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7A40" w14:textId="0C0FC0A5" w:rsidR="00EB2220" w:rsidRPr="00631580" w:rsidRDefault="00611E43" w:rsidP="00E95C2B">
      <w:pPr>
        <w:pStyle w:val="ListParagraph"/>
        <w:shd w:val="clear" w:color="auto" w:fill="FFFFFF"/>
        <w:spacing w:before="100" w:beforeAutospacing="1" w:after="100" w:afterAutospacing="1" w:line="293" w:lineRule="atLeast"/>
        <w:ind w:left="0"/>
        <w:jc w:val="center"/>
        <w:rPr>
          <w:b/>
          <w:bCs/>
          <w:sz w:val="28"/>
          <w:szCs w:val="28"/>
        </w:rPr>
      </w:pPr>
      <w:r w:rsidRPr="00631580">
        <w:rPr>
          <w:b/>
          <w:sz w:val="28"/>
          <w:szCs w:val="28"/>
        </w:rPr>
        <w:t>Izziņa par atzinumos sniegtajiem ie</w:t>
      </w:r>
      <w:r w:rsidR="00C50DFA" w:rsidRPr="00631580">
        <w:rPr>
          <w:b/>
          <w:sz w:val="28"/>
          <w:szCs w:val="28"/>
        </w:rPr>
        <w:t>bildumiem par Ministru kabineta</w:t>
      </w:r>
      <w:r w:rsidR="00DE28E2" w:rsidRPr="00631580">
        <w:rPr>
          <w:b/>
          <w:sz w:val="28"/>
          <w:szCs w:val="28"/>
        </w:rPr>
        <w:t xml:space="preserve"> </w:t>
      </w:r>
      <w:r w:rsidRPr="00631580">
        <w:rPr>
          <w:b/>
          <w:sz w:val="28"/>
          <w:szCs w:val="28"/>
        </w:rPr>
        <w:t>rīkojuma projektu</w:t>
      </w:r>
      <w:r w:rsidR="00F3008E" w:rsidRPr="00631580">
        <w:rPr>
          <w:b/>
          <w:sz w:val="28"/>
          <w:szCs w:val="28"/>
        </w:rPr>
        <w:t xml:space="preserve"> </w:t>
      </w:r>
      <w:r w:rsidR="00CD4481" w:rsidRPr="00631580">
        <w:rPr>
          <w:b/>
          <w:bCs/>
          <w:sz w:val="28"/>
          <w:szCs w:val="28"/>
        </w:rPr>
        <w:t>“</w:t>
      </w:r>
      <w:r w:rsidR="00E95C2B" w:rsidRPr="004B2C01">
        <w:rPr>
          <w:b/>
          <w:sz w:val="28"/>
          <w:szCs w:val="28"/>
        </w:rPr>
        <w:t xml:space="preserve">Par Cēsu novada pašvaldības nekustamā īpašuma </w:t>
      </w:r>
      <w:r w:rsidR="00E95C2B">
        <w:rPr>
          <w:b/>
          <w:sz w:val="28"/>
          <w:szCs w:val="28"/>
        </w:rPr>
        <w:t>“</w:t>
      </w:r>
      <w:r w:rsidR="00E95C2B" w:rsidRPr="004B2C01">
        <w:rPr>
          <w:b/>
          <w:sz w:val="28"/>
          <w:szCs w:val="28"/>
        </w:rPr>
        <w:t>Lāču iela</w:t>
      </w:r>
      <w:r w:rsidR="00E95C2B">
        <w:rPr>
          <w:b/>
          <w:sz w:val="28"/>
          <w:szCs w:val="28"/>
        </w:rPr>
        <w:t>”</w:t>
      </w:r>
      <w:r w:rsidR="00E95C2B" w:rsidRPr="004B2C01">
        <w:rPr>
          <w:b/>
          <w:sz w:val="28"/>
          <w:szCs w:val="28"/>
        </w:rPr>
        <w:t xml:space="preserve"> pārņemšanu valsts īpašumā</w:t>
      </w:r>
      <w:r w:rsidR="00CD4481" w:rsidRPr="00631580">
        <w:rPr>
          <w:b/>
          <w:bCs/>
          <w:sz w:val="28"/>
          <w:szCs w:val="28"/>
        </w:rPr>
        <w:t>”</w:t>
      </w:r>
      <w:r w:rsidR="00EC15BF">
        <w:rPr>
          <w:b/>
          <w:bCs/>
          <w:sz w:val="28"/>
          <w:szCs w:val="28"/>
        </w:rPr>
        <w:t xml:space="preserve"> un tā sākotnējās ietekmes novērtējuma ziņojumu</w:t>
      </w:r>
    </w:p>
    <w:p w14:paraId="070CA8F1" w14:textId="726EE2D0" w:rsidR="00F3008E" w:rsidRPr="00631580" w:rsidRDefault="00886294" w:rsidP="00F3008E">
      <w:pPr>
        <w:spacing w:line="20" w:lineRule="atLeast"/>
        <w:jc w:val="center"/>
        <w:rPr>
          <w:b/>
          <w:sz w:val="28"/>
          <w:szCs w:val="28"/>
        </w:rPr>
      </w:pPr>
      <w:r w:rsidRPr="00631580">
        <w:rPr>
          <w:b/>
          <w:sz w:val="28"/>
          <w:szCs w:val="28"/>
        </w:rPr>
        <w:t xml:space="preserve"> </w:t>
      </w:r>
      <w:r w:rsidR="00380FA9" w:rsidRPr="00631580">
        <w:rPr>
          <w:b/>
          <w:sz w:val="28"/>
          <w:szCs w:val="28"/>
        </w:rPr>
        <w:t>(VSS-</w:t>
      </w:r>
      <w:r w:rsidR="0062380F">
        <w:rPr>
          <w:b/>
          <w:sz w:val="28"/>
          <w:szCs w:val="28"/>
        </w:rPr>
        <w:t>664</w:t>
      </w:r>
      <w:r w:rsidR="00F3008E" w:rsidRPr="00631580">
        <w:rPr>
          <w:b/>
          <w:sz w:val="28"/>
          <w:szCs w:val="28"/>
        </w:rPr>
        <w:t xml:space="preserve">) </w:t>
      </w:r>
    </w:p>
    <w:p w14:paraId="6317B6D6" w14:textId="77777777" w:rsidR="005A323F" w:rsidRDefault="005A323F" w:rsidP="005A323F">
      <w:pPr>
        <w:spacing w:before="100" w:beforeAutospacing="1" w:after="100" w:afterAutospacing="1"/>
        <w:jc w:val="center"/>
        <w:rPr>
          <w:b/>
          <w:bCs/>
          <w:lang w:eastAsia="lv-LV"/>
        </w:rPr>
      </w:pPr>
      <w:r w:rsidRPr="005A323F">
        <w:rPr>
          <w:b/>
          <w:bCs/>
          <w:lang w:eastAsia="lv-LV"/>
        </w:rPr>
        <w:t>I. Jautājumi, par kuriem saskaņošanā vienošanās nav panākta</w:t>
      </w:r>
    </w:p>
    <w:tbl>
      <w:tblPr>
        <w:tblStyle w:val="TableGrid"/>
        <w:tblW w:w="0" w:type="auto"/>
        <w:tblLook w:val="04A0" w:firstRow="1" w:lastRow="0" w:firstColumn="1" w:lastColumn="0" w:noHBand="0" w:noVBand="1"/>
      </w:tblPr>
      <w:tblGrid>
        <w:gridCol w:w="988"/>
        <w:gridCol w:w="4016"/>
        <w:gridCol w:w="2502"/>
        <w:gridCol w:w="2502"/>
        <w:gridCol w:w="2503"/>
        <w:gridCol w:w="2503"/>
      </w:tblGrid>
      <w:tr w:rsidR="005A323F" w14:paraId="1B725993" w14:textId="77777777" w:rsidTr="005A323F">
        <w:tc>
          <w:tcPr>
            <w:tcW w:w="988" w:type="dxa"/>
          </w:tcPr>
          <w:p w14:paraId="69340247" w14:textId="16B34821" w:rsidR="005A323F" w:rsidRDefault="005A323F" w:rsidP="005A323F">
            <w:pPr>
              <w:spacing w:before="100" w:beforeAutospacing="1" w:after="100" w:afterAutospacing="1"/>
              <w:jc w:val="center"/>
              <w:rPr>
                <w:b/>
                <w:bCs/>
                <w:lang w:eastAsia="lv-LV"/>
              </w:rPr>
            </w:pPr>
            <w:r w:rsidRPr="005A323F">
              <w:rPr>
                <w:lang w:eastAsia="lv-LV"/>
              </w:rPr>
              <w:t>Nr.p.k.</w:t>
            </w:r>
          </w:p>
        </w:tc>
        <w:tc>
          <w:tcPr>
            <w:tcW w:w="4016" w:type="dxa"/>
          </w:tcPr>
          <w:p w14:paraId="0B485635" w14:textId="5E2EB59F" w:rsidR="005A323F" w:rsidRDefault="005A323F" w:rsidP="005A323F">
            <w:pPr>
              <w:spacing w:before="100" w:beforeAutospacing="1" w:after="100" w:afterAutospacing="1"/>
              <w:jc w:val="center"/>
              <w:rPr>
                <w:b/>
                <w:bCs/>
                <w:lang w:eastAsia="lv-LV"/>
              </w:rPr>
            </w:pPr>
            <w:r w:rsidRPr="005A323F">
              <w:rPr>
                <w:lang w:eastAsia="lv-LV"/>
              </w:rPr>
              <w:t>Saskaņošanai nosūtītā projekta redakcija (konkrēta punkta (panta) redakcija)</w:t>
            </w:r>
          </w:p>
        </w:tc>
        <w:tc>
          <w:tcPr>
            <w:tcW w:w="2502" w:type="dxa"/>
          </w:tcPr>
          <w:p w14:paraId="711FDEC1" w14:textId="4D63715A" w:rsidR="005A323F" w:rsidRDefault="005A323F" w:rsidP="005A323F">
            <w:pPr>
              <w:spacing w:before="100" w:beforeAutospacing="1" w:after="100" w:afterAutospacing="1"/>
              <w:jc w:val="center"/>
              <w:rPr>
                <w:b/>
                <w:bCs/>
                <w:lang w:eastAsia="lv-LV"/>
              </w:rPr>
            </w:pPr>
            <w:r w:rsidRPr="005A323F">
              <w:rPr>
                <w:lang w:eastAsia="lv-LV"/>
              </w:rPr>
              <w:t>Atzinumā norādītais ministrijas (citas institūcijas) iebildums, kā arī saskaņošanā papildus izteiktais iebildums par projekta konkrēto punktu (pantu)</w:t>
            </w:r>
          </w:p>
        </w:tc>
        <w:tc>
          <w:tcPr>
            <w:tcW w:w="2502" w:type="dxa"/>
          </w:tcPr>
          <w:p w14:paraId="6EB19875" w14:textId="27F6B275" w:rsidR="005A323F" w:rsidRDefault="005A323F" w:rsidP="005A323F">
            <w:pPr>
              <w:spacing w:before="100" w:beforeAutospacing="1" w:after="100" w:afterAutospacing="1"/>
              <w:jc w:val="center"/>
              <w:rPr>
                <w:b/>
                <w:bCs/>
                <w:lang w:eastAsia="lv-LV"/>
              </w:rPr>
            </w:pPr>
            <w:r w:rsidRPr="005A323F">
              <w:rPr>
                <w:lang w:eastAsia="lv-LV"/>
              </w:rPr>
              <w:t>Atbildīgās ministrijas pamatojums iebilduma noraidījumam</w:t>
            </w:r>
          </w:p>
        </w:tc>
        <w:tc>
          <w:tcPr>
            <w:tcW w:w="2503" w:type="dxa"/>
          </w:tcPr>
          <w:p w14:paraId="2E32B492" w14:textId="4AFEF3F1" w:rsidR="005A323F" w:rsidRDefault="005A323F" w:rsidP="005A323F">
            <w:pPr>
              <w:spacing w:before="100" w:beforeAutospacing="1" w:after="100" w:afterAutospacing="1"/>
              <w:jc w:val="center"/>
              <w:rPr>
                <w:b/>
                <w:bCs/>
                <w:lang w:eastAsia="lv-LV"/>
              </w:rPr>
            </w:pPr>
            <w:r w:rsidRPr="005A323F">
              <w:rPr>
                <w:lang w:eastAsia="lv-LV"/>
              </w:rPr>
              <w:t>Atzinuma sniedzēja uzturētais iebildums, ja tas atšķiras no atzinumā norādītā iebilduma pamatojuma</w:t>
            </w:r>
          </w:p>
        </w:tc>
        <w:tc>
          <w:tcPr>
            <w:tcW w:w="2503" w:type="dxa"/>
          </w:tcPr>
          <w:p w14:paraId="6A460673" w14:textId="70BD6E27" w:rsidR="005A323F" w:rsidRDefault="005A323F" w:rsidP="005A323F">
            <w:pPr>
              <w:spacing w:before="100" w:beforeAutospacing="1" w:after="100" w:afterAutospacing="1"/>
              <w:jc w:val="center"/>
              <w:rPr>
                <w:b/>
                <w:bCs/>
                <w:lang w:eastAsia="lv-LV"/>
              </w:rPr>
            </w:pPr>
            <w:r w:rsidRPr="005A323F">
              <w:rPr>
                <w:lang w:eastAsia="lv-LV"/>
              </w:rPr>
              <w:t>Projekta attiecīgā punkta (panta) galīgā redakcija</w:t>
            </w:r>
          </w:p>
        </w:tc>
      </w:tr>
      <w:tr w:rsidR="005A323F" w14:paraId="666AB609" w14:textId="77777777" w:rsidTr="005A323F">
        <w:tc>
          <w:tcPr>
            <w:tcW w:w="988" w:type="dxa"/>
          </w:tcPr>
          <w:p w14:paraId="0CE3102E" w14:textId="2E37CAA0" w:rsidR="005A323F" w:rsidRPr="00E95C2B" w:rsidRDefault="005A323F" w:rsidP="005A323F">
            <w:pPr>
              <w:spacing w:before="100" w:beforeAutospacing="1" w:after="100" w:afterAutospacing="1"/>
              <w:jc w:val="center"/>
              <w:rPr>
                <w:bCs/>
                <w:lang w:eastAsia="lv-LV"/>
              </w:rPr>
            </w:pPr>
            <w:r w:rsidRPr="00E95C2B">
              <w:rPr>
                <w:bCs/>
                <w:lang w:eastAsia="lv-LV"/>
              </w:rPr>
              <w:t>1</w:t>
            </w:r>
          </w:p>
        </w:tc>
        <w:tc>
          <w:tcPr>
            <w:tcW w:w="4016" w:type="dxa"/>
          </w:tcPr>
          <w:p w14:paraId="7DF07BE4" w14:textId="2D652ABA" w:rsidR="005A323F" w:rsidRPr="00E95C2B" w:rsidRDefault="005A323F" w:rsidP="005A323F">
            <w:pPr>
              <w:spacing w:before="100" w:beforeAutospacing="1" w:after="100" w:afterAutospacing="1"/>
              <w:jc w:val="center"/>
              <w:rPr>
                <w:bCs/>
                <w:lang w:eastAsia="lv-LV"/>
              </w:rPr>
            </w:pPr>
            <w:r w:rsidRPr="00E95C2B">
              <w:rPr>
                <w:bCs/>
                <w:lang w:eastAsia="lv-LV"/>
              </w:rPr>
              <w:t>2</w:t>
            </w:r>
          </w:p>
        </w:tc>
        <w:tc>
          <w:tcPr>
            <w:tcW w:w="2502" w:type="dxa"/>
          </w:tcPr>
          <w:p w14:paraId="0DCDC91A" w14:textId="1D24E9CE" w:rsidR="005A323F" w:rsidRPr="00E95C2B" w:rsidRDefault="005A323F" w:rsidP="005A323F">
            <w:pPr>
              <w:spacing w:before="100" w:beforeAutospacing="1" w:after="100" w:afterAutospacing="1"/>
              <w:jc w:val="center"/>
              <w:rPr>
                <w:bCs/>
                <w:lang w:eastAsia="lv-LV"/>
              </w:rPr>
            </w:pPr>
            <w:r w:rsidRPr="00E95C2B">
              <w:rPr>
                <w:bCs/>
                <w:lang w:eastAsia="lv-LV"/>
              </w:rPr>
              <w:t>3</w:t>
            </w:r>
          </w:p>
        </w:tc>
        <w:tc>
          <w:tcPr>
            <w:tcW w:w="2502" w:type="dxa"/>
          </w:tcPr>
          <w:p w14:paraId="2AA893E2" w14:textId="2C2A3B36" w:rsidR="005A323F" w:rsidRPr="00E95C2B" w:rsidRDefault="005A323F" w:rsidP="005A323F">
            <w:pPr>
              <w:spacing w:before="100" w:beforeAutospacing="1" w:after="100" w:afterAutospacing="1"/>
              <w:jc w:val="center"/>
              <w:rPr>
                <w:bCs/>
                <w:lang w:eastAsia="lv-LV"/>
              </w:rPr>
            </w:pPr>
            <w:r w:rsidRPr="00E95C2B">
              <w:rPr>
                <w:bCs/>
                <w:lang w:eastAsia="lv-LV"/>
              </w:rPr>
              <w:t>4</w:t>
            </w:r>
          </w:p>
        </w:tc>
        <w:tc>
          <w:tcPr>
            <w:tcW w:w="2503" w:type="dxa"/>
          </w:tcPr>
          <w:p w14:paraId="203E09BD" w14:textId="6B2E4302" w:rsidR="005A323F" w:rsidRPr="00E95C2B" w:rsidRDefault="005A323F" w:rsidP="005A323F">
            <w:pPr>
              <w:spacing w:before="100" w:beforeAutospacing="1" w:after="100" w:afterAutospacing="1"/>
              <w:jc w:val="center"/>
              <w:rPr>
                <w:bCs/>
                <w:lang w:eastAsia="lv-LV"/>
              </w:rPr>
            </w:pPr>
            <w:r w:rsidRPr="00E95C2B">
              <w:rPr>
                <w:bCs/>
                <w:lang w:eastAsia="lv-LV"/>
              </w:rPr>
              <w:t>5</w:t>
            </w:r>
          </w:p>
        </w:tc>
        <w:tc>
          <w:tcPr>
            <w:tcW w:w="2503" w:type="dxa"/>
          </w:tcPr>
          <w:p w14:paraId="070859D3" w14:textId="68CD8D00" w:rsidR="005A323F" w:rsidRPr="00E95C2B" w:rsidRDefault="005A323F" w:rsidP="005A323F">
            <w:pPr>
              <w:spacing w:before="100" w:beforeAutospacing="1" w:after="100" w:afterAutospacing="1"/>
              <w:jc w:val="center"/>
              <w:rPr>
                <w:bCs/>
                <w:lang w:eastAsia="lv-LV"/>
              </w:rPr>
            </w:pPr>
            <w:r w:rsidRPr="00E95C2B">
              <w:rPr>
                <w:bCs/>
                <w:lang w:eastAsia="lv-LV"/>
              </w:rPr>
              <w:t>6</w:t>
            </w:r>
          </w:p>
        </w:tc>
      </w:tr>
      <w:tr w:rsidR="005A323F" w14:paraId="5CF27DCF" w14:textId="77777777" w:rsidTr="005A323F">
        <w:tc>
          <w:tcPr>
            <w:tcW w:w="988" w:type="dxa"/>
          </w:tcPr>
          <w:p w14:paraId="26D674ED" w14:textId="77777777" w:rsidR="005A323F" w:rsidRDefault="005A323F" w:rsidP="005A323F">
            <w:pPr>
              <w:spacing w:before="100" w:beforeAutospacing="1" w:after="100" w:afterAutospacing="1"/>
              <w:jc w:val="center"/>
              <w:rPr>
                <w:b/>
                <w:bCs/>
                <w:lang w:eastAsia="lv-LV"/>
              </w:rPr>
            </w:pPr>
          </w:p>
        </w:tc>
        <w:tc>
          <w:tcPr>
            <w:tcW w:w="4016" w:type="dxa"/>
          </w:tcPr>
          <w:p w14:paraId="0C507308" w14:textId="77777777" w:rsidR="005A323F" w:rsidRDefault="005A323F" w:rsidP="005A323F">
            <w:pPr>
              <w:spacing w:before="100" w:beforeAutospacing="1" w:after="100" w:afterAutospacing="1"/>
              <w:jc w:val="center"/>
              <w:rPr>
                <w:b/>
                <w:bCs/>
                <w:lang w:eastAsia="lv-LV"/>
              </w:rPr>
            </w:pPr>
          </w:p>
        </w:tc>
        <w:tc>
          <w:tcPr>
            <w:tcW w:w="2502" w:type="dxa"/>
          </w:tcPr>
          <w:p w14:paraId="05599F99" w14:textId="77777777" w:rsidR="005A323F" w:rsidRDefault="005A323F" w:rsidP="005A323F">
            <w:pPr>
              <w:spacing w:before="100" w:beforeAutospacing="1" w:after="100" w:afterAutospacing="1"/>
              <w:jc w:val="center"/>
              <w:rPr>
                <w:b/>
                <w:bCs/>
                <w:lang w:eastAsia="lv-LV"/>
              </w:rPr>
            </w:pPr>
          </w:p>
        </w:tc>
        <w:tc>
          <w:tcPr>
            <w:tcW w:w="2502" w:type="dxa"/>
          </w:tcPr>
          <w:p w14:paraId="5A4C7211" w14:textId="77777777" w:rsidR="005A323F" w:rsidRDefault="005A323F" w:rsidP="005A323F">
            <w:pPr>
              <w:spacing w:before="100" w:beforeAutospacing="1" w:after="100" w:afterAutospacing="1"/>
              <w:jc w:val="center"/>
              <w:rPr>
                <w:b/>
                <w:bCs/>
                <w:lang w:eastAsia="lv-LV"/>
              </w:rPr>
            </w:pPr>
          </w:p>
        </w:tc>
        <w:tc>
          <w:tcPr>
            <w:tcW w:w="2503" w:type="dxa"/>
          </w:tcPr>
          <w:p w14:paraId="41C0ECF0" w14:textId="77777777" w:rsidR="005A323F" w:rsidRDefault="005A323F" w:rsidP="005A323F">
            <w:pPr>
              <w:spacing w:before="100" w:beforeAutospacing="1" w:after="100" w:afterAutospacing="1"/>
              <w:jc w:val="center"/>
              <w:rPr>
                <w:b/>
                <w:bCs/>
                <w:lang w:eastAsia="lv-LV"/>
              </w:rPr>
            </w:pPr>
          </w:p>
        </w:tc>
        <w:tc>
          <w:tcPr>
            <w:tcW w:w="2503" w:type="dxa"/>
          </w:tcPr>
          <w:p w14:paraId="214E8935" w14:textId="77777777" w:rsidR="005A323F" w:rsidRDefault="005A323F" w:rsidP="005A323F">
            <w:pPr>
              <w:spacing w:before="100" w:beforeAutospacing="1" w:after="100" w:afterAutospacing="1"/>
              <w:jc w:val="center"/>
              <w:rPr>
                <w:b/>
                <w:bCs/>
                <w:lang w:eastAsia="lv-LV"/>
              </w:rPr>
            </w:pPr>
          </w:p>
        </w:tc>
      </w:tr>
      <w:tr w:rsidR="005A323F" w14:paraId="2D5C9624" w14:textId="77777777" w:rsidTr="005A323F">
        <w:tc>
          <w:tcPr>
            <w:tcW w:w="988" w:type="dxa"/>
          </w:tcPr>
          <w:p w14:paraId="5DD159F2" w14:textId="77777777" w:rsidR="005A323F" w:rsidRDefault="005A323F" w:rsidP="005A323F">
            <w:pPr>
              <w:spacing w:before="100" w:beforeAutospacing="1" w:after="100" w:afterAutospacing="1"/>
              <w:jc w:val="center"/>
              <w:rPr>
                <w:b/>
                <w:bCs/>
                <w:lang w:eastAsia="lv-LV"/>
              </w:rPr>
            </w:pPr>
          </w:p>
        </w:tc>
        <w:tc>
          <w:tcPr>
            <w:tcW w:w="4016" w:type="dxa"/>
          </w:tcPr>
          <w:p w14:paraId="43747A65" w14:textId="77777777" w:rsidR="005A323F" w:rsidRDefault="005A323F" w:rsidP="005A323F">
            <w:pPr>
              <w:spacing w:before="100" w:beforeAutospacing="1" w:after="100" w:afterAutospacing="1"/>
              <w:jc w:val="center"/>
              <w:rPr>
                <w:b/>
                <w:bCs/>
                <w:lang w:eastAsia="lv-LV"/>
              </w:rPr>
            </w:pPr>
          </w:p>
        </w:tc>
        <w:tc>
          <w:tcPr>
            <w:tcW w:w="2502" w:type="dxa"/>
          </w:tcPr>
          <w:p w14:paraId="66885A98" w14:textId="77777777" w:rsidR="005A323F" w:rsidRDefault="005A323F" w:rsidP="005A323F">
            <w:pPr>
              <w:spacing w:before="100" w:beforeAutospacing="1" w:after="100" w:afterAutospacing="1"/>
              <w:jc w:val="center"/>
              <w:rPr>
                <w:b/>
                <w:bCs/>
                <w:lang w:eastAsia="lv-LV"/>
              </w:rPr>
            </w:pPr>
          </w:p>
        </w:tc>
        <w:tc>
          <w:tcPr>
            <w:tcW w:w="2502" w:type="dxa"/>
          </w:tcPr>
          <w:p w14:paraId="18085442" w14:textId="77777777" w:rsidR="005A323F" w:rsidRDefault="005A323F" w:rsidP="005A323F">
            <w:pPr>
              <w:spacing w:before="100" w:beforeAutospacing="1" w:after="100" w:afterAutospacing="1"/>
              <w:jc w:val="center"/>
              <w:rPr>
                <w:b/>
                <w:bCs/>
                <w:lang w:eastAsia="lv-LV"/>
              </w:rPr>
            </w:pPr>
          </w:p>
        </w:tc>
        <w:tc>
          <w:tcPr>
            <w:tcW w:w="2503" w:type="dxa"/>
          </w:tcPr>
          <w:p w14:paraId="1295360E" w14:textId="77777777" w:rsidR="005A323F" w:rsidRDefault="005A323F" w:rsidP="005A323F">
            <w:pPr>
              <w:spacing w:before="100" w:beforeAutospacing="1" w:after="100" w:afterAutospacing="1"/>
              <w:jc w:val="center"/>
              <w:rPr>
                <w:b/>
                <w:bCs/>
                <w:lang w:eastAsia="lv-LV"/>
              </w:rPr>
            </w:pPr>
          </w:p>
        </w:tc>
        <w:tc>
          <w:tcPr>
            <w:tcW w:w="2503" w:type="dxa"/>
          </w:tcPr>
          <w:p w14:paraId="014774E8" w14:textId="77777777" w:rsidR="005A323F" w:rsidRDefault="005A323F" w:rsidP="005A323F">
            <w:pPr>
              <w:spacing w:before="100" w:beforeAutospacing="1" w:after="100" w:afterAutospacing="1"/>
              <w:jc w:val="center"/>
              <w:rPr>
                <w:b/>
                <w:bCs/>
                <w:lang w:eastAsia="lv-LV"/>
              </w:rPr>
            </w:pPr>
          </w:p>
        </w:tc>
      </w:tr>
    </w:tbl>
    <w:p w14:paraId="3A78115B" w14:textId="77777777" w:rsidR="005A323F" w:rsidRDefault="005A323F" w:rsidP="00611E43">
      <w:pPr>
        <w:spacing w:before="75" w:after="75"/>
        <w:ind w:firstLine="375"/>
        <w:jc w:val="both"/>
        <w:rPr>
          <w:b/>
          <w:bCs/>
          <w:lang w:eastAsia="lv-LV"/>
        </w:rPr>
      </w:pPr>
    </w:p>
    <w:p w14:paraId="0BB9E82A" w14:textId="77777777" w:rsidR="00611E43" w:rsidRDefault="00611E43" w:rsidP="00611E43">
      <w:pPr>
        <w:spacing w:before="75" w:after="75"/>
        <w:ind w:firstLine="375"/>
        <w:jc w:val="both"/>
        <w:rPr>
          <w:b/>
          <w:bCs/>
          <w:lang w:eastAsia="lv-LV"/>
        </w:rPr>
      </w:pPr>
      <w:r w:rsidRPr="00631580">
        <w:rPr>
          <w:b/>
          <w:bCs/>
          <w:lang w:eastAsia="lv-LV"/>
        </w:rPr>
        <w:t xml:space="preserve">Informācija par starpministriju (starpinstitūciju) sanāksmi vai </w:t>
      </w:r>
      <w:r w:rsidRPr="00631580">
        <w:rPr>
          <w:b/>
          <w:bCs/>
          <w:u w:val="single"/>
          <w:lang w:eastAsia="lv-LV"/>
        </w:rPr>
        <w:t>elektronisko saskaņošanu</w:t>
      </w:r>
      <w:r w:rsidRPr="00631580">
        <w:rPr>
          <w:b/>
          <w:bCs/>
          <w:lang w:eastAsia="lv-LV"/>
        </w:rPr>
        <w:t>:</w:t>
      </w:r>
    </w:p>
    <w:p w14:paraId="0B43D9D2" w14:textId="77777777" w:rsidR="005A323F" w:rsidRDefault="005A323F" w:rsidP="00611E43">
      <w:pPr>
        <w:spacing w:before="75" w:after="75"/>
        <w:ind w:firstLine="375"/>
        <w:jc w:val="both"/>
        <w:rPr>
          <w:b/>
          <w:bCs/>
          <w:lang w:eastAsia="lv-LV"/>
        </w:rPr>
      </w:pPr>
    </w:p>
    <w:p w14:paraId="0C7EBFB5" w14:textId="44B40F20" w:rsidR="005A323F" w:rsidRDefault="005A323F" w:rsidP="005A323F">
      <w:pPr>
        <w:spacing w:after="75"/>
        <w:jc w:val="both"/>
        <w:rPr>
          <w:lang w:eastAsia="lv-LV"/>
        </w:rPr>
      </w:pPr>
      <w:r w:rsidRPr="00E95C2B">
        <w:rPr>
          <w:bCs/>
          <w:lang w:eastAsia="lv-LV"/>
        </w:rPr>
        <w:t>Datums</w:t>
      </w:r>
      <w:r>
        <w:rPr>
          <w:bCs/>
          <w:lang w:eastAsia="lv-LV"/>
        </w:rPr>
        <w:t xml:space="preserve">: </w:t>
      </w:r>
      <w:r>
        <w:rPr>
          <w:lang w:eastAsia="lv-LV"/>
        </w:rPr>
        <w:t>Elektroniska saskaņošana</w:t>
      </w:r>
      <w:r w:rsidRPr="00631580">
        <w:rPr>
          <w:lang w:eastAsia="lv-LV"/>
        </w:rPr>
        <w:t>:</w:t>
      </w:r>
      <w:r>
        <w:rPr>
          <w:lang w:eastAsia="lv-LV"/>
        </w:rPr>
        <w:t xml:space="preserve"> 22.07.2021</w:t>
      </w:r>
      <w:r w:rsidRPr="00631580">
        <w:rPr>
          <w:lang w:eastAsia="lv-LV"/>
        </w:rPr>
        <w:t>.</w:t>
      </w:r>
    </w:p>
    <w:p w14:paraId="0B04CC67" w14:textId="4D3DD32C" w:rsidR="005A323F" w:rsidRDefault="005A323F" w:rsidP="005A323F">
      <w:pPr>
        <w:spacing w:before="75" w:after="75"/>
        <w:jc w:val="both"/>
        <w:rPr>
          <w:lang w:eastAsia="lv-LV"/>
        </w:rPr>
      </w:pPr>
      <w:r>
        <w:rPr>
          <w:lang w:eastAsia="lv-LV"/>
        </w:rPr>
        <w:t xml:space="preserve">Atkārtota saskaņošana: </w:t>
      </w:r>
      <w:r w:rsidR="00FC7540">
        <w:rPr>
          <w:lang w:eastAsia="lv-LV"/>
        </w:rPr>
        <w:t>17.09.2021.</w:t>
      </w:r>
    </w:p>
    <w:p w14:paraId="38B47AAB" w14:textId="558C19EB" w:rsidR="005A323F" w:rsidRDefault="005A323F" w:rsidP="005A323F">
      <w:pPr>
        <w:spacing w:after="75"/>
        <w:jc w:val="both"/>
        <w:rPr>
          <w:lang w:eastAsia="lv-LV"/>
        </w:rPr>
      </w:pPr>
      <w:r>
        <w:rPr>
          <w:lang w:eastAsia="lv-LV"/>
        </w:rPr>
        <w:t xml:space="preserve">Atkārtota saskaņošana:  </w:t>
      </w:r>
      <w:r w:rsidR="00361B9D">
        <w:rPr>
          <w:lang w:eastAsia="lv-LV"/>
        </w:rPr>
        <w:t>12.10</w:t>
      </w:r>
      <w:r w:rsidR="00B97AF9">
        <w:rPr>
          <w:lang w:eastAsia="lv-LV"/>
        </w:rPr>
        <w:t>.2021.</w:t>
      </w:r>
    </w:p>
    <w:tbl>
      <w:tblPr>
        <w:tblW w:w="29660" w:type="dxa"/>
        <w:tblCellSpacing w:w="0" w:type="dxa"/>
        <w:tblCellMar>
          <w:left w:w="0" w:type="dxa"/>
          <w:right w:w="0" w:type="dxa"/>
        </w:tblCellMar>
        <w:tblLook w:val="04A0" w:firstRow="1" w:lastRow="0" w:firstColumn="1" w:lastColumn="0" w:noHBand="0" w:noVBand="1"/>
      </w:tblPr>
      <w:tblGrid>
        <w:gridCol w:w="9781"/>
        <w:gridCol w:w="11198"/>
        <w:gridCol w:w="8681"/>
      </w:tblGrid>
      <w:tr w:rsidR="00611E43" w:rsidRPr="00631580" w14:paraId="0DA77952" w14:textId="77777777" w:rsidTr="00631580">
        <w:trPr>
          <w:trHeight w:val="147"/>
          <w:tblCellSpacing w:w="0" w:type="dxa"/>
        </w:trPr>
        <w:tc>
          <w:tcPr>
            <w:tcW w:w="9781" w:type="dxa"/>
            <w:vAlign w:val="center"/>
            <w:hideMark/>
          </w:tcPr>
          <w:p w14:paraId="00AD1ED3" w14:textId="764E8BA8" w:rsidR="00611E43" w:rsidRPr="00631580" w:rsidRDefault="008C06F0" w:rsidP="00A12765">
            <w:pPr>
              <w:spacing w:after="75"/>
              <w:jc w:val="both"/>
              <w:rPr>
                <w:lang w:eastAsia="lv-LV"/>
              </w:rPr>
            </w:pPr>
            <w:r w:rsidRPr="00631580">
              <w:rPr>
                <w:lang w:eastAsia="lv-LV"/>
              </w:rPr>
              <w:t xml:space="preserve">Saskaņošanas </w:t>
            </w:r>
            <w:r w:rsidR="00611E43" w:rsidRPr="00631580">
              <w:rPr>
                <w:lang w:eastAsia="lv-LV"/>
              </w:rPr>
              <w:t>dalībnieki:</w:t>
            </w:r>
            <w:r w:rsidR="00631580" w:rsidRPr="00631580">
              <w:rPr>
                <w:lang w:eastAsia="lv-LV"/>
              </w:rPr>
              <w:t xml:space="preserve"> Tieslietu ministrija, Finanšu ministrija, Latvijas pašvaldību savienība</w:t>
            </w:r>
          </w:p>
        </w:tc>
        <w:tc>
          <w:tcPr>
            <w:tcW w:w="19879" w:type="dxa"/>
            <w:gridSpan w:val="2"/>
            <w:vAlign w:val="center"/>
            <w:hideMark/>
          </w:tcPr>
          <w:p w14:paraId="0C84397B" w14:textId="77777777" w:rsidR="007348E3" w:rsidRPr="00631580" w:rsidRDefault="007348E3" w:rsidP="00A12765">
            <w:pPr>
              <w:spacing w:after="75"/>
              <w:jc w:val="both"/>
              <w:rPr>
                <w:lang w:eastAsia="lv-LV"/>
              </w:rPr>
            </w:pPr>
          </w:p>
          <w:p w14:paraId="479DD955" w14:textId="37755666" w:rsidR="00611E43" w:rsidRPr="00631580" w:rsidRDefault="00611E43" w:rsidP="00D32773">
            <w:pPr>
              <w:spacing w:after="75"/>
              <w:jc w:val="both"/>
              <w:rPr>
                <w:lang w:eastAsia="lv-LV"/>
              </w:rPr>
            </w:pPr>
          </w:p>
        </w:tc>
      </w:tr>
      <w:tr w:rsidR="00CF5BAA" w:rsidRPr="00631580" w14:paraId="5753D8DC" w14:textId="77777777" w:rsidTr="00631580">
        <w:trPr>
          <w:trHeight w:val="694"/>
          <w:tblCellSpacing w:w="0" w:type="dxa"/>
        </w:trPr>
        <w:tc>
          <w:tcPr>
            <w:tcW w:w="20979" w:type="dxa"/>
            <w:gridSpan w:val="2"/>
            <w:vAlign w:val="center"/>
            <w:hideMark/>
          </w:tcPr>
          <w:p w14:paraId="26E900E7" w14:textId="34394671" w:rsidR="00186E1A" w:rsidRDefault="00CF5BAA" w:rsidP="00A12765">
            <w:pPr>
              <w:spacing w:after="75"/>
              <w:rPr>
                <w:lang w:eastAsia="lv-LV"/>
              </w:rPr>
            </w:pPr>
            <w:r w:rsidRPr="00631580">
              <w:rPr>
                <w:lang w:eastAsia="lv-LV"/>
              </w:rPr>
              <w:t>Ministrijas (citas institūcijas), kuras nav ieradušās uz sanāksmi vai kuras nav atbildējušas uz uzaicinājumu piedalīties elektroniskajā saskaņošanā</w:t>
            </w:r>
            <w:r w:rsidR="00AB0C3E" w:rsidRPr="00631580">
              <w:rPr>
                <w:lang w:eastAsia="lv-LV"/>
              </w:rPr>
              <w:t>:</w:t>
            </w:r>
            <w:r w:rsidR="002904E7">
              <w:rPr>
                <w:lang w:eastAsia="lv-LV"/>
              </w:rPr>
              <w:t>nav</w:t>
            </w:r>
          </w:p>
          <w:p w14:paraId="53D4682C" w14:textId="66C553A4" w:rsidR="00631580" w:rsidRPr="00631580" w:rsidRDefault="00631580" w:rsidP="00631580">
            <w:pPr>
              <w:spacing w:after="75"/>
              <w:jc w:val="both"/>
              <w:rPr>
                <w:lang w:eastAsia="lv-LV"/>
              </w:rPr>
            </w:pPr>
            <w:r w:rsidRPr="00631580">
              <w:rPr>
                <w:lang w:eastAsia="lv-LV"/>
              </w:rPr>
              <w:t>Saskaņošanas dalībnieki izskatīja šādu ministriju (citu institūciju) iebildumus:</w:t>
            </w:r>
            <w:r w:rsidR="002904E7">
              <w:rPr>
                <w:lang w:eastAsia="lv-LV"/>
              </w:rPr>
              <w:t xml:space="preserve"> Finanšu ministrija, Tieslietu ministrija</w:t>
            </w:r>
          </w:p>
          <w:p w14:paraId="32B21C7D" w14:textId="77777777" w:rsidR="00631580" w:rsidRPr="00631580" w:rsidRDefault="00631580" w:rsidP="00A12765">
            <w:pPr>
              <w:spacing w:after="75"/>
              <w:rPr>
                <w:lang w:eastAsia="lv-LV"/>
              </w:rPr>
            </w:pPr>
          </w:p>
        </w:tc>
        <w:tc>
          <w:tcPr>
            <w:tcW w:w="8681" w:type="dxa"/>
            <w:vAlign w:val="center"/>
          </w:tcPr>
          <w:p w14:paraId="75FBC8D0" w14:textId="77777777" w:rsidR="00E31BF0" w:rsidRPr="00631580" w:rsidRDefault="00E31BF0" w:rsidP="00A12765">
            <w:pPr>
              <w:spacing w:after="75"/>
              <w:rPr>
                <w:lang w:eastAsia="lv-LV"/>
              </w:rPr>
            </w:pPr>
          </w:p>
        </w:tc>
      </w:tr>
    </w:tbl>
    <w:p w14:paraId="46B34F28" w14:textId="77777777" w:rsidR="0097374F" w:rsidRPr="00631580" w:rsidRDefault="00CF5BAA">
      <w:pPr>
        <w:spacing w:before="150" w:after="150"/>
        <w:jc w:val="center"/>
        <w:rPr>
          <w:b/>
          <w:bCs/>
          <w:lang w:eastAsia="lv-LV"/>
        </w:rPr>
      </w:pPr>
      <w:r w:rsidRPr="00631580">
        <w:rPr>
          <w:b/>
          <w:bCs/>
          <w:lang w:eastAsia="lv-LV"/>
        </w:rPr>
        <w:lastRenderedPageBreak/>
        <w:t>II. Jautājumi, par kuriem saskaņošanā vienošanās ir panākta</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89"/>
        <w:gridCol w:w="3828"/>
        <w:gridCol w:w="2976"/>
        <w:gridCol w:w="4678"/>
      </w:tblGrid>
      <w:tr w:rsidR="004E4425" w:rsidRPr="005D01E0" w14:paraId="1368B76A" w14:textId="77777777" w:rsidTr="003617FB">
        <w:trPr>
          <w:trHeight w:val="1173"/>
        </w:trPr>
        <w:tc>
          <w:tcPr>
            <w:tcW w:w="675" w:type="dxa"/>
            <w:tcBorders>
              <w:top w:val="single" w:sz="4" w:space="0" w:color="auto"/>
              <w:left w:val="single" w:sz="4" w:space="0" w:color="auto"/>
              <w:bottom w:val="single" w:sz="4" w:space="0" w:color="auto"/>
              <w:right w:val="single" w:sz="4" w:space="0" w:color="auto"/>
            </w:tcBorders>
          </w:tcPr>
          <w:p w14:paraId="67F08633" w14:textId="77777777" w:rsidR="004E4425" w:rsidRPr="005D01E0" w:rsidRDefault="004E4425" w:rsidP="00E150F9">
            <w:pPr>
              <w:jc w:val="center"/>
            </w:pPr>
            <w:r w:rsidRPr="005D01E0">
              <w:t>Nr.</w:t>
            </w:r>
            <w:r w:rsidR="00230950" w:rsidRPr="005D01E0">
              <w:t xml:space="preserve"> </w:t>
            </w:r>
            <w:r w:rsidRPr="005D01E0">
              <w:t>p.</w:t>
            </w:r>
            <w:r w:rsidR="00230950" w:rsidRPr="005D01E0">
              <w:t xml:space="preserve"> </w:t>
            </w:r>
            <w:r w:rsidRPr="005D01E0">
              <w:t>k.</w:t>
            </w:r>
          </w:p>
        </w:tc>
        <w:tc>
          <w:tcPr>
            <w:tcW w:w="3289" w:type="dxa"/>
            <w:tcBorders>
              <w:top w:val="single" w:sz="4" w:space="0" w:color="auto"/>
              <w:left w:val="single" w:sz="4" w:space="0" w:color="auto"/>
              <w:bottom w:val="single" w:sz="4" w:space="0" w:color="auto"/>
              <w:right w:val="single" w:sz="4" w:space="0" w:color="auto"/>
            </w:tcBorders>
          </w:tcPr>
          <w:p w14:paraId="1159361C" w14:textId="77777777" w:rsidR="004E4425" w:rsidRPr="005D01E0" w:rsidRDefault="004E4425" w:rsidP="00E150F9">
            <w:pPr>
              <w:ind w:right="34" w:firstLine="126"/>
              <w:jc w:val="center"/>
            </w:pPr>
            <w:r w:rsidRPr="005D01E0">
              <w:t>Saskaņošanai nosūtītā projekta redakcija (konkrēta punkta (panta) redakcija)</w:t>
            </w:r>
          </w:p>
        </w:tc>
        <w:tc>
          <w:tcPr>
            <w:tcW w:w="3828" w:type="dxa"/>
            <w:tcBorders>
              <w:top w:val="single" w:sz="4" w:space="0" w:color="auto"/>
              <w:left w:val="single" w:sz="4" w:space="0" w:color="auto"/>
              <w:bottom w:val="single" w:sz="4" w:space="0" w:color="auto"/>
              <w:right w:val="single" w:sz="4" w:space="0" w:color="auto"/>
            </w:tcBorders>
          </w:tcPr>
          <w:p w14:paraId="267D9303" w14:textId="77777777" w:rsidR="004E4425" w:rsidRPr="005D01E0" w:rsidRDefault="004E4425" w:rsidP="00E150F9">
            <w:pPr>
              <w:jc w:val="center"/>
            </w:pPr>
            <w:r w:rsidRPr="005D01E0">
              <w:t>Atzinumā norādītais ministrijas (citas institūcijas) iebildums, kā arī saskaņošanā papildus izteiktais iebildums par projekta konkrēto punktu (pantu)</w:t>
            </w:r>
          </w:p>
        </w:tc>
        <w:tc>
          <w:tcPr>
            <w:tcW w:w="2976" w:type="dxa"/>
            <w:tcBorders>
              <w:top w:val="single" w:sz="4" w:space="0" w:color="auto"/>
              <w:left w:val="single" w:sz="4" w:space="0" w:color="auto"/>
              <w:bottom w:val="single" w:sz="4" w:space="0" w:color="auto"/>
              <w:right w:val="single" w:sz="4" w:space="0" w:color="auto"/>
            </w:tcBorders>
          </w:tcPr>
          <w:p w14:paraId="3A7D8E77" w14:textId="77777777" w:rsidR="004E4425" w:rsidRPr="005D01E0" w:rsidRDefault="004E4425" w:rsidP="00E150F9">
            <w:pPr>
              <w:jc w:val="center"/>
            </w:pPr>
            <w:r w:rsidRPr="005D01E0">
              <w:t>Atbildīgās ministrijas norāde par to, ka iebildums ir ņemts vērā, vai informācija par saskaņošanā panākto alternatīvo risinājumu</w:t>
            </w:r>
          </w:p>
        </w:tc>
        <w:tc>
          <w:tcPr>
            <w:tcW w:w="4678" w:type="dxa"/>
            <w:tcBorders>
              <w:top w:val="single" w:sz="4" w:space="0" w:color="auto"/>
              <w:left w:val="single" w:sz="4" w:space="0" w:color="auto"/>
              <w:bottom w:val="single" w:sz="4" w:space="0" w:color="auto"/>
              <w:right w:val="single" w:sz="4" w:space="0" w:color="auto"/>
            </w:tcBorders>
          </w:tcPr>
          <w:p w14:paraId="7DCF43CB" w14:textId="77777777" w:rsidR="004E4425" w:rsidRPr="005D01E0" w:rsidRDefault="004E4425" w:rsidP="00E150F9">
            <w:pPr>
              <w:jc w:val="center"/>
            </w:pPr>
            <w:r w:rsidRPr="005D01E0">
              <w:t>Projekta attiecīgā punkta (panta) galīgā redakcija</w:t>
            </w:r>
          </w:p>
        </w:tc>
      </w:tr>
      <w:tr w:rsidR="008F243B" w:rsidRPr="005D01E0" w14:paraId="599D2D18" w14:textId="77777777" w:rsidTr="006C1413">
        <w:trPr>
          <w:trHeight w:val="439"/>
        </w:trPr>
        <w:tc>
          <w:tcPr>
            <w:tcW w:w="675" w:type="dxa"/>
            <w:tcBorders>
              <w:top w:val="single" w:sz="4" w:space="0" w:color="auto"/>
              <w:left w:val="single" w:sz="4" w:space="0" w:color="auto"/>
              <w:bottom w:val="single" w:sz="4" w:space="0" w:color="auto"/>
              <w:right w:val="single" w:sz="4" w:space="0" w:color="auto"/>
            </w:tcBorders>
          </w:tcPr>
          <w:p w14:paraId="335109F1" w14:textId="77777777" w:rsidR="008F243B" w:rsidRPr="005D01E0" w:rsidRDefault="008F243B" w:rsidP="00E150F9">
            <w:pPr>
              <w:jc w:val="center"/>
            </w:pPr>
          </w:p>
        </w:tc>
        <w:tc>
          <w:tcPr>
            <w:tcW w:w="14771" w:type="dxa"/>
            <w:gridSpan w:val="4"/>
            <w:tcBorders>
              <w:top w:val="single" w:sz="4" w:space="0" w:color="auto"/>
              <w:left w:val="single" w:sz="4" w:space="0" w:color="auto"/>
              <w:bottom w:val="single" w:sz="4" w:space="0" w:color="auto"/>
              <w:right w:val="single" w:sz="4" w:space="0" w:color="auto"/>
            </w:tcBorders>
          </w:tcPr>
          <w:p w14:paraId="71C97BBE" w14:textId="444DBEF4" w:rsidR="008F243B" w:rsidRPr="005D01E0" w:rsidRDefault="0071330F" w:rsidP="00E95C2B">
            <w:pPr>
              <w:ind w:right="141" w:firstLine="487"/>
              <w:jc w:val="center"/>
              <w:rPr>
                <w:lang w:eastAsia="lv-LV"/>
              </w:rPr>
            </w:pPr>
            <w:r w:rsidRPr="005D01E0">
              <w:rPr>
                <w:b/>
                <w:u w:val="single"/>
              </w:rPr>
              <w:t>Tieslietu ministrijas</w:t>
            </w:r>
            <w:r w:rsidR="00495CC0">
              <w:rPr>
                <w:b/>
                <w:u w:val="single"/>
              </w:rPr>
              <w:t xml:space="preserve"> 29.07.2021.g.</w:t>
            </w:r>
            <w:r w:rsidRPr="005D01E0">
              <w:rPr>
                <w:b/>
                <w:u w:val="single"/>
              </w:rPr>
              <w:t xml:space="preserve"> izteiktie iebildumi:</w:t>
            </w:r>
          </w:p>
        </w:tc>
      </w:tr>
      <w:tr w:rsidR="00125F78" w:rsidRPr="005D01E0" w14:paraId="20B3EB36"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7DD7E255" w14:textId="77777777" w:rsidR="00125F78" w:rsidRPr="005D01E0" w:rsidRDefault="006E16BD" w:rsidP="00E150F9">
            <w:pPr>
              <w:jc w:val="center"/>
            </w:pPr>
            <w:r w:rsidRPr="005D01E0">
              <w:t>1</w:t>
            </w:r>
            <w:r w:rsidR="00125F78" w:rsidRPr="005D01E0">
              <w:t>.</w:t>
            </w:r>
          </w:p>
        </w:tc>
        <w:tc>
          <w:tcPr>
            <w:tcW w:w="3289" w:type="dxa"/>
            <w:tcBorders>
              <w:top w:val="single" w:sz="4" w:space="0" w:color="auto"/>
              <w:left w:val="single" w:sz="4" w:space="0" w:color="auto"/>
              <w:bottom w:val="single" w:sz="4" w:space="0" w:color="auto"/>
              <w:right w:val="single" w:sz="4" w:space="0" w:color="auto"/>
            </w:tcBorders>
          </w:tcPr>
          <w:p w14:paraId="7FFC7FA5" w14:textId="7FA8CC69" w:rsidR="00B72EFC" w:rsidRPr="00B72EFC" w:rsidRDefault="00B72EFC" w:rsidP="00B72EFC">
            <w:pPr>
              <w:shd w:val="clear" w:color="auto" w:fill="FFFFFF"/>
              <w:spacing w:before="100" w:beforeAutospacing="1" w:after="100" w:afterAutospacing="1"/>
              <w:outlineLvl w:val="2"/>
              <w:rPr>
                <w:bCs/>
                <w:lang w:eastAsia="lv-LV"/>
              </w:rPr>
            </w:pPr>
            <w:r>
              <w:rPr>
                <w:bCs/>
                <w:lang w:eastAsia="lv-LV"/>
              </w:rPr>
              <w:t>Rīkojuma projekta nosaukums: “</w:t>
            </w:r>
            <w:r w:rsidRPr="00B72EFC">
              <w:rPr>
                <w:bCs/>
                <w:lang w:eastAsia="lv-LV"/>
              </w:rPr>
              <w:t>Par nekustamā īpašuma pārņemšanu valsts īpašumā</w:t>
            </w:r>
            <w:r>
              <w:rPr>
                <w:bCs/>
                <w:lang w:eastAsia="lv-LV"/>
              </w:rPr>
              <w:t>”</w:t>
            </w:r>
          </w:p>
          <w:p w14:paraId="5E12D74E" w14:textId="633EEC23" w:rsidR="00CA7CF6" w:rsidRPr="005D01E0" w:rsidRDefault="00CA7CF6" w:rsidP="00631580">
            <w:pPr>
              <w:tabs>
                <w:tab w:val="left" w:pos="284"/>
              </w:tabs>
              <w:spacing w:after="240"/>
              <w:ind w:firstLine="709"/>
              <w:jc w:val="both"/>
            </w:pPr>
          </w:p>
        </w:tc>
        <w:tc>
          <w:tcPr>
            <w:tcW w:w="3828" w:type="dxa"/>
            <w:tcBorders>
              <w:top w:val="single" w:sz="4" w:space="0" w:color="auto"/>
              <w:left w:val="single" w:sz="4" w:space="0" w:color="auto"/>
              <w:bottom w:val="single" w:sz="4" w:space="0" w:color="auto"/>
              <w:right w:val="single" w:sz="4" w:space="0" w:color="auto"/>
            </w:tcBorders>
          </w:tcPr>
          <w:p w14:paraId="0D549B67" w14:textId="3B0CCB34" w:rsidR="004A5CEB" w:rsidRPr="005D01E0" w:rsidRDefault="0071330F" w:rsidP="0071330F">
            <w:pPr>
              <w:pStyle w:val="NormalWeb"/>
              <w:numPr>
                <w:ilvl w:val="0"/>
                <w:numId w:val="32"/>
              </w:numPr>
              <w:spacing w:after="0"/>
            </w:pPr>
            <w:r>
              <w:t>Lūdzam precizēta rīkojuma projekta nosaukumu atbilstoši pastāvošajai praksei, izstrādājot līdzīgus rīkojuma projektus</w:t>
            </w:r>
          </w:p>
        </w:tc>
        <w:tc>
          <w:tcPr>
            <w:tcW w:w="2976" w:type="dxa"/>
            <w:tcBorders>
              <w:top w:val="single" w:sz="4" w:space="0" w:color="auto"/>
              <w:left w:val="single" w:sz="4" w:space="0" w:color="auto"/>
              <w:bottom w:val="single" w:sz="4" w:space="0" w:color="auto"/>
              <w:right w:val="single" w:sz="4" w:space="0" w:color="auto"/>
            </w:tcBorders>
          </w:tcPr>
          <w:p w14:paraId="367AF6E7" w14:textId="7C4BC0F3" w:rsidR="002B7192" w:rsidRPr="005D01E0" w:rsidRDefault="007F1A74" w:rsidP="00E150F9">
            <w:pPr>
              <w:pStyle w:val="NormalWeb"/>
              <w:spacing w:after="0"/>
              <w:ind w:firstLine="0"/>
              <w:rPr>
                <w:lang w:eastAsia="lv-LV"/>
              </w:rPr>
            </w:pPr>
            <w:r w:rsidRPr="005D01E0">
              <w:rPr>
                <w:b/>
                <w:u w:val="single"/>
                <w:lang w:eastAsia="lv-LV"/>
              </w:rPr>
              <w:t>I</w:t>
            </w:r>
            <w:r w:rsidR="007A2F23" w:rsidRPr="005D01E0">
              <w:rPr>
                <w:b/>
                <w:u w:val="single"/>
                <w:lang w:eastAsia="lv-LV"/>
              </w:rPr>
              <w:t xml:space="preserve">ebildums </w:t>
            </w:r>
            <w:r w:rsidR="00E568D2" w:rsidRPr="005D01E0">
              <w:rPr>
                <w:b/>
                <w:u w:val="single"/>
                <w:lang w:eastAsia="lv-LV"/>
              </w:rPr>
              <w:t>ņemts vērā</w:t>
            </w:r>
            <w:r w:rsidR="000319AE" w:rsidRPr="005D01E0">
              <w:rPr>
                <w:b/>
                <w:u w:val="single"/>
                <w:lang w:eastAsia="lv-LV"/>
              </w:rPr>
              <w:t>,</w:t>
            </w:r>
            <w:r w:rsidR="000319AE" w:rsidRPr="005D01E0">
              <w:rPr>
                <w:lang w:eastAsia="lv-LV"/>
              </w:rPr>
              <w:t xml:space="preserve"> </w:t>
            </w:r>
            <w:r w:rsidR="00EC15BF">
              <w:rPr>
                <w:lang w:eastAsia="lv-LV"/>
              </w:rPr>
              <w:t>grozīts Ministru kabineta</w:t>
            </w:r>
            <w:r w:rsidR="00AD2E4B" w:rsidRPr="005D01E0">
              <w:rPr>
                <w:lang w:eastAsia="lv-LV"/>
              </w:rPr>
              <w:t xml:space="preserve"> </w:t>
            </w:r>
            <w:r w:rsidR="001C798D" w:rsidRPr="005D01E0">
              <w:rPr>
                <w:lang w:eastAsia="lv-LV"/>
              </w:rPr>
              <w:t>rīkojuma</w:t>
            </w:r>
            <w:r w:rsidR="00EC15BF">
              <w:rPr>
                <w:lang w:eastAsia="lv-LV"/>
              </w:rPr>
              <w:t xml:space="preserve"> projekta</w:t>
            </w:r>
            <w:r w:rsidR="001C798D" w:rsidRPr="005D01E0">
              <w:rPr>
                <w:lang w:eastAsia="lv-LV"/>
              </w:rPr>
              <w:t xml:space="preserve"> </w:t>
            </w:r>
            <w:r w:rsidR="00283C37" w:rsidRPr="005D01E0">
              <w:rPr>
                <w:lang w:eastAsia="lv-LV"/>
              </w:rPr>
              <w:t>nosaukums</w:t>
            </w:r>
          </w:p>
        </w:tc>
        <w:tc>
          <w:tcPr>
            <w:tcW w:w="4678" w:type="dxa"/>
            <w:tcBorders>
              <w:top w:val="single" w:sz="4" w:space="0" w:color="auto"/>
              <w:left w:val="single" w:sz="4" w:space="0" w:color="auto"/>
              <w:bottom w:val="single" w:sz="4" w:space="0" w:color="auto"/>
              <w:right w:val="single" w:sz="4" w:space="0" w:color="auto"/>
            </w:tcBorders>
          </w:tcPr>
          <w:p w14:paraId="265EDF94" w14:textId="20C479A6" w:rsidR="002D0E51" w:rsidRPr="005D01E0" w:rsidRDefault="00B72EFC" w:rsidP="006E14AB">
            <w:pPr>
              <w:tabs>
                <w:tab w:val="left" w:pos="284"/>
              </w:tabs>
              <w:spacing w:after="240"/>
              <w:jc w:val="both"/>
              <w:rPr>
                <w:lang w:eastAsia="lv-LV"/>
              </w:rPr>
            </w:pPr>
            <w:r>
              <w:t>"Par Cēsu novada pašvaldības nekustamā īpašuma "Lāču iela" pārņemšanu valsts īpašumā"</w:t>
            </w:r>
          </w:p>
        </w:tc>
      </w:tr>
      <w:tr w:rsidR="002414C8" w:rsidRPr="005D01E0" w14:paraId="11282422"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5EA29460" w14:textId="0B539FE6" w:rsidR="002414C8" w:rsidRPr="005D01E0" w:rsidRDefault="002414C8" w:rsidP="00E150F9">
            <w:pPr>
              <w:jc w:val="center"/>
            </w:pPr>
            <w:r w:rsidRPr="005D01E0">
              <w:t>2.</w:t>
            </w:r>
          </w:p>
        </w:tc>
        <w:tc>
          <w:tcPr>
            <w:tcW w:w="3289" w:type="dxa"/>
            <w:tcBorders>
              <w:top w:val="single" w:sz="4" w:space="0" w:color="auto"/>
              <w:left w:val="single" w:sz="4" w:space="0" w:color="auto"/>
              <w:bottom w:val="single" w:sz="4" w:space="0" w:color="auto"/>
              <w:right w:val="single" w:sz="4" w:space="0" w:color="auto"/>
            </w:tcBorders>
          </w:tcPr>
          <w:p w14:paraId="6D3EE252" w14:textId="77777777" w:rsidR="00B72EFC" w:rsidRPr="003E425A" w:rsidRDefault="00B72EFC" w:rsidP="006E14AB">
            <w:pPr>
              <w:pStyle w:val="ListParagraph"/>
              <w:widowControl w:val="0"/>
              <w:ind w:left="0"/>
              <w:jc w:val="both"/>
            </w:pPr>
            <w:r>
              <w:t>Pēc administratīvi teritoriālās reformas nekustamais īpašums vairs neatrodas Līgatnes novadā, bet Cēsu novadā.</w:t>
            </w:r>
          </w:p>
          <w:p w14:paraId="1E230B48" w14:textId="77777777" w:rsidR="002414C8" w:rsidRPr="005D01E0" w:rsidRDefault="002414C8" w:rsidP="00E150F9">
            <w:pPr>
              <w:ind w:firstLine="196"/>
              <w:jc w:val="both"/>
            </w:pPr>
          </w:p>
        </w:tc>
        <w:tc>
          <w:tcPr>
            <w:tcW w:w="3828" w:type="dxa"/>
            <w:tcBorders>
              <w:top w:val="single" w:sz="4" w:space="0" w:color="auto"/>
              <w:left w:val="single" w:sz="4" w:space="0" w:color="auto"/>
              <w:bottom w:val="single" w:sz="4" w:space="0" w:color="auto"/>
              <w:right w:val="single" w:sz="4" w:space="0" w:color="auto"/>
            </w:tcBorders>
          </w:tcPr>
          <w:p w14:paraId="68F911A4" w14:textId="238B94D7" w:rsidR="0071330F" w:rsidRDefault="0071330F" w:rsidP="0071330F">
            <w:pPr>
              <w:pStyle w:val="NormalWeb"/>
              <w:numPr>
                <w:ilvl w:val="0"/>
                <w:numId w:val="30"/>
              </w:numPr>
              <w:spacing w:after="0"/>
              <w:ind w:left="318" w:hanging="893"/>
            </w:pPr>
            <w:r>
              <w:t>2. Anotācijā norādīts, ka pēc administratīvi teritoriālās reformas nekustamais īpašuma vairs neatrodas Līgatnes novadā, bet Cēsu novadā. Lūdzam papildināt anotāciju ar skaidrojumu par to, no kāda tiesību akta izriet, ka Līgatnes novada domes pieņemtie lēmumi ir saistoši Cēsu novada pašvaldībai.</w:t>
            </w:r>
          </w:p>
          <w:p w14:paraId="41748BEB" w14:textId="4AD560B7" w:rsidR="002414C8" w:rsidRPr="005D01E0" w:rsidRDefault="002414C8" w:rsidP="00E150F9">
            <w:pPr>
              <w:pStyle w:val="ListParagraph"/>
              <w:tabs>
                <w:tab w:val="left" w:pos="1134"/>
              </w:tabs>
              <w:ind w:left="0"/>
              <w:jc w:val="both"/>
            </w:pPr>
          </w:p>
        </w:tc>
        <w:tc>
          <w:tcPr>
            <w:tcW w:w="2976" w:type="dxa"/>
            <w:tcBorders>
              <w:top w:val="single" w:sz="4" w:space="0" w:color="auto"/>
              <w:left w:val="single" w:sz="4" w:space="0" w:color="auto"/>
              <w:bottom w:val="single" w:sz="4" w:space="0" w:color="auto"/>
              <w:right w:val="single" w:sz="4" w:space="0" w:color="auto"/>
            </w:tcBorders>
          </w:tcPr>
          <w:p w14:paraId="5E481C24" w14:textId="77777777" w:rsidR="00B72EFC" w:rsidRPr="005D01E0" w:rsidRDefault="00B72EFC" w:rsidP="00B72EFC">
            <w:pPr>
              <w:pStyle w:val="NormalWeb"/>
              <w:spacing w:after="0"/>
              <w:ind w:firstLine="0"/>
              <w:rPr>
                <w:lang w:eastAsia="lv-LV"/>
              </w:rPr>
            </w:pPr>
            <w:r w:rsidRPr="005D01E0">
              <w:rPr>
                <w:b/>
                <w:u w:val="single"/>
                <w:lang w:eastAsia="lv-LV"/>
              </w:rPr>
              <w:t>Iebildums ņemts vērā,</w:t>
            </w:r>
            <w:r w:rsidRPr="005D01E0">
              <w:rPr>
                <w:lang w:eastAsia="lv-LV"/>
              </w:rPr>
              <w:t xml:space="preserve"> </w:t>
            </w:r>
          </w:p>
          <w:p w14:paraId="2F288A24" w14:textId="0433CD3F" w:rsidR="002414C8" w:rsidRPr="005D01E0" w:rsidRDefault="00B72EFC" w:rsidP="00585788">
            <w:pPr>
              <w:pStyle w:val="NormalWeb"/>
              <w:spacing w:after="0"/>
              <w:ind w:firstLine="0"/>
              <w:rPr>
                <w:bCs/>
                <w:lang w:eastAsia="lv-LV"/>
              </w:rPr>
            </w:pPr>
            <w:r>
              <w:rPr>
                <w:bCs/>
                <w:lang w:eastAsia="lv-LV"/>
              </w:rPr>
              <w:t>Anotācija papildināta</w:t>
            </w:r>
          </w:p>
        </w:tc>
        <w:tc>
          <w:tcPr>
            <w:tcW w:w="4678" w:type="dxa"/>
            <w:tcBorders>
              <w:top w:val="single" w:sz="4" w:space="0" w:color="auto"/>
              <w:left w:val="single" w:sz="4" w:space="0" w:color="auto"/>
              <w:bottom w:val="single" w:sz="4" w:space="0" w:color="auto"/>
              <w:right w:val="single" w:sz="4" w:space="0" w:color="auto"/>
            </w:tcBorders>
          </w:tcPr>
          <w:p w14:paraId="615222E0" w14:textId="31D20825" w:rsidR="00B72EFC" w:rsidRDefault="00B72EFC" w:rsidP="00B72EFC">
            <w:pPr>
              <w:jc w:val="both"/>
              <w:rPr>
                <w:shd w:val="clear" w:color="auto" w:fill="FFFFFF"/>
              </w:rPr>
            </w:pPr>
            <w:r>
              <w:t xml:space="preserve">Administratīvo teritoriju un apdzīvoto vietu likuma (turpmāk - Apdzīvoto vietu likums) </w:t>
            </w:r>
            <w:r>
              <w:rPr>
                <w:color w:val="000000"/>
                <w:shd w:val="clear" w:color="auto" w:fill="FFFFFF"/>
              </w:rPr>
              <w:t>Pārejas noteikumu 6. punkts nosaka, ka novada pašvaldība ir attiecīgajā novadā iekļauto pašvaldību institūciju, finanšu, mantas, tiesību un saistību pārņēmēja.</w:t>
            </w:r>
          </w:p>
          <w:p w14:paraId="414863C4" w14:textId="51A5D40D" w:rsidR="002414C8" w:rsidRPr="005D01E0" w:rsidRDefault="00B72EFC" w:rsidP="00B72EFC">
            <w:pPr>
              <w:pStyle w:val="BodyText"/>
              <w:tabs>
                <w:tab w:val="left" w:pos="318"/>
              </w:tabs>
              <w:ind w:right="34"/>
              <w:jc w:val="both"/>
              <w:rPr>
                <w:lang w:eastAsia="lv-LV"/>
              </w:rPr>
            </w:pPr>
            <w:r>
              <w:rPr>
                <w:color w:val="000000"/>
                <w:shd w:val="clear" w:color="auto" w:fill="FFFFFF"/>
              </w:rPr>
              <w:t xml:space="preserve">Pamatojoties uz </w:t>
            </w:r>
            <w:r>
              <w:rPr>
                <w:color w:val="000000"/>
              </w:rPr>
              <w:t>Apdzīvoto vietu likuma pielikumu “</w:t>
            </w:r>
            <w:r>
              <w:rPr>
                <w:color w:val="000000"/>
                <w:shd w:val="clear" w:color="auto" w:fill="FFFFFF"/>
              </w:rPr>
              <w:t>Administratīvās teritorijas, to administratīvie centri un teritoriālā iedalījuma vienības</w:t>
            </w:r>
            <w:r>
              <w:rPr>
                <w:color w:val="000000"/>
              </w:rPr>
              <w:t xml:space="preserve">” Cēsu novadā ar 2021. gada 1. jūliju ir iekļauts Līgatnes pagasts, Līgatnes pilsēta, līdz ar to Cēsu novada pašvaldība ir kļuvusi par </w:t>
            </w:r>
            <w:r>
              <w:rPr>
                <w:color w:val="000000"/>
                <w:shd w:val="clear" w:color="auto" w:fill="FFFFFF"/>
              </w:rPr>
              <w:t>attiecīgajā novadā iekļauto pašvaldību, tostarp Līgatnes novada pašvaldības, institūciju, finanšu, mantas, tiesību un saistību pārņēmēju.</w:t>
            </w:r>
          </w:p>
        </w:tc>
      </w:tr>
      <w:tr w:rsidR="002414C8" w:rsidRPr="005D01E0" w14:paraId="75387328"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0B37F368" w14:textId="32CAA08B" w:rsidR="002414C8" w:rsidRPr="005D01E0" w:rsidRDefault="002414C8" w:rsidP="00E150F9">
            <w:pPr>
              <w:jc w:val="center"/>
            </w:pPr>
            <w:r w:rsidRPr="005D01E0">
              <w:t>3</w:t>
            </w:r>
            <w:r w:rsidR="000711B3" w:rsidRPr="005D01E0">
              <w:t>.</w:t>
            </w:r>
          </w:p>
        </w:tc>
        <w:tc>
          <w:tcPr>
            <w:tcW w:w="3289" w:type="dxa"/>
            <w:tcBorders>
              <w:top w:val="single" w:sz="4" w:space="0" w:color="auto"/>
              <w:left w:val="single" w:sz="4" w:space="0" w:color="auto"/>
              <w:bottom w:val="single" w:sz="4" w:space="0" w:color="auto"/>
              <w:right w:val="single" w:sz="4" w:space="0" w:color="auto"/>
            </w:tcBorders>
          </w:tcPr>
          <w:p w14:paraId="28F4B285" w14:textId="239EDD39" w:rsidR="00A46973" w:rsidRPr="006E7BA8" w:rsidRDefault="00A46973" w:rsidP="00A46973">
            <w:pPr>
              <w:pStyle w:val="ListParagraph"/>
              <w:shd w:val="clear" w:color="auto" w:fill="FFFFFF"/>
              <w:spacing w:before="100" w:beforeAutospacing="1" w:after="100" w:afterAutospacing="1" w:line="293" w:lineRule="atLeast"/>
              <w:ind w:left="0"/>
              <w:contextualSpacing/>
              <w:jc w:val="both"/>
              <w:rPr>
                <w:rFonts w:eastAsia="Times New Roman"/>
              </w:rPr>
            </w:pPr>
            <w:r w:rsidRPr="006E7BA8">
              <w:rPr>
                <w:shd w:val="clear" w:color="auto" w:fill="FFFFFF"/>
              </w:rPr>
              <w:t>1.Saskaņā ar Publiskas personas mantas atsavināšanas likuma 42. panta otro daļu un 43. pantu</w:t>
            </w:r>
            <w:r w:rsidRPr="006E7BA8" w:rsidDel="00E57688">
              <w:t xml:space="preserve"> </w:t>
            </w:r>
            <w:r w:rsidRPr="006E7BA8">
              <w:rPr>
                <w:rFonts w:eastAsia="Times New Roman"/>
              </w:rPr>
              <w:lastRenderedPageBreak/>
              <w:t>pārņemt bez atlīdzības valsts īpašumā un nodot Vides aizsardzības un reģionālās attīstības ministrijas valdījumā Cēsu novada pašvaldībai piederošu  nekustamo  īpašumu "Lāču iela" (nekustamā īpašuma kadastra Nr. 4211 005 0916) - zemes vienību (zemes vienības kadastra apzīmējums 4211 005 0916) 0,3901 ha platībā – Līgatnē, Cēsu  novadā;</w:t>
            </w:r>
          </w:p>
          <w:p w14:paraId="40567BB5" w14:textId="7CE9720E" w:rsidR="006E7BA8" w:rsidRPr="006E7BA8" w:rsidRDefault="006E7BA8" w:rsidP="006E7BA8">
            <w:pPr>
              <w:shd w:val="clear" w:color="auto" w:fill="FFFFFF"/>
              <w:spacing w:before="100" w:beforeAutospacing="1" w:after="100" w:afterAutospacing="1" w:line="293" w:lineRule="atLeast"/>
              <w:jc w:val="both"/>
              <w:rPr>
                <w:lang w:eastAsia="lv-LV"/>
              </w:rPr>
            </w:pPr>
            <w:r w:rsidRPr="006E7BA8">
              <w:rPr>
                <w:lang w:eastAsia="lv-LV"/>
              </w:rPr>
              <w:t>2.1. izmantot vides aizsardzības uzdevumu īstenošanai;</w:t>
            </w:r>
          </w:p>
          <w:p w14:paraId="3DC8183C" w14:textId="77777777" w:rsidR="006E7BA8" w:rsidRPr="006E7BA8" w:rsidRDefault="006E7BA8" w:rsidP="00A46973">
            <w:pPr>
              <w:pStyle w:val="ListParagraph"/>
              <w:shd w:val="clear" w:color="auto" w:fill="FFFFFF"/>
              <w:spacing w:before="100" w:beforeAutospacing="1" w:after="100" w:afterAutospacing="1" w:line="293" w:lineRule="atLeast"/>
              <w:ind w:left="0"/>
              <w:contextualSpacing/>
              <w:jc w:val="both"/>
              <w:rPr>
                <w:rFonts w:eastAsia="Times New Roman"/>
              </w:rPr>
            </w:pPr>
          </w:p>
          <w:p w14:paraId="7C81A54F" w14:textId="77777777" w:rsidR="002414C8" w:rsidRPr="006E7BA8" w:rsidRDefault="002414C8" w:rsidP="00585788">
            <w:pPr>
              <w:tabs>
                <w:tab w:val="left" w:pos="284"/>
              </w:tabs>
              <w:spacing w:after="240"/>
              <w:jc w:val="both"/>
            </w:pPr>
          </w:p>
        </w:tc>
        <w:tc>
          <w:tcPr>
            <w:tcW w:w="3828" w:type="dxa"/>
            <w:tcBorders>
              <w:top w:val="single" w:sz="4" w:space="0" w:color="auto"/>
              <w:left w:val="single" w:sz="4" w:space="0" w:color="auto"/>
              <w:bottom w:val="single" w:sz="4" w:space="0" w:color="auto"/>
              <w:right w:val="single" w:sz="4" w:space="0" w:color="auto"/>
            </w:tcBorders>
          </w:tcPr>
          <w:p w14:paraId="421F7471" w14:textId="2980C5D8" w:rsidR="0071330F" w:rsidRPr="006E7BA8" w:rsidRDefault="0071330F" w:rsidP="0071330F">
            <w:pPr>
              <w:pStyle w:val="NormalWeb"/>
              <w:spacing w:after="0"/>
              <w:ind w:firstLine="34"/>
            </w:pPr>
            <w:r w:rsidRPr="006E7BA8">
              <w:lastRenderedPageBreak/>
              <w:t xml:space="preserve">3.Publiskas personas mantas atsavināšanas likuma 42. panta otrā daļa noteic, ka atvasinātas publiskas </w:t>
            </w:r>
            <w:r w:rsidRPr="006E7BA8">
              <w:lastRenderedPageBreak/>
              <w:t xml:space="preserve">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izriet, ka atvasināta publiska persona nekustamo īpašumu valstij var nodot valsts pārvaldes funkcijas </w:t>
            </w:r>
            <w:r w:rsidRPr="006E7BA8">
              <w:lastRenderedPageBreak/>
              <w:t>veikšanai. Ņemot vērā minēto, lūdzam papildināt rīkojuma projekta 1. punktu un anotāciju ar atsauci uz konkrētu tiesību aktu, no kā izriet rīkojuma projekta 2.1. punktā minētā valsts pārvaldes funkcija. Vienlaikus aicinām ievērot konsekvenci, izstrādājot rīkojuma projektu, attiecībā uz rīkojuma projektā izmantotajiem terminiem – funkcija un uzdevums, jo valsts pārvaldes funkcija vai deleģētais pārvaldes uzdevums nav sinonīmi un ir nošķirami jēdzieni.</w:t>
            </w:r>
          </w:p>
          <w:p w14:paraId="14AFC150" w14:textId="0DF3262D" w:rsidR="000D2860" w:rsidRPr="006E7BA8" w:rsidRDefault="000D2860" w:rsidP="00631580">
            <w:pPr>
              <w:shd w:val="clear" w:color="auto" w:fill="FFFFFF"/>
              <w:jc w:val="both"/>
              <w:rPr>
                <w:rFonts w:eastAsiaTheme="minorHAnsi"/>
              </w:rPr>
            </w:pPr>
          </w:p>
        </w:tc>
        <w:tc>
          <w:tcPr>
            <w:tcW w:w="2976" w:type="dxa"/>
            <w:tcBorders>
              <w:top w:val="single" w:sz="4" w:space="0" w:color="auto"/>
              <w:left w:val="single" w:sz="4" w:space="0" w:color="auto"/>
              <w:bottom w:val="single" w:sz="4" w:space="0" w:color="auto"/>
              <w:right w:val="single" w:sz="4" w:space="0" w:color="auto"/>
            </w:tcBorders>
          </w:tcPr>
          <w:p w14:paraId="7BB80942" w14:textId="77777777" w:rsidR="00B72EFC" w:rsidRPr="006E7BA8" w:rsidRDefault="00B72EFC" w:rsidP="00B72EFC">
            <w:pPr>
              <w:pStyle w:val="NormalWeb"/>
              <w:spacing w:after="0"/>
              <w:ind w:firstLine="0"/>
              <w:rPr>
                <w:lang w:eastAsia="lv-LV"/>
              </w:rPr>
            </w:pPr>
            <w:r w:rsidRPr="006E7BA8">
              <w:rPr>
                <w:b/>
                <w:u w:val="single"/>
                <w:lang w:eastAsia="lv-LV"/>
              </w:rPr>
              <w:lastRenderedPageBreak/>
              <w:t>Iebildums ņemts vērā,</w:t>
            </w:r>
            <w:r w:rsidRPr="006E7BA8">
              <w:rPr>
                <w:lang w:eastAsia="lv-LV"/>
              </w:rPr>
              <w:t xml:space="preserve"> </w:t>
            </w:r>
          </w:p>
          <w:p w14:paraId="6D6163FF" w14:textId="77777777" w:rsidR="002414C8" w:rsidRPr="006E7BA8" w:rsidRDefault="002414C8" w:rsidP="00B72EFC">
            <w:pPr>
              <w:pStyle w:val="NormalWeb"/>
              <w:spacing w:after="0"/>
              <w:ind w:firstLine="0"/>
              <w:rPr>
                <w:b/>
                <w:u w:val="single"/>
                <w:lang w:eastAsia="lv-LV"/>
              </w:rPr>
            </w:pPr>
          </w:p>
          <w:p w14:paraId="2D994B08" w14:textId="77777777" w:rsidR="00A46973" w:rsidRDefault="00A46973" w:rsidP="00B72EFC">
            <w:pPr>
              <w:pStyle w:val="NormalWeb"/>
              <w:spacing w:after="0"/>
              <w:ind w:firstLine="0"/>
              <w:rPr>
                <w:lang w:eastAsia="lv-LV"/>
              </w:rPr>
            </w:pPr>
            <w:r w:rsidRPr="006E7BA8">
              <w:rPr>
                <w:lang w:eastAsia="lv-LV"/>
              </w:rPr>
              <w:lastRenderedPageBreak/>
              <w:t>Rīkojuma projekts un anotācija papildināti ar atsauci uz tiesību aktu</w:t>
            </w:r>
          </w:p>
          <w:p w14:paraId="6CE0473F" w14:textId="77777777" w:rsidR="006E7BA8" w:rsidRDefault="006E7BA8" w:rsidP="00B72EFC">
            <w:pPr>
              <w:pStyle w:val="NormalWeb"/>
              <w:spacing w:after="0"/>
              <w:ind w:firstLine="0"/>
              <w:rPr>
                <w:lang w:eastAsia="lv-LV"/>
              </w:rPr>
            </w:pPr>
          </w:p>
          <w:p w14:paraId="731A37D1" w14:textId="77777777" w:rsidR="006E7BA8" w:rsidRDefault="006E7BA8" w:rsidP="00B72EFC">
            <w:pPr>
              <w:pStyle w:val="NormalWeb"/>
              <w:spacing w:after="0"/>
              <w:ind w:firstLine="0"/>
              <w:rPr>
                <w:lang w:eastAsia="lv-LV"/>
              </w:rPr>
            </w:pPr>
          </w:p>
          <w:p w14:paraId="4FDC378C" w14:textId="77777777" w:rsidR="006E7BA8" w:rsidRDefault="006E7BA8" w:rsidP="00B72EFC">
            <w:pPr>
              <w:pStyle w:val="NormalWeb"/>
              <w:spacing w:after="0"/>
              <w:ind w:firstLine="0"/>
              <w:rPr>
                <w:lang w:eastAsia="lv-LV"/>
              </w:rPr>
            </w:pPr>
          </w:p>
          <w:p w14:paraId="4E4BE1FB" w14:textId="77777777" w:rsidR="006E7BA8" w:rsidRDefault="006E7BA8" w:rsidP="00B72EFC">
            <w:pPr>
              <w:pStyle w:val="NormalWeb"/>
              <w:spacing w:after="0"/>
              <w:ind w:firstLine="0"/>
              <w:rPr>
                <w:lang w:eastAsia="lv-LV"/>
              </w:rPr>
            </w:pPr>
          </w:p>
          <w:p w14:paraId="50293825" w14:textId="77777777" w:rsidR="006E7BA8" w:rsidRDefault="006E7BA8" w:rsidP="00B72EFC">
            <w:pPr>
              <w:pStyle w:val="NormalWeb"/>
              <w:spacing w:after="0"/>
              <w:ind w:firstLine="0"/>
              <w:rPr>
                <w:lang w:eastAsia="lv-LV"/>
              </w:rPr>
            </w:pPr>
          </w:p>
          <w:p w14:paraId="585BB4BD" w14:textId="77777777" w:rsidR="006E7BA8" w:rsidRDefault="006E7BA8" w:rsidP="00B72EFC">
            <w:pPr>
              <w:pStyle w:val="NormalWeb"/>
              <w:spacing w:after="0"/>
              <w:ind w:firstLine="0"/>
              <w:rPr>
                <w:lang w:eastAsia="lv-LV"/>
              </w:rPr>
            </w:pPr>
          </w:p>
          <w:p w14:paraId="51319392" w14:textId="77777777" w:rsidR="006E7BA8" w:rsidRDefault="006E7BA8" w:rsidP="00B72EFC">
            <w:pPr>
              <w:pStyle w:val="NormalWeb"/>
              <w:spacing w:after="0"/>
              <w:ind w:firstLine="0"/>
              <w:rPr>
                <w:lang w:eastAsia="lv-LV"/>
              </w:rPr>
            </w:pPr>
          </w:p>
          <w:p w14:paraId="75F72ADE" w14:textId="77777777" w:rsidR="006E7BA8" w:rsidRDefault="006E7BA8" w:rsidP="00B72EFC">
            <w:pPr>
              <w:pStyle w:val="NormalWeb"/>
              <w:spacing w:after="0"/>
              <w:ind w:firstLine="0"/>
              <w:rPr>
                <w:lang w:eastAsia="lv-LV"/>
              </w:rPr>
            </w:pPr>
          </w:p>
          <w:p w14:paraId="263476E5" w14:textId="77777777" w:rsidR="006E7BA8" w:rsidRDefault="006E7BA8" w:rsidP="00B72EFC">
            <w:pPr>
              <w:pStyle w:val="NormalWeb"/>
              <w:spacing w:after="0"/>
              <w:ind w:firstLine="0"/>
              <w:rPr>
                <w:lang w:eastAsia="lv-LV"/>
              </w:rPr>
            </w:pPr>
          </w:p>
          <w:p w14:paraId="45C1E690" w14:textId="77777777" w:rsidR="006E7BA8" w:rsidRDefault="006E7BA8" w:rsidP="00B72EFC">
            <w:pPr>
              <w:pStyle w:val="NormalWeb"/>
              <w:spacing w:after="0"/>
              <w:ind w:firstLine="0"/>
              <w:rPr>
                <w:lang w:eastAsia="lv-LV"/>
              </w:rPr>
            </w:pPr>
          </w:p>
          <w:p w14:paraId="3AB70512" w14:textId="77777777" w:rsidR="006E7BA8" w:rsidRDefault="006E7BA8" w:rsidP="00B72EFC">
            <w:pPr>
              <w:pStyle w:val="NormalWeb"/>
              <w:spacing w:after="0"/>
              <w:ind w:firstLine="0"/>
              <w:rPr>
                <w:lang w:eastAsia="lv-LV"/>
              </w:rPr>
            </w:pPr>
          </w:p>
          <w:p w14:paraId="3597C60C" w14:textId="4C47A84B" w:rsidR="006E7BA8" w:rsidRPr="006E7BA8" w:rsidRDefault="006E7BA8" w:rsidP="00B72EFC">
            <w:pPr>
              <w:pStyle w:val="NormalWeb"/>
              <w:spacing w:after="0"/>
              <w:ind w:firstLine="0"/>
              <w:rPr>
                <w:lang w:eastAsia="lv-LV"/>
              </w:rPr>
            </w:pPr>
            <w:r>
              <w:rPr>
                <w:lang w:eastAsia="lv-LV"/>
              </w:rPr>
              <w:t>Precizēts rīkojuma 2.1. punkta formulējums</w:t>
            </w:r>
          </w:p>
        </w:tc>
        <w:tc>
          <w:tcPr>
            <w:tcW w:w="4678" w:type="dxa"/>
            <w:tcBorders>
              <w:top w:val="single" w:sz="4" w:space="0" w:color="auto"/>
              <w:left w:val="single" w:sz="4" w:space="0" w:color="auto"/>
              <w:bottom w:val="single" w:sz="4" w:space="0" w:color="auto"/>
              <w:right w:val="single" w:sz="4" w:space="0" w:color="auto"/>
            </w:tcBorders>
          </w:tcPr>
          <w:p w14:paraId="49D0DBB7" w14:textId="74E9BB47" w:rsidR="006E7BA8" w:rsidRPr="00FC7540" w:rsidRDefault="00A46973" w:rsidP="006E7BA8">
            <w:pPr>
              <w:shd w:val="clear" w:color="auto" w:fill="FFFFFF"/>
              <w:spacing w:before="100" w:beforeAutospacing="1" w:after="100" w:afterAutospacing="1" w:line="293" w:lineRule="atLeast"/>
              <w:jc w:val="both"/>
              <w:rPr>
                <w:lang w:eastAsia="lv-LV"/>
              </w:rPr>
            </w:pPr>
            <w:r w:rsidRPr="00FC7540">
              <w:rPr>
                <w:shd w:val="clear" w:color="auto" w:fill="FFFFFF"/>
              </w:rPr>
              <w:lastRenderedPageBreak/>
              <w:t>1.</w:t>
            </w:r>
            <w:r w:rsidR="00FC7540" w:rsidRPr="00361B9D">
              <w:rPr>
                <w:shd w:val="clear" w:color="auto" w:fill="FFFFFF"/>
              </w:rPr>
              <w:t xml:space="preserve"> Saskaņā ar Publiskas personas mantas atsavināšanas likuma 42. panta otro daļu un 43. pantu</w:t>
            </w:r>
            <w:r w:rsidR="00FC7540" w:rsidRPr="00361B9D" w:rsidDel="00E57688">
              <w:rPr>
                <w:shd w:val="clear" w:color="auto" w:fill="FFFFFF"/>
              </w:rPr>
              <w:t xml:space="preserve"> </w:t>
            </w:r>
            <w:r w:rsidR="00FC7540" w:rsidRPr="00361B9D">
              <w:rPr>
                <w:shd w:val="clear" w:color="auto" w:fill="FFFFFF"/>
              </w:rPr>
              <w:t xml:space="preserve">un likuma </w:t>
            </w:r>
            <w:r w:rsidR="00FC7540" w:rsidRPr="00361B9D">
              <w:rPr>
                <w:rFonts w:eastAsia="Calibri"/>
              </w:rPr>
              <w:t xml:space="preserve">„Par īpaši aizsargājamām </w:t>
            </w:r>
            <w:r w:rsidR="00FC7540" w:rsidRPr="00361B9D">
              <w:rPr>
                <w:rFonts w:eastAsia="Calibri"/>
              </w:rPr>
              <w:lastRenderedPageBreak/>
              <w:t>dabas teritorijām” 33. panta ceturto daļu,</w:t>
            </w:r>
            <w:r w:rsidR="00FC7540" w:rsidRPr="00361B9D">
              <w:rPr>
                <w:lang w:eastAsia="lv-LV"/>
              </w:rPr>
              <w:t xml:space="preserve"> </w:t>
            </w:r>
            <w:r w:rsidRPr="00FC7540">
              <w:rPr>
                <w:lang w:eastAsia="lv-LV"/>
              </w:rPr>
              <w:t>pārņemt bez atlīdzības valsts īpašumā un nodot Vides aizsardzības un reģionālās attīstības ministrijas valdījumā Cēsu novada pašvaldībai piederošu  nekustamo  īpašumu "Lāču iela" (nekustamā īpašuma kadastra Nr. 4211 005 0916) - zemes vienību (zemes vienības kadastra apzīmējums 4211 005 0916) 0,3901 ha platībā – Līgatnē, Cēsu  novadā;</w:t>
            </w:r>
            <w:r w:rsidR="006E7BA8" w:rsidRPr="00FC7540">
              <w:rPr>
                <w:lang w:eastAsia="lv-LV"/>
              </w:rPr>
              <w:t>2.1. izmantot vides aizsardzības funkciju īstenošanai;</w:t>
            </w:r>
          </w:p>
          <w:p w14:paraId="1A9585BD" w14:textId="77777777" w:rsidR="002414C8" w:rsidRPr="00FC7540" w:rsidRDefault="002414C8" w:rsidP="00585788">
            <w:pPr>
              <w:tabs>
                <w:tab w:val="left" w:pos="284"/>
              </w:tabs>
              <w:spacing w:after="240"/>
              <w:jc w:val="both"/>
              <w:rPr>
                <w:lang w:eastAsia="lv-LV"/>
              </w:rPr>
            </w:pPr>
          </w:p>
        </w:tc>
      </w:tr>
      <w:tr w:rsidR="002414C8" w:rsidRPr="005D01E0" w14:paraId="54F8A9C4"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11AC6D17" w14:textId="4CCF4887" w:rsidR="002414C8" w:rsidRPr="005D01E0" w:rsidRDefault="000711B3" w:rsidP="00E150F9">
            <w:pPr>
              <w:jc w:val="center"/>
            </w:pPr>
            <w:r w:rsidRPr="005D01E0">
              <w:lastRenderedPageBreak/>
              <w:t>4.</w:t>
            </w:r>
          </w:p>
        </w:tc>
        <w:tc>
          <w:tcPr>
            <w:tcW w:w="3289" w:type="dxa"/>
            <w:tcBorders>
              <w:top w:val="single" w:sz="4" w:space="0" w:color="auto"/>
              <w:left w:val="single" w:sz="4" w:space="0" w:color="auto"/>
              <w:bottom w:val="single" w:sz="4" w:space="0" w:color="auto"/>
              <w:right w:val="single" w:sz="4" w:space="0" w:color="auto"/>
            </w:tcBorders>
          </w:tcPr>
          <w:p w14:paraId="1EE1CBA5" w14:textId="77777777" w:rsidR="002414C8" w:rsidRPr="005D01E0" w:rsidRDefault="002414C8" w:rsidP="00E150F9">
            <w:pPr>
              <w:ind w:firstLine="196"/>
              <w:jc w:val="both"/>
            </w:pPr>
          </w:p>
        </w:tc>
        <w:tc>
          <w:tcPr>
            <w:tcW w:w="3828" w:type="dxa"/>
            <w:tcBorders>
              <w:top w:val="single" w:sz="4" w:space="0" w:color="auto"/>
              <w:left w:val="single" w:sz="4" w:space="0" w:color="auto"/>
              <w:bottom w:val="single" w:sz="4" w:space="0" w:color="auto"/>
              <w:right w:val="single" w:sz="4" w:space="0" w:color="auto"/>
            </w:tcBorders>
          </w:tcPr>
          <w:p w14:paraId="379AEEE3" w14:textId="6D314A45" w:rsidR="0071330F" w:rsidRDefault="0071330F" w:rsidP="0071330F">
            <w:pPr>
              <w:pStyle w:val="NormalWeb"/>
              <w:numPr>
                <w:ilvl w:val="0"/>
                <w:numId w:val="35"/>
              </w:numPr>
              <w:spacing w:after="0"/>
              <w:ind w:left="0"/>
            </w:pPr>
            <w:r>
              <w:t xml:space="preserve">4. No rīkojuma projektam pievienotajiem paskaidrojošiem dokumentiem – Vidzemes rajona tiesas Līgatnes pilsētas zemesgrāmatas nodalījuma Nr. 100000581150 kadastra Nr. 42110050916 III daļas 1. iedaļas 1.3. punkta redzama atzīme – uz zemes vienības atrodas pašvaldības valdījumā esoša inženierbūve – Lāču iela. Lūdzam skaidrot anotācijā situāciju saistībā ar minēto atzīmi, jo atbilstoši likuma "Par nekustamā īpašuma ierakstīšanu zemesgrāmatās" 19. panta pirmās daļas 3. punktu zemesgrāmatā kā patstāvīgi īpašuma objekti nav ierakstāmas lineāras inženierbūves, izņemot transporta būves. Tieslietu ministrijas ieskatā nebūtu veidojams dalītais īpašums </w:t>
            </w:r>
            <w:r>
              <w:lastRenderedPageBreak/>
              <w:t>starp publisku personu un atvasinātu publisku personu.</w:t>
            </w:r>
          </w:p>
          <w:p w14:paraId="574E4CEF" w14:textId="22F4D8EE" w:rsidR="002414C8" w:rsidRPr="005D01E0" w:rsidRDefault="002414C8" w:rsidP="00E150F9">
            <w:pPr>
              <w:tabs>
                <w:tab w:val="left" w:pos="1134"/>
              </w:tabs>
              <w:spacing w:after="160"/>
              <w:contextualSpacing/>
              <w:jc w:val="both"/>
              <w:rPr>
                <w:rFonts w:eastAsiaTheme="minorHAnsi"/>
              </w:rPr>
            </w:pPr>
          </w:p>
        </w:tc>
        <w:tc>
          <w:tcPr>
            <w:tcW w:w="2976" w:type="dxa"/>
            <w:tcBorders>
              <w:top w:val="single" w:sz="4" w:space="0" w:color="auto"/>
              <w:left w:val="single" w:sz="4" w:space="0" w:color="auto"/>
              <w:bottom w:val="single" w:sz="4" w:space="0" w:color="auto"/>
              <w:right w:val="single" w:sz="4" w:space="0" w:color="auto"/>
            </w:tcBorders>
          </w:tcPr>
          <w:p w14:paraId="2A05A5C8" w14:textId="77777777" w:rsidR="002414C8" w:rsidRPr="005D01E0" w:rsidRDefault="00F94F70" w:rsidP="00E150F9">
            <w:pPr>
              <w:pStyle w:val="NormalWeb"/>
              <w:spacing w:after="0"/>
              <w:ind w:firstLine="0"/>
              <w:rPr>
                <w:lang w:eastAsia="lv-LV"/>
              </w:rPr>
            </w:pPr>
            <w:r w:rsidRPr="005D01E0">
              <w:rPr>
                <w:b/>
                <w:u w:val="single"/>
                <w:lang w:eastAsia="lv-LV"/>
              </w:rPr>
              <w:lastRenderedPageBreak/>
              <w:t>Iebildums ņemts vērā,</w:t>
            </w:r>
            <w:r w:rsidRPr="005D01E0">
              <w:rPr>
                <w:lang w:eastAsia="lv-LV"/>
              </w:rPr>
              <w:t xml:space="preserve"> </w:t>
            </w:r>
          </w:p>
          <w:p w14:paraId="14DE0191" w14:textId="072F2FF0" w:rsidR="008713AB" w:rsidRPr="005D01E0" w:rsidRDefault="00E95C2B" w:rsidP="00E150F9">
            <w:pPr>
              <w:pStyle w:val="NormalWeb"/>
              <w:spacing w:after="0"/>
              <w:ind w:firstLine="0"/>
              <w:rPr>
                <w:lang w:eastAsia="lv-LV"/>
              </w:rPr>
            </w:pPr>
            <w:r>
              <w:t>Anotācijas I sadaļas 2.</w:t>
            </w:r>
            <w:r w:rsidR="00120C19">
              <w:t> </w:t>
            </w:r>
            <w:r>
              <w:t>punkts papildināts ar skaidrojumu</w:t>
            </w:r>
          </w:p>
          <w:p w14:paraId="71EA5E6A" w14:textId="2B87BF7B" w:rsidR="008713AB" w:rsidRPr="005D01E0" w:rsidRDefault="008713AB" w:rsidP="00B46B4B">
            <w:pPr>
              <w:shd w:val="clear" w:color="auto" w:fill="FFFFFF"/>
              <w:jc w:val="both"/>
              <w:rPr>
                <w:lang w:eastAsia="lv-LV"/>
              </w:rPr>
            </w:pPr>
          </w:p>
        </w:tc>
        <w:tc>
          <w:tcPr>
            <w:tcW w:w="4678" w:type="dxa"/>
            <w:tcBorders>
              <w:top w:val="single" w:sz="4" w:space="0" w:color="auto"/>
              <w:left w:val="single" w:sz="4" w:space="0" w:color="auto"/>
              <w:bottom w:val="single" w:sz="4" w:space="0" w:color="auto"/>
              <w:right w:val="single" w:sz="4" w:space="0" w:color="auto"/>
            </w:tcBorders>
          </w:tcPr>
          <w:p w14:paraId="4734F06F" w14:textId="5046E3BB" w:rsidR="002414C8" w:rsidRPr="005D01E0" w:rsidRDefault="00E95C2B" w:rsidP="00E95C2B">
            <w:pPr>
              <w:tabs>
                <w:tab w:val="left" w:pos="284"/>
              </w:tabs>
              <w:spacing w:after="240"/>
              <w:jc w:val="both"/>
              <w:rPr>
                <w:lang w:eastAsia="lv-LV"/>
              </w:rPr>
            </w:pPr>
            <w:r>
              <w:t xml:space="preserve">Anotācijas I sadaļa papildināta ar </w:t>
            </w:r>
            <w:r w:rsidR="00120C19">
              <w:t>teikumu</w:t>
            </w:r>
            <w:r>
              <w:t>: “</w:t>
            </w:r>
            <w:r w:rsidRPr="00517525">
              <w:t>Uz zemes vienības visā tās platībā atrodas inženierbūve</w:t>
            </w:r>
            <w:r w:rsidR="00120C19">
              <w:t xml:space="preserve"> </w:t>
            </w:r>
            <w:r w:rsidRPr="00517525">
              <w:t>- Lāču iela</w:t>
            </w:r>
            <w:r>
              <w:t>, kura kā neatdalāma vienība pāriet valsts īpašumā”</w:t>
            </w:r>
            <w:r w:rsidR="00120C19">
              <w:t>.</w:t>
            </w:r>
          </w:p>
        </w:tc>
      </w:tr>
      <w:tr w:rsidR="0071330F" w:rsidRPr="005D01E0" w14:paraId="21005D18"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5413A2D2" w14:textId="032A09D9" w:rsidR="0071330F" w:rsidRPr="005D01E0" w:rsidRDefault="00956AD8" w:rsidP="00E150F9">
            <w:pPr>
              <w:jc w:val="center"/>
            </w:pPr>
            <w:r>
              <w:t>5.</w:t>
            </w:r>
          </w:p>
        </w:tc>
        <w:tc>
          <w:tcPr>
            <w:tcW w:w="3289" w:type="dxa"/>
            <w:tcBorders>
              <w:top w:val="single" w:sz="4" w:space="0" w:color="auto"/>
              <w:left w:val="single" w:sz="4" w:space="0" w:color="auto"/>
              <w:bottom w:val="single" w:sz="4" w:space="0" w:color="auto"/>
              <w:right w:val="single" w:sz="4" w:space="0" w:color="auto"/>
            </w:tcBorders>
          </w:tcPr>
          <w:p w14:paraId="105A40F6" w14:textId="77777777" w:rsidR="0071330F" w:rsidRPr="005D01E0" w:rsidRDefault="0071330F" w:rsidP="00E150F9">
            <w:pPr>
              <w:ind w:firstLine="196"/>
              <w:jc w:val="both"/>
            </w:pPr>
          </w:p>
        </w:tc>
        <w:tc>
          <w:tcPr>
            <w:tcW w:w="3828" w:type="dxa"/>
            <w:tcBorders>
              <w:top w:val="single" w:sz="4" w:space="0" w:color="auto"/>
              <w:left w:val="single" w:sz="4" w:space="0" w:color="auto"/>
              <w:bottom w:val="single" w:sz="4" w:space="0" w:color="auto"/>
              <w:right w:val="single" w:sz="4" w:space="0" w:color="auto"/>
            </w:tcBorders>
          </w:tcPr>
          <w:p w14:paraId="210F563D" w14:textId="4A61439C" w:rsidR="0071330F" w:rsidRDefault="0071330F" w:rsidP="0071330F">
            <w:pPr>
              <w:pStyle w:val="NormalWeb"/>
              <w:spacing w:after="0"/>
              <w:ind w:left="176" w:firstLine="0"/>
            </w:pPr>
            <w:r>
              <w:t>5.Tā kā rīkojuma projekta anotācijas I sadaļas 2. punkts nepārsniedz divas lapaspuses, anotācijas kopsavilkums nav aizpildāms. Ņemot vērā minēto, lūdzam precizēt anotāciju.</w:t>
            </w:r>
          </w:p>
          <w:p w14:paraId="717ADBB4" w14:textId="77777777" w:rsidR="0071330F" w:rsidRPr="005D01E0" w:rsidRDefault="0071330F" w:rsidP="00E150F9">
            <w:pPr>
              <w:tabs>
                <w:tab w:val="left" w:pos="1134"/>
              </w:tabs>
              <w:spacing w:after="160"/>
              <w:contextualSpacing/>
              <w:jc w:val="both"/>
              <w:rPr>
                <w:rFonts w:eastAsiaTheme="minorHAnsi"/>
              </w:rPr>
            </w:pPr>
          </w:p>
        </w:tc>
        <w:tc>
          <w:tcPr>
            <w:tcW w:w="2976" w:type="dxa"/>
            <w:tcBorders>
              <w:top w:val="single" w:sz="4" w:space="0" w:color="auto"/>
              <w:left w:val="single" w:sz="4" w:space="0" w:color="auto"/>
              <w:bottom w:val="single" w:sz="4" w:space="0" w:color="auto"/>
              <w:right w:val="single" w:sz="4" w:space="0" w:color="auto"/>
            </w:tcBorders>
          </w:tcPr>
          <w:p w14:paraId="6F72D004" w14:textId="77777777" w:rsidR="000057D1" w:rsidRPr="005D01E0" w:rsidRDefault="000057D1" w:rsidP="000057D1">
            <w:pPr>
              <w:pStyle w:val="NormalWeb"/>
              <w:spacing w:after="0"/>
              <w:ind w:firstLine="0"/>
              <w:rPr>
                <w:lang w:eastAsia="lv-LV"/>
              </w:rPr>
            </w:pPr>
            <w:r w:rsidRPr="005D01E0">
              <w:rPr>
                <w:b/>
                <w:u w:val="single"/>
                <w:lang w:eastAsia="lv-LV"/>
              </w:rPr>
              <w:t>Iebildums ņemts vērā,</w:t>
            </w:r>
            <w:r w:rsidRPr="005D01E0">
              <w:rPr>
                <w:lang w:eastAsia="lv-LV"/>
              </w:rPr>
              <w:t xml:space="preserve"> </w:t>
            </w:r>
          </w:p>
          <w:p w14:paraId="114B8D64" w14:textId="58A69455" w:rsidR="0071330F" w:rsidRPr="000057D1" w:rsidRDefault="000057D1" w:rsidP="00E150F9">
            <w:pPr>
              <w:pStyle w:val="NormalWeb"/>
              <w:spacing w:after="0"/>
              <w:ind w:firstLine="0"/>
              <w:rPr>
                <w:u w:val="single"/>
                <w:lang w:eastAsia="lv-LV"/>
              </w:rPr>
            </w:pPr>
            <w:r w:rsidRPr="000057D1">
              <w:rPr>
                <w:u w:val="single"/>
                <w:lang w:eastAsia="lv-LV"/>
              </w:rPr>
              <w:t>Anotācijas kopsavilkums dzēsts</w:t>
            </w:r>
          </w:p>
        </w:tc>
        <w:tc>
          <w:tcPr>
            <w:tcW w:w="4678" w:type="dxa"/>
            <w:tcBorders>
              <w:top w:val="single" w:sz="4" w:space="0" w:color="auto"/>
              <w:left w:val="single" w:sz="4" w:space="0" w:color="auto"/>
              <w:bottom w:val="single" w:sz="4" w:space="0" w:color="auto"/>
              <w:right w:val="single" w:sz="4" w:space="0" w:color="auto"/>
            </w:tcBorders>
          </w:tcPr>
          <w:p w14:paraId="1A7BF8B1" w14:textId="77777777" w:rsidR="0071330F" w:rsidRPr="005D01E0" w:rsidRDefault="0071330F" w:rsidP="00631580">
            <w:pPr>
              <w:tabs>
                <w:tab w:val="left" w:pos="284"/>
              </w:tabs>
              <w:spacing w:after="240"/>
              <w:jc w:val="both"/>
              <w:rPr>
                <w:lang w:eastAsia="lv-LV"/>
              </w:rPr>
            </w:pPr>
          </w:p>
        </w:tc>
      </w:tr>
      <w:tr w:rsidR="0071330F" w:rsidRPr="005D01E0" w14:paraId="043B3551"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3F3375E5" w14:textId="7EC886D2" w:rsidR="0071330F" w:rsidRPr="005D01E0" w:rsidRDefault="00956AD8" w:rsidP="00E150F9">
            <w:pPr>
              <w:jc w:val="center"/>
            </w:pPr>
            <w:r>
              <w:t>6.</w:t>
            </w:r>
          </w:p>
        </w:tc>
        <w:tc>
          <w:tcPr>
            <w:tcW w:w="3289" w:type="dxa"/>
            <w:tcBorders>
              <w:top w:val="single" w:sz="4" w:space="0" w:color="auto"/>
              <w:left w:val="single" w:sz="4" w:space="0" w:color="auto"/>
              <w:bottom w:val="single" w:sz="4" w:space="0" w:color="auto"/>
              <w:right w:val="single" w:sz="4" w:space="0" w:color="auto"/>
            </w:tcBorders>
          </w:tcPr>
          <w:p w14:paraId="343E9B66" w14:textId="0C61EE7B" w:rsidR="0071330F" w:rsidRPr="005D01E0" w:rsidRDefault="006E7BA8" w:rsidP="00E150F9">
            <w:pPr>
              <w:ind w:firstLine="196"/>
              <w:jc w:val="both"/>
            </w:pPr>
            <w:r>
              <w:t xml:space="preserve">4. </w:t>
            </w:r>
            <w:r w:rsidRPr="003E425A">
              <w:t>Saskaņā ar Ministru kabineta 2011.gada 1.februāra noteikumu Nr.109 „Kārtība, kādā atsavināma publiskas personas manta” 12.punktā noteikto, ja valsts nekustamais īpašums nav nepieciešams tā valdītājam, jautājumu par nekustamā īpašuma iespējamo nepieciešamību citai valsts iestādei, valsts kapitālsabiedrībai vai atsavinātas publiskas personas vai to iestādes funkciju nodrošināšanai, noskaidro, izsludinot Valsts sekretāru sanāksmē attiecīgu Ministru kabineta rīkojuma projektu.</w:t>
            </w:r>
          </w:p>
        </w:tc>
        <w:tc>
          <w:tcPr>
            <w:tcW w:w="3828" w:type="dxa"/>
            <w:tcBorders>
              <w:top w:val="single" w:sz="4" w:space="0" w:color="auto"/>
              <w:left w:val="single" w:sz="4" w:space="0" w:color="auto"/>
              <w:bottom w:val="single" w:sz="4" w:space="0" w:color="auto"/>
              <w:right w:val="single" w:sz="4" w:space="0" w:color="auto"/>
            </w:tcBorders>
          </w:tcPr>
          <w:p w14:paraId="145214F7" w14:textId="6ABF2ADE" w:rsidR="0071330F" w:rsidRDefault="0071330F" w:rsidP="0071330F">
            <w:pPr>
              <w:pStyle w:val="NormalWeb"/>
              <w:spacing w:after="0"/>
              <w:ind w:left="176" w:firstLine="218"/>
            </w:pPr>
            <w:r>
              <w:t xml:space="preserve">6.Anotācijas I sadaļas 4. punktā ietverta atsauce uz Ministru kabineta 2011. gada 1. februāra noteikumu Nr. 109 "Kārtība, kādā atsavināma publiskas personas manta" 12. punktu. Vēršam uzmanību, ka Publiskas personas mantas atsavināšanas likuma 4. panta trešā daļa noteic, ka kārtību, kādā noskaidro publiskas personas vai tās iestāžu vajadzību pēc citai publiskai personai vai tās iestādēm nevajadzīgās mantas, kā arī mantas turētāja maiņas kārtību attiecībā uz valsts mantu nosaka Ministru kabinets, bet attiecībā uz atvasinātas publiskas personas mantu – attiecīgās atvasinātās publiskās personas lēmējinstitūcija. [..]. Tātad konkrētajā gadījumā vajadzību pēc atvasinātas publiskas personas mantas nosaka attiecīgās atvasinātās publiskās personas lēmējinstitūcija. Līdz ar to lūdzam </w:t>
            </w:r>
            <w:r>
              <w:lastRenderedPageBreak/>
              <w:t>precizēt anotācijas I sadaļas 4. punktu.</w:t>
            </w:r>
          </w:p>
          <w:p w14:paraId="60DC5D49" w14:textId="77777777" w:rsidR="0071330F" w:rsidRPr="005D01E0" w:rsidRDefault="0071330F" w:rsidP="00E150F9">
            <w:pPr>
              <w:tabs>
                <w:tab w:val="left" w:pos="1134"/>
              </w:tabs>
              <w:spacing w:after="160"/>
              <w:contextualSpacing/>
              <w:jc w:val="both"/>
              <w:rPr>
                <w:rFonts w:eastAsiaTheme="minorHAnsi"/>
              </w:rPr>
            </w:pPr>
          </w:p>
        </w:tc>
        <w:tc>
          <w:tcPr>
            <w:tcW w:w="2976" w:type="dxa"/>
            <w:tcBorders>
              <w:top w:val="single" w:sz="4" w:space="0" w:color="auto"/>
              <w:left w:val="single" w:sz="4" w:space="0" w:color="auto"/>
              <w:bottom w:val="single" w:sz="4" w:space="0" w:color="auto"/>
              <w:right w:val="single" w:sz="4" w:space="0" w:color="auto"/>
            </w:tcBorders>
          </w:tcPr>
          <w:p w14:paraId="3773C771" w14:textId="77777777" w:rsidR="00B83F8E" w:rsidRPr="005D01E0" w:rsidRDefault="00B83F8E" w:rsidP="00B83F8E">
            <w:pPr>
              <w:pStyle w:val="NormalWeb"/>
              <w:spacing w:after="0"/>
              <w:ind w:firstLine="0"/>
              <w:rPr>
                <w:lang w:eastAsia="lv-LV"/>
              </w:rPr>
            </w:pPr>
            <w:r w:rsidRPr="005D01E0">
              <w:rPr>
                <w:b/>
                <w:u w:val="single"/>
                <w:lang w:eastAsia="lv-LV"/>
              </w:rPr>
              <w:lastRenderedPageBreak/>
              <w:t>Iebildums ņemts vērā,</w:t>
            </w:r>
            <w:r>
              <w:rPr>
                <w:lang w:eastAsia="lv-LV"/>
              </w:rPr>
              <w:t>.</w:t>
            </w:r>
          </w:p>
          <w:p w14:paraId="00F3B36F" w14:textId="5CC52C09" w:rsidR="0071330F" w:rsidRPr="005D01E0" w:rsidRDefault="00B83F8E" w:rsidP="00E150F9">
            <w:pPr>
              <w:pStyle w:val="NormalWeb"/>
              <w:spacing w:after="0"/>
              <w:ind w:firstLine="0"/>
              <w:rPr>
                <w:b/>
                <w:u w:val="single"/>
                <w:lang w:eastAsia="lv-LV"/>
              </w:rPr>
            </w:pPr>
            <w:r w:rsidRPr="001755CD">
              <w:rPr>
                <w:rFonts w:eastAsiaTheme="minorHAnsi"/>
                <w:lang w:eastAsia="lv-LV"/>
              </w:rPr>
              <w:t>anotācijas I sadaļas 4.punktā norādīt</w:t>
            </w:r>
            <w:r>
              <w:rPr>
                <w:rFonts w:eastAsiaTheme="minorHAnsi"/>
                <w:lang w:eastAsia="lv-LV"/>
              </w:rPr>
              <w:t>ā</w:t>
            </w:r>
            <w:r w:rsidRPr="001755CD">
              <w:rPr>
                <w:rFonts w:eastAsiaTheme="minorHAnsi"/>
                <w:lang w:eastAsia="lv-LV"/>
              </w:rPr>
              <w:t xml:space="preserve"> informācij</w:t>
            </w:r>
            <w:r>
              <w:rPr>
                <w:rFonts w:eastAsiaTheme="minorHAnsi"/>
                <w:lang w:eastAsia="lv-LV"/>
              </w:rPr>
              <w:t>a dzēsta</w:t>
            </w:r>
          </w:p>
        </w:tc>
        <w:tc>
          <w:tcPr>
            <w:tcW w:w="4678" w:type="dxa"/>
            <w:tcBorders>
              <w:top w:val="single" w:sz="4" w:space="0" w:color="auto"/>
              <w:left w:val="single" w:sz="4" w:space="0" w:color="auto"/>
              <w:bottom w:val="single" w:sz="4" w:space="0" w:color="auto"/>
              <w:right w:val="single" w:sz="4" w:space="0" w:color="auto"/>
            </w:tcBorders>
          </w:tcPr>
          <w:p w14:paraId="20374ABF" w14:textId="77777777" w:rsidR="0071330F" w:rsidRPr="005D01E0" w:rsidRDefault="0071330F" w:rsidP="00631580">
            <w:pPr>
              <w:tabs>
                <w:tab w:val="left" w:pos="284"/>
              </w:tabs>
              <w:spacing w:after="240"/>
              <w:jc w:val="both"/>
              <w:rPr>
                <w:lang w:eastAsia="lv-LV"/>
              </w:rPr>
            </w:pPr>
          </w:p>
        </w:tc>
      </w:tr>
      <w:tr w:rsidR="008F243B" w:rsidRPr="005D01E0" w14:paraId="399680AA" w14:textId="77777777" w:rsidTr="006C54A0">
        <w:trPr>
          <w:trHeight w:val="439"/>
        </w:trPr>
        <w:tc>
          <w:tcPr>
            <w:tcW w:w="675" w:type="dxa"/>
            <w:tcBorders>
              <w:top w:val="single" w:sz="4" w:space="0" w:color="auto"/>
              <w:left w:val="single" w:sz="4" w:space="0" w:color="auto"/>
              <w:bottom w:val="single" w:sz="4" w:space="0" w:color="auto"/>
              <w:right w:val="single" w:sz="4" w:space="0" w:color="auto"/>
            </w:tcBorders>
          </w:tcPr>
          <w:p w14:paraId="3153442B" w14:textId="77777777" w:rsidR="008F243B" w:rsidRPr="005D01E0" w:rsidRDefault="008F243B" w:rsidP="00E150F9">
            <w:pPr>
              <w:jc w:val="center"/>
            </w:pPr>
          </w:p>
        </w:tc>
        <w:tc>
          <w:tcPr>
            <w:tcW w:w="14771" w:type="dxa"/>
            <w:gridSpan w:val="4"/>
            <w:tcBorders>
              <w:top w:val="single" w:sz="4" w:space="0" w:color="auto"/>
              <w:left w:val="single" w:sz="4" w:space="0" w:color="auto"/>
              <w:bottom w:val="single" w:sz="4" w:space="0" w:color="auto"/>
              <w:right w:val="single" w:sz="4" w:space="0" w:color="auto"/>
            </w:tcBorders>
          </w:tcPr>
          <w:p w14:paraId="6CCE18B3" w14:textId="6D8005F1" w:rsidR="008F243B" w:rsidRPr="005D01E0" w:rsidRDefault="001755CD" w:rsidP="00E95C2B">
            <w:pPr>
              <w:pStyle w:val="BodyText"/>
              <w:tabs>
                <w:tab w:val="left" w:pos="318"/>
              </w:tabs>
              <w:ind w:right="34"/>
              <w:jc w:val="center"/>
              <w:rPr>
                <w:lang w:eastAsia="lv-LV"/>
              </w:rPr>
            </w:pPr>
            <w:r>
              <w:rPr>
                <w:b/>
                <w:u w:val="single"/>
              </w:rPr>
              <w:t xml:space="preserve">Finanšu </w:t>
            </w:r>
            <w:r w:rsidR="008F243B" w:rsidRPr="005D01E0">
              <w:rPr>
                <w:b/>
                <w:u w:val="single"/>
              </w:rPr>
              <w:t>ministrijas</w:t>
            </w:r>
            <w:r w:rsidR="00495CC0">
              <w:rPr>
                <w:b/>
                <w:u w:val="single"/>
              </w:rPr>
              <w:t xml:space="preserve"> 09.08.2021.g. </w:t>
            </w:r>
            <w:r w:rsidR="008F243B" w:rsidRPr="005D01E0">
              <w:rPr>
                <w:b/>
                <w:u w:val="single"/>
              </w:rPr>
              <w:t xml:space="preserve"> izteiktie iebildumi:</w:t>
            </w:r>
          </w:p>
        </w:tc>
      </w:tr>
      <w:tr w:rsidR="00683331" w:rsidRPr="005D01E0" w14:paraId="6F2755DE"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5DD2DA7D" w14:textId="23A1E205" w:rsidR="00683331" w:rsidRPr="005D01E0" w:rsidRDefault="00956AD8" w:rsidP="00683331">
            <w:pPr>
              <w:jc w:val="center"/>
            </w:pPr>
            <w:r>
              <w:t>7</w:t>
            </w:r>
            <w:r w:rsidR="00683331" w:rsidRPr="005D01E0">
              <w:t>.</w:t>
            </w:r>
          </w:p>
        </w:tc>
        <w:tc>
          <w:tcPr>
            <w:tcW w:w="3289" w:type="dxa"/>
            <w:tcBorders>
              <w:top w:val="single" w:sz="4" w:space="0" w:color="auto"/>
              <w:left w:val="single" w:sz="4" w:space="0" w:color="auto"/>
              <w:bottom w:val="single" w:sz="4" w:space="0" w:color="auto"/>
              <w:right w:val="single" w:sz="4" w:space="0" w:color="auto"/>
            </w:tcBorders>
          </w:tcPr>
          <w:p w14:paraId="2409B2F2" w14:textId="23ABE254" w:rsidR="00683331" w:rsidRPr="005D01E0" w:rsidRDefault="00683331" w:rsidP="00631580">
            <w:pPr>
              <w:tabs>
                <w:tab w:val="left" w:pos="284"/>
              </w:tabs>
              <w:spacing w:after="240"/>
              <w:ind w:firstLine="709"/>
              <w:jc w:val="both"/>
            </w:pPr>
          </w:p>
        </w:tc>
        <w:tc>
          <w:tcPr>
            <w:tcW w:w="3828" w:type="dxa"/>
            <w:tcBorders>
              <w:top w:val="single" w:sz="4" w:space="0" w:color="auto"/>
              <w:left w:val="single" w:sz="4" w:space="0" w:color="auto"/>
              <w:bottom w:val="single" w:sz="4" w:space="0" w:color="auto"/>
              <w:right w:val="single" w:sz="4" w:space="0" w:color="auto"/>
            </w:tcBorders>
          </w:tcPr>
          <w:p w14:paraId="40ADFB3D" w14:textId="13664565" w:rsidR="001755CD" w:rsidRPr="001755CD" w:rsidRDefault="001755CD" w:rsidP="001755CD">
            <w:pPr>
              <w:contextualSpacing/>
              <w:jc w:val="both"/>
              <w:rPr>
                <w:rFonts w:eastAsiaTheme="minorHAnsi"/>
                <w:lang w:eastAsia="lv-LV"/>
              </w:rPr>
            </w:pPr>
            <w:r>
              <w:rPr>
                <w:rFonts w:eastAsiaTheme="minorHAnsi"/>
                <w:lang w:eastAsia="lv-LV"/>
              </w:rPr>
              <w:t>1.</w:t>
            </w:r>
            <w:r w:rsidRPr="001755CD">
              <w:rPr>
                <w:rFonts w:eastAsiaTheme="minorHAnsi"/>
                <w:lang w:eastAsia="lv-LV"/>
              </w:rPr>
              <w:t>Atbilstoši rīkojuma projektam pievienotā zemesgrāmatas nodalījuma Nr.100000581150 noraksta III daļas 1.iedaļā norādītajam uz zemes vienības atrodas pašvaldības valdījumā esoša inženierbūve – Lāču iela.</w:t>
            </w:r>
          </w:p>
          <w:p w14:paraId="6D8C20A2" w14:textId="77777777" w:rsidR="001755CD" w:rsidRPr="001755CD" w:rsidRDefault="001755CD" w:rsidP="001755CD">
            <w:pPr>
              <w:contextualSpacing/>
              <w:jc w:val="both"/>
              <w:rPr>
                <w:rFonts w:eastAsiaTheme="minorHAnsi"/>
                <w:lang w:eastAsia="lv-LV"/>
              </w:rPr>
            </w:pPr>
            <w:r w:rsidRPr="001755CD">
              <w:rPr>
                <w:rFonts w:eastAsiaTheme="minorHAnsi"/>
                <w:lang w:eastAsia="lv-LV"/>
              </w:rPr>
              <w:t>Lūdzam anotācijā sniegt skaidrojumu par rīcību ar pašvaldības valdījumā esošo inženierbūvi (Lāču ielu).</w:t>
            </w:r>
          </w:p>
          <w:p w14:paraId="2AF2AAEF" w14:textId="493492DA" w:rsidR="00683331" w:rsidRPr="005D01E0" w:rsidRDefault="00683331" w:rsidP="00683331">
            <w:pPr>
              <w:tabs>
                <w:tab w:val="left" w:pos="284"/>
              </w:tabs>
              <w:spacing w:after="240"/>
              <w:jc w:val="both"/>
              <w:rPr>
                <w:b/>
                <w:u w:val="single"/>
              </w:rPr>
            </w:pPr>
          </w:p>
        </w:tc>
        <w:tc>
          <w:tcPr>
            <w:tcW w:w="2976" w:type="dxa"/>
            <w:tcBorders>
              <w:top w:val="single" w:sz="4" w:space="0" w:color="auto"/>
              <w:left w:val="single" w:sz="4" w:space="0" w:color="auto"/>
              <w:bottom w:val="single" w:sz="4" w:space="0" w:color="auto"/>
              <w:right w:val="single" w:sz="4" w:space="0" w:color="auto"/>
            </w:tcBorders>
          </w:tcPr>
          <w:p w14:paraId="57649384" w14:textId="6DE516E3" w:rsidR="00683331" w:rsidRDefault="00683331" w:rsidP="00683331">
            <w:pPr>
              <w:pStyle w:val="NormalWeb"/>
              <w:spacing w:after="0"/>
              <w:ind w:firstLine="0"/>
              <w:rPr>
                <w:lang w:eastAsia="lv-LV"/>
              </w:rPr>
            </w:pPr>
            <w:r w:rsidRPr="005D01E0">
              <w:rPr>
                <w:b/>
                <w:u w:val="single"/>
                <w:lang w:eastAsia="lv-LV"/>
              </w:rPr>
              <w:t>Iebildums ņemts vērā,</w:t>
            </w:r>
            <w:r w:rsidR="00D279BD">
              <w:rPr>
                <w:lang w:eastAsia="lv-LV"/>
              </w:rPr>
              <w:t>.</w:t>
            </w:r>
          </w:p>
          <w:p w14:paraId="7B5FBFF1" w14:textId="77777777" w:rsidR="00E95C2B" w:rsidRPr="005D01E0" w:rsidRDefault="00E95C2B" w:rsidP="00E95C2B">
            <w:pPr>
              <w:pStyle w:val="NormalWeb"/>
              <w:spacing w:after="0"/>
              <w:ind w:firstLine="0"/>
              <w:rPr>
                <w:lang w:eastAsia="lv-LV"/>
              </w:rPr>
            </w:pPr>
            <w:r>
              <w:t>Anotācijas I sadaļas 2.punkts papildināts ar skaidrojumu</w:t>
            </w:r>
          </w:p>
          <w:p w14:paraId="5A51F927" w14:textId="09713756" w:rsidR="00683331" w:rsidRPr="005D01E0" w:rsidRDefault="00683331" w:rsidP="00683331">
            <w:pPr>
              <w:pStyle w:val="NormalWeb"/>
              <w:spacing w:after="0"/>
              <w:ind w:firstLine="0"/>
              <w:rPr>
                <w:lang w:eastAsia="lv-LV"/>
              </w:rPr>
            </w:pPr>
          </w:p>
        </w:tc>
        <w:tc>
          <w:tcPr>
            <w:tcW w:w="4678" w:type="dxa"/>
            <w:tcBorders>
              <w:top w:val="single" w:sz="4" w:space="0" w:color="auto"/>
              <w:left w:val="single" w:sz="4" w:space="0" w:color="auto"/>
              <w:bottom w:val="single" w:sz="4" w:space="0" w:color="auto"/>
              <w:right w:val="single" w:sz="4" w:space="0" w:color="auto"/>
            </w:tcBorders>
          </w:tcPr>
          <w:p w14:paraId="723B9A1C" w14:textId="4E3EE11E" w:rsidR="00517525" w:rsidRDefault="00517525" w:rsidP="00517525">
            <w:pPr>
              <w:pStyle w:val="ListParagraph"/>
              <w:widowControl w:val="0"/>
              <w:ind w:left="0"/>
              <w:jc w:val="both"/>
            </w:pPr>
            <w:r w:rsidRPr="00517525">
              <w:t>Uz zemes vienības visā tās platībā atrodas inženierbūve</w:t>
            </w:r>
            <w:r w:rsidR="00120C19">
              <w:t xml:space="preserve"> </w:t>
            </w:r>
            <w:r w:rsidRPr="00517525">
              <w:t>- Lāču iela</w:t>
            </w:r>
            <w:r>
              <w:t>, kura kā neatdalāma vienība pāriet valsts īpašumā</w:t>
            </w:r>
          </w:p>
          <w:p w14:paraId="15D03253" w14:textId="1416753A" w:rsidR="00683331" w:rsidRPr="005D01E0" w:rsidRDefault="00683331" w:rsidP="00631580">
            <w:pPr>
              <w:tabs>
                <w:tab w:val="left" w:pos="284"/>
              </w:tabs>
              <w:spacing w:after="240"/>
              <w:ind w:firstLine="709"/>
              <w:jc w:val="both"/>
              <w:rPr>
                <w:lang w:eastAsia="lv-LV"/>
              </w:rPr>
            </w:pPr>
          </w:p>
        </w:tc>
      </w:tr>
      <w:tr w:rsidR="00683331" w:rsidRPr="005D01E0" w14:paraId="735A8827"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53161CEF" w14:textId="0E0C195D" w:rsidR="00683331" w:rsidRPr="005D01E0" w:rsidRDefault="00956AD8" w:rsidP="00683331">
            <w:pPr>
              <w:jc w:val="center"/>
            </w:pPr>
            <w:r>
              <w:t>8</w:t>
            </w:r>
            <w:r w:rsidR="00683331" w:rsidRPr="005D01E0">
              <w:t>.</w:t>
            </w:r>
          </w:p>
        </w:tc>
        <w:tc>
          <w:tcPr>
            <w:tcW w:w="3289" w:type="dxa"/>
            <w:tcBorders>
              <w:top w:val="single" w:sz="4" w:space="0" w:color="auto"/>
              <w:left w:val="single" w:sz="4" w:space="0" w:color="auto"/>
              <w:bottom w:val="single" w:sz="4" w:space="0" w:color="auto"/>
              <w:right w:val="single" w:sz="4" w:space="0" w:color="auto"/>
            </w:tcBorders>
          </w:tcPr>
          <w:p w14:paraId="2B68544B" w14:textId="77777777" w:rsidR="006E14AB" w:rsidRPr="006E14AB" w:rsidRDefault="006E14AB" w:rsidP="006E14AB">
            <w:pPr>
              <w:spacing w:after="240"/>
              <w:jc w:val="both"/>
            </w:pPr>
            <w:r w:rsidRPr="006E14AB">
              <w:t>3.2. ierakstīt atzīmi par aizliegumu atsavināt nekustamo īpašumu un apgrūtināt to ar hipotēku.</w:t>
            </w:r>
          </w:p>
          <w:p w14:paraId="5C769B75" w14:textId="77777777" w:rsidR="006E14AB" w:rsidRPr="006E14AB" w:rsidRDefault="006E14AB" w:rsidP="006E14AB">
            <w:pPr>
              <w:spacing w:after="240"/>
              <w:jc w:val="both"/>
            </w:pPr>
            <w:r w:rsidRPr="006E14AB">
              <w:t>4. Šā rīkojuma 3.2. apakšpunktā minēto aizliegumu – apgrūtināt nekustamo īpašumu ar hipotēku – nepiemēro, ja nekustamais īpašums tiek ieķīlāts par labu valstij (Valsts kases personā), lai saņemtu Eiropas Savienības fondu atbalstu.</w:t>
            </w:r>
          </w:p>
          <w:p w14:paraId="1260DD43" w14:textId="77777777" w:rsidR="00683331" w:rsidRPr="005D01E0" w:rsidRDefault="00683331" w:rsidP="00683331">
            <w:pPr>
              <w:ind w:firstLine="196"/>
              <w:jc w:val="both"/>
            </w:pPr>
          </w:p>
        </w:tc>
        <w:tc>
          <w:tcPr>
            <w:tcW w:w="3828" w:type="dxa"/>
            <w:tcBorders>
              <w:top w:val="single" w:sz="4" w:space="0" w:color="auto"/>
              <w:left w:val="single" w:sz="4" w:space="0" w:color="auto"/>
              <w:bottom w:val="single" w:sz="4" w:space="0" w:color="auto"/>
              <w:right w:val="single" w:sz="4" w:space="0" w:color="auto"/>
            </w:tcBorders>
          </w:tcPr>
          <w:p w14:paraId="2E838A87" w14:textId="5580E9F0" w:rsidR="001755CD" w:rsidRPr="001755CD" w:rsidRDefault="001755CD" w:rsidP="001755CD">
            <w:pPr>
              <w:contextualSpacing/>
              <w:jc w:val="both"/>
              <w:rPr>
                <w:rFonts w:eastAsiaTheme="minorHAnsi"/>
                <w:lang w:eastAsia="lv-LV"/>
              </w:rPr>
            </w:pPr>
            <w:r>
              <w:rPr>
                <w:rFonts w:eastAsiaTheme="minorHAnsi"/>
                <w:lang w:eastAsia="lv-LV"/>
              </w:rPr>
              <w:t>2.</w:t>
            </w:r>
            <w:r w:rsidRPr="001755CD">
              <w:rPr>
                <w:rFonts w:eastAsiaTheme="minorHAnsi"/>
                <w:lang w:eastAsia="lv-LV"/>
              </w:rPr>
              <w:t>Saskaņā ar rīkojuma projektam pievienoto Līgatnes novada dome 2021.gada 27.maija  (protokols Nr.6, 29.§.) lēmumu “Par pašvaldības īpašumā esošā nekustamā īpašuma Lāču iela, Līgatne, Līgatnes novads, ar kadastra Nr.4211 005 0916 zemes vienības ar kadastra apzīmējumu 4211 005 0916 nodošanu valstij bez atlīdzības” Līgatnes novada dome nav lēmusi par rīkojuma projekta 3.2.apakšpunktā minētajiem tiesību aprobežojumiem.</w:t>
            </w:r>
          </w:p>
          <w:p w14:paraId="076637A3" w14:textId="77777777" w:rsidR="001755CD" w:rsidRPr="001755CD" w:rsidRDefault="001755CD" w:rsidP="001755CD">
            <w:pPr>
              <w:contextualSpacing/>
              <w:jc w:val="both"/>
              <w:rPr>
                <w:rFonts w:eastAsiaTheme="minorHAnsi"/>
                <w:lang w:eastAsia="lv-LV"/>
              </w:rPr>
            </w:pPr>
            <w:r w:rsidRPr="001755CD">
              <w:rPr>
                <w:rFonts w:eastAsiaTheme="minorHAnsi"/>
                <w:lang w:eastAsia="lv-LV"/>
              </w:rPr>
              <w:t xml:space="preserve">Ņemot vērā minēto, lūdzam izvērtēt un anotācijā skaidrot nepieciešamību rīkojuma projektā ietvert 3.2.apakšpunktu un 4.punktu, vai </w:t>
            </w:r>
            <w:r w:rsidRPr="001755CD">
              <w:rPr>
                <w:rFonts w:eastAsiaTheme="minorHAnsi"/>
                <w:lang w:eastAsia="lv-LV"/>
              </w:rPr>
              <w:lastRenderedPageBreak/>
              <w:t>minētos punktus no rīkojuma projekta svītrot.</w:t>
            </w:r>
          </w:p>
          <w:p w14:paraId="256300BB" w14:textId="2632E11A" w:rsidR="00683331" w:rsidRPr="005D01E0" w:rsidRDefault="00683331" w:rsidP="0062380F">
            <w:pPr>
              <w:widowControl w:val="0"/>
              <w:contextualSpacing/>
              <w:jc w:val="both"/>
            </w:pPr>
          </w:p>
        </w:tc>
        <w:tc>
          <w:tcPr>
            <w:tcW w:w="2976" w:type="dxa"/>
            <w:tcBorders>
              <w:top w:val="single" w:sz="4" w:space="0" w:color="auto"/>
              <w:left w:val="single" w:sz="4" w:space="0" w:color="auto"/>
              <w:bottom w:val="single" w:sz="4" w:space="0" w:color="auto"/>
              <w:right w:val="single" w:sz="4" w:space="0" w:color="auto"/>
            </w:tcBorders>
          </w:tcPr>
          <w:p w14:paraId="23162321" w14:textId="77777777" w:rsidR="00B83F8E" w:rsidRDefault="00683331" w:rsidP="0062380F">
            <w:pPr>
              <w:shd w:val="clear" w:color="auto" w:fill="FFFFFF"/>
              <w:jc w:val="both"/>
              <w:rPr>
                <w:b/>
                <w:u w:val="single"/>
                <w:lang w:eastAsia="lv-LV"/>
              </w:rPr>
            </w:pPr>
            <w:r w:rsidRPr="005D01E0">
              <w:rPr>
                <w:b/>
                <w:u w:val="single"/>
                <w:lang w:eastAsia="lv-LV"/>
              </w:rPr>
              <w:lastRenderedPageBreak/>
              <w:t>Iebildums ņemts vērā</w:t>
            </w:r>
            <w:r w:rsidR="00EC15BF">
              <w:rPr>
                <w:b/>
                <w:u w:val="single"/>
                <w:lang w:eastAsia="lv-LV"/>
              </w:rPr>
              <w:t>.</w:t>
            </w:r>
            <w:r w:rsidR="00566C90" w:rsidRPr="005D01E0">
              <w:rPr>
                <w:b/>
                <w:u w:val="single"/>
                <w:lang w:eastAsia="lv-LV"/>
              </w:rPr>
              <w:t xml:space="preserve">  </w:t>
            </w:r>
          </w:p>
          <w:p w14:paraId="112F880B" w14:textId="77777777" w:rsidR="00B83F8E" w:rsidRDefault="00B83F8E" w:rsidP="0062380F">
            <w:pPr>
              <w:shd w:val="clear" w:color="auto" w:fill="FFFFFF"/>
              <w:jc w:val="both"/>
              <w:rPr>
                <w:b/>
                <w:u w:val="single"/>
                <w:lang w:eastAsia="lv-LV"/>
              </w:rPr>
            </w:pPr>
          </w:p>
          <w:p w14:paraId="621FCEC3" w14:textId="64486C23" w:rsidR="00683331" w:rsidRPr="005D01E0" w:rsidRDefault="00B83F8E" w:rsidP="00B83F8E">
            <w:pPr>
              <w:contextualSpacing/>
              <w:jc w:val="both"/>
              <w:rPr>
                <w:lang w:eastAsia="lv-LV"/>
              </w:rPr>
            </w:pPr>
            <w:r>
              <w:rPr>
                <w:rFonts w:eastAsiaTheme="minorHAnsi"/>
                <w:lang w:eastAsia="lv-LV"/>
              </w:rPr>
              <w:t>R</w:t>
            </w:r>
            <w:r w:rsidRPr="001755CD">
              <w:rPr>
                <w:rFonts w:eastAsiaTheme="minorHAnsi"/>
                <w:lang w:eastAsia="lv-LV"/>
              </w:rPr>
              <w:t xml:space="preserve">īkojuma projektā </w:t>
            </w:r>
            <w:r>
              <w:rPr>
                <w:rFonts w:eastAsiaTheme="minorHAnsi"/>
                <w:lang w:eastAsia="lv-LV"/>
              </w:rPr>
              <w:t xml:space="preserve">svītrots </w:t>
            </w:r>
            <w:r w:rsidRPr="001755CD">
              <w:rPr>
                <w:rFonts w:eastAsiaTheme="minorHAnsi"/>
                <w:lang w:eastAsia="lv-LV"/>
              </w:rPr>
              <w:t>3.2.apakšpunkt</w:t>
            </w:r>
            <w:r>
              <w:rPr>
                <w:rFonts w:eastAsiaTheme="minorHAnsi"/>
                <w:lang w:eastAsia="lv-LV"/>
              </w:rPr>
              <w:t>s</w:t>
            </w:r>
            <w:r w:rsidRPr="001755CD">
              <w:rPr>
                <w:rFonts w:eastAsiaTheme="minorHAnsi"/>
                <w:lang w:eastAsia="lv-LV"/>
              </w:rPr>
              <w:t xml:space="preserve"> un 4.punkt</w:t>
            </w:r>
            <w:r>
              <w:rPr>
                <w:rFonts w:eastAsiaTheme="minorHAnsi"/>
                <w:lang w:eastAsia="lv-LV"/>
              </w:rPr>
              <w:t>s.</w:t>
            </w:r>
            <w:r w:rsidR="00566C90" w:rsidRPr="005D01E0">
              <w:rPr>
                <w:b/>
                <w:u w:val="single"/>
                <w:lang w:eastAsia="lv-LV"/>
              </w:rPr>
              <w:t xml:space="preserve">                        </w:t>
            </w:r>
            <w:r w:rsidR="00683331" w:rsidRPr="005D01E0">
              <w:rPr>
                <w:lang w:eastAsia="lv-LV"/>
              </w:rPr>
              <w:t xml:space="preserve"> </w:t>
            </w:r>
            <w:r w:rsidR="00566C90" w:rsidRPr="005D01E0">
              <w:rPr>
                <w:lang w:eastAsia="lv-LV"/>
              </w:rPr>
              <w:t xml:space="preserve">    </w:t>
            </w:r>
          </w:p>
        </w:tc>
        <w:tc>
          <w:tcPr>
            <w:tcW w:w="4678" w:type="dxa"/>
            <w:tcBorders>
              <w:top w:val="single" w:sz="4" w:space="0" w:color="auto"/>
              <w:left w:val="single" w:sz="4" w:space="0" w:color="auto"/>
              <w:bottom w:val="single" w:sz="4" w:space="0" w:color="auto"/>
              <w:right w:val="single" w:sz="4" w:space="0" w:color="auto"/>
            </w:tcBorders>
          </w:tcPr>
          <w:p w14:paraId="794BFDF5" w14:textId="4700B828" w:rsidR="00683331" w:rsidRPr="005D01E0" w:rsidRDefault="00683331" w:rsidP="002274F5">
            <w:pPr>
              <w:tabs>
                <w:tab w:val="left" w:pos="284"/>
              </w:tabs>
              <w:spacing w:after="240"/>
              <w:jc w:val="both"/>
              <w:rPr>
                <w:lang w:eastAsia="lv-LV"/>
              </w:rPr>
            </w:pPr>
          </w:p>
        </w:tc>
      </w:tr>
      <w:tr w:rsidR="00683331" w:rsidRPr="005D01E0" w14:paraId="484F568C"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62C4A001" w14:textId="06BC5F11" w:rsidR="00683331" w:rsidRPr="005D01E0" w:rsidRDefault="00956AD8" w:rsidP="00683331">
            <w:pPr>
              <w:jc w:val="center"/>
            </w:pPr>
            <w:r>
              <w:t>9</w:t>
            </w:r>
            <w:r w:rsidR="001503E9" w:rsidRPr="005D01E0">
              <w:t>.</w:t>
            </w:r>
          </w:p>
        </w:tc>
        <w:tc>
          <w:tcPr>
            <w:tcW w:w="3289" w:type="dxa"/>
            <w:tcBorders>
              <w:top w:val="single" w:sz="4" w:space="0" w:color="auto"/>
              <w:left w:val="single" w:sz="4" w:space="0" w:color="auto"/>
              <w:bottom w:val="single" w:sz="4" w:space="0" w:color="auto"/>
              <w:right w:val="single" w:sz="4" w:space="0" w:color="auto"/>
            </w:tcBorders>
          </w:tcPr>
          <w:p w14:paraId="2C3B4239" w14:textId="49A37F05" w:rsidR="00683331" w:rsidRPr="005D01E0" w:rsidRDefault="006E14AB" w:rsidP="00683331">
            <w:pPr>
              <w:ind w:firstLine="196"/>
              <w:jc w:val="both"/>
            </w:pPr>
            <w:r w:rsidRPr="003E425A">
              <w:t>Saskaņā ar Ministru kabineta 2011.gada 1.februāra noteikumu Nr.109 „Kārtība, kādā atsavināma publiskas personas manta” 12.punktā noteikto, ja valsts nekustamais īpašums nav nepieciešams tā valdītājam, jautājumu par nekustamā īpašuma iespējamo nepieciešamību citai valsts iestādei, valsts kapitālsabiedrībai vai atsavinātas publiskas personas vai to iestādes funkciju nodrošināšanai, noskaidro, izsludinot Valsts sekretāru sanāksmē attiecīgu Ministru kabineta rīkojuma projektu.</w:t>
            </w:r>
          </w:p>
        </w:tc>
        <w:tc>
          <w:tcPr>
            <w:tcW w:w="3828" w:type="dxa"/>
            <w:tcBorders>
              <w:top w:val="single" w:sz="4" w:space="0" w:color="auto"/>
              <w:left w:val="single" w:sz="4" w:space="0" w:color="auto"/>
              <w:bottom w:val="single" w:sz="4" w:space="0" w:color="auto"/>
              <w:right w:val="single" w:sz="4" w:space="0" w:color="auto"/>
            </w:tcBorders>
          </w:tcPr>
          <w:p w14:paraId="5EEBD610" w14:textId="4D9B8982" w:rsidR="001755CD" w:rsidRPr="001755CD" w:rsidRDefault="001755CD" w:rsidP="001755CD">
            <w:pPr>
              <w:pStyle w:val="ListParagraph"/>
              <w:ind w:left="0"/>
              <w:jc w:val="both"/>
            </w:pPr>
            <w:r>
              <w:t>3.</w:t>
            </w:r>
            <w:r w:rsidRPr="001755CD">
              <w:t xml:space="preserve">Ievērojot, ka rīkojuma projekts paredz </w:t>
            </w:r>
            <w:r w:rsidRPr="001755CD">
              <w:rPr>
                <w:u w:val="single"/>
              </w:rPr>
              <w:t>pašvaldībai piederošu</w:t>
            </w:r>
            <w:r w:rsidRPr="001755CD">
              <w:t xml:space="preserve"> nekustamo īpašumu pārņemt bez atlīdzības valsts īpašumā, lūdzam svītrot anotācijas I sadaļas 4.punktā norādīto informāciju.</w:t>
            </w:r>
          </w:p>
          <w:p w14:paraId="7536BE61" w14:textId="01A5AE34" w:rsidR="00683331" w:rsidRPr="005D01E0" w:rsidRDefault="00683331" w:rsidP="00683331">
            <w:pPr>
              <w:widowControl w:val="0"/>
              <w:contextualSpacing/>
              <w:jc w:val="both"/>
              <w:rPr>
                <w:u w:val="single"/>
                <w:lang w:bidi="en-US"/>
              </w:rPr>
            </w:pPr>
          </w:p>
          <w:p w14:paraId="786841D8" w14:textId="77777777" w:rsidR="00683331" w:rsidRPr="005D01E0" w:rsidRDefault="00683331" w:rsidP="00683331">
            <w:pPr>
              <w:pStyle w:val="ListParagraph"/>
              <w:widowControl w:val="0"/>
              <w:contextualSpacing/>
              <w:jc w:val="both"/>
            </w:pPr>
          </w:p>
        </w:tc>
        <w:tc>
          <w:tcPr>
            <w:tcW w:w="2976" w:type="dxa"/>
            <w:tcBorders>
              <w:top w:val="single" w:sz="4" w:space="0" w:color="auto"/>
              <w:left w:val="single" w:sz="4" w:space="0" w:color="auto"/>
              <w:bottom w:val="single" w:sz="4" w:space="0" w:color="auto"/>
              <w:right w:val="single" w:sz="4" w:space="0" w:color="auto"/>
            </w:tcBorders>
          </w:tcPr>
          <w:p w14:paraId="6393907C" w14:textId="77777777" w:rsidR="00683331" w:rsidRDefault="001755CD" w:rsidP="00B46B4B">
            <w:pPr>
              <w:pStyle w:val="NormalWeb"/>
              <w:spacing w:after="0"/>
              <w:ind w:firstLine="0"/>
              <w:jc w:val="left"/>
              <w:rPr>
                <w:b/>
                <w:u w:val="single"/>
                <w:lang w:eastAsia="lv-LV"/>
              </w:rPr>
            </w:pPr>
            <w:r w:rsidRPr="005D01E0">
              <w:rPr>
                <w:b/>
                <w:u w:val="single"/>
                <w:lang w:eastAsia="lv-LV"/>
              </w:rPr>
              <w:t>Iebildums ņemts vērā</w:t>
            </w:r>
            <w:r>
              <w:rPr>
                <w:b/>
                <w:u w:val="single"/>
                <w:lang w:eastAsia="lv-LV"/>
              </w:rPr>
              <w:t>.</w:t>
            </w:r>
          </w:p>
          <w:p w14:paraId="2F1ACE66" w14:textId="77777777" w:rsidR="001755CD" w:rsidRDefault="001755CD" w:rsidP="00B46B4B">
            <w:pPr>
              <w:pStyle w:val="NormalWeb"/>
              <w:spacing w:after="0"/>
              <w:ind w:firstLine="0"/>
              <w:jc w:val="left"/>
              <w:rPr>
                <w:b/>
                <w:u w:val="single"/>
                <w:lang w:eastAsia="lv-LV"/>
              </w:rPr>
            </w:pPr>
          </w:p>
          <w:p w14:paraId="52B30410" w14:textId="163E7C64" w:rsidR="001755CD" w:rsidRPr="005D01E0" w:rsidRDefault="001755CD" w:rsidP="001755CD">
            <w:pPr>
              <w:pStyle w:val="NormalWeb"/>
              <w:spacing w:after="0"/>
              <w:ind w:firstLine="0"/>
              <w:jc w:val="left"/>
              <w:rPr>
                <w:b/>
                <w:u w:val="single"/>
                <w:lang w:eastAsia="lv-LV"/>
              </w:rPr>
            </w:pPr>
            <w:r w:rsidRPr="001755CD">
              <w:rPr>
                <w:rFonts w:eastAsiaTheme="minorHAnsi"/>
                <w:lang w:eastAsia="lv-LV"/>
              </w:rPr>
              <w:t>anotācijas I sadaļas 4.punktā norādīt</w:t>
            </w:r>
            <w:r>
              <w:rPr>
                <w:rFonts w:eastAsiaTheme="minorHAnsi"/>
                <w:lang w:eastAsia="lv-LV"/>
              </w:rPr>
              <w:t>ā</w:t>
            </w:r>
            <w:r w:rsidRPr="001755CD">
              <w:rPr>
                <w:rFonts w:eastAsiaTheme="minorHAnsi"/>
                <w:lang w:eastAsia="lv-LV"/>
              </w:rPr>
              <w:t xml:space="preserve"> informācij</w:t>
            </w:r>
            <w:r>
              <w:rPr>
                <w:rFonts w:eastAsiaTheme="minorHAnsi"/>
                <w:lang w:eastAsia="lv-LV"/>
              </w:rPr>
              <w:t>a dzēsta</w:t>
            </w:r>
          </w:p>
        </w:tc>
        <w:tc>
          <w:tcPr>
            <w:tcW w:w="4678" w:type="dxa"/>
            <w:tcBorders>
              <w:top w:val="single" w:sz="4" w:space="0" w:color="auto"/>
              <w:left w:val="single" w:sz="4" w:space="0" w:color="auto"/>
              <w:bottom w:val="single" w:sz="4" w:space="0" w:color="auto"/>
              <w:right w:val="single" w:sz="4" w:space="0" w:color="auto"/>
            </w:tcBorders>
          </w:tcPr>
          <w:p w14:paraId="38AFB8BF" w14:textId="77777777" w:rsidR="00683331" w:rsidRPr="005D01E0" w:rsidRDefault="00683331" w:rsidP="00683331">
            <w:pPr>
              <w:pStyle w:val="BodyText"/>
              <w:tabs>
                <w:tab w:val="left" w:pos="318"/>
              </w:tabs>
              <w:ind w:right="34"/>
              <w:jc w:val="both"/>
              <w:rPr>
                <w:lang w:eastAsia="lv-LV"/>
              </w:rPr>
            </w:pPr>
          </w:p>
        </w:tc>
      </w:tr>
      <w:tr w:rsidR="00DD52D5" w:rsidRPr="005D01E0" w14:paraId="711446DC"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17BBC923" w14:textId="6DB1F942" w:rsidR="00DD52D5" w:rsidRPr="005D01E0" w:rsidRDefault="00956AD8" w:rsidP="00683331">
            <w:pPr>
              <w:jc w:val="center"/>
            </w:pPr>
            <w:r>
              <w:t>10</w:t>
            </w:r>
            <w:r w:rsidR="001755CD">
              <w:t>.</w:t>
            </w:r>
          </w:p>
        </w:tc>
        <w:tc>
          <w:tcPr>
            <w:tcW w:w="3289" w:type="dxa"/>
            <w:tcBorders>
              <w:top w:val="single" w:sz="4" w:space="0" w:color="auto"/>
              <w:left w:val="single" w:sz="4" w:space="0" w:color="auto"/>
              <w:bottom w:val="single" w:sz="4" w:space="0" w:color="auto"/>
              <w:right w:val="single" w:sz="4" w:space="0" w:color="auto"/>
            </w:tcBorders>
          </w:tcPr>
          <w:p w14:paraId="1A1FFE89" w14:textId="77777777" w:rsidR="00DD52D5" w:rsidRPr="005D01E0" w:rsidRDefault="00DD52D5" w:rsidP="00683331">
            <w:pPr>
              <w:ind w:firstLine="196"/>
              <w:jc w:val="both"/>
            </w:pPr>
          </w:p>
        </w:tc>
        <w:tc>
          <w:tcPr>
            <w:tcW w:w="3828" w:type="dxa"/>
            <w:tcBorders>
              <w:top w:val="single" w:sz="4" w:space="0" w:color="auto"/>
              <w:left w:val="single" w:sz="4" w:space="0" w:color="auto"/>
              <w:bottom w:val="single" w:sz="4" w:space="0" w:color="auto"/>
              <w:right w:val="single" w:sz="4" w:space="0" w:color="auto"/>
            </w:tcBorders>
          </w:tcPr>
          <w:p w14:paraId="43B27675" w14:textId="3077375A" w:rsidR="001755CD" w:rsidRPr="001755CD" w:rsidRDefault="001755CD" w:rsidP="001755CD">
            <w:pPr>
              <w:tabs>
                <w:tab w:val="left" w:pos="993"/>
              </w:tabs>
              <w:contextualSpacing/>
              <w:jc w:val="both"/>
              <w:outlineLvl w:val="0"/>
              <w:rPr>
                <w:rFonts w:eastAsiaTheme="minorHAnsi"/>
                <w:lang w:eastAsia="lv-LV"/>
              </w:rPr>
            </w:pPr>
            <w:r w:rsidRPr="001755CD">
              <w:rPr>
                <w:rFonts w:eastAsiaTheme="minorHAnsi"/>
                <w:lang w:eastAsia="lv-LV"/>
              </w:rPr>
              <w:t>4.Lūdzam papildināt rīkojuma projekta anotāciju ar informāciju par zemes vienībai (zemes vienības kadastra apzīmējums 4211 005 0916) Lāču ielā, Līgatnē, Cēsu novadā, reģistrētajiem apgrūtinājumu veidiem.</w:t>
            </w:r>
          </w:p>
          <w:p w14:paraId="587497CC" w14:textId="076EEBC6" w:rsidR="00DD52D5" w:rsidRPr="005D01E0" w:rsidRDefault="00DD52D5" w:rsidP="00B46B4B">
            <w:pPr>
              <w:jc w:val="both"/>
            </w:pPr>
          </w:p>
        </w:tc>
        <w:tc>
          <w:tcPr>
            <w:tcW w:w="2976" w:type="dxa"/>
            <w:tcBorders>
              <w:top w:val="single" w:sz="4" w:space="0" w:color="auto"/>
              <w:left w:val="single" w:sz="4" w:space="0" w:color="auto"/>
              <w:bottom w:val="single" w:sz="4" w:space="0" w:color="auto"/>
              <w:right w:val="single" w:sz="4" w:space="0" w:color="auto"/>
            </w:tcBorders>
          </w:tcPr>
          <w:p w14:paraId="55DB9AF8" w14:textId="77777777" w:rsidR="000057D1" w:rsidRDefault="000057D1" w:rsidP="000057D1">
            <w:pPr>
              <w:pStyle w:val="NormalWeb"/>
              <w:spacing w:after="0"/>
              <w:ind w:firstLine="0"/>
              <w:jc w:val="left"/>
              <w:rPr>
                <w:b/>
                <w:u w:val="single"/>
                <w:lang w:eastAsia="lv-LV"/>
              </w:rPr>
            </w:pPr>
            <w:r w:rsidRPr="005D01E0">
              <w:rPr>
                <w:b/>
                <w:u w:val="single"/>
                <w:lang w:eastAsia="lv-LV"/>
              </w:rPr>
              <w:t>Iebildums ņemts vērā</w:t>
            </w:r>
            <w:r>
              <w:rPr>
                <w:b/>
                <w:u w:val="single"/>
                <w:lang w:eastAsia="lv-LV"/>
              </w:rPr>
              <w:t>.</w:t>
            </w:r>
          </w:p>
          <w:p w14:paraId="64D4FF4C" w14:textId="77777777" w:rsidR="000057D1" w:rsidRDefault="000057D1" w:rsidP="000057D1">
            <w:pPr>
              <w:pStyle w:val="NormalWeb"/>
              <w:spacing w:after="0"/>
              <w:ind w:firstLine="0"/>
              <w:jc w:val="left"/>
              <w:rPr>
                <w:b/>
                <w:u w:val="single"/>
                <w:lang w:eastAsia="lv-LV"/>
              </w:rPr>
            </w:pPr>
          </w:p>
          <w:p w14:paraId="0BF058A3" w14:textId="42DBDB0A" w:rsidR="00DD52D5" w:rsidRPr="005D01E0" w:rsidRDefault="00DD52D5" w:rsidP="00D279BD">
            <w:pPr>
              <w:pStyle w:val="NormalWeb"/>
              <w:spacing w:after="0"/>
              <w:ind w:firstLine="0"/>
              <w:jc w:val="left"/>
              <w:rPr>
                <w:b/>
                <w:u w:val="single"/>
                <w:lang w:eastAsia="lv-LV"/>
              </w:rPr>
            </w:pPr>
          </w:p>
        </w:tc>
        <w:tc>
          <w:tcPr>
            <w:tcW w:w="4678" w:type="dxa"/>
            <w:tcBorders>
              <w:top w:val="single" w:sz="4" w:space="0" w:color="auto"/>
              <w:left w:val="single" w:sz="4" w:space="0" w:color="auto"/>
              <w:bottom w:val="single" w:sz="4" w:space="0" w:color="auto"/>
              <w:right w:val="single" w:sz="4" w:space="0" w:color="auto"/>
            </w:tcBorders>
          </w:tcPr>
          <w:p w14:paraId="614DFDEE" w14:textId="589D0653" w:rsidR="000057D1" w:rsidRPr="000057D1" w:rsidRDefault="000057D1" w:rsidP="000057D1">
            <w:pPr>
              <w:jc w:val="both"/>
              <w:outlineLvl w:val="0"/>
              <w:rPr>
                <w:b/>
              </w:rPr>
            </w:pPr>
            <w:r w:rsidRPr="000057D1">
              <w:t xml:space="preserve">Atbilstoši zemesgrāmatas </w:t>
            </w:r>
            <w:r>
              <w:t>informācijai</w:t>
            </w:r>
            <w:r w:rsidRPr="000057D1">
              <w:t xml:space="preserve"> zemes vienībai (zemes vienības kadastra apzīmējums 4211 005 0916) Lāču ielā, Līgatnē, tagadējā Cēsu novadā, ir reģistrēti šādi apgrūtinājumu veidi – nacionālā parka dabas lieguma zonas teritorija (0,3901 ha), ekspluatācijas aizsargjoslas teritorija gar ielu vai ceļu – sarkanā līnija (0,3901 ha)</w:t>
            </w:r>
            <w:r w:rsidR="001C056A">
              <w:t>,</w:t>
            </w:r>
            <w:r w:rsidRPr="000057D1">
              <w:t xml:space="preserve"> </w:t>
            </w:r>
            <w:r w:rsidR="00E95C2B">
              <w:t>ceļš (</w:t>
            </w:r>
            <w:r w:rsidR="00E95C2B" w:rsidRPr="000057D1">
              <w:t>inženierbūve</w:t>
            </w:r>
            <w:r w:rsidR="00E95C2B">
              <w:t>)</w:t>
            </w:r>
            <w:r w:rsidRPr="000057D1">
              <w:t xml:space="preserve"> – Lāču iela</w:t>
            </w:r>
            <w:r w:rsidR="00E95C2B">
              <w:t xml:space="preserve"> (0,3901 ha)</w:t>
            </w:r>
            <w:r w:rsidRPr="000057D1">
              <w:t xml:space="preserve"> </w:t>
            </w:r>
          </w:p>
          <w:p w14:paraId="1E850B6E" w14:textId="68092BA2" w:rsidR="00DD52D5" w:rsidRPr="005D01E0" w:rsidRDefault="00DD52D5" w:rsidP="00B46B4B">
            <w:pPr>
              <w:jc w:val="both"/>
              <w:rPr>
                <w:lang w:eastAsia="lv-LV"/>
              </w:rPr>
            </w:pPr>
          </w:p>
        </w:tc>
      </w:tr>
      <w:tr w:rsidR="00495CC0" w:rsidRPr="005D01E0" w14:paraId="582AE52B" w14:textId="77777777" w:rsidTr="0051136E">
        <w:trPr>
          <w:trHeight w:val="439"/>
        </w:trPr>
        <w:tc>
          <w:tcPr>
            <w:tcW w:w="675" w:type="dxa"/>
            <w:tcBorders>
              <w:top w:val="single" w:sz="4" w:space="0" w:color="auto"/>
              <w:left w:val="single" w:sz="4" w:space="0" w:color="auto"/>
              <w:bottom w:val="single" w:sz="4" w:space="0" w:color="auto"/>
              <w:right w:val="single" w:sz="4" w:space="0" w:color="auto"/>
            </w:tcBorders>
          </w:tcPr>
          <w:p w14:paraId="3BF2A522" w14:textId="77777777" w:rsidR="00495CC0" w:rsidRDefault="00495CC0" w:rsidP="00683331">
            <w:pPr>
              <w:jc w:val="center"/>
            </w:pPr>
          </w:p>
        </w:tc>
        <w:tc>
          <w:tcPr>
            <w:tcW w:w="14771" w:type="dxa"/>
            <w:gridSpan w:val="4"/>
            <w:tcBorders>
              <w:top w:val="single" w:sz="4" w:space="0" w:color="auto"/>
              <w:left w:val="single" w:sz="4" w:space="0" w:color="auto"/>
              <w:bottom w:val="single" w:sz="4" w:space="0" w:color="auto"/>
              <w:right w:val="single" w:sz="4" w:space="0" w:color="auto"/>
            </w:tcBorders>
          </w:tcPr>
          <w:p w14:paraId="4F5A5991" w14:textId="38BAA3F9" w:rsidR="00495CC0" w:rsidRPr="000057D1" w:rsidRDefault="00495CC0" w:rsidP="00495CC0">
            <w:pPr>
              <w:jc w:val="center"/>
              <w:outlineLvl w:val="0"/>
            </w:pPr>
            <w:r w:rsidRPr="005D01E0">
              <w:rPr>
                <w:b/>
                <w:u w:val="single"/>
              </w:rPr>
              <w:t>Tieslietu ministrijas</w:t>
            </w:r>
            <w:r>
              <w:rPr>
                <w:b/>
                <w:u w:val="single"/>
              </w:rPr>
              <w:t xml:space="preserve"> 24.09.2021.g.</w:t>
            </w:r>
            <w:r w:rsidRPr="005D01E0">
              <w:rPr>
                <w:b/>
                <w:u w:val="single"/>
              </w:rPr>
              <w:t xml:space="preserve"> izteikt</w:t>
            </w:r>
            <w:r>
              <w:rPr>
                <w:b/>
                <w:u w:val="single"/>
              </w:rPr>
              <w:t>ais</w:t>
            </w:r>
            <w:r w:rsidRPr="005D01E0">
              <w:rPr>
                <w:b/>
                <w:u w:val="single"/>
              </w:rPr>
              <w:t xml:space="preserve"> iebildum</w:t>
            </w:r>
            <w:r>
              <w:rPr>
                <w:b/>
                <w:u w:val="single"/>
              </w:rPr>
              <w:t>s</w:t>
            </w:r>
            <w:r w:rsidRPr="005D01E0">
              <w:rPr>
                <w:b/>
                <w:u w:val="single"/>
              </w:rPr>
              <w:t>:</w:t>
            </w:r>
          </w:p>
        </w:tc>
      </w:tr>
      <w:tr w:rsidR="00495CC0" w:rsidRPr="005D01E0" w14:paraId="1F442394" w14:textId="77777777" w:rsidTr="003617FB">
        <w:trPr>
          <w:trHeight w:val="439"/>
        </w:trPr>
        <w:tc>
          <w:tcPr>
            <w:tcW w:w="675" w:type="dxa"/>
            <w:tcBorders>
              <w:top w:val="single" w:sz="4" w:space="0" w:color="auto"/>
              <w:left w:val="single" w:sz="4" w:space="0" w:color="auto"/>
              <w:bottom w:val="single" w:sz="4" w:space="0" w:color="auto"/>
              <w:right w:val="single" w:sz="4" w:space="0" w:color="auto"/>
            </w:tcBorders>
          </w:tcPr>
          <w:p w14:paraId="17A399A8" w14:textId="6B3150E3" w:rsidR="00495CC0" w:rsidRDefault="00495CC0" w:rsidP="00683331">
            <w:pPr>
              <w:jc w:val="center"/>
            </w:pPr>
            <w:r>
              <w:t>11.</w:t>
            </w:r>
          </w:p>
        </w:tc>
        <w:tc>
          <w:tcPr>
            <w:tcW w:w="3289" w:type="dxa"/>
            <w:tcBorders>
              <w:top w:val="single" w:sz="4" w:space="0" w:color="auto"/>
              <w:left w:val="single" w:sz="4" w:space="0" w:color="auto"/>
              <w:bottom w:val="single" w:sz="4" w:space="0" w:color="auto"/>
              <w:right w:val="single" w:sz="4" w:space="0" w:color="auto"/>
            </w:tcBorders>
          </w:tcPr>
          <w:p w14:paraId="7A4A8B9C" w14:textId="1CA5A7F3" w:rsidR="00495CC0" w:rsidRPr="00495CC0" w:rsidRDefault="00495CC0" w:rsidP="00495CC0">
            <w:pPr>
              <w:shd w:val="clear" w:color="auto" w:fill="FFFFFF"/>
              <w:spacing w:before="100" w:beforeAutospacing="1" w:after="100" w:afterAutospacing="1" w:line="293" w:lineRule="atLeast"/>
              <w:jc w:val="both"/>
            </w:pPr>
            <w:r w:rsidRPr="00495CC0">
              <w:rPr>
                <w:shd w:val="clear" w:color="auto" w:fill="FFFFFF"/>
              </w:rPr>
              <w:t xml:space="preserve">1. Saskaņā ar Publiskas personas mantas atsavināšanas </w:t>
            </w:r>
            <w:r w:rsidRPr="00495CC0">
              <w:rPr>
                <w:shd w:val="clear" w:color="auto" w:fill="FFFFFF"/>
              </w:rPr>
              <w:lastRenderedPageBreak/>
              <w:t>likuma 42. panta otro daļu un 43. pantu</w:t>
            </w:r>
            <w:r w:rsidRPr="00495CC0" w:rsidDel="00E57688">
              <w:rPr>
                <w:shd w:val="clear" w:color="auto" w:fill="FFFFFF"/>
              </w:rPr>
              <w:t xml:space="preserve"> </w:t>
            </w:r>
            <w:r w:rsidRPr="00495CC0">
              <w:rPr>
                <w:shd w:val="clear" w:color="auto" w:fill="FFFFFF"/>
              </w:rPr>
              <w:t xml:space="preserve">un likuma </w:t>
            </w:r>
            <w:r w:rsidRPr="00495CC0">
              <w:rPr>
                <w:rFonts w:eastAsia="Calibri"/>
              </w:rPr>
              <w:t>„Par īpaši aizsargājamām dabas teritorijām” 33. panta ceturto daļu,</w:t>
            </w:r>
            <w:r w:rsidRPr="00495CC0">
              <w:rPr>
                <w:lang w:eastAsia="lv-LV"/>
              </w:rPr>
              <w:t xml:space="preserve"> pārņemt bez atlīdzības valsts īpašumā un nodot Vides aizsardzības un reģionālās attīstības ministrijas valdījumā Cēsu novada pašvaldībai piederošu nekustamo  īpašumu “Lāču iela” (nekustamā īpašuma kadastra Nr. 4211 005 0916) – zemes vienību (zemes vienības kadastra apzīmējums 4211 005 0916) 0,3901 ha platībā – Līgatnē, Cēsu  novadā.</w:t>
            </w:r>
            <w:r w:rsidRPr="00495CC0">
              <w:t xml:space="preserve"> </w:t>
            </w:r>
          </w:p>
        </w:tc>
        <w:tc>
          <w:tcPr>
            <w:tcW w:w="3828" w:type="dxa"/>
            <w:tcBorders>
              <w:top w:val="single" w:sz="4" w:space="0" w:color="auto"/>
              <w:left w:val="single" w:sz="4" w:space="0" w:color="auto"/>
              <w:bottom w:val="single" w:sz="4" w:space="0" w:color="auto"/>
              <w:right w:val="single" w:sz="4" w:space="0" w:color="auto"/>
            </w:tcBorders>
          </w:tcPr>
          <w:p w14:paraId="0D01861E" w14:textId="77777777" w:rsidR="00495CC0" w:rsidRPr="00495CC0" w:rsidRDefault="00495CC0" w:rsidP="00495CC0">
            <w:r w:rsidRPr="00495CC0">
              <w:lastRenderedPageBreak/>
              <w:t xml:space="preserve">Vēršam uzmanību, ka informācija par inženierbūvi ir jāiekļauj arī </w:t>
            </w:r>
            <w:r w:rsidRPr="00495CC0">
              <w:lastRenderedPageBreak/>
              <w:t>Ministru kabineta rīkojumā, jo Ministru kabinetam ir jābūt pilnīgai informācijai par pārņemamā nekustamā īpašuma sastāvu. Ņemot vērā minēto, lūdzam precizēt rīkojuma projektu 1. punktu.</w:t>
            </w:r>
          </w:p>
          <w:p w14:paraId="18DAC7C0" w14:textId="77777777" w:rsidR="00495CC0" w:rsidRPr="00495CC0" w:rsidRDefault="00495CC0" w:rsidP="001755CD">
            <w:pPr>
              <w:tabs>
                <w:tab w:val="left" w:pos="993"/>
              </w:tabs>
              <w:contextualSpacing/>
              <w:jc w:val="both"/>
              <w:outlineLvl w:val="0"/>
              <w:rPr>
                <w:b/>
                <w:u w:val="single"/>
              </w:rPr>
            </w:pPr>
          </w:p>
        </w:tc>
        <w:tc>
          <w:tcPr>
            <w:tcW w:w="2976" w:type="dxa"/>
            <w:tcBorders>
              <w:top w:val="single" w:sz="4" w:space="0" w:color="auto"/>
              <w:left w:val="single" w:sz="4" w:space="0" w:color="auto"/>
              <w:bottom w:val="single" w:sz="4" w:space="0" w:color="auto"/>
              <w:right w:val="single" w:sz="4" w:space="0" w:color="auto"/>
            </w:tcBorders>
          </w:tcPr>
          <w:p w14:paraId="4CC161BD" w14:textId="77777777" w:rsidR="00495CC0" w:rsidRPr="00495CC0" w:rsidRDefault="00495CC0" w:rsidP="00495CC0">
            <w:pPr>
              <w:pStyle w:val="NormalWeb"/>
              <w:spacing w:after="0"/>
              <w:ind w:firstLine="0"/>
              <w:jc w:val="left"/>
              <w:rPr>
                <w:b/>
                <w:u w:val="single"/>
                <w:lang w:eastAsia="lv-LV"/>
              </w:rPr>
            </w:pPr>
            <w:r w:rsidRPr="00495CC0">
              <w:rPr>
                <w:b/>
                <w:u w:val="single"/>
                <w:lang w:eastAsia="lv-LV"/>
              </w:rPr>
              <w:lastRenderedPageBreak/>
              <w:t>Iebildums ņemts vērā.</w:t>
            </w:r>
          </w:p>
          <w:p w14:paraId="1C2DCFC4" w14:textId="56A95570" w:rsidR="00495CC0" w:rsidRPr="00495CC0" w:rsidRDefault="00495CC0" w:rsidP="000057D1">
            <w:pPr>
              <w:pStyle w:val="NormalWeb"/>
              <w:spacing w:after="0"/>
              <w:ind w:firstLine="0"/>
              <w:jc w:val="left"/>
              <w:rPr>
                <w:u w:val="single"/>
                <w:lang w:eastAsia="lv-LV"/>
              </w:rPr>
            </w:pPr>
            <w:r w:rsidRPr="00495CC0">
              <w:rPr>
                <w:u w:val="single"/>
                <w:lang w:eastAsia="lv-LV"/>
              </w:rPr>
              <w:lastRenderedPageBreak/>
              <w:t>Papildināts rīkojuma 1. punkts</w:t>
            </w:r>
          </w:p>
        </w:tc>
        <w:tc>
          <w:tcPr>
            <w:tcW w:w="4678" w:type="dxa"/>
            <w:tcBorders>
              <w:top w:val="single" w:sz="4" w:space="0" w:color="auto"/>
              <w:left w:val="single" w:sz="4" w:space="0" w:color="auto"/>
              <w:bottom w:val="single" w:sz="4" w:space="0" w:color="auto"/>
              <w:right w:val="single" w:sz="4" w:space="0" w:color="auto"/>
            </w:tcBorders>
          </w:tcPr>
          <w:p w14:paraId="28964A6E" w14:textId="77777777" w:rsidR="00495CC0" w:rsidRPr="001074FF" w:rsidRDefault="00495CC0" w:rsidP="00495CC0">
            <w:pPr>
              <w:shd w:val="clear" w:color="auto" w:fill="FFFFFF"/>
              <w:spacing w:before="100" w:beforeAutospacing="1" w:after="100" w:afterAutospacing="1" w:line="293" w:lineRule="atLeast"/>
              <w:jc w:val="both"/>
              <w:rPr>
                <w:lang w:eastAsia="lv-LV"/>
              </w:rPr>
            </w:pPr>
            <w:r w:rsidRPr="00495CC0">
              <w:rPr>
                <w:shd w:val="clear" w:color="auto" w:fill="FFFFFF"/>
              </w:rPr>
              <w:lastRenderedPageBreak/>
              <w:t xml:space="preserve">1. Saskaņā ar Publiskas personas mantas atsavināšanas likuma 42. panta otro daļu un </w:t>
            </w:r>
            <w:r w:rsidRPr="00495CC0">
              <w:rPr>
                <w:shd w:val="clear" w:color="auto" w:fill="FFFFFF"/>
              </w:rPr>
              <w:lastRenderedPageBreak/>
              <w:t>43. pantu</w:t>
            </w:r>
            <w:r w:rsidRPr="00495CC0" w:rsidDel="00E57688">
              <w:rPr>
                <w:shd w:val="clear" w:color="auto" w:fill="FFFFFF"/>
              </w:rPr>
              <w:t xml:space="preserve"> </w:t>
            </w:r>
            <w:r w:rsidRPr="00495CC0">
              <w:rPr>
                <w:shd w:val="clear" w:color="auto" w:fill="FFFFFF"/>
              </w:rPr>
              <w:t xml:space="preserve">un likuma </w:t>
            </w:r>
            <w:r w:rsidRPr="00495CC0">
              <w:rPr>
                <w:rFonts w:eastAsia="Calibri"/>
              </w:rPr>
              <w:t>„Par īpaši aizsargājamām dabas teritorijām” 33. panta ceturto daļu,</w:t>
            </w:r>
            <w:r w:rsidRPr="00495CC0">
              <w:rPr>
                <w:lang w:eastAsia="lv-LV"/>
              </w:rPr>
              <w:t xml:space="preserve"> pārņemt bez atlīdzības valsts īpašumā un nodot Vides aizsardzības un reģionālās attīstības ministrijas valdījumā Cēsu novada pašvaldībai piederošu nekustamo  īpašumu “Lāču iela” (nekustamā īpašuma kadastra Nr. 4211 005 0916) – zemes vienību (zemes vienības kadastra apzīmējums 4211 005 0916) 0,3901 ha platībā – Līgatnē, Cēsu  novadā, </w:t>
            </w:r>
            <w:r w:rsidRPr="001074FF">
              <w:rPr>
                <w:lang w:eastAsia="lv-LV"/>
              </w:rPr>
              <w:t>uz kuras atrodas inženierbūve- Lāču iela.</w:t>
            </w:r>
          </w:p>
          <w:p w14:paraId="248862D4" w14:textId="77777777" w:rsidR="00495CC0" w:rsidRPr="00495CC0" w:rsidRDefault="00495CC0" w:rsidP="000057D1">
            <w:pPr>
              <w:jc w:val="both"/>
              <w:outlineLvl w:val="0"/>
            </w:pPr>
          </w:p>
        </w:tc>
      </w:tr>
    </w:tbl>
    <w:p w14:paraId="4C72F5C6" w14:textId="77777777" w:rsidR="00FD4FB1" w:rsidRPr="00631580" w:rsidRDefault="00FD4FB1" w:rsidP="00FD4FB1">
      <w:pPr>
        <w:ind w:firstLine="709"/>
        <w:jc w:val="both"/>
      </w:pPr>
      <w:r w:rsidRPr="00631580">
        <w:lastRenderedPageBreak/>
        <w:t>Piezīme. * Dokumenta rekvizītu "paraksts" neaizpilda, ja elektroniskais dokuments ir sagatavots atbilstoši normatīvajiem aktiem par elektronisko dokumentu noformēšanu.</w:t>
      </w:r>
    </w:p>
    <w:p w14:paraId="4CEA421B" w14:textId="77777777" w:rsidR="00283C37" w:rsidRPr="00631580" w:rsidRDefault="00283C37" w:rsidP="002274F5">
      <w:pPr>
        <w:tabs>
          <w:tab w:val="left" w:pos="8385"/>
        </w:tabs>
        <w:ind w:firstLine="720"/>
        <w:jc w:val="both"/>
        <w:rPr>
          <w:sz w:val="18"/>
          <w:szCs w:val="18"/>
        </w:rPr>
      </w:pPr>
    </w:p>
    <w:p w14:paraId="03AF4EC8" w14:textId="23F0188B" w:rsidR="009068E0" w:rsidRPr="00631580" w:rsidRDefault="00B049FB" w:rsidP="002274F5">
      <w:pPr>
        <w:tabs>
          <w:tab w:val="left" w:pos="8385"/>
        </w:tabs>
        <w:ind w:firstLine="720"/>
        <w:jc w:val="both"/>
        <w:rPr>
          <w:sz w:val="18"/>
          <w:szCs w:val="18"/>
        </w:rPr>
      </w:pPr>
      <w:r w:rsidRPr="00631580">
        <w:rPr>
          <w:sz w:val="18"/>
          <w:szCs w:val="18"/>
        </w:rPr>
        <w:t>Vides aizsardzības un reģionālās attīstības ministrijas</w:t>
      </w:r>
    </w:p>
    <w:p w14:paraId="776DF7B7" w14:textId="5DA4ABCD" w:rsidR="009068E0" w:rsidRPr="00631580" w:rsidRDefault="0068005D" w:rsidP="009068E0">
      <w:pPr>
        <w:ind w:firstLine="720"/>
        <w:jc w:val="both"/>
        <w:rPr>
          <w:sz w:val="18"/>
          <w:szCs w:val="18"/>
        </w:rPr>
      </w:pPr>
      <w:r w:rsidRPr="00631580">
        <w:rPr>
          <w:sz w:val="18"/>
          <w:szCs w:val="18"/>
        </w:rPr>
        <w:t xml:space="preserve">Nodrošinājuma </w:t>
      </w:r>
      <w:r w:rsidR="009068E0" w:rsidRPr="00631580">
        <w:rPr>
          <w:sz w:val="18"/>
          <w:szCs w:val="18"/>
        </w:rPr>
        <w:t xml:space="preserve">departamenta </w:t>
      </w:r>
      <w:r w:rsidRPr="00631580">
        <w:rPr>
          <w:sz w:val="18"/>
          <w:szCs w:val="18"/>
        </w:rPr>
        <w:t>vecākā eksperte</w:t>
      </w:r>
    </w:p>
    <w:p w14:paraId="50C51600" w14:textId="755DE592" w:rsidR="00550A37" w:rsidRPr="00631580" w:rsidRDefault="0068005D" w:rsidP="007E0BA6">
      <w:pPr>
        <w:ind w:firstLine="720"/>
        <w:jc w:val="both"/>
        <w:rPr>
          <w:sz w:val="18"/>
          <w:szCs w:val="18"/>
        </w:rPr>
      </w:pPr>
      <w:r w:rsidRPr="00631580">
        <w:rPr>
          <w:sz w:val="18"/>
          <w:szCs w:val="18"/>
        </w:rPr>
        <w:t>M.</w:t>
      </w:r>
      <w:r w:rsidR="00631580">
        <w:rPr>
          <w:sz w:val="18"/>
          <w:szCs w:val="18"/>
        </w:rPr>
        <w:t xml:space="preserve"> </w:t>
      </w:r>
      <w:r w:rsidRPr="00631580">
        <w:rPr>
          <w:sz w:val="18"/>
          <w:szCs w:val="18"/>
        </w:rPr>
        <w:t>Priede</w:t>
      </w:r>
    </w:p>
    <w:p w14:paraId="33E9D4D8" w14:textId="7C83154B" w:rsidR="004E4425" w:rsidRPr="002274F5" w:rsidRDefault="00BF022C" w:rsidP="007E0BA6">
      <w:pPr>
        <w:ind w:firstLine="720"/>
        <w:jc w:val="both"/>
        <w:rPr>
          <w:sz w:val="18"/>
          <w:szCs w:val="18"/>
        </w:rPr>
      </w:pPr>
      <w:r w:rsidRPr="002274F5">
        <w:rPr>
          <w:sz w:val="18"/>
          <w:szCs w:val="18"/>
        </w:rPr>
        <w:t>670</w:t>
      </w:r>
      <w:r w:rsidR="00137A11" w:rsidRPr="002274F5">
        <w:rPr>
          <w:sz w:val="18"/>
          <w:szCs w:val="18"/>
        </w:rPr>
        <w:t>26915</w:t>
      </w:r>
      <w:r w:rsidR="007348E3" w:rsidRPr="002274F5">
        <w:rPr>
          <w:sz w:val="18"/>
          <w:szCs w:val="18"/>
        </w:rPr>
        <w:t xml:space="preserve">, </w:t>
      </w:r>
      <w:r w:rsidR="00137A11" w:rsidRPr="002274F5">
        <w:rPr>
          <w:sz w:val="18"/>
          <w:szCs w:val="18"/>
        </w:rPr>
        <w:t>marite.priede</w:t>
      </w:r>
      <w:r w:rsidR="007348E3" w:rsidRPr="002274F5">
        <w:rPr>
          <w:sz w:val="18"/>
          <w:szCs w:val="18"/>
        </w:rPr>
        <w:t>@</w:t>
      </w:r>
      <w:r w:rsidR="00137A11" w:rsidRPr="002274F5">
        <w:rPr>
          <w:sz w:val="18"/>
          <w:szCs w:val="18"/>
        </w:rPr>
        <w:t>vara</w:t>
      </w:r>
      <w:r w:rsidR="007348E3" w:rsidRPr="002274F5">
        <w:rPr>
          <w:sz w:val="18"/>
          <w:szCs w:val="18"/>
        </w:rPr>
        <w:t>m.gov.lv</w:t>
      </w:r>
    </w:p>
    <w:sectPr w:rsidR="004E4425" w:rsidRPr="002274F5" w:rsidSect="00F576DF">
      <w:headerReference w:type="even" r:id="rId11"/>
      <w:headerReference w:type="default" r:id="rId12"/>
      <w:footerReference w:type="default" r:id="rId13"/>
      <w:footerReference w:type="first" r:id="rId14"/>
      <w:pgSz w:w="16838" w:h="11906" w:orient="landscape"/>
      <w:pgMar w:top="992" w:right="822" w:bottom="1134" w:left="992"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9CF2" w14:textId="77777777" w:rsidR="00AA72C0" w:rsidRDefault="00AA72C0" w:rsidP="007357F6">
      <w:r>
        <w:separator/>
      </w:r>
    </w:p>
  </w:endnote>
  <w:endnote w:type="continuationSeparator" w:id="0">
    <w:p w14:paraId="0DD99C57" w14:textId="77777777" w:rsidR="00AA72C0" w:rsidRDefault="00AA72C0" w:rsidP="007357F6">
      <w:r>
        <w:continuationSeparator/>
      </w:r>
    </w:p>
  </w:endnote>
  <w:endnote w:type="continuationNotice" w:id="1">
    <w:p w14:paraId="33BDA676" w14:textId="77777777" w:rsidR="00AA72C0" w:rsidRDefault="00AA7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5EBB" w14:textId="6DFC3F11" w:rsidR="00DE3B8F" w:rsidRDefault="00DE3B8F" w:rsidP="00DE3B8F">
    <w:pPr>
      <w:spacing w:line="20" w:lineRule="atLeast"/>
      <w:rPr>
        <w:noProof/>
      </w:rPr>
    </w:pPr>
    <w:r>
      <w:rPr>
        <w:noProof/>
      </w:rPr>
      <w:t>VARAMIzz_</w:t>
    </w:r>
    <w:r w:rsidR="00E95C2B">
      <w:rPr>
        <w:noProof/>
      </w:rPr>
      <w:t>1009</w:t>
    </w:r>
    <w:r w:rsidR="0062380F">
      <w:rPr>
        <w:noProof/>
      </w:rPr>
      <w:t>21</w:t>
    </w:r>
    <w:r>
      <w:rPr>
        <w:noProof/>
      </w:rPr>
      <w:t>_VSS_</w:t>
    </w:r>
    <w:r w:rsidR="0062380F">
      <w:rPr>
        <w:noProof/>
      </w:rPr>
      <w:t>664</w:t>
    </w:r>
  </w:p>
  <w:p w14:paraId="67683A27" w14:textId="6CAA3D8E" w:rsidR="006F5D92" w:rsidRPr="00DE3B8F" w:rsidRDefault="006F5D92" w:rsidP="00DE3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8C36" w14:textId="77777777" w:rsidR="0062380F" w:rsidRDefault="0062380F" w:rsidP="0062380F">
    <w:pPr>
      <w:pStyle w:val="Header"/>
    </w:pPr>
  </w:p>
  <w:p w14:paraId="46F7D5D9" w14:textId="77777777" w:rsidR="0062380F" w:rsidRDefault="0062380F" w:rsidP="0062380F"/>
  <w:p w14:paraId="2CD3C4B1" w14:textId="77777777" w:rsidR="0062380F" w:rsidRDefault="0062380F" w:rsidP="0062380F">
    <w:pPr>
      <w:pStyle w:val="Footer"/>
    </w:pPr>
  </w:p>
  <w:p w14:paraId="532D927E" w14:textId="77777777" w:rsidR="0062380F" w:rsidRDefault="0062380F" w:rsidP="0062380F"/>
  <w:p w14:paraId="1659BD99" w14:textId="53AF7E47" w:rsidR="0062380F" w:rsidRDefault="0062380F" w:rsidP="0062380F">
    <w:pPr>
      <w:spacing w:line="20" w:lineRule="atLeast"/>
      <w:rPr>
        <w:noProof/>
      </w:rPr>
    </w:pPr>
    <w:r>
      <w:rPr>
        <w:noProof/>
      </w:rPr>
      <w:t>VARAMIzz_</w:t>
    </w:r>
    <w:r w:rsidR="00E95C2B">
      <w:rPr>
        <w:noProof/>
      </w:rPr>
      <w:t>1009</w:t>
    </w:r>
    <w:r>
      <w:rPr>
        <w:noProof/>
      </w:rPr>
      <w:t>21_VSS_664</w:t>
    </w:r>
  </w:p>
  <w:p w14:paraId="700C600F" w14:textId="7DD10184" w:rsidR="00DE3B8F" w:rsidRPr="00D83140" w:rsidRDefault="00F576DF" w:rsidP="00F576DF">
    <w:pPr>
      <w:tabs>
        <w:tab w:val="left" w:pos="4170"/>
      </w:tabs>
      <w:spacing w:line="20" w:lineRule="atLeast"/>
    </w:pPr>
    <w:r>
      <w:tab/>
    </w:r>
  </w:p>
  <w:p w14:paraId="2124CFD0" w14:textId="0718E544" w:rsidR="006F5D92" w:rsidRPr="00DC7B3D" w:rsidRDefault="006F5D92" w:rsidP="00DC7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9D7F" w14:textId="77777777" w:rsidR="00AA72C0" w:rsidRDefault="00AA72C0" w:rsidP="007357F6">
      <w:r>
        <w:separator/>
      </w:r>
    </w:p>
  </w:footnote>
  <w:footnote w:type="continuationSeparator" w:id="0">
    <w:p w14:paraId="285139D4" w14:textId="77777777" w:rsidR="00AA72C0" w:rsidRDefault="00AA72C0" w:rsidP="007357F6">
      <w:r>
        <w:continuationSeparator/>
      </w:r>
    </w:p>
  </w:footnote>
  <w:footnote w:type="continuationNotice" w:id="1">
    <w:p w14:paraId="3F24F091" w14:textId="77777777" w:rsidR="00AA72C0" w:rsidRDefault="00AA72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56DD" w14:textId="77777777" w:rsidR="006F5D92" w:rsidRDefault="006F5D92" w:rsidP="00D80D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A51BFA" w14:textId="77777777" w:rsidR="006F5D92" w:rsidRDefault="006F5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5028" w14:textId="2C07F475" w:rsidR="006F5D92" w:rsidRDefault="006F5D92" w:rsidP="00D80D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7876">
      <w:rPr>
        <w:rStyle w:val="PageNumber"/>
        <w:noProof/>
      </w:rPr>
      <w:t>8</w:t>
    </w:r>
    <w:r>
      <w:rPr>
        <w:rStyle w:val="PageNumber"/>
      </w:rPr>
      <w:fldChar w:fldCharType="end"/>
    </w:r>
  </w:p>
  <w:p w14:paraId="3806F376" w14:textId="77777777" w:rsidR="006F5D92" w:rsidRDefault="006F5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8A1"/>
    <w:multiLevelType w:val="hybridMultilevel"/>
    <w:tmpl w:val="99445D06"/>
    <w:lvl w:ilvl="0" w:tplc="AD82F864">
      <w:start w:val="7"/>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221B83"/>
    <w:multiLevelType w:val="hybridMultilevel"/>
    <w:tmpl w:val="3FBA58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9320F"/>
    <w:multiLevelType w:val="hybridMultilevel"/>
    <w:tmpl w:val="E682B35C"/>
    <w:lvl w:ilvl="0" w:tplc="482C24D8">
      <w:start w:val="1"/>
      <w:numFmt w:val="decimal"/>
      <w:lvlText w:val="%1."/>
      <w:lvlJc w:val="left"/>
      <w:pPr>
        <w:ind w:left="660" w:hanging="360"/>
      </w:pPr>
      <w:rPr>
        <w:rFonts w:asciiTheme="minorHAnsi" w:eastAsiaTheme="minorHAnsi" w:hAnsiTheme="minorHAnsi" w:cstheme="minorBidi" w:hint="default"/>
        <w:color w:val="auto"/>
        <w:sz w:val="28"/>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8D50059"/>
    <w:multiLevelType w:val="hybridMultilevel"/>
    <w:tmpl w:val="626079CC"/>
    <w:lvl w:ilvl="0" w:tplc="B58E7714">
      <w:start w:val="1"/>
      <w:numFmt w:val="decimal"/>
      <w:lvlText w:val="%1."/>
      <w:lvlJc w:val="left"/>
      <w:pPr>
        <w:ind w:left="927" w:hanging="360"/>
      </w:pPr>
      <w:rPr>
        <w:rFonts w:hint="default"/>
        <w:i w:val="0"/>
      </w:rPr>
    </w:lvl>
    <w:lvl w:ilvl="1" w:tplc="B058C47E" w:tentative="1">
      <w:start w:val="1"/>
      <w:numFmt w:val="lowerLetter"/>
      <w:lvlText w:val="%2."/>
      <w:lvlJc w:val="left"/>
      <w:pPr>
        <w:ind w:left="1647" w:hanging="360"/>
      </w:pPr>
    </w:lvl>
    <w:lvl w:ilvl="2" w:tplc="9E9652C4" w:tentative="1">
      <w:start w:val="1"/>
      <w:numFmt w:val="lowerRoman"/>
      <w:lvlText w:val="%3."/>
      <w:lvlJc w:val="right"/>
      <w:pPr>
        <w:ind w:left="2367" w:hanging="180"/>
      </w:pPr>
    </w:lvl>
    <w:lvl w:ilvl="3" w:tplc="ADB0CDAC" w:tentative="1">
      <w:start w:val="1"/>
      <w:numFmt w:val="decimal"/>
      <w:lvlText w:val="%4."/>
      <w:lvlJc w:val="left"/>
      <w:pPr>
        <w:ind w:left="3087" w:hanging="360"/>
      </w:pPr>
    </w:lvl>
    <w:lvl w:ilvl="4" w:tplc="D17C1CF8" w:tentative="1">
      <w:start w:val="1"/>
      <w:numFmt w:val="lowerLetter"/>
      <w:lvlText w:val="%5."/>
      <w:lvlJc w:val="left"/>
      <w:pPr>
        <w:ind w:left="3807" w:hanging="360"/>
      </w:pPr>
    </w:lvl>
    <w:lvl w:ilvl="5" w:tplc="CC64D0C6" w:tentative="1">
      <w:start w:val="1"/>
      <w:numFmt w:val="lowerRoman"/>
      <w:lvlText w:val="%6."/>
      <w:lvlJc w:val="right"/>
      <w:pPr>
        <w:ind w:left="4527" w:hanging="180"/>
      </w:pPr>
    </w:lvl>
    <w:lvl w:ilvl="6" w:tplc="D5EC49FA" w:tentative="1">
      <w:start w:val="1"/>
      <w:numFmt w:val="decimal"/>
      <w:lvlText w:val="%7."/>
      <w:lvlJc w:val="left"/>
      <w:pPr>
        <w:ind w:left="5247" w:hanging="360"/>
      </w:pPr>
    </w:lvl>
    <w:lvl w:ilvl="7" w:tplc="7E5C11FC" w:tentative="1">
      <w:start w:val="1"/>
      <w:numFmt w:val="lowerLetter"/>
      <w:lvlText w:val="%8."/>
      <w:lvlJc w:val="left"/>
      <w:pPr>
        <w:ind w:left="5967" w:hanging="360"/>
      </w:pPr>
    </w:lvl>
    <w:lvl w:ilvl="8" w:tplc="3A2E782A" w:tentative="1">
      <w:start w:val="1"/>
      <w:numFmt w:val="lowerRoman"/>
      <w:lvlText w:val="%9."/>
      <w:lvlJc w:val="right"/>
      <w:pPr>
        <w:ind w:left="6687" w:hanging="180"/>
      </w:pPr>
    </w:lvl>
  </w:abstractNum>
  <w:abstractNum w:abstractNumId="4" w15:restartNumberingAfterBreak="0">
    <w:nsid w:val="0D517E21"/>
    <w:multiLevelType w:val="hybridMultilevel"/>
    <w:tmpl w:val="BDD4FC0C"/>
    <w:lvl w:ilvl="0" w:tplc="E1DA2CAA">
      <w:start w:val="4"/>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5" w15:restartNumberingAfterBreak="0">
    <w:nsid w:val="10C92056"/>
    <w:multiLevelType w:val="hybridMultilevel"/>
    <w:tmpl w:val="DCD8E796"/>
    <w:lvl w:ilvl="0" w:tplc="6212C7B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2D5378"/>
    <w:multiLevelType w:val="hybridMultilevel"/>
    <w:tmpl w:val="50CC09A4"/>
    <w:lvl w:ilvl="0" w:tplc="BF745834">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4302C45"/>
    <w:multiLevelType w:val="hybridMultilevel"/>
    <w:tmpl w:val="EEB8C674"/>
    <w:lvl w:ilvl="0" w:tplc="2EB42D1C">
      <w:start w:val="1"/>
      <w:numFmt w:val="decimal"/>
      <w:lvlText w:val="%1."/>
      <w:lvlJc w:val="left"/>
      <w:pPr>
        <w:ind w:left="1139" w:hanging="495"/>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8" w15:restartNumberingAfterBreak="0">
    <w:nsid w:val="157F61BC"/>
    <w:multiLevelType w:val="hybridMultilevel"/>
    <w:tmpl w:val="4FB679F6"/>
    <w:lvl w:ilvl="0" w:tplc="89C020C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1852806"/>
    <w:multiLevelType w:val="hybridMultilevel"/>
    <w:tmpl w:val="CE760B82"/>
    <w:lvl w:ilvl="0" w:tplc="942024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28935A1C"/>
    <w:multiLevelType w:val="hybridMultilevel"/>
    <w:tmpl w:val="7044848C"/>
    <w:lvl w:ilvl="0" w:tplc="7F6603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2022F0"/>
    <w:multiLevelType w:val="hybridMultilevel"/>
    <w:tmpl w:val="F542A904"/>
    <w:lvl w:ilvl="0" w:tplc="2BE2E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BFA59BC"/>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2CA03442"/>
    <w:multiLevelType w:val="hybridMultilevel"/>
    <w:tmpl w:val="47C84B9C"/>
    <w:lvl w:ilvl="0" w:tplc="386E3F14">
      <w:start w:val="1"/>
      <w:numFmt w:val="decimal"/>
      <w:lvlText w:val="%1."/>
      <w:lvlJc w:val="left"/>
      <w:pPr>
        <w:ind w:left="394" w:hanging="360"/>
      </w:pPr>
      <w:rPr>
        <w:rFonts w:hint="default"/>
        <w:sz w:val="28"/>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4" w15:restartNumberingAfterBreak="0">
    <w:nsid w:val="2D16500D"/>
    <w:multiLevelType w:val="multilevel"/>
    <w:tmpl w:val="92BA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EF46F3"/>
    <w:multiLevelType w:val="hybridMultilevel"/>
    <w:tmpl w:val="EEB8C674"/>
    <w:lvl w:ilvl="0" w:tplc="2EB42D1C">
      <w:start w:val="1"/>
      <w:numFmt w:val="decimal"/>
      <w:lvlText w:val="%1."/>
      <w:lvlJc w:val="left"/>
      <w:pPr>
        <w:ind w:left="1139" w:hanging="495"/>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362603C7"/>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D287611"/>
    <w:multiLevelType w:val="hybridMultilevel"/>
    <w:tmpl w:val="421223CA"/>
    <w:lvl w:ilvl="0" w:tplc="BED6AC3E">
      <w:start w:val="6"/>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E3361A3"/>
    <w:multiLevelType w:val="hybridMultilevel"/>
    <w:tmpl w:val="34CAAD0E"/>
    <w:lvl w:ilvl="0" w:tplc="C98A5292">
      <w:start w:val="1"/>
      <w:numFmt w:val="decimal"/>
      <w:suff w:val="space"/>
      <w:lvlText w:val="%1."/>
      <w:lvlJc w:val="left"/>
      <w:pPr>
        <w:ind w:left="0" w:firstLine="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40955846"/>
    <w:multiLevelType w:val="hybridMultilevel"/>
    <w:tmpl w:val="D7707D74"/>
    <w:lvl w:ilvl="0" w:tplc="F684C9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31B18E9"/>
    <w:multiLevelType w:val="hybridMultilevel"/>
    <w:tmpl w:val="EEB8C674"/>
    <w:lvl w:ilvl="0" w:tplc="2EB42D1C">
      <w:start w:val="1"/>
      <w:numFmt w:val="decimal"/>
      <w:lvlText w:val="%1."/>
      <w:lvlJc w:val="left"/>
      <w:pPr>
        <w:ind w:left="1139" w:hanging="495"/>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43C47194"/>
    <w:multiLevelType w:val="hybridMultilevel"/>
    <w:tmpl w:val="EEB8C674"/>
    <w:lvl w:ilvl="0" w:tplc="2EB42D1C">
      <w:start w:val="1"/>
      <w:numFmt w:val="decimal"/>
      <w:lvlText w:val="%1."/>
      <w:lvlJc w:val="left"/>
      <w:pPr>
        <w:ind w:left="1139" w:hanging="495"/>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458F4A41"/>
    <w:multiLevelType w:val="hybridMultilevel"/>
    <w:tmpl w:val="530EC526"/>
    <w:lvl w:ilvl="0" w:tplc="787C90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BC20F15"/>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4DCA0B1A"/>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50B201E3"/>
    <w:multiLevelType w:val="multilevel"/>
    <w:tmpl w:val="07E0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02767D"/>
    <w:multiLevelType w:val="hybridMultilevel"/>
    <w:tmpl w:val="8ED892CE"/>
    <w:lvl w:ilvl="0" w:tplc="069272C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540220A3"/>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553767A1"/>
    <w:multiLevelType w:val="hybridMultilevel"/>
    <w:tmpl w:val="875C64FE"/>
    <w:lvl w:ilvl="0" w:tplc="B7BC5F6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DA53CEE"/>
    <w:multiLevelType w:val="hybridMultilevel"/>
    <w:tmpl w:val="6C8A4D8A"/>
    <w:lvl w:ilvl="0" w:tplc="56DCA0A6">
      <w:start w:val="1"/>
      <w:numFmt w:val="decimal"/>
      <w:lvlText w:val="%1."/>
      <w:lvlJc w:val="left"/>
      <w:pPr>
        <w:ind w:left="1080" w:hanging="360"/>
      </w:pPr>
      <w:rPr>
        <w:rFonts w:hint="default"/>
        <w:sz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46B242F"/>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6D5A5997"/>
    <w:multiLevelType w:val="hybridMultilevel"/>
    <w:tmpl w:val="A6A6D96C"/>
    <w:lvl w:ilvl="0" w:tplc="992EF49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0802009"/>
    <w:multiLevelType w:val="multilevel"/>
    <w:tmpl w:val="30FEF0FA"/>
    <w:lvl w:ilvl="0">
      <w:start w:val="1"/>
      <w:numFmt w:val="decimal"/>
      <w:suff w:val="space"/>
      <w:lvlText w:val="%1."/>
      <w:lvlJc w:val="left"/>
      <w:pPr>
        <w:ind w:left="0" w:firstLine="720"/>
      </w:pPr>
      <w:rPr>
        <w:rFonts w:ascii="Times New Roman" w:eastAsia="Calibri" w:hAnsi="Times New Roman" w:cs="Times New Roman"/>
        <w:i w:val="0"/>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abstractNum w:abstractNumId="33" w15:restartNumberingAfterBreak="0">
    <w:nsid w:val="732F2ACF"/>
    <w:multiLevelType w:val="hybridMultilevel"/>
    <w:tmpl w:val="34CAAD0E"/>
    <w:lvl w:ilvl="0" w:tplc="C98A5292">
      <w:start w:val="1"/>
      <w:numFmt w:val="decimal"/>
      <w:suff w:val="space"/>
      <w:lvlText w:val="%1."/>
      <w:lvlJc w:val="left"/>
      <w:pPr>
        <w:ind w:left="0" w:firstLine="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74DB450F"/>
    <w:multiLevelType w:val="hybridMultilevel"/>
    <w:tmpl w:val="FB3E16E0"/>
    <w:lvl w:ilvl="0" w:tplc="EC1A65EE">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35" w15:restartNumberingAfterBreak="0">
    <w:nsid w:val="78790330"/>
    <w:multiLevelType w:val="hybridMultilevel"/>
    <w:tmpl w:val="34CAAD0E"/>
    <w:lvl w:ilvl="0" w:tplc="C98A5292">
      <w:start w:val="1"/>
      <w:numFmt w:val="decimal"/>
      <w:suff w:val="space"/>
      <w:lvlText w:val="%1."/>
      <w:lvlJc w:val="left"/>
      <w:pPr>
        <w:ind w:left="0" w:firstLine="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7C397221"/>
    <w:multiLevelType w:val="hybridMultilevel"/>
    <w:tmpl w:val="55B68A36"/>
    <w:lvl w:ilvl="0" w:tplc="DF36CB4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000A54"/>
    <w:multiLevelType w:val="hybridMultilevel"/>
    <w:tmpl w:val="EEB8C674"/>
    <w:lvl w:ilvl="0" w:tplc="2EB42D1C">
      <w:start w:val="1"/>
      <w:numFmt w:val="decimal"/>
      <w:lvlText w:val="%1."/>
      <w:lvlJc w:val="left"/>
      <w:pPr>
        <w:ind w:left="1139" w:hanging="495"/>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28"/>
  </w:num>
  <w:num w:numId="2">
    <w:abstractNumId w:val="14"/>
  </w:num>
  <w:num w:numId="3">
    <w:abstractNumId w:val="2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0"/>
  </w:num>
  <w:num w:numId="7">
    <w:abstractNumId w:val="11"/>
  </w:num>
  <w:num w:numId="8">
    <w:abstractNumId w:val="6"/>
  </w:num>
  <w:num w:numId="9">
    <w:abstractNumId w:val="19"/>
  </w:num>
  <w:num w:numId="10">
    <w:abstractNumId w:val="22"/>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7"/>
  </w:num>
  <w:num w:numId="14">
    <w:abstractNumId w:val="0"/>
  </w:num>
  <w:num w:numId="15">
    <w:abstractNumId w:val="32"/>
  </w:num>
  <w:num w:numId="16">
    <w:abstractNumId w:val="32"/>
    <w:lvlOverride w:ilvl="0">
      <w:lvl w:ilvl="0">
        <w:start w:val="1"/>
        <w:numFmt w:val="decimal"/>
        <w:suff w:val="space"/>
        <w:lvlText w:val="%1."/>
        <w:lvlJc w:val="left"/>
        <w:pPr>
          <w:ind w:left="0" w:firstLine="720"/>
        </w:pPr>
        <w:rPr>
          <w:rFonts w:ascii="Times New Roman" w:eastAsia="Calibri" w:hAnsi="Times New Roman" w:cs="Times New Roman" w:hint="default"/>
          <w:i w:val="0"/>
        </w:rPr>
      </w:lvl>
    </w:lvlOverride>
    <w:lvlOverride w:ilvl="1">
      <w:lvl w:ilvl="1">
        <w:start w:val="1"/>
        <w:numFmt w:val="decimal"/>
        <w:isLgl/>
        <w:suff w:val="space"/>
        <w:lvlText w:val="%1.%2."/>
        <w:lvlJc w:val="left"/>
        <w:pPr>
          <w:ind w:left="0" w:firstLine="720"/>
        </w:pPr>
        <w:rPr>
          <w:rFonts w:hint="default"/>
          <w:i w:val="0"/>
        </w:rPr>
      </w:lvl>
    </w:lvlOverride>
    <w:lvlOverride w:ilvl="2">
      <w:lvl w:ilvl="2">
        <w:start w:val="1"/>
        <w:numFmt w:val="decimal"/>
        <w:isLgl/>
        <w:lvlText w:val="%1.%2.%3."/>
        <w:lvlJc w:val="left"/>
        <w:pPr>
          <w:ind w:left="1440" w:hanging="720"/>
        </w:pPr>
        <w:rPr>
          <w:rFonts w:hint="default"/>
          <w:i w:val="0"/>
        </w:rPr>
      </w:lvl>
    </w:lvlOverride>
    <w:lvlOverride w:ilvl="3">
      <w:lvl w:ilvl="3">
        <w:start w:val="1"/>
        <w:numFmt w:val="decimal"/>
        <w:isLgl/>
        <w:lvlText w:val="%1.%2.%3.%4."/>
        <w:lvlJc w:val="left"/>
        <w:pPr>
          <w:ind w:left="1440" w:hanging="720"/>
        </w:pPr>
        <w:rPr>
          <w:rFonts w:hint="default"/>
          <w:i w:val="0"/>
        </w:rPr>
      </w:lvl>
    </w:lvlOverride>
    <w:lvlOverride w:ilvl="4">
      <w:lvl w:ilvl="4">
        <w:start w:val="1"/>
        <w:numFmt w:val="decimal"/>
        <w:isLgl/>
        <w:lvlText w:val="%1.%2.%3.%4.%5."/>
        <w:lvlJc w:val="left"/>
        <w:pPr>
          <w:ind w:left="1800" w:hanging="1080"/>
        </w:pPr>
        <w:rPr>
          <w:rFonts w:hint="default"/>
          <w:i w:val="0"/>
        </w:rPr>
      </w:lvl>
    </w:lvlOverride>
    <w:lvlOverride w:ilvl="5">
      <w:lvl w:ilvl="5">
        <w:start w:val="1"/>
        <w:numFmt w:val="decimal"/>
        <w:isLgl/>
        <w:lvlText w:val="%1.%2.%3.%4.%5.%6."/>
        <w:lvlJc w:val="left"/>
        <w:pPr>
          <w:ind w:left="1800" w:hanging="1080"/>
        </w:pPr>
        <w:rPr>
          <w:rFonts w:hint="default"/>
          <w:i w:val="0"/>
        </w:rPr>
      </w:lvl>
    </w:lvlOverride>
    <w:lvlOverride w:ilvl="6">
      <w:lvl w:ilvl="6">
        <w:start w:val="1"/>
        <w:numFmt w:val="decimal"/>
        <w:isLgl/>
        <w:lvlText w:val="%1.%2.%3.%4.%5.%6.%7."/>
        <w:lvlJc w:val="left"/>
        <w:pPr>
          <w:ind w:left="2160" w:hanging="1440"/>
        </w:pPr>
        <w:rPr>
          <w:rFonts w:hint="default"/>
          <w:i w:val="0"/>
        </w:rPr>
      </w:lvl>
    </w:lvlOverride>
    <w:lvlOverride w:ilvl="7">
      <w:lvl w:ilvl="7">
        <w:start w:val="1"/>
        <w:numFmt w:val="decimal"/>
        <w:isLgl/>
        <w:lvlText w:val="%1.%2.%3.%4.%5.%6.%7.%8."/>
        <w:lvlJc w:val="left"/>
        <w:pPr>
          <w:ind w:left="2160" w:hanging="1440"/>
        </w:pPr>
        <w:rPr>
          <w:rFonts w:hint="default"/>
          <w:i w:val="0"/>
        </w:rPr>
      </w:lvl>
    </w:lvlOverride>
    <w:lvlOverride w:ilvl="8">
      <w:lvl w:ilvl="8">
        <w:start w:val="1"/>
        <w:numFmt w:val="decimal"/>
        <w:isLgl/>
        <w:lvlText w:val="%1.%2.%3.%4.%5.%6.%7.%8.%9."/>
        <w:lvlJc w:val="left"/>
        <w:pPr>
          <w:ind w:left="2520" w:hanging="1800"/>
        </w:pPr>
        <w:rPr>
          <w:rFonts w:hint="default"/>
          <w:i w:val="0"/>
        </w:rPr>
      </w:lvl>
    </w:lvlOverride>
  </w:num>
  <w:num w:numId="17">
    <w:abstractNumId w:val="1"/>
  </w:num>
  <w:num w:numId="18">
    <w:abstractNumId w:val="3"/>
  </w:num>
  <w:num w:numId="19">
    <w:abstractNumId w:val="15"/>
  </w:num>
  <w:num w:numId="20">
    <w:abstractNumId w:val="21"/>
  </w:num>
  <w:num w:numId="21">
    <w:abstractNumId w:val="37"/>
  </w:num>
  <w:num w:numId="22">
    <w:abstractNumId w:val="7"/>
  </w:num>
  <w:num w:numId="23">
    <w:abstractNumId w:val="20"/>
  </w:num>
  <w:num w:numId="24">
    <w:abstractNumId w:val="36"/>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33"/>
  </w:num>
  <w:num w:numId="29">
    <w:abstractNumId w:val="29"/>
  </w:num>
  <w:num w:numId="30">
    <w:abstractNumId w:val="27"/>
  </w:num>
  <w:num w:numId="31">
    <w:abstractNumId w:val="16"/>
  </w:num>
  <w:num w:numId="32">
    <w:abstractNumId w:val="34"/>
  </w:num>
  <w:num w:numId="33">
    <w:abstractNumId w:val="23"/>
  </w:num>
  <w:num w:numId="34">
    <w:abstractNumId w:val="24"/>
  </w:num>
  <w:num w:numId="35">
    <w:abstractNumId w:val="4"/>
  </w:num>
  <w:num w:numId="36">
    <w:abstractNumId w:val="30"/>
  </w:num>
  <w:num w:numId="37">
    <w:abstractNumId w:val="12"/>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38"/>
    <w:rsid w:val="00000F33"/>
    <w:rsid w:val="00001C87"/>
    <w:rsid w:val="000029D4"/>
    <w:rsid w:val="0000449E"/>
    <w:rsid w:val="000057D1"/>
    <w:rsid w:val="00006AFA"/>
    <w:rsid w:val="000107F5"/>
    <w:rsid w:val="000111C8"/>
    <w:rsid w:val="00011712"/>
    <w:rsid w:val="00013B3B"/>
    <w:rsid w:val="00014406"/>
    <w:rsid w:val="000150E4"/>
    <w:rsid w:val="000172C5"/>
    <w:rsid w:val="00017686"/>
    <w:rsid w:val="00020EE0"/>
    <w:rsid w:val="00021118"/>
    <w:rsid w:val="00021974"/>
    <w:rsid w:val="00021F9F"/>
    <w:rsid w:val="00024E1F"/>
    <w:rsid w:val="00025523"/>
    <w:rsid w:val="0002608A"/>
    <w:rsid w:val="00027FC5"/>
    <w:rsid w:val="00030824"/>
    <w:rsid w:val="00031196"/>
    <w:rsid w:val="000312A7"/>
    <w:rsid w:val="00031500"/>
    <w:rsid w:val="000319AE"/>
    <w:rsid w:val="00032B70"/>
    <w:rsid w:val="00032CBF"/>
    <w:rsid w:val="00033074"/>
    <w:rsid w:val="00034A3D"/>
    <w:rsid w:val="00035607"/>
    <w:rsid w:val="00035A58"/>
    <w:rsid w:val="00035FE5"/>
    <w:rsid w:val="00036563"/>
    <w:rsid w:val="0003670D"/>
    <w:rsid w:val="0003690B"/>
    <w:rsid w:val="00036C68"/>
    <w:rsid w:val="00037DBD"/>
    <w:rsid w:val="00037E34"/>
    <w:rsid w:val="000405F3"/>
    <w:rsid w:val="00040FBD"/>
    <w:rsid w:val="00041165"/>
    <w:rsid w:val="00042AFA"/>
    <w:rsid w:val="00045841"/>
    <w:rsid w:val="000459A6"/>
    <w:rsid w:val="00046C4E"/>
    <w:rsid w:val="00052799"/>
    <w:rsid w:val="00052F51"/>
    <w:rsid w:val="00053049"/>
    <w:rsid w:val="000537CE"/>
    <w:rsid w:val="00054969"/>
    <w:rsid w:val="00055B70"/>
    <w:rsid w:val="000572DF"/>
    <w:rsid w:val="00062058"/>
    <w:rsid w:val="00062379"/>
    <w:rsid w:val="00062859"/>
    <w:rsid w:val="000628B3"/>
    <w:rsid w:val="00064130"/>
    <w:rsid w:val="00064628"/>
    <w:rsid w:val="00064951"/>
    <w:rsid w:val="00065DFD"/>
    <w:rsid w:val="00066187"/>
    <w:rsid w:val="000664D7"/>
    <w:rsid w:val="00066965"/>
    <w:rsid w:val="0006698B"/>
    <w:rsid w:val="000711B3"/>
    <w:rsid w:val="00073762"/>
    <w:rsid w:val="00074ED3"/>
    <w:rsid w:val="00075086"/>
    <w:rsid w:val="00076A62"/>
    <w:rsid w:val="000858EA"/>
    <w:rsid w:val="00085AD7"/>
    <w:rsid w:val="00086CA6"/>
    <w:rsid w:val="00090E9B"/>
    <w:rsid w:val="00090FF8"/>
    <w:rsid w:val="000926D8"/>
    <w:rsid w:val="0009353B"/>
    <w:rsid w:val="00093B1A"/>
    <w:rsid w:val="00094BD1"/>
    <w:rsid w:val="00094D49"/>
    <w:rsid w:val="00095435"/>
    <w:rsid w:val="00095D00"/>
    <w:rsid w:val="000965F2"/>
    <w:rsid w:val="00096844"/>
    <w:rsid w:val="000977F4"/>
    <w:rsid w:val="000978B8"/>
    <w:rsid w:val="00097C94"/>
    <w:rsid w:val="000A2426"/>
    <w:rsid w:val="000A2589"/>
    <w:rsid w:val="000A260E"/>
    <w:rsid w:val="000A2939"/>
    <w:rsid w:val="000A377B"/>
    <w:rsid w:val="000A3999"/>
    <w:rsid w:val="000A3B85"/>
    <w:rsid w:val="000A447D"/>
    <w:rsid w:val="000A5480"/>
    <w:rsid w:val="000A6849"/>
    <w:rsid w:val="000A7927"/>
    <w:rsid w:val="000B243E"/>
    <w:rsid w:val="000B285D"/>
    <w:rsid w:val="000B2ABE"/>
    <w:rsid w:val="000B2E01"/>
    <w:rsid w:val="000B42E5"/>
    <w:rsid w:val="000B454C"/>
    <w:rsid w:val="000B4D4E"/>
    <w:rsid w:val="000B4E61"/>
    <w:rsid w:val="000B5784"/>
    <w:rsid w:val="000B6509"/>
    <w:rsid w:val="000B6734"/>
    <w:rsid w:val="000B71A4"/>
    <w:rsid w:val="000C06A7"/>
    <w:rsid w:val="000C0E4E"/>
    <w:rsid w:val="000C1CCA"/>
    <w:rsid w:val="000C56EA"/>
    <w:rsid w:val="000C5F90"/>
    <w:rsid w:val="000C693F"/>
    <w:rsid w:val="000D0269"/>
    <w:rsid w:val="000D0755"/>
    <w:rsid w:val="000D155D"/>
    <w:rsid w:val="000D2860"/>
    <w:rsid w:val="000D447B"/>
    <w:rsid w:val="000D5AB0"/>
    <w:rsid w:val="000D5D23"/>
    <w:rsid w:val="000D6F79"/>
    <w:rsid w:val="000E1091"/>
    <w:rsid w:val="000E2287"/>
    <w:rsid w:val="000E3062"/>
    <w:rsid w:val="000E654B"/>
    <w:rsid w:val="000E74F4"/>
    <w:rsid w:val="000F00ED"/>
    <w:rsid w:val="000F027B"/>
    <w:rsid w:val="000F04EF"/>
    <w:rsid w:val="000F274B"/>
    <w:rsid w:val="000F2AB7"/>
    <w:rsid w:val="000F49AA"/>
    <w:rsid w:val="000F4E20"/>
    <w:rsid w:val="000F5E91"/>
    <w:rsid w:val="000F5F20"/>
    <w:rsid w:val="000F603D"/>
    <w:rsid w:val="000F624F"/>
    <w:rsid w:val="00100B15"/>
    <w:rsid w:val="00100EA6"/>
    <w:rsid w:val="00100F92"/>
    <w:rsid w:val="0010346A"/>
    <w:rsid w:val="001034CB"/>
    <w:rsid w:val="00103B42"/>
    <w:rsid w:val="00103C68"/>
    <w:rsid w:val="00105D22"/>
    <w:rsid w:val="001074FF"/>
    <w:rsid w:val="00107A34"/>
    <w:rsid w:val="001104FF"/>
    <w:rsid w:val="00110B91"/>
    <w:rsid w:val="00110DD0"/>
    <w:rsid w:val="0011180A"/>
    <w:rsid w:val="001135D0"/>
    <w:rsid w:val="00114417"/>
    <w:rsid w:val="00114BEC"/>
    <w:rsid w:val="0011519A"/>
    <w:rsid w:val="00116F57"/>
    <w:rsid w:val="001171ED"/>
    <w:rsid w:val="001201CD"/>
    <w:rsid w:val="001202A6"/>
    <w:rsid w:val="00120C19"/>
    <w:rsid w:val="00121611"/>
    <w:rsid w:val="00121FA1"/>
    <w:rsid w:val="0012225B"/>
    <w:rsid w:val="00123FC8"/>
    <w:rsid w:val="00124C44"/>
    <w:rsid w:val="00125351"/>
    <w:rsid w:val="001258CF"/>
    <w:rsid w:val="00125B88"/>
    <w:rsid w:val="00125F78"/>
    <w:rsid w:val="00127A11"/>
    <w:rsid w:val="00130619"/>
    <w:rsid w:val="00132B61"/>
    <w:rsid w:val="0013340C"/>
    <w:rsid w:val="001343D3"/>
    <w:rsid w:val="00134FEC"/>
    <w:rsid w:val="00135857"/>
    <w:rsid w:val="00136204"/>
    <w:rsid w:val="0013782A"/>
    <w:rsid w:val="00137A11"/>
    <w:rsid w:val="00137FCC"/>
    <w:rsid w:val="00140353"/>
    <w:rsid w:val="0014062B"/>
    <w:rsid w:val="00141890"/>
    <w:rsid w:val="001421C8"/>
    <w:rsid w:val="001422E2"/>
    <w:rsid w:val="00143BEB"/>
    <w:rsid w:val="00144038"/>
    <w:rsid w:val="00145571"/>
    <w:rsid w:val="00145794"/>
    <w:rsid w:val="00146A97"/>
    <w:rsid w:val="001503E9"/>
    <w:rsid w:val="00152348"/>
    <w:rsid w:val="00152DC0"/>
    <w:rsid w:val="00153DF7"/>
    <w:rsid w:val="00155B6A"/>
    <w:rsid w:val="00155C19"/>
    <w:rsid w:val="00155D55"/>
    <w:rsid w:val="001568E8"/>
    <w:rsid w:val="00161D3F"/>
    <w:rsid w:val="00161D4A"/>
    <w:rsid w:val="0016368E"/>
    <w:rsid w:val="0016486C"/>
    <w:rsid w:val="00164DC9"/>
    <w:rsid w:val="001651F4"/>
    <w:rsid w:val="00165208"/>
    <w:rsid w:val="00165D87"/>
    <w:rsid w:val="0016617A"/>
    <w:rsid w:val="00167E1A"/>
    <w:rsid w:val="00170C27"/>
    <w:rsid w:val="0017133E"/>
    <w:rsid w:val="00171BFB"/>
    <w:rsid w:val="00172041"/>
    <w:rsid w:val="00172B5F"/>
    <w:rsid w:val="00174C39"/>
    <w:rsid w:val="001755CD"/>
    <w:rsid w:val="00175DEC"/>
    <w:rsid w:val="001762AA"/>
    <w:rsid w:val="00180729"/>
    <w:rsid w:val="0018171C"/>
    <w:rsid w:val="00182F16"/>
    <w:rsid w:val="00183A6F"/>
    <w:rsid w:val="00184E6B"/>
    <w:rsid w:val="00185CBE"/>
    <w:rsid w:val="00186462"/>
    <w:rsid w:val="00186E1A"/>
    <w:rsid w:val="001879F6"/>
    <w:rsid w:val="00187EBB"/>
    <w:rsid w:val="00190D02"/>
    <w:rsid w:val="001927B5"/>
    <w:rsid w:val="00194428"/>
    <w:rsid w:val="00195BC0"/>
    <w:rsid w:val="00196630"/>
    <w:rsid w:val="0019725F"/>
    <w:rsid w:val="00197C60"/>
    <w:rsid w:val="001A19A4"/>
    <w:rsid w:val="001A19F8"/>
    <w:rsid w:val="001A1C6E"/>
    <w:rsid w:val="001A1D8A"/>
    <w:rsid w:val="001A1E31"/>
    <w:rsid w:val="001A1FAB"/>
    <w:rsid w:val="001A2258"/>
    <w:rsid w:val="001A25FF"/>
    <w:rsid w:val="001A39FE"/>
    <w:rsid w:val="001A3A60"/>
    <w:rsid w:val="001A42A0"/>
    <w:rsid w:val="001A4521"/>
    <w:rsid w:val="001A4547"/>
    <w:rsid w:val="001A4C84"/>
    <w:rsid w:val="001A77F5"/>
    <w:rsid w:val="001B0103"/>
    <w:rsid w:val="001B0C22"/>
    <w:rsid w:val="001B1415"/>
    <w:rsid w:val="001B1D37"/>
    <w:rsid w:val="001B287D"/>
    <w:rsid w:val="001B2A35"/>
    <w:rsid w:val="001B2E6E"/>
    <w:rsid w:val="001B3501"/>
    <w:rsid w:val="001B62EB"/>
    <w:rsid w:val="001B67FC"/>
    <w:rsid w:val="001C01EE"/>
    <w:rsid w:val="001C056A"/>
    <w:rsid w:val="001C1C1B"/>
    <w:rsid w:val="001C200A"/>
    <w:rsid w:val="001C29B5"/>
    <w:rsid w:val="001C385B"/>
    <w:rsid w:val="001C3FAC"/>
    <w:rsid w:val="001C53C8"/>
    <w:rsid w:val="001C5FC3"/>
    <w:rsid w:val="001C75FF"/>
    <w:rsid w:val="001C7944"/>
    <w:rsid w:val="001C798D"/>
    <w:rsid w:val="001D00C5"/>
    <w:rsid w:val="001D0958"/>
    <w:rsid w:val="001D0C7F"/>
    <w:rsid w:val="001D0EF2"/>
    <w:rsid w:val="001D27F9"/>
    <w:rsid w:val="001D3B87"/>
    <w:rsid w:val="001D4330"/>
    <w:rsid w:val="001D5908"/>
    <w:rsid w:val="001D6758"/>
    <w:rsid w:val="001D70E4"/>
    <w:rsid w:val="001D7672"/>
    <w:rsid w:val="001E197D"/>
    <w:rsid w:val="001E1FD1"/>
    <w:rsid w:val="001E39CC"/>
    <w:rsid w:val="001E3B77"/>
    <w:rsid w:val="001E4F00"/>
    <w:rsid w:val="001E5ACE"/>
    <w:rsid w:val="001E6F77"/>
    <w:rsid w:val="001E72B6"/>
    <w:rsid w:val="001E7403"/>
    <w:rsid w:val="001F4864"/>
    <w:rsid w:val="001F4D2B"/>
    <w:rsid w:val="001F5DA1"/>
    <w:rsid w:val="001F5E4A"/>
    <w:rsid w:val="001F689D"/>
    <w:rsid w:val="001F72B4"/>
    <w:rsid w:val="00202FBD"/>
    <w:rsid w:val="002038D6"/>
    <w:rsid w:val="00203E1D"/>
    <w:rsid w:val="00203FD9"/>
    <w:rsid w:val="002041D8"/>
    <w:rsid w:val="00204B68"/>
    <w:rsid w:val="00205A73"/>
    <w:rsid w:val="00206406"/>
    <w:rsid w:val="002069DC"/>
    <w:rsid w:val="00206C89"/>
    <w:rsid w:val="002074A4"/>
    <w:rsid w:val="0020794E"/>
    <w:rsid w:val="00207C28"/>
    <w:rsid w:val="0021073F"/>
    <w:rsid w:val="00211D37"/>
    <w:rsid w:val="00214365"/>
    <w:rsid w:val="00214508"/>
    <w:rsid w:val="00214E60"/>
    <w:rsid w:val="0021519D"/>
    <w:rsid w:val="0021666A"/>
    <w:rsid w:val="00216843"/>
    <w:rsid w:val="002168DD"/>
    <w:rsid w:val="00216DE9"/>
    <w:rsid w:val="002176DE"/>
    <w:rsid w:val="002210E2"/>
    <w:rsid w:val="0022183D"/>
    <w:rsid w:val="00224309"/>
    <w:rsid w:val="00225F5A"/>
    <w:rsid w:val="00226EEB"/>
    <w:rsid w:val="002274F5"/>
    <w:rsid w:val="00227B1E"/>
    <w:rsid w:val="00230950"/>
    <w:rsid w:val="002313CE"/>
    <w:rsid w:val="00231D74"/>
    <w:rsid w:val="00232507"/>
    <w:rsid w:val="0023295D"/>
    <w:rsid w:val="0023503A"/>
    <w:rsid w:val="00235E64"/>
    <w:rsid w:val="002362BE"/>
    <w:rsid w:val="0023690F"/>
    <w:rsid w:val="00237011"/>
    <w:rsid w:val="002414C8"/>
    <w:rsid w:val="002418CF"/>
    <w:rsid w:val="002425E6"/>
    <w:rsid w:val="00244541"/>
    <w:rsid w:val="00245502"/>
    <w:rsid w:val="00245E44"/>
    <w:rsid w:val="00246B9D"/>
    <w:rsid w:val="002472EB"/>
    <w:rsid w:val="00247B8B"/>
    <w:rsid w:val="002500F1"/>
    <w:rsid w:val="00253AF6"/>
    <w:rsid w:val="00256376"/>
    <w:rsid w:val="00256A11"/>
    <w:rsid w:val="00261899"/>
    <w:rsid w:val="00262542"/>
    <w:rsid w:val="0026256C"/>
    <w:rsid w:val="00262A43"/>
    <w:rsid w:val="00262C99"/>
    <w:rsid w:val="0026377B"/>
    <w:rsid w:val="00263AAF"/>
    <w:rsid w:val="002645EA"/>
    <w:rsid w:val="002657D5"/>
    <w:rsid w:val="00267770"/>
    <w:rsid w:val="002678A0"/>
    <w:rsid w:val="002713DB"/>
    <w:rsid w:val="00272BB2"/>
    <w:rsid w:val="0027407F"/>
    <w:rsid w:val="00274622"/>
    <w:rsid w:val="00274669"/>
    <w:rsid w:val="002747E2"/>
    <w:rsid w:val="00274D61"/>
    <w:rsid w:val="00274E04"/>
    <w:rsid w:val="00274E4F"/>
    <w:rsid w:val="0027713A"/>
    <w:rsid w:val="00277B7D"/>
    <w:rsid w:val="00282C2D"/>
    <w:rsid w:val="00283BF3"/>
    <w:rsid w:val="00283C37"/>
    <w:rsid w:val="002845B2"/>
    <w:rsid w:val="0028587B"/>
    <w:rsid w:val="002904E7"/>
    <w:rsid w:val="0029144A"/>
    <w:rsid w:val="0029161F"/>
    <w:rsid w:val="00292D8F"/>
    <w:rsid w:val="00293528"/>
    <w:rsid w:val="0029564F"/>
    <w:rsid w:val="002956BD"/>
    <w:rsid w:val="00295AD0"/>
    <w:rsid w:val="002A3980"/>
    <w:rsid w:val="002A505D"/>
    <w:rsid w:val="002A51A5"/>
    <w:rsid w:val="002A71A0"/>
    <w:rsid w:val="002A72CF"/>
    <w:rsid w:val="002A7B32"/>
    <w:rsid w:val="002B025D"/>
    <w:rsid w:val="002B1213"/>
    <w:rsid w:val="002B1CF9"/>
    <w:rsid w:val="002B2A20"/>
    <w:rsid w:val="002B2F65"/>
    <w:rsid w:val="002B409B"/>
    <w:rsid w:val="002B4576"/>
    <w:rsid w:val="002B69D5"/>
    <w:rsid w:val="002B6CE0"/>
    <w:rsid w:val="002B7192"/>
    <w:rsid w:val="002B7468"/>
    <w:rsid w:val="002B7D0E"/>
    <w:rsid w:val="002C0157"/>
    <w:rsid w:val="002C14D9"/>
    <w:rsid w:val="002C1613"/>
    <w:rsid w:val="002C18C8"/>
    <w:rsid w:val="002C36F1"/>
    <w:rsid w:val="002C4724"/>
    <w:rsid w:val="002C5747"/>
    <w:rsid w:val="002C6762"/>
    <w:rsid w:val="002C6CF9"/>
    <w:rsid w:val="002D03DB"/>
    <w:rsid w:val="002D0E51"/>
    <w:rsid w:val="002D11C8"/>
    <w:rsid w:val="002D1D2F"/>
    <w:rsid w:val="002D1F3C"/>
    <w:rsid w:val="002D310C"/>
    <w:rsid w:val="002D4144"/>
    <w:rsid w:val="002D462E"/>
    <w:rsid w:val="002D5A7B"/>
    <w:rsid w:val="002D6BB1"/>
    <w:rsid w:val="002D773A"/>
    <w:rsid w:val="002D774B"/>
    <w:rsid w:val="002E1756"/>
    <w:rsid w:val="002E1D3E"/>
    <w:rsid w:val="002E225A"/>
    <w:rsid w:val="002E24B8"/>
    <w:rsid w:val="002E3CD6"/>
    <w:rsid w:val="002E4E75"/>
    <w:rsid w:val="002E5178"/>
    <w:rsid w:val="002F0ED9"/>
    <w:rsid w:val="002F31CA"/>
    <w:rsid w:val="002F3D15"/>
    <w:rsid w:val="002F7013"/>
    <w:rsid w:val="002F7A89"/>
    <w:rsid w:val="002F7BD1"/>
    <w:rsid w:val="002F7CBD"/>
    <w:rsid w:val="00300C0D"/>
    <w:rsid w:val="00306A70"/>
    <w:rsid w:val="00306EDD"/>
    <w:rsid w:val="0030787D"/>
    <w:rsid w:val="00307FE2"/>
    <w:rsid w:val="0031026D"/>
    <w:rsid w:val="00310686"/>
    <w:rsid w:val="003107B4"/>
    <w:rsid w:val="00315185"/>
    <w:rsid w:val="003154CE"/>
    <w:rsid w:val="00315DC2"/>
    <w:rsid w:val="0031609A"/>
    <w:rsid w:val="003161D0"/>
    <w:rsid w:val="00321A83"/>
    <w:rsid w:val="00321D10"/>
    <w:rsid w:val="00322BE7"/>
    <w:rsid w:val="003234B0"/>
    <w:rsid w:val="00323871"/>
    <w:rsid w:val="0032491D"/>
    <w:rsid w:val="003275F0"/>
    <w:rsid w:val="00330456"/>
    <w:rsid w:val="00330C0E"/>
    <w:rsid w:val="00333185"/>
    <w:rsid w:val="003340BC"/>
    <w:rsid w:val="00334630"/>
    <w:rsid w:val="00335848"/>
    <w:rsid w:val="00336289"/>
    <w:rsid w:val="00337948"/>
    <w:rsid w:val="003408DE"/>
    <w:rsid w:val="00341317"/>
    <w:rsid w:val="00342DA4"/>
    <w:rsid w:val="00343D32"/>
    <w:rsid w:val="00344707"/>
    <w:rsid w:val="0034678A"/>
    <w:rsid w:val="003504AE"/>
    <w:rsid w:val="00352373"/>
    <w:rsid w:val="00352B9E"/>
    <w:rsid w:val="00352CAA"/>
    <w:rsid w:val="00354A54"/>
    <w:rsid w:val="00354D2D"/>
    <w:rsid w:val="00355916"/>
    <w:rsid w:val="0035778C"/>
    <w:rsid w:val="00357A01"/>
    <w:rsid w:val="00357F90"/>
    <w:rsid w:val="003617FB"/>
    <w:rsid w:val="00361B1A"/>
    <w:rsid w:val="00361B9D"/>
    <w:rsid w:val="00361D49"/>
    <w:rsid w:val="00361D71"/>
    <w:rsid w:val="00366822"/>
    <w:rsid w:val="0036712D"/>
    <w:rsid w:val="003678F7"/>
    <w:rsid w:val="00367C6E"/>
    <w:rsid w:val="00371116"/>
    <w:rsid w:val="00373BEB"/>
    <w:rsid w:val="00374CF5"/>
    <w:rsid w:val="0037505F"/>
    <w:rsid w:val="00375FA4"/>
    <w:rsid w:val="00376621"/>
    <w:rsid w:val="00380FA9"/>
    <w:rsid w:val="00381D3F"/>
    <w:rsid w:val="00386C5B"/>
    <w:rsid w:val="00387CAC"/>
    <w:rsid w:val="00390905"/>
    <w:rsid w:val="00390D01"/>
    <w:rsid w:val="003973FE"/>
    <w:rsid w:val="0039764F"/>
    <w:rsid w:val="003A0B6D"/>
    <w:rsid w:val="003A1668"/>
    <w:rsid w:val="003A2944"/>
    <w:rsid w:val="003A7882"/>
    <w:rsid w:val="003B0AAB"/>
    <w:rsid w:val="003B0D42"/>
    <w:rsid w:val="003B1C64"/>
    <w:rsid w:val="003B1F4D"/>
    <w:rsid w:val="003B23BE"/>
    <w:rsid w:val="003B27A8"/>
    <w:rsid w:val="003B38DF"/>
    <w:rsid w:val="003B3D03"/>
    <w:rsid w:val="003B54E8"/>
    <w:rsid w:val="003B55F0"/>
    <w:rsid w:val="003B7834"/>
    <w:rsid w:val="003B7AFC"/>
    <w:rsid w:val="003C0058"/>
    <w:rsid w:val="003C07AA"/>
    <w:rsid w:val="003C0E5B"/>
    <w:rsid w:val="003C183B"/>
    <w:rsid w:val="003C1CDE"/>
    <w:rsid w:val="003C1E08"/>
    <w:rsid w:val="003C1E4D"/>
    <w:rsid w:val="003C365A"/>
    <w:rsid w:val="003C3930"/>
    <w:rsid w:val="003C4900"/>
    <w:rsid w:val="003C5BFA"/>
    <w:rsid w:val="003C5EB6"/>
    <w:rsid w:val="003C7365"/>
    <w:rsid w:val="003D1AE4"/>
    <w:rsid w:val="003D5B25"/>
    <w:rsid w:val="003D61EF"/>
    <w:rsid w:val="003D7493"/>
    <w:rsid w:val="003E4C77"/>
    <w:rsid w:val="003E4E5D"/>
    <w:rsid w:val="003F0755"/>
    <w:rsid w:val="003F469D"/>
    <w:rsid w:val="003F5AC2"/>
    <w:rsid w:val="003F633A"/>
    <w:rsid w:val="003F6EE6"/>
    <w:rsid w:val="004007E3"/>
    <w:rsid w:val="00401EC4"/>
    <w:rsid w:val="0040232B"/>
    <w:rsid w:val="00403ACC"/>
    <w:rsid w:val="004041AB"/>
    <w:rsid w:val="00404555"/>
    <w:rsid w:val="00411BA5"/>
    <w:rsid w:val="00411EDA"/>
    <w:rsid w:val="00415D9F"/>
    <w:rsid w:val="004179D6"/>
    <w:rsid w:val="00417BA6"/>
    <w:rsid w:val="00420489"/>
    <w:rsid w:val="00420815"/>
    <w:rsid w:val="00422231"/>
    <w:rsid w:val="0042478D"/>
    <w:rsid w:val="00424D45"/>
    <w:rsid w:val="004254F2"/>
    <w:rsid w:val="00426772"/>
    <w:rsid w:val="00426CD6"/>
    <w:rsid w:val="00427D5D"/>
    <w:rsid w:val="004303AE"/>
    <w:rsid w:val="0043161F"/>
    <w:rsid w:val="00433452"/>
    <w:rsid w:val="00435633"/>
    <w:rsid w:val="0043635B"/>
    <w:rsid w:val="00436F2D"/>
    <w:rsid w:val="004406BD"/>
    <w:rsid w:val="00440B36"/>
    <w:rsid w:val="00441CEF"/>
    <w:rsid w:val="00442014"/>
    <w:rsid w:val="00443D4D"/>
    <w:rsid w:val="0044438E"/>
    <w:rsid w:val="004454DB"/>
    <w:rsid w:val="00446F1D"/>
    <w:rsid w:val="00450F38"/>
    <w:rsid w:val="00452615"/>
    <w:rsid w:val="00452AC0"/>
    <w:rsid w:val="0045519D"/>
    <w:rsid w:val="00455450"/>
    <w:rsid w:val="00455487"/>
    <w:rsid w:val="0045556C"/>
    <w:rsid w:val="0045602B"/>
    <w:rsid w:val="00456740"/>
    <w:rsid w:val="004569B3"/>
    <w:rsid w:val="00460B5B"/>
    <w:rsid w:val="00461692"/>
    <w:rsid w:val="00461B91"/>
    <w:rsid w:val="00461F34"/>
    <w:rsid w:val="00461FCF"/>
    <w:rsid w:val="004633DC"/>
    <w:rsid w:val="00464807"/>
    <w:rsid w:val="004679E3"/>
    <w:rsid w:val="00472C42"/>
    <w:rsid w:val="004737EF"/>
    <w:rsid w:val="004761AC"/>
    <w:rsid w:val="00477CB3"/>
    <w:rsid w:val="00480D7A"/>
    <w:rsid w:val="00481649"/>
    <w:rsid w:val="004817A2"/>
    <w:rsid w:val="00482AF3"/>
    <w:rsid w:val="00482F27"/>
    <w:rsid w:val="004834BC"/>
    <w:rsid w:val="004834C2"/>
    <w:rsid w:val="00483B87"/>
    <w:rsid w:val="00484D70"/>
    <w:rsid w:val="00484DA0"/>
    <w:rsid w:val="004859C3"/>
    <w:rsid w:val="0048614A"/>
    <w:rsid w:val="004865BC"/>
    <w:rsid w:val="00487939"/>
    <w:rsid w:val="0049035C"/>
    <w:rsid w:val="0049146C"/>
    <w:rsid w:val="00492871"/>
    <w:rsid w:val="004938CB"/>
    <w:rsid w:val="00494915"/>
    <w:rsid w:val="00495CC0"/>
    <w:rsid w:val="004967C1"/>
    <w:rsid w:val="00496A1E"/>
    <w:rsid w:val="004A0509"/>
    <w:rsid w:val="004A2F64"/>
    <w:rsid w:val="004A30E5"/>
    <w:rsid w:val="004A310E"/>
    <w:rsid w:val="004A3BE6"/>
    <w:rsid w:val="004A46E1"/>
    <w:rsid w:val="004A5CEB"/>
    <w:rsid w:val="004A5F4B"/>
    <w:rsid w:val="004A5F7E"/>
    <w:rsid w:val="004B0918"/>
    <w:rsid w:val="004B0F3E"/>
    <w:rsid w:val="004B1103"/>
    <w:rsid w:val="004B19ED"/>
    <w:rsid w:val="004B3990"/>
    <w:rsid w:val="004B54DE"/>
    <w:rsid w:val="004B7877"/>
    <w:rsid w:val="004B7BD6"/>
    <w:rsid w:val="004C0449"/>
    <w:rsid w:val="004C062D"/>
    <w:rsid w:val="004C1244"/>
    <w:rsid w:val="004C2E14"/>
    <w:rsid w:val="004C47A9"/>
    <w:rsid w:val="004C4BF5"/>
    <w:rsid w:val="004C5EF0"/>
    <w:rsid w:val="004C751C"/>
    <w:rsid w:val="004D0C62"/>
    <w:rsid w:val="004D0EF5"/>
    <w:rsid w:val="004D1D21"/>
    <w:rsid w:val="004D1F46"/>
    <w:rsid w:val="004D23C2"/>
    <w:rsid w:val="004D2FA7"/>
    <w:rsid w:val="004D3E87"/>
    <w:rsid w:val="004D473F"/>
    <w:rsid w:val="004D6A7E"/>
    <w:rsid w:val="004E2B54"/>
    <w:rsid w:val="004E2E41"/>
    <w:rsid w:val="004E334F"/>
    <w:rsid w:val="004E4425"/>
    <w:rsid w:val="004E47C2"/>
    <w:rsid w:val="004E52A8"/>
    <w:rsid w:val="004E59D8"/>
    <w:rsid w:val="004F0C3F"/>
    <w:rsid w:val="004F17DA"/>
    <w:rsid w:val="004F2D43"/>
    <w:rsid w:val="004F301C"/>
    <w:rsid w:val="004F4524"/>
    <w:rsid w:val="004F69F3"/>
    <w:rsid w:val="004F74A7"/>
    <w:rsid w:val="004F7976"/>
    <w:rsid w:val="004F7AA9"/>
    <w:rsid w:val="00501433"/>
    <w:rsid w:val="00501758"/>
    <w:rsid w:val="00501DBA"/>
    <w:rsid w:val="005026FD"/>
    <w:rsid w:val="00502C24"/>
    <w:rsid w:val="0050482B"/>
    <w:rsid w:val="00506F79"/>
    <w:rsid w:val="00507405"/>
    <w:rsid w:val="00510549"/>
    <w:rsid w:val="005114ED"/>
    <w:rsid w:val="00515729"/>
    <w:rsid w:val="00516BC3"/>
    <w:rsid w:val="00517525"/>
    <w:rsid w:val="005202DF"/>
    <w:rsid w:val="0052068A"/>
    <w:rsid w:val="00521940"/>
    <w:rsid w:val="00522354"/>
    <w:rsid w:val="00522636"/>
    <w:rsid w:val="0052339F"/>
    <w:rsid w:val="00524BD9"/>
    <w:rsid w:val="005302B9"/>
    <w:rsid w:val="00531047"/>
    <w:rsid w:val="00531718"/>
    <w:rsid w:val="00531C47"/>
    <w:rsid w:val="005326BC"/>
    <w:rsid w:val="00535431"/>
    <w:rsid w:val="00540E19"/>
    <w:rsid w:val="00540F85"/>
    <w:rsid w:val="005425B6"/>
    <w:rsid w:val="00542BDF"/>
    <w:rsid w:val="00542C0E"/>
    <w:rsid w:val="00543A8F"/>
    <w:rsid w:val="00544816"/>
    <w:rsid w:val="00544B05"/>
    <w:rsid w:val="00544F25"/>
    <w:rsid w:val="00545980"/>
    <w:rsid w:val="005469D9"/>
    <w:rsid w:val="00546BE1"/>
    <w:rsid w:val="00546C0F"/>
    <w:rsid w:val="00547228"/>
    <w:rsid w:val="00547C3F"/>
    <w:rsid w:val="005500C0"/>
    <w:rsid w:val="00550A37"/>
    <w:rsid w:val="00550E63"/>
    <w:rsid w:val="005523A9"/>
    <w:rsid w:val="00555459"/>
    <w:rsid w:val="00556BB4"/>
    <w:rsid w:val="00557905"/>
    <w:rsid w:val="005617CB"/>
    <w:rsid w:val="00561E38"/>
    <w:rsid w:val="00562D41"/>
    <w:rsid w:val="00563639"/>
    <w:rsid w:val="005638BF"/>
    <w:rsid w:val="0056433B"/>
    <w:rsid w:val="00565BE5"/>
    <w:rsid w:val="00566840"/>
    <w:rsid w:val="005669DD"/>
    <w:rsid w:val="005669E0"/>
    <w:rsid w:val="00566C90"/>
    <w:rsid w:val="00567DA3"/>
    <w:rsid w:val="00570823"/>
    <w:rsid w:val="00571A4C"/>
    <w:rsid w:val="00572DF6"/>
    <w:rsid w:val="00573B3D"/>
    <w:rsid w:val="005740CF"/>
    <w:rsid w:val="005741A4"/>
    <w:rsid w:val="0057434C"/>
    <w:rsid w:val="005743A2"/>
    <w:rsid w:val="005765DF"/>
    <w:rsid w:val="00577A19"/>
    <w:rsid w:val="005806CC"/>
    <w:rsid w:val="00580A77"/>
    <w:rsid w:val="005810F4"/>
    <w:rsid w:val="0058163B"/>
    <w:rsid w:val="0058282D"/>
    <w:rsid w:val="00583CF5"/>
    <w:rsid w:val="005855BE"/>
    <w:rsid w:val="00585788"/>
    <w:rsid w:val="00586331"/>
    <w:rsid w:val="00586E54"/>
    <w:rsid w:val="005908F0"/>
    <w:rsid w:val="00590D47"/>
    <w:rsid w:val="00591430"/>
    <w:rsid w:val="00592A9E"/>
    <w:rsid w:val="005936F4"/>
    <w:rsid w:val="00595F3D"/>
    <w:rsid w:val="00597008"/>
    <w:rsid w:val="005976D5"/>
    <w:rsid w:val="005A0EA3"/>
    <w:rsid w:val="005A2903"/>
    <w:rsid w:val="005A2A1C"/>
    <w:rsid w:val="005A323F"/>
    <w:rsid w:val="005A3546"/>
    <w:rsid w:val="005A3C1F"/>
    <w:rsid w:val="005A4BE5"/>
    <w:rsid w:val="005A4FD6"/>
    <w:rsid w:val="005A543E"/>
    <w:rsid w:val="005A568E"/>
    <w:rsid w:val="005A5D75"/>
    <w:rsid w:val="005A684A"/>
    <w:rsid w:val="005A74EC"/>
    <w:rsid w:val="005B062E"/>
    <w:rsid w:val="005B4A26"/>
    <w:rsid w:val="005B536F"/>
    <w:rsid w:val="005B6D3D"/>
    <w:rsid w:val="005B7659"/>
    <w:rsid w:val="005B7CAF"/>
    <w:rsid w:val="005C0FC8"/>
    <w:rsid w:val="005C12DF"/>
    <w:rsid w:val="005D01E0"/>
    <w:rsid w:val="005D04DD"/>
    <w:rsid w:val="005D052E"/>
    <w:rsid w:val="005D0AF7"/>
    <w:rsid w:val="005D3522"/>
    <w:rsid w:val="005D4493"/>
    <w:rsid w:val="005D4983"/>
    <w:rsid w:val="005E025A"/>
    <w:rsid w:val="005E0A1D"/>
    <w:rsid w:val="005E10AD"/>
    <w:rsid w:val="005E112D"/>
    <w:rsid w:val="005E1265"/>
    <w:rsid w:val="005E3B93"/>
    <w:rsid w:val="005E444F"/>
    <w:rsid w:val="005E60B7"/>
    <w:rsid w:val="005E7438"/>
    <w:rsid w:val="005F0027"/>
    <w:rsid w:val="005F0104"/>
    <w:rsid w:val="005F301A"/>
    <w:rsid w:val="005F34E2"/>
    <w:rsid w:val="005F5AEC"/>
    <w:rsid w:val="005F5EC1"/>
    <w:rsid w:val="00600A81"/>
    <w:rsid w:val="00600F48"/>
    <w:rsid w:val="00601CAD"/>
    <w:rsid w:val="00601EBF"/>
    <w:rsid w:val="00602C87"/>
    <w:rsid w:val="0060314D"/>
    <w:rsid w:val="00603DCD"/>
    <w:rsid w:val="006044B5"/>
    <w:rsid w:val="006075D5"/>
    <w:rsid w:val="006102AB"/>
    <w:rsid w:val="006115D0"/>
    <w:rsid w:val="00611E43"/>
    <w:rsid w:val="00613E28"/>
    <w:rsid w:val="00613FB7"/>
    <w:rsid w:val="00614088"/>
    <w:rsid w:val="0061506B"/>
    <w:rsid w:val="00617BC6"/>
    <w:rsid w:val="00617FDA"/>
    <w:rsid w:val="00620538"/>
    <w:rsid w:val="006234A1"/>
    <w:rsid w:val="0062380F"/>
    <w:rsid w:val="00623BC6"/>
    <w:rsid w:val="006245C6"/>
    <w:rsid w:val="00625F01"/>
    <w:rsid w:val="00631580"/>
    <w:rsid w:val="006316E8"/>
    <w:rsid w:val="00631987"/>
    <w:rsid w:val="00631F56"/>
    <w:rsid w:val="0063262A"/>
    <w:rsid w:val="006328FE"/>
    <w:rsid w:val="00632ECF"/>
    <w:rsid w:val="00636E9A"/>
    <w:rsid w:val="006374C0"/>
    <w:rsid w:val="006416F9"/>
    <w:rsid w:val="00641AFE"/>
    <w:rsid w:val="00642A6C"/>
    <w:rsid w:val="00643D7A"/>
    <w:rsid w:val="0064667A"/>
    <w:rsid w:val="006538F7"/>
    <w:rsid w:val="0065474A"/>
    <w:rsid w:val="00655D18"/>
    <w:rsid w:val="00655D81"/>
    <w:rsid w:val="006561A8"/>
    <w:rsid w:val="0066123C"/>
    <w:rsid w:val="006623CA"/>
    <w:rsid w:val="0066292C"/>
    <w:rsid w:val="00662CC0"/>
    <w:rsid w:val="006631CE"/>
    <w:rsid w:val="006636CD"/>
    <w:rsid w:val="006664DF"/>
    <w:rsid w:val="006668D8"/>
    <w:rsid w:val="00667EBC"/>
    <w:rsid w:val="0067068A"/>
    <w:rsid w:val="00670FF6"/>
    <w:rsid w:val="00673A0C"/>
    <w:rsid w:val="00673D42"/>
    <w:rsid w:val="00676714"/>
    <w:rsid w:val="006774E9"/>
    <w:rsid w:val="0068005D"/>
    <w:rsid w:val="00682783"/>
    <w:rsid w:val="00682BFC"/>
    <w:rsid w:val="00682F69"/>
    <w:rsid w:val="00683331"/>
    <w:rsid w:val="006837BB"/>
    <w:rsid w:val="00683B49"/>
    <w:rsid w:val="00684F48"/>
    <w:rsid w:val="006864B3"/>
    <w:rsid w:val="006924F8"/>
    <w:rsid w:val="00693958"/>
    <w:rsid w:val="006951F2"/>
    <w:rsid w:val="00696B67"/>
    <w:rsid w:val="00696D1C"/>
    <w:rsid w:val="006976AE"/>
    <w:rsid w:val="00697A7B"/>
    <w:rsid w:val="006A15E0"/>
    <w:rsid w:val="006A2090"/>
    <w:rsid w:val="006A251D"/>
    <w:rsid w:val="006A2D33"/>
    <w:rsid w:val="006A3270"/>
    <w:rsid w:val="006A39A0"/>
    <w:rsid w:val="006A490D"/>
    <w:rsid w:val="006A777B"/>
    <w:rsid w:val="006B1258"/>
    <w:rsid w:val="006B3A97"/>
    <w:rsid w:val="006B3E0C"/>
    <w:rsid w:val="006B4BD8"/>
    <w:rsid w:val="006B70D6"/>
    <w:rsid w:val="006C0776"/>
    <w:rsid w:val="006C38D1"/>
    <w:rsid w:val="006C3F31"/>
    <w:rsid w:val="006C461E"/>
    <w:rsid w:val="006C4E7D"/>
    <w:rsid w:val="006C5950"/>
    <w:rsid w:val="006C629E"/>
    <w:rsid w:val="006D01DE"/>
    <w:rsid w:val="006D1E29"/>
    <w:rsid w:val="006D2F45"/>
    <w:rsid w:val="006D56D3"/>
    <w:rsid w:val="006D5D44"/>
    <w:rsid w:val="006D7775"/>
    <w:rsid w:val="006E07F5"/>
    <w:rsid w:val="006E0ABD"/>
    <w:rsid w:val="006E14AB"/>
    <w:rsid w:val="006E16BD"/>
    <w:rsid w:val="006E3A85"/>
    <w:rsid w:val="006E3CE5"/>
    <w:rsid w:val="006E53A0"/>
    <w:rsid w:val="006E7BA8"/>
    <w:rsid w:val="006F231D"/>
    <w:rsid w:val="006F2529"/>
    <w:rsid w:val="006F3687"/>
    <w:rsid w:val="006F445F"/>
    <w:rsid w:val="006F5D92"/>
    <w:rsid w:val="006F6294"/>
    <w:rsid w:val="006F794A"/>
    <w:rsid w:val="0070234C"/>
    <w:rsid w:val="00704931"/>
    <w:rsid w:val="0071013D"/>
    <w:rsid w:val="00710A17"/>
    <w:rsid w:val="0071277E"/>
    <w:rsid w:val="00712AB1"/>
    <w:rsid w:val="0071330F"/>
    <w:rsid w:val="0071338E"/>
    <w:rsid w:val="0071426A"/>
    <w:rsid w:val="00715D78"/>
    <w:rsid w:val="00716F03"/>
    <w:rsid w:val="00717BF8"/>
    <w:rsid w:val="007204CD"/>
    <w:rsid w:val="00720A98"/>
    <w:rsid w:val="00721CFF"/>
    <w:rsid w:val="0072411F"/>
    <w:rsid w:val="00725FD6"/>
    <w:rsid w:val="007301CD"/>
    <w:rsid w:val="00731511"/>
    <w:rsid w:val="007316DB"/>
    <w:rsid w:val="00732103"/>
    <w:rsid w:val="00732348"/>
    <w:rsid w:val="007334B6"/>
    <w:rsid w:val="007345F1"/>
    <w:rsid w:val="007348E3"/>
    <w:rsid w:val="00734F2F"/>
    <w:rsid w:val="007357F6"/>
    <w:rsid w:val="00735985"/>
    <w:rsid w:val="00737081"/>
    <w:rsid w:val="00737907"/>
    <w:rsid w:val="00740911"/>
    <w:rsid w:val="00740A0B"/>
    <w:rsid w:val="00740A19"/>
    <w:rsid w:val="00741D9B"/>
    <w:rsid w:val="00742328"/>
    <w:rsid w:val="00743712"/>
    <w:rsid w:val="00743E5F"/>
    <w:rsid w:val="00746E2B"/>
    <w:rsid w:val="00747AE3"/>
    <w:rsid w:val="007500B6"/>
    <w:rsid w:val="0075139A"/>
    <w:rsid w:val="00752B23"/>
    <w:rsid w:val="00752E61"/>
    <w:rsid w:val="00754ED4"/>
    <w:rsid w:val="007559DC"/>
    <w:rsid w:val="00756E1F"/>
    <w:rsid w:val="007634A4"/>
    <w:rsid w:val="00763608"/>
    <w:rsid w:val="00763F2A"/>
    <w:rsid w:val="00764E16"/>
    <w:rsid w:val="0076686A"/>
    <w:rsid w:val="00767AEF"/>
    <w:rsid w:val="00770B46"/>
    <w:rsid w:val="00771AB3"/>
    <w:rsid w:val="007724DF"/>
    <w:rsid w:val="0077302E"/>
    <w:rsid w:val="00776D45"/>
    <w:rsid w:val="007806F9"/>
    <w:rsid w:val="00782002"/>
    <w:rsid w:val="0078337F"/>
    <w:rsid w:val="00784B80"/>
    <w:rsid w:val="00784F3A"/>
    <w:rsid w:val="00784F58"/>
    <w:rsid w:val="007855B5"/>
    <w:rsid w:val="00786750"/>
    <w:rsid w:val="00787876"/>
    <w:rsid w:val="0078792A"/>
    <w:rsid w:val="00787A6C"/>
    <w:rsid w:val="007902F7"/>
    <w:rsid w:val="00790A23"/>
    <w:rsid w:val="00791D68"/>
    <w:rsid w:val="007957E3"/>
    <w:rsid w:val="007963B6"/>
    <w:rsid w:val="00796C99"/>
    <w:rsid w:val="007A02C1"/>
    <w:rsid w:val="007A1563"/>
    <w:rsid w:val="007A2F23"/>
    <w:rsid w:val="007A2FF6"/>
    <w:rsid w:val="007A3745"/>
    <w:rsid w:val="007A4947"/>
    <w:rsid w:val="007A6686"/>
    <w:rsid w:val="007A7FFB"/>
    <w:rsid w:val="007B1509"/>
    <w:rsid w:val="007B1655"/>
    <w:rsid w:val="007B26D2"/>
    <w:rsid w:val="007B2EAA"/>
    <w:rsid w:val="007B35BB"/>
    <w:rsid w:val="007B3B38"/>
    <w:rsid w:val="007B44D3"/>
    <w:rsid w:val="007B4FA4"/>
    <w:rsid w:val="007B6149"/>
    <w:rsid w:val="007C0BFD"/>
    <w:rsid w:val="007C243D"/>
    <w:rsid w:val="007C2E1C"/>
    <w:rsid w:val="007C3821"/>
    <w:rsid w:val="007C453E"/>
    <w:rsid w:val="007C4AE0"/>
    <w:rsid w:val="007C591E"/>
    <w:rsid w:val="007C5983"/>
    <w:rsid w:val="007C5A3C"/>
    <w:rsid w:val="007C711C"/>
    <w:rsid w:val="007C72C1"/>
    <w:rsid w:val="007D0841"/>
    <w:rsid w:val="007D263C"/>
    <w:rsid w:val="007D6735"/>
    <w:rsid w:val="007D6B07"/>
    <w:rsid w:val="007D7F4D"/>
    <w:rsid w:val="007E0A19"/>
    <w:rsid w:val="007E0BA6"/>
    <w:rsid w:val="007E0E8D"/>
    <w:rsid w:val="007E1A08"/>
    <w:rsid w:val="007E3B81"/>
    <w:rsid w:val="007E530B"/>
    <w:rsid w:val="007E55E3"/>
    <w:rsid w:val="007E6427"/>
    <w:rsid w:val="007E6D28"/>
    <w:rsid w:val="007E7588"/>
    <w:rsid w:val="007F1223"/>
    <w:rsid w:val="007F1A74"/>
    <w:rsid w:val="007F1C55"/>
    <w:rsid w:val="007F326E"/>
    <w:rsid w:val="007F426B"/>
    <w:rsid w:val="007F48D2"/>
    <w:rsid w:val="007F5C52"/>
    <w:rsid w:val="0080075F"/>
    <w:rsid w:val="00800960"/>
    <w:rsid w:val="00801CD2"/>
    <w:rsid w:val="008038E9"/>
    <w:rsid w:val="00804AF2"/>
    <w:rsid w:val="00807819"/>
    <w:rsid w:val="00812998"/>
    <w:rsid w:val="00812A9B"/>
    <w:rsid w:val="00813C8B"/>
    <w:rsid w:val="00814731"/>
    <w:rsid w:val="00814A84"/>
    <w:rsid w:val="0082042B"/>
    <w:rsid w:val="00820E68"/>
    <w:rsid w:val="008234BE"/>
    <w:rsid w:val="00823567"/>
    <w:rsid w:val="008256FF"/>
    <w:rsid w:val="00825903"/>
    <w:rsid w:val="008260B1"/>
    <w:rsid w:val="00826976"/>
    <w:rsid w:val="008275A4"/>
    <w:rsid w:val="008276BB"/>
    <w:rsid w:val="0083169D"/>
    <w:rsid w:val="0083217B"/>
    <w:rsid w:val="00832DC9"/>
    <w:rsid w:val="008334DE"/>
    <w:rsid w:val="00833D0B"/>
    <w:rsid w:val="00834693"/>
    <w:rsid w:val="00834AEC"/>
    <w:rsid w:val="00834B5B"/>
    <w:rsid w:val="0083561D"/>
    <w:rsid w:val="008358E3"/>
    <w:rsid w:val="00836FC0"/>
    <w:rsid w:val="00840060"/>
    <w:rsid w:val="00844853"/>
    <w:rsid w:val="00844E6D"/>
    <w:rsid w:val="0084514C"/>
    <w:rsid w:val="008478D5"/>
    <w:rsid w:val="00850049"/>
    <w:rsid w:val="00851891"/>
    <w:rsid w:val="00852AAD"/>
    <w:rsid w:val="008532AD"/>
    <w:rsid w:val="008543FF"/>
    <w:rsid w:val="008567AB"/>
    <w:rsid w:val="00857900"/>
    <w:rsid w:val="00860E2E"/>
    <w:rsid w:val="00862EB1"/>
    <w:rsid w:val="00864986"/>
    <w:rsid w:val="00864BFB"/>
    <w:rsid w:val="0086602F"/>
    <w:rsid w:val="00866E13"/>
    <w:rsid w:val="00866F20"/>
    <w:rsid w:val="0086722A"/>
    <w:rsid w:val="0087098E"/>
    <w:rsid w:val="008713AB"/>
    <w:rsid w:val="0087152C"/>
    <w:rsid w:val="00872011"/>
    <w:rsid w:val="00872F1F"/>
    <w:rsid w:val="0087383C"/>
    <w:rsid w:val="00874641"/>
    <w:rsid w:val="00874B6D"/>
    <w:rsid w:val="00875EFA"/>
    <w:rsid w:val="00880340"/>
    <w:rsid w:val="00880959"/>
    <w:rsid w:val="00881F2B"/>
    <w:rsid w:val="00882883"/>
    <w:rsid w:val="008854A6"/>
    <w:rsid w:val="0088554F"/>
    <w:rsid w:val="00886294"/>
    <w:rsid w:val="00887880"/>
    <w:rsid w:val="00892BBA"/>
    <w:rsid w:val="00893FA3"/>
    <w:rsid w:val="0089438A"/>
    <w:rsid w:val="008958B8"/>
    <w:rsid w:val="008976A3"/>
    <w:rsid w:val="008977CE"/>
    <w:rsid w:val="00897D44"/>
    <w:rsid w:val="008A43C2"/>
    <w:rsid w:val="008A53C3"/>
    <w:rsid w:val="008B004F"/>
    <w:rsid w:val="008B01EB"/>
    <w:rsid w:val="008B0C6A"/>
    <w:rsid w:val="008B0EE6"/>
    <w:rsid w:val="008B2C10"/>
    <w:rsid w:val="008B3802"/>
    <w:rsid w:val="008B4160"/>
    <w:rsid w:val="008B5542"/>
    <w:rsid w:val="008B56DA"/>
    <w:rsid w:val="008B73B8"/>
    <w:rsid w:val="008B7B20"/>
    <w:rsid w:val="008C019E"/>
    <w:rsid w:val="008C03F7"/>
    <w:rsid w:val="008C06F0"/>
    <w:rsid w:val="008C173B"/>
    <w:rsid w:val="008C1BC6"/>
    <w:rsid w:val="008C4886"/>
    <w:rsid w:val="008C4A58"/>
    <w:rsid w:val="008C6667"/>
    <w:rsid w:val="008C6799"/>
    <w:rsid w:val="008C6C6F"/>
    <w:rsid w:val="008D0A88"/>
    <w:rsid w:val="008D1AC3"/>
    <w:rsid w:val="008D1D40"/>
    <w:rsid w:val="008D1DA1"/>
    <w:rsid w:val="008D2111"/>
    <w:rsid w:val="008D3DD1"/>
    <w:rsid w:val="008D4D4F"/>
    <w:rsid w:val="008D5938"/>
    <w:rsid w:val="008D5F0E"/>
    <w:rsid w:val="008D79E9"/>
    <w:rsid w:val="008D7CA5"/>
    <w:rsid w:val="008E1873"/>
    <w:rsid w:val="008E231B"/>
    <w:rsid w:val="008E2AA4"/>
    <w:rsid w:val="008E415A"/>
    <w:rsid w:val="008E46C6"/>
    <w:rsid w:val="008E47B7"/>
    <w:rsid w:val="008E48D1"/>
    <w:rsid w:val="008E4DC2"/>
    <w:rsid w:val="008E7877"/>
    <w:rsid w:val="008F243B"/>
    <w:rsid w:val="008F32CA"/>
    <w:rsid w:val="008F4819"/>
    <w:rsid w:val="008F57B9"/>
    <w:rsid w:val="00900922"/>
    <w:rsid w:val="00901C02"/>
    <w:rsid w:val="0090269E"/>
    <w:rsid w:val="00902BE3"/>
    <w:rsid w:val="00902CBB"/>
    <w:rsid w:val="0090318A"/>
    <w:rsid w:val="0090660E"/>
    <w:rsid w:val="0090668C"/>
    <w:rsid w:val="009068E0"/>
    <w:rsid w:val="00906A0B"/>
    <w:rsid w:val="009109AE"/>
    <w:rsid w:val="00912342"/>
    <w:rsid w:val="00912A7D"/>
    <w:rsid w:val="00913EBA"/>
    <w:rsid w:val="009141F8"/>
    <w:rsid w:val="009151A8"/>
    <w:rsid w:val="00915888"/>
    <w:rsid w:val="00915BEB"/>
    <w:rsid w:val="00916742"/>
    <w:rsid w:val="0091787D"/>
    <w:rsid w:val="00917C54"/>
    <w:rsid w:val="00917D4E"/>
    <w:rsid w:val="00922051"/>
    <w:rsid w:val="00922D0A"/>
    <w:rsid w:val="009233BF"/>
    <w:rsid w:val="009242C2"/>
    <w:rsid w:val="00924FD4"/>
    <w:rsid w:val="00926F3E"/>
    <w:rsid w:val="00930544"/>
    <w:rsid w:val="00930D7D"/>
    <w:rsid w:val="00931CC4"/>
    <w:rsid w:val="00933CB0"/>
    <w:rsid w:val="0093474D"/>
    <w:rsid w:val="00934FC7"/>
    <w:rsid w:val="0093742F"/>
    <w:rsid w:val="00941E1B"/>
    <w:rsid w:val="00942942"/>
    <w:rsid w:val="00943ADE"/>
    <w:rsid w:val="00946F26"/>
    <w:rsid w:val="009476A1"/>
    <w:rsid w:val="00950326"/>
    <w:rsid w:val="00950FBC"/>
    <w:rsid w:val="009531C8"/>
    <w:rsid w:val="00953D50"/>
    <w:rsid w:val="009545BE"/>
    <w:rsid w:val="0095491A"/>
    <w:rsid w:val="009561CD"/>
    <w:rsid w:val="00956AD8"/>
    <w:rsid w:val="00956B8B"/>
    <w:rsid w:val="009578C6"/>
    <w:rsid w:val="00957971"/>
    <w:rsid w:val="00957E27"/>
    <w:rsid w:val="00960001"/>
    <w:rsid w:val="00960998"/>
    <w:rsid w:val="00966F47"/>
    <w:rsid w:val="00967BF4"/>
    <w:rsid w:val="0097022E"/>
    <w:rsid w:val="0097149B"/>
    <w:rsid w:val="00971AFE"/>
    <w:rsid w:val="00972B98"/>
    <w:rsid w:val="00972C04"/>
    <w:rsid w:val="0097374F"/>
    <w:rsid w:val="00973C66"/>
    <w:rsid w:val="009758ED"/>
    <w:rsid w:val="00976022"/>
    <w:rsid w:val="0097786E"/>
    <w:rsid w:val="00977F38"/>
    <w:rsid w:val="009801EA"/>
    <w:rsid w:val="009812AF"/>
    <w:rsid w:val="00981975"/>
    <w:rsid w:val="009821AA"/>
    <w:rsid w:val="009825E5"/>
    <w:rsid w:val="00983017"/>
    <w:rsid w:val="0098381E"/>
    <w:rsid w:val="00986B4B"/>
    <w:rsid w:val="00987CBD"/>
    <w:rsid w:val="009906E1"/>
    <w:rsid w:val="009912DD"/>
    <w:rsid w:val="009924E2"/>
    <w:rsid w:val="009933D0"/>
    <w:rsid w:val="00996414"/>
    <w:rsid w:val="00997129"/>
    <w:rsid w:val="00997B17"/>
    <w:rsid w:val="009A0F10"/>
    <w:rsid w:val="009A1D9F"/>
    <w:rsid w:val="009A28DB"/>
    <w:rsid w:val="009A502D"/>
    <w:rsid w:val="009A7B85"/>
    <w:rsid w:val="009B08F3"/>
    <w:rsid w:val="009B104A"/>
    <w:rsid w:val="009B1C64"/>
    <w:rsid w:val="009B265B"/>
    <w:rsid w:val="009B3636"/>
    <w:rsid w:val="009B3999"/>
    <w:rsid w:val="009B54FC"/>
    <w:rsid w:val="009B5779"/>
    <w:rsid w:val="009B59EE"/>
    <w:rsid w:val="009C03EA"/>
    <w:rsid w:val="009C18F4"/>
    <w:rsid w:val="009C1FF0"/>
    <w:rsid w:val="009C23DC"/>
    <w:rsid w:val="009C3123"/>
    <w:rsid w:val="009D1EE7"/>
    <w:rsid w:val="009D3146"/>
    <w:rsid w:val="009D3939"/>
    <w:rsid w:val="009D5B52"/>
    <w:rsid w:val="009D60B2"/>
    <w:rsid w:val="009D6A92"/>
    <w:rsid w:val="009D6C3A"/>
    <w:rsid w:val="009D75F4"/>
    <w:rsid w:val="009E0DED"/>
    <w:rsid w:val="009E2882"/>
    <w:rsid w:val="009E654E"/>
    <w:rsid w:val="009E6D72"/>
    <w:rsid w:val="009E705F"/>
    <w:rsid w:val="009E718C"/>
    <w:rsid w:val="009E77C9"/>
    <w:rsid w:val="009F05A7"/>
    <w:rsid w:val="009F0D7A"/>
    <w:rsid w:val="009F1C82"/>
    <w:rsid w:val="009F4AC7"/>
    <w:rsid w:val="009F4AC8"/>
    <w:rsid w:val="009F4B00"/>
    <w:rsid w:val="009F5564"/>
    <w:rsid w:val="009F5610"/>
    <w:rsid w:val="009F605D"/>
    <w:rsid w:val="009F64D0"/>
    <w:rsid w:val="009F743A"/>
    <w:rsid w:val="009F7783"/>
    <w:rsid w:val="009F7D5E"/>
    <w:rsid w:val="00A003C5"/>
    <w:rsid w:val="00A00492"/>
    <w:rsid w:val="00A00D66"/>
    <w:rsid w:val="00A00F64"/>
    <w:rsid w:val="00A028BF"/>
    <w:rsid w:val="00A02CB1"/>
    <w:rsid w:val="00A037C5"/>
    <w:rsid w:val="00A04980"/>
    <w:rsid w:val="00A050F4"/>
    <w:rsid w:val="00A05B63"/>
    <w:rsid w:val="00A061A8"/>
    <w:rsid w:val="00A07EDC"/>
    <w:rsid w:val="00A10A25"/>
    <w:rsid w:val="00A113B8"/>
    <w:rsid w:val="00A12765"/>
    <w:rsid w:val="00A1309F"/>
    <w:rsid w:val="00A13B55"/>
    <w:rsid w:val="00A14C54"/>
    <w:rsid w:val="00A159B6"/>
    <w:rsid w:val="00A17FEB"/>
    <w:rsid w:val="00A20A8D"/>
    <w:rsid w:val="00A21ADF"/>
    <w:rsid w:val="00A22237"/>
    <w:rsid w:val="00A22707"/>
    <w:rsid w:val="00A22D04"/>
    <w:rsid w:val="00A22E5C"/>
    <w:rsid w:val="00A238B7"/>
    <w:rsid w:val="00A23D2D"/>
    <w:rsid w:val="00A23F28"/>
    <w:rsid w:val="00A24DFB"/>
    <w:rsid w:val="00A255DE"/>
    <w:rsid w:val="00A25802"/>
    <w:rsid w:val="00A25AA2"/>
    <w:rsid w:val="00A27100"/>
    <w:rsid w:val="00A30BB5"/>
    <w:rsid w:val="00A30CDC"/>
    <w:rsid w:val="00A319D7"/>
    <w:rsid w:val="00A323F0"/>
    <w:rsid w:val="00A33E79"/>
    <w:rsid w:val="00A41225"/>
    <w:rsid w:val="00A41CA3"/>
    <w:rsid w:val="00A460DD"/>
    <w:rsid w:val="00A46973"/>
    <w:rsid w:val="00A46DC2"/>
    <w:rsid w:val="00A510B6"/>
    <w:rsid w:val="00A51120"/>
    <w:rsid w:val="00A51CC6"/>
    <w:rsid w:val="00A547CC"/>
    <w:rsid w:val="00A5489E"/>
    <w:rsid w:val="00A54D5B"/>
    <w:rsid w:val="00A5512F"/>
    <w:rsid w:val="00A55803"/>
    <w:rsid w:val="00A57D2A"/>
    <w:rsid w:val="00A61674"/>
    <w:rsid w:val="00A6190C"/>
    <w:rsid w:val="00A65257"/>
    <w:rsid w:val="00A67B44"/>
    <w:rsid w:val="00A73129"/>
    <w:rsid w:val="00A73E07"/>
    <w:rsid w:val="00A75EF3"/>
    <w:rsid w:val="00A779E7"/>
    <w:rsid w:val="00A8021E"/>
    <w:rsid w:val="00A81A2D"/>
    <w:rsid w:val="00A8248B"/>
    <w:rsid w:val="00A82B28"/>
    <w:rsid w:val="00A82C9E"/>
    <w:rsid w:val="00A83068"/>
    <w:rsid w:val="00A84CEC"/>
    <w:rsid w:val="00A86572"/>
    <w:rsid w:val="00A86EE5"/>
    <w:rsid w:val="00A87252"/>
    <w:rsid w:val="00A879BE"/>
    <w:rsid w:val="00A9050D"/>
    <w:rsid w:val="00A91694"/>
    <w:rsid w:val="00A91B09"/>
    <w:rsid w:val="00A92718"/>
    <w:rsid w:val="00A95A64"/>
    <w:rsid w:val="00A97F84"/>
    <w:rsid w:val="00AA03C7"/>
    <w:rsid w:val="00AA10DE"/>
    <w:rsid w:val="00AA1233"/>
    <w:rsid w:val="00AA1CE0"/>
    <w:rsid w:val="00AA1D6D"/>
    <w:rsid w:val="00AA409F"/>
    <w:rsid w:val="00AA64F7"/>
    <w:rsid w:val="00AA6521"/>
    <w:rsid w:val="00AA72C0"/>
    <w:rsid w:val="00AB0080"/>
    <w:rsid w:val="00AB0C3E"/>
    <w:rsid w:val="00AB308C"/>
    <w:rsid w:val="00AB3D66"/>
    <w:rsid w:val="00AB4833"/>
    <w:rsid w:val="00AC0438"/>
    <w:rsid w:val="00AC0653"/>
    <w:rsid w:val="00AC165F"/>
    <w:rsid w:val="00AC26AF"/>
    <w:rsid w:val="00AC2A61"/>
    <w:rsid w:val="00AC30EB"/>
    <w:rsid w:val="00AC4BA6"/>
    <w:rsid w:val="00AC5E8D"/>
    <w:rsid w:val="00AC6195"/>
    <w:rsid w:val="00AD15C4"/>
    <w:rsid w:val="00AD1D61"/>
    <w:rsid w:val="00AD2E4B"/>
    <w:rsid w:val="00AD2E71"/>
    <w:rsid w:val="00AD37A2"/>
    <w:rsid w:val="00AD44A1"/>
    <w:rsid w:val="00AD6423"/>
    <w:rsid w:val="00AD6AEB"/>
    <w:rsid w:val="00AD6D7C"/>
    <w:rsid w:val="00AD7701"/>
    <w:rsid w:val="00AE0F6B"/>
    <w:rsid w:val="00AE12C5"/>
    <w:rsid w:val="00AE3AE0"/>
    <w:rsid w:val="00AE4351"/>
    <w:rsid w:val="00AE4F4A"/>
    <w:rsid w:val="00AE5411"/>
    <w:rsid w:val="00AE5B4C"/>
    <w:rsid w:val="00AE5D73"/>
    <w:rsid w:val="00AE78C4"/>
    <w:rsid w:val="00AF20BF"/>
    <w:rsid w:val="00AF3A10"/>
    <w:rsid w:val="00AF3B1B"/>
    <w:rsid w:val="00AF45D7"/>
    <w:rsid w:val="00AF4CEE"/>
    <w:rsid w:val="00AF61E8"/>
    <w:rsid w:val="00AF685D"/>
    <w:rsid w:val="00AF6ADE"/>
    <w:rsid w:val="00AF6BC1"/>
    <w:rsid w:val="00AF7AEE"/>
    <w:rsid w:val="00B0005E"/>
    <w:rsid w:val="00B00C5A"/>
    <w:rsid w:val="00B0151E"/>
    <w:rsid w:val="00B02741"/>
    <w:rsid w:val="00B0354F"/>
    <w:rsid w:val="00B038AA"/>
    <w:rsid w:val="00B039CD"/>
    <w:rsid w:val="00B049FB"/>
    <w:rsid w:val="00B062B8"/>
    <w:rsid w:val="00B07E45"/>
    <w:rsid w:val="00B13377"/>
    <w:rsid w:val="00B1374D"/>
    <w:rsid w:val="00B144A9"/>
    <w:rsid w:val="00B157C6"/>
    <w:rsid w:val="00B15C56"/>
    <w:rsid w:val="00B169B4"/>
    <w:rsid w:val="00B17A2B"/>
    <w:rsid w:val="00B22378"/>
    <w:rsid w:val="00B229CC"/>
    <w:rsid w:val="00B23ED8"/>
    <w:rsid w:val="00B2609C"/>
    <w:rsid w:val="00B3184D"/>
    <w:rsid w:val="00B318A6"/>
    <w:rsid w:val="00B328B9"/>
    <w:rsid w:val="00B32916"/>
    <w:rsid w:val="00B33204"/>
    <w:rsid w:val="00B33B00"/>
    <w:rsid w:val="00B347F7"/>
    <w:rsid w:val="00B35185"/>
    <w:rsid w:val="00B354E1"/>
    <w:rsid w:val="00B36D59"/>
    <w:rsid w:val="00B37885"/>
    <w:rsid w:val="00B40711"/>
    <w:rsid w:val="00B4262F"/>
    <w:rsid w:val="00B43066"/>
    <w:rsid w:val="00B430D8"/>
    <w:rsid w:val="00B441CA"/>
    <w:rsid w:val="00B445D5"/>
    <w:rsid w:val="00B46A7C"/>
    <w:rsid w:val="00B46B4B"/>
    <w:rsid w:val="00B47735"/>
    <w:rsid w:val="00B518FF"/>
    <w:rsid w:val="00B52A4A"/>
    <w:rsid w:val="00B52E55"/>
    <w:rsid w:val="00B536B7"/>
    <w:rsid w:val="00B54A82"/>
    <w:rsid w:val="00B568BC"/>
    <w:rsid w:val="00B5724B"/>
    <w:rsid w:val="00B57E90"/>
    <w:rsid w:val="00B60CFA"/>
    <w:rsid w:val="00B634C3"/>
    <w:rsid w:val="00B63519"/>
    <w:rsid w:val="00B6415D"/>
    <w:rsid w:val="00B65299"/>
    <w:rsid w:val="00B657DE"/>
    <w:rsid w:val="00B65944"/>
    <w:rsid w:val="00B65EB8"/>
    <w:rsid w:val="00B660A5"/>
    <w:rsid w:val="00B66A49"/>
    <w:rsid w:val="00B67C54"/>
    <w:rsid w:val="00B70781"/>
    <w:rsid w:val="00B72EFC"/>
    <w:rsid w:val="00B731AB"/>
    <w:rsid w:val="00B760AA"/>
    <w:rsid w:val="00B775BB"/>
    <w:rsid w:val="00B77C84"/>
    <w:rsid w:val="00B819EC"/>
    <w:rsid w:val="00B833E6"/>
    <w:rsid w:val="00B83CA4"/>
    <w:rsid w:val="00B83F8E"/>
    <w:rsid w:val="00B84447"/>
    <w:rsid w:val="00B8521E"/>
    <w:rsid w:val="00B8530D"/>
    <w:rsid w:val="00B85D44"/>
    <w:rsid w:val="00B86372"/>
    <w:rsid w:val="00B86AE2"/>
    <w:rsid w:val="00B870AF"/>
    <w:rsid w:val="00B873AC"/>
    <w:rsid w:val="00B9125A"/>
    <w:rsid w:val="00B920D3"/>
    <w:rsid w:val="00B97AF9"/>
    <w:rsid w:val="00BA0BAF"/>
    <w:rsid w:val="00BA1B1F"/>
    <w:rsid w:val="00BA20B4"/>
    <w:rsid w:val="00BA21B0"/>
    <w:rsid w:val="00BA296E"/>
    <w:rsid w:val="00BA5350"/>
    <w:rsid w:val="00BA5FC8"/>
    <w:rsid w:val="00BB12DC"/>
    <w:rsid w:val="00BB242F"/>
    <w:rsid w:val="00BB2600"/>
    <w:rsid w:val="00BB266F"/>
    <w:rsid w:val="00BB4377"/>
    <w:rsid w:val="00BB6682"/>
    <w:rsid w:val="00BC065A"/>
    <w:rsid w:val="00BC24A6"/>
    <w:rsid w:val="00BC272C"/>
    <w:rsid w:val="00BC2919"/>
    <w:rsid w:val="00BC4DC5"/>
    <w:rsid w:val="00BC54D0"/>
    <w:rsid w:val="00BC5B84"/>
    <w:rsid w:val="00BC6AF1"/>
    <w:rsid w:val="00BC6EEE"/>
    <w:rsid w:val="00BC74E7"/>
    <w:rsid w:val="00BD14B0"/>
    <w:rsid w:val="00BD21EB"/>
    <w:rsid w:val="00BD303E"/>
    <w:rsid w:val="00BD3C97"/>
    <w:rsid w:val="00BD5A1A"/>
    <w:rsid w:val="00BD6237"/>
    <w:rsid w:val="00BD633C"/>
    <w:rsid w:val="00BD71C6"/>
    <w:rsid w:val="00BE0AC6"/>
    <w:rsid w:val="00BE2B63"/>
    <w:rsid w:val="00BE3146"/>
    <w:rsid w:val="00BE386E"/>
    <w:rsid w:val="00BE4A2A"/>
    <w:rsid w:val="00BE4F75"/>
    <w:rsid w:val="00BE5520"/>
    <w:rsid w:val="00BE702C"/>
    <w:rsid w:val="00BF022C"/>
    <w:rsid w:val="00BF0618"/>
    <w:rsid w:val="00BF2462"/>
    <w:rsid w:val="00BF31F6"/>
    <w:rsid w:val="00BF341C"/>
    <w:rsid w:val="00BF36A3"/>
    <w:rsid w:val="00BF4DF4"/>
    <w:rsid w:val="00BF537F"/>
    <w:rsid w:val="00BF5516"/>
    <w:rsid w:val="00BF68EC"/>
    <w:rsid w:val="00BF7DA8"/>
    <w:rsid w:val="00C02585"/>
    <w:rsid w:val="00C029BB"/>
    <w:rsid w:val="00C03FBE"/>
    <w:rsid w:val="00C04431"/>
    <w:rsid w:val="00C06734"/>
    <w:rsid w:val="00C07650"/>
    <w:rsid w:val="00C07C68"/>
    <w:rsid w:val="00C10D6C"/>
    <w:rsid w:val="00C11610"/>
    <w:rsid w:val="00C12D3F"/>
    <w:rsid w:val="00C1377E"/>
    <w:rsid w:val="00C148CF"/>
    <w:rsid w:val="00C17F33"/>
    <w:rsid w:val="00C233F6"/>
    <w:rsid w:val="00C2477C"/>
    <w:rsid w:val="00C24DA0"/>
    <w:rsid w:val="00C25434"/>
    <w:rsid w:val="00C2726F"/>
    <w:rsid w:val="00C3057A"/>
    <w:rsid w:val="00C30E9D"/>
    <w:rsid w:val="00C31BB7"/>
    <w:rsid w:val="00C34368"/>
    <w:rsid w:val="00C344E5"/>
    <w:rsid w:val="00C363EB"/>
    <w:rsid w:val="00C37072"/>
    <w:rsid w:val="00C37440"/>
    <w:rsid w:val="00C42D3E"/>
    <w:rsid w:val="00C450FE"/>
    <w:rsid w:val="00C453A0"/>
    <w:rsid w:val="00C47003"/>
    <w:rsid w:val="00C4720A"/>
    <w:rsid w:val="00C473A5"/>
    <w:rsid w:val="00C50D7A"/>
    <w:rsid w:val="00C50DFA"/>
    <w:rsid w:val="00C526D8"/>
    <w:rsid w:val="00C53CA7"/>
    <w:rsid w:val="00C54205"/>
    <w:rsid w:val="00C54592"/>
    <w:rsid w:val="00C560AC"/>
    <w:rsid w:val="00C56710"/>
    <w:rsid w:val="00C57229"/>
    <w:rsid w:val="00C57405"/>
    <w:rsid w:val="00C627F6"/>
    <w:rsid w:val="00C63E8F"/>
    <w:rsid w:val="00C65586"/>
    <w:rsid w:val="00C65A49"/>
    <w:rsid w:val="00C65A60"/>
    <w:rsid w:val="00C65D05"/>
    <w:rsid w:val="00C66F07"/>
    <w:rsid w:val="00C677A2"/>
    <w:rsid w:val="00C67F26"/>
    <w:rsid w:val="00C7025A"/>
    <w:rsid w:val="00C71C76"/>
    <w:rsid w:val="00C74D6C"/>
    <w:rsid w:val="00C76049"/>
    <w:rsid w:val="00C7649D"/>
    <w:rsid w:val="00C76E09"/>
    <w:rsid w:val="00C80DA8"/>
    <w:rsid w:val="00C81E25"/>
    <w:rsid w:val="00C828BD"/>
    <w:rsid w:val="00C828C7"/>
    <w:rsid w:val="00C82B3A"/>
    <w:rsid w:val="00C82CE2"/>
    <w:rsid w:val="00C82DEA"/>
    <w:rsid w:val="00C83B2E"/>
    <w:rsid w:val="00C859EA"/>
    <w:rsid w:val="00C85B23"/>
    <w:rsid w:val="00C85E12"/>
    <w:rsid w:val="00C9037E"/>
    <w:rsid w:val="00C916EE"/>
    <w:rsid w:val="00C92814"/>
    <w:rsid w:val="00C9310B"/>
    <w:rsid w:val="00C93DC5"/>
    <w:rsid w:val="00C9461D"/>
    <w:rsid w:val="00C95FA2"/>
    <w:rsid w:val="00C96078"/>
    <w:rsid w:val="00C961C8"/>
    <w:rsid w:val="00C96276"/>
    <w:rsid w:val="00C96455"/>
    <w:rsid w:val="00C965DB"/>
    <w:rsid w:val="00C9705D"/>
    <w:rsid w:val="00C97FD7"/>
    <w:rsid w:val="00CA00DA"/>
    <w:rsid w:val="00CA0A31"/>
    <w:rsid w:val="00CA224F"/>
    <w:rsid w:val="00CA2D71"/>
    <w:rsid w:val="00CA2F85"/>
    <w:rsid w:val="00CA3096"/>
    <w:rsid w:val="00CA39F5"/>
    <w:rsid w:val="00CA438C"/>
    <w:rsid w:val="00CA60F9"/>
    <w:rsid w:val="00CA6E6A"/>
    <w:rsid w:val="00CA7CF6"/>
    <w:rsid w:val="00CB0334"/>
    <w:rsid w:val="00CB206A"/>
    <w:rsid w:val="00CB489B"/>
    <w:rsid w:val="00CB5983"/>
    <w:rsid w:val="00CB70BB"/>
    <w:rsid w:val="00CB7B8E"/>
    <w:rsid w:val="00CB7D9D"/>
    <w:rsid w:val="00CC0552"/>
    <w:rsid w:val="00CC07C2"/>
    <w:rsid w:val="00CC1315"/>
    <w:rsid w:val="00CC17A6"/>
    <w:rsid w:val="00CC1DF8"/>
    <w:rsid w:val="00CC3586"/>
    <w:rsid w:val="00CC3B08"/>
    <w:rsid w:val="00CC3C60"/>
    <w:rsid w:val="00CC6E64"/>
    <w:rsid w:val="00CC7EBD"/>
    <w:rsid w:val="00CD0010"/>
    <w:rsid w:val="00CD07C0"/>
    <w:rsid w:val="00CD0A81"/>
    <w:rsid w:val="00CD20D8"/>
    <w:rsid w:val="00CD26F8"/>
    <w:rsid w:val="00CD4481"/>
    <w:rsid w:val="00CD45D6"/>
    <w:rsid w:val="00CD66C4"/>
    <w:rsid w:val="00CE21E9"/>
    <w:rsid w:val="00CE5408"/>
    <w:rsid w:val="00CE67C3"/>
    <w:rsid w:val="00CE7A91"/>
    <w:rsid w:val="00CE7BD4"/>
    <w:rsid w:val="00CF1810"/>
    <w:rsid w:val="00CF2EBA"/>
    <w:rsid w:val="00CF36F8"/>
    <w:rsid w:val="00CF393A"/>
    <w:rsid w:val="00CF4B61"/>
    <w:rsid w:val="00CF5556"/>
    <w:rsid w:val="00CF5BAA"/>
    <w:rsid w:val="00CF79A2"/>
    <w:rsid w:val="00CF7B8A"/>
    <w:rsid w:val="00D00534"/>
    <w:rsid w:val="00D00B7E"/>
    <w:rsid w:val="00D00FB0"/>
    <w:rsid w:val="00D0242D"/>
    <w:rsid w:val="00D03716"/>
    <w:rsid w:val="00D04099"/>
    <w:rsid w:val="00D064D0"/>
    <w:rsid w:val="00D06D5D"/>
    <w:rsid w:val="00D0724B"/>
    <w:rsid w:val="00D074D7"/>
    <w:rsid w:val="00D079D2"/>
    <w:rsid w:val="00D10292"/>
    <w:rsid w:val="00D10A8F"/>
    <w:rsid w:val="00D10AF3"/>
    <w:rsid w:val="00D11647"/>
    <w:rsid w:val="00D11D8E"/>
    <w:rsid w:val="00D11E83"/>
    <w:rsid w:val="00D135FA"/>
    <w:rsid w:val="00D1486C"/>
    <w:rsid w:val="00D14FBB"/>
    <w:rsid w:val="00D1653A"/>
    <w:rsid w:val="00D16F04"/>
    <w:rsid w:val="00D21170"/>
    <w:rsid w:val="00D24C14"/>
    <w:rsid w:val="00D2668B"/>
    <w:rsid w:val="00D2707F"/>
    <w:rsid w:val="00D279BD"/>
    <w:rsid w:val="00D32773"/>
    <w:rsid w:val="00D33B98"/>
    <w:rsid w:val="00D3421C"/>
    <w:rsid w:val="00D3421E"/>
    <w:rsid w:val="00D34393"/>
    <w:rsid w:val="00D345FE"/>
    <w:rsid w:val="00D3640B"/>
    <w:rsid w:val="00D36EDC"/>
    <w:rsid w:val="00D37A16"/>
    <w:rsid w:val="00D40B31"/>
    <w:rsid w:val="00D41938"/>
    <w:rsid w:val="00D41C95"/>
    <w:rsid w:val="00D42DB5"/>
    <w:rsid w:val="00D43B3B"/>
    <w:rsid w:val="00D443D3"/>
    <w:rsid w:val="00D44BBD"/>
    <w:rsid w:val="00D44FFF"/>
    <w:rsid w:val="00D4562A"/>
    <w:rsid w:val="00D45658"/>
    <w:rsid w:val="00D4572D"/>
    <w:rsid w:val="00D45E0A"/>
    <w:rsid w:val="00D45FA0"/>
    <w:rsid w:val="00D46138"/>
    <w:rsid w:val="00D462FC"/>
    <w:rsid w:val="00D46801"/>
    <w:rsid w:val="00D46FB9"/>
    <w:rsid w:val="00D4724C"/>
    <w:rsid w:val="00D473C1"/>
    <w:rsid w:val="00D510A2"/>
    <w:rsid w:val="00D521AB"/>
    <w:rsid w:val="00D544A3"/>
    <w:rsid w:val="00D5465A"/>
    <w:rsid w:val="00D55457"/>
    <w:rsid w:val="00D56802"/>
    <w:rsid w:val="00D57D9E"/>
    <w:rsid w:val="00D62802"/>
    <w:rsid w:val="00D63AD4"/>
    <w:rsid w:val="00D65202"/>
    <w:rsid w:val="00D659CE"/>
    <w:rsid w:val="00D65B7C"/>
    <w:rsid w:val="00D66D42"/>
    <w:rsid w:val="00D675FE"/>
    <w:rsid w:val="00D728E2"/>
    <w:rsid w:val="00D74E63"/>
    <w:rsid w:val="00D75573"/>
    <w:rsid w:val="00D75ADB"/>
    <w:rsid w:val="00D80B7F"/>
    <w:rsid w:val="00D80C53"/>
    <w:rsid w:val="00D80D34"/>
    <w:rsid w:val="00D829E6"/>
    <w:rsid w:val="00D83140"/>
    <w:rsid w:val="00D840C6"/>
    <w:rsid w:val="00D84817"/>
    <w:rsid w:val="00D84F85"/>
    <w:rsid w:val="00D850F3"/>
    <w:rsid w:val="00D854ED"/>
    <w:rsid w:val="00D85F29"/>
    <w:rsid w:val="00D866E0"/>
    <w:rsid w:val="00D872F0"/>
    <w:rsid w:val="00D938EB"/>
    <w:rsid w:val="00DA090F"/>
    <w:rsid w:val="00DA180F"/>
    <w:rsid w:val="00DA2D23"/>
    <w:rsid w:val="00DA3AAB"/>
    <w:rsid w:val="00DA3C6C"/>
    <w:rsid w:val="00DA3FE4"/>
    <w:rsid w:val="00DA6D74"/>
    <w:rsid w:val="00DB0127"/>
    <w:rsid w:val="00DB0BCF"/>
    <w:rsid w:val="00DB0BD5"/>
    <w:rsid w:val="00DB1073"/>
    <w:rsid w:val="00DB1358"/>
    <w:rsid w:val="00DB4EEC"/>
    <w:rsid w:val="00DB5CFB"/>
    <w:rsid w:val="00DB689A"/>
    <w:rsid w:val="00DB793D"/>
    <w:rsid w:val="00DC3FC5"/>
    <w:rsid w:val="00DC631B"/>
    <w:rsid w:val="00DC6E6C"/>
    <w:rsid w:val="00DC715E"/>
    <w:rsid w:val="00DC74CD"/>
    <w:rsid w:val="00DC7B3D"/>
    <w:rsid w:val="00DD175E"/>
    <w:rsid w:val="00DD3ADB"/>
    <w:rsid w:val="00DD43B8"/>
    <w:rsid w:val="00DD52D5"/>
    <w:rsid w:val="00DD6DD1"/>
    <w:rsid w:val="00DD757E"/>
    <w:rsid w:val="00DD7807"/>
    <w:rsid w:val="00DE1F0A"/>
    <w:rsid w:val="00DE255B"/>
    <w:rsid w:val="00DE28E2"/>
    <w:rsid w:val="00DE3B8F"/>
    <w:rsid w:val="00DE45CB"/>
    <w:rsid w:val="00DE49CD"/>
    <w:rsid w:val="00DE5BD4"/>
    <w:rsid w:val="00DE60A2"/>
    <w:rsid w:val="00DF016B"/>
    <w:rsid w:val="00DF70A4"/>
    <w:rsid w:val="00E01A76"/>
    <w:rsid w:val="00E020A2"/>
    <w:rsid w:val="00E02F2F"/>
    <w:rsid w:val="00E0343F"/>
    <w:rsid w:val="00E03D1B"/>
    <w:rsid w:val="00E0470C"/>
    <w:rsid w:val="00E10C32"/>
    <w:rsid w:val="00E13C0B"/>
    <w:rsid w:val="00E1477F"/>
    <w:rsid w:val="00E150F9"/>
    <w:rsid w:val="00E15283"/>
    <w:rsid w:val="00E16A08"/>
    <w:rsid w:val="00E16A42"/>
    <w:rsid w:val="00E200D1"/>
    <w:rsid w:val="00E2140C"/>
    <w:rsid w:val="00E216FA"/>
    <w:rsid w:val="00E21931"/>
    <w:rsid w:val="00E21E95"/>
    <w:rsid w:val="00E22B90"/>
    <w:rsid w:val="00E23DE0"/>
    <w:rsid w:val="00E23F74"/>
    <w:rsid w:val="00E265F6"/>
    <w:rsid w:val="00E26D94"/>
    <w:rsid w:val="00E30C13"/>
    <w:rsid w:val="00E31BF0"/>
    <w:rsid w:val="00E32152"/>
    <w:rsid w:val="00E33131"/>
    <w:rsid w:val="00E34FA0"/>
    <w:rsid w:val="00E35941"/>
    <w:rsid w:val="00E37208"/>
    <w:rsid w:val="00E44EF5"/>
    <w:rsid w:val="00E451DB"/>
    <w:rsid w:val="00E45ED0"/>
    <w:rsid w:val="00E46D3C"/>
    <w:rsid w:val="00E503FC"/>
    <w:rsid w:val="00E520DD"/>
    <w:rsid w:val="00E53BA8"/>
    <w:rsid w:val="00E547B2"/>
    <w:rsid w:val="00E568D2"/>
    <w:rsid w:val="00E5734C"/>
    <w:rsid w:val="00E5781D"/>
    <w:rsid w:val="00E6031B"/>
    <w:rsid w:val="00E60F28"/>
    <w:rsid w:val="00E628F5"/>
    <w:rsid w:val="00E63928"/>
    <w:rsid w:val="00E6418F"/>
    <w:rsid w:val="00E65B34"/>
    <w:rsid w:val="00E65B9F"/>
    <w:rsid w:val="00E66EAE"/>
    <w:rsid w:val="00E7516D"/>
    <w:rsid w:val="00E7634F"/>
    <w:rsid w:val="00E771C3"/>
    <w:rsid w:val="00E77718"/>
    <w:rsid w:val="00E77B93"/>
    <w:rsid w:val="00E807E1"/>
    <w:rsid w:val="00E8100A"/>
    <w:rsid w:val="00E832F0"/>
    <w:rsid w:val="00E857A3"/>
    <w:rsid w:val="00E85939"/>
    <w:rsid w:val="00E859AB"/>
    <w:rsid w:val="00E86BCF"/>
    <w:rsid w:val="00E87911"/>
    <w:rsid w:val="00E900EC"/>
    <w:rsid w:val="00E90D10"/>
    <w:rsid w:val="00E92F6D"/>
    <w:rsid w:val="00E93F5C"/>
    <w:rsid w:val="00E94DD2"/>
    <w:rsid w:val="00E95C2B"/>
    <w:rsid w:val="00E95F77"/>
    <w:rsid w:val="00E971E9"/>
    <w:rsid w:val="00E97234"/>
    <w:rsid w:val="00E9748F"/>
    <w:rsid w:val="00EA08E1"/>
    <w:rsid w:val="00EA12FF"/>
    <w:rsid w:val="00EA1723"/>
    <w:rsid w:val="00EA24CD"/>
    <w:rsid w:val="00EA4E28"/>
    <w:rsid w:val="00EA6995"/>
    <w:rsid w:val="00EA76A1"/>
    <w:rsid w:val="00EA7AA3"/>
    <w:rsid w:val="00EB2220"/>
    <w:rsid w:val="00EB374E"/>
    <w:rsid w:val="00EB43CF"/>
    <w:rsid w:val="00EB49E3"/>
    <w:rsid w:val="00EC00DC"/>
    <w:rsid w:val="00EC15BF"/>
    <w:rsid w:val="00EC27DB"/>
    <w:rsid w:val="00EC3E13"/>
    <w:rsid w:val="00EC4F5B"/>
    <w:rsid w:val="00EC6842"/>
    <w:rsid w:val="00ED0A4B"/>
    <w:rsid w:val="00ED41AE"/>
    <w:rsid w:val="00ED62F3"/>
    <w:rsid w:val="00ED7B7F"/>
    <w:rsid w:val="00ED7E50"/>
    <w:rsid w:val="00EE0361"/>
    <w:rsid w:val="00EE1732"/>
    <w:rsid w:val="00EE3116"/>
    <w:rsid w:val="00EE35E0"/>
    <w:rsid w:val="00EE36FF"/>
    <w:rsid w:val="00EE42E0"/>
    <w:rsid w:val="00EE6623"/>
    <w:rsid w:val="00EE68CD"/>
    <w:rsid w:val="00EE71F3"/>
    <w:rsid w:val="00EE7A97"/>
    <w:rsid w:val="00EF07F8"/>
    <w:rsid w:val="00EF1562"/>
    <w:rsid w:val="00EF26FC"/>
    <w:rsid w:val="00EF4E29"/>
    <w:rsid w:val="00EF59F0"/>
    <w:rsid w:val="00EF64F1"/>
    <w:rsid w:val="00EF706A"/>
    <w:rsid w:val="00EF7438"/>
    <w:rsid w:val="00EF777A"/>
    <w:rsid w:val="00F00D8A"/>
    <w:rsid w:val="00F00FB4"/>
    <w:rsid w:val="00F01469"/>
    <w:rsid w:val="00F01633"/>
    <w:rsid w:val="00F03547"/>
    <w:rsid w:val="00F043F9"/>
    <w:rsid w:val="00F078A0"/>
    <w:rsid w:val="00F07EA6"/>
    <w:rsid w:val="00F11837"/>
    <w:rsid w:val="00F11E50"/>
    <w:rsid w:val="00F12832"/>
    <w:rsid w:val="00F135D2"/>
    <w:rsid w:val="00F138BC"/>
    <w:rsid w:val="00F1498D"/>
    <w:rsid w:val="00F15FB1"/>
    <w:rsid w:val="00F200AB"/>
    <w:rsid w:val="00F200D0"/>
    <w:rsid w:val="00F21584"/>
    <w:rsid w:val="00F23D6F"/>
    <w:rsid w:val="00F23FF8"/>
    <w:rsid w:val="00F2462C"/>
    <w:rsid w:val="00F24873"/>
    <w:rsid w:val="00F24BE8"/>
    <w:rsid w:val="00F256D0"/>
    <w:rsid w:val="00F257B3"/>
    <w:rsid w:val="00F2631E"/>
    <w:rsid w:val="00F26E38"/>
    <w:rsid w:val="00F27153"/>
    <w:rsid w:val="00F275EF"/>
    <w:rsid w:val="00F3008E"/>
    <w:rsid w:val="00F3038D"/>
    <w:rsid w:val="00F304B4"/>
    <w:rsid w:val="00F306F8"/>
    <w:rsid w:val="00F3102E"/>
    <w:rsid w:val="00F33551"/>
    <w:rsid w:val="00F33B32"/>
    <w:rsid w:val="00F34732"/>
    <w:rsid w:val="00F34F43"/>
    <w:rsid w:val="00F355B7"/>
    <w:rsid w:val="00F36225"/>
    <w:rsid w:val="00F36CC1"/>
    <w:rsid w:val="00F37229"/>
    <w:rsid w:val="00F37338"/>
    <w:rsid w:val="00F429ED"/>
    <w:rsid w:val="00F47E52"/>
    <w:rsid w:val="00F5054B"/>
    <w:rsid w:val="00F51870"/>
    <w:rsid w:val="00F544AB"/>
    <w:rsid w:val="00F576DF"/>
    <w:rsid w:val="00F60433"/>
    <w:rsid w:val="00F6070B"/>
    <w:rsid w:val="00F609F4"/>
    <w:rsid w:val="00F61CB7"/>
    <w:rsid w:val="00F620C4"/>
    <w:rsid w:val="00F6282B"/>
    <w:rsid w:val="00F62DDF"/>
    <w:rsid w:val="00F65449"/>
    <w:rsid w:val="00F70EA4"/>
    <w:rsid w:val="00F714F4"/>
    <w:rsid w:val="00F721CA"/>
    <w:rsid w:val="00F73CA8"/>
    <w:rsid w:val="00F749A2"/>
    <w:rsid w:val="00F7765F"/>
    <w:rsid w:val="00F80E82"/>
    <w:rsid w:val="00F81173"/>
    <w:rsid w:val="00F81564"/>
    <w:rsid w:val="00F858CE"/>
    <w:rsid w:val="00F870C6"/>
    <w:rsid w:val="00F919FF"/>
    <w:rsid w:val="00F91A6D"/>
    <w:rsid w:val="00F91B7D"/>
    <w:rsid w:val="00F94F70"/>
    <w:rsid w:val="00FA0FC5"/>
    <w:rsid w:val="00FA1F70"/>
    <w:rsid w:val="00FA46D9"/>
    <w:rsid w:val="00FA4F0B"/>
    <w:rsid w:val="00FA65AE"/>
    <w:rsid w:val="00FA69B3"/>
    <w:rsid w:val="00FA6CE7"/>
    <w:rsid w:val="00FA7856"/>
    <w:rsid w:val="00FB074C"/>
    <w:rsid w:val="00FB18D2"/>
    <w:rsid w:val="00FB2265"/>
    <w:rsid w:val="00FB2BF0"/>
    <w:rsid w:val="00FB5437"/>
    <w:rsid w:val="00FC0322"/>
    <w:rsid w:val="00FC03F5"/>
    <w:rsid w:val="00FC0ACD"/>
    <w:rsid w:val="00FC3E3D"/>
    <w:rsid w:val="00FC4242"/>
    <w:rsid w:val="00FC5510"/>
    <w:rsid w:val="00FC68AE"/>
    <w:rsid w:val="00FC7540"/>
    <w:rsid w:val="00FC77BA"/>
    <w:rsid w:val="00FC7AFE"/>
    <w:rsid w:val="00FC7EB2"/>
    <w:rsid w:val="00FD2414"/>
    <w:rsid w:val="00FD3EE1"/>
    <w:rsid w:val="00FD488F"/>
    <w:rsid w:val="00FD4FB1"/>
    <w:rsid w:val="00FD51E6"/>
    <w:rsid w:val="00FD553A"/>
    <w:rsid w:val="00FD69EF"/>
    <w:rsid w:val="00FE1471"/>
    <w:rsid w:val="00FE4417"/>
    <w:rsid w:val="00FE5BA2"/>
    <w:rsid w:val="00FE69D0"/>
    <w:rsid w:val="00FE6F74"/>
    <w:rsid w:val="00FF1F7E"/>
    <w:rsid w:val="00FF2268"/>
    <w:rsid w:val="00FF2559"/>
    <w:rsid w:val="00FF308F"/>
    <w:rsid w:val="00FF3559"/>
    <w:rsid w:val="00FF3C58"/>
    <w:rsid w:val="00FF41B0"/>
    <w:rsid w:val="00FF4D9A"/>
    <w:rsid w:val="00FF4DA0"/>
    <w:rsid w:val="00FF5039"/>
    <w:rsid w:val="00FF7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B1CFC"/>
  <w15:docId w15:val="{A43997E4-7D01-4EA3-A890-F3DBF99F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EB"/>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75139A"/>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D938EB"/>
    <w:pPr>
      <w:keepNext/>
      <w:jc w:val="center"/>
      <w:outlineLvl w:val="5"/>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1E38"/>
    <w:pPr>
      <w:spacing w:after="120"/>
      <w:ind w:firstLine="720"/>
      <w:jc w:val="both"/>
    </w:pPr>
  </w:style>
  <w:style w:type="paragraph" w:styleId="Header">
    <w:name w:val="header"/>
    <w:basedOn w:val="Normal"/>
    <w:link w:val="HeaderChar"/>
    <w:rsid w:val="00561E38"/>
    <w:pPr>
      <w:tabs>
        <w:tab w:val="center" w:pos="4153"/>
        <w:tab w:val="right" w:pos="8306"/>
      </w:tabs>
    </w:pPr>
  </w:style>
  <w:style w:type="character" w:customStyle="1" w:styleId="HeaderChar">
    <w:name w:val="Header Char"/>
    <w:basedOn w:val="DefaultParagraphFont"/>
    <w:link w:val="Header"/>
    <w:rsid w:val="00561E38"/>
    <w:rPr>
      <w:rFonts w:ascii="Times New Roman" w:eastAsia="Times New Roman" w:hAnsi="Times New Roman" w:cs="Times New Roman"/>
      <w:sz w:val="24"/>
      <w:szCs w:val="24"/>
      <w:lang w:val="en-US"/>
    </w:rPr>
  </w:style>
  <w:style w:type="paragraph" w:styleId="Footer">
    <w:name w:val="footer"/>
    <w:basedOn w:val="Normal"/>
    <w:link w:val="FooterChar"/>
    <w:rsid w:val="00561E38"/>
    <w:pPr>
      <w:tabs>
        <w:tab w:val="center" w:pos="4153"/>
        <w:tab w:val="right" w:pos="8306"/>
      </w:tabs>
    </w:pPr>
  </w:style>
  <w:style w:type="character" w:customStyle="1" w:styleId="FooterChar">
    <w:name w:val="Footer Char"/>
    <w:basedOn w:val="DefaultParagraphFont"/>
    <w:link w:val="Footer"/>
    <w:uiPriority w:val="99"/>
    <w:rsid w:val="00561E38"/>
    <w:rPr>
      <w:rFonts w:ascii="Times New Roman" w:eastAsia="Times New Roman" w:hAnsi="Times New Roman" w:cs="Times New Roman"/>
      <w:sz w:val="24"/>
      <w:szCs w:val="24"/>
      <w:lang w:val="en-US"/>
    </w:rPr>
  </w:style>
  <w:style w:type="character" w:styleId="PageNumber">
    <w:name w:val="page number"/>
    <w:basedOn w:val="DefaultParagraphFont"/>
    <w:rsid w:val="00561E38"/>
  </w:style>
  <w:style w:type="paragraph" w:customStyle="1" w:styleId="naisf">
    <w:name w:val="naisf"/>
    <w:basedOn w:val="Normal"/>
    <w:rsid w:val="00561E38"/>
    <w:pPr>
      <w:spacing w:before="75" w:after="75"/>
      <w:ind w:firstLine="375"/>
      <w:jc w:val="both"/>
    </w:pPr>
    <w:rPr>
      <w:lang w:eastAsia="lv-LV"/>
    </w:rPr>
  </w:style>
  <w:style w:type="paragraph" w:styleId="BodyTextIndent">
    <w:name w:val="Body Text Indent"/>
    <w:basedOn w:val="Normal"/>
    <w:link w:val="BodyTextIndentChar"/>
    <w:uiPriority w:val="99"/>
    <w:unhideWhenUsed/>
    <w:rsid w:val="00561E38"/>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561E38"/>
    <w:rPr>
      <w:rFonts w:ascii="Calibri" w:eastAsia="Calibri" w:hAnsi="Calibri" w:cs="Times New Roman"/>
    </w:rPr>
  </w:style>
  <w:style w:type="paragraph" w:styleId="BalloonText">
    <w:name w:val="Balloon Text"/>
    <w:basedOn w:val="Normal"/>
    <w:link w:val="BalloonTextChar"/>
    <w:uiPriority w:val="99"/>
    <w:semiHidden/>
    <w:unhideWhenUsed/>
    <w:rsid w:val="00155D55"/>
    <w:rPr>
      <w:rFonts w:ascii="Tahoma" w:hAnsi="Tahoma" w:cs="Tahoma"/>
      <w:sz w:val="16"/>
      <w:szCs w:val="16"/>
    </w:rPr>
  </w:style>
  <w:style w:type="character" w:customStyle="1" w:styleId="BalloonTextChar">
    <w:name w:val="Balloon Text Char"/>
    <w:basedOn w:val="DefaultParagraphFont"/>
    <w:link w:val="BalloonText"/>
    <w:uiPriority w:val="99"/>
    <w:semiHidden/>
    <w:rsid w:val="00155D55"/>
    <w:rPr>
      <w:rFonts w:ascii="Tahoma" w:eastAsia="Times New Roman" w:hAnsi="Tahoma" w:cs="Tahoma"/>
      <w:sz w:val="16"/>
      <w:szCs w:val="16"/>
      <w:lang w:val="en-US"/>
    </w:rPr>
  </w:style>
  <w:style w:type="paragraph" w:customStyle="1" w:styleId="naisnod">
    <w:name w:val="naisnod"/>
    <w:basedOn w:val="Normal"/>
    <w:rsid w:val="00CF5BAA"/>
    <w:pPr>
      <w:spacing w:before="150" w:after="150"/>
      <w:jc w:val="center"/>
    </w:pPr>
    <w:rPr>
      <w:b/>
      <w:bCs/>
      <w:lang w:eastAsia="lv-LV"/>
    </w:rPr>
  </w:style>
  <w:style w:type="paragraph" w:customStyle="1" w:styleId="naislab">
    <w:name w:val="naislab"/>
    <w:basedOn w:val="Normal"/>
    <w:rsid w:val="00CF5BAA"/>
    <w:pPr>
      <w:spacing w:before="75" w:after="75"/>
      <w:jc w:val="right"/>
    </w:pPr>
    <w:rPr>
      <w:lang w:eastAsia="lv-LV"/>
    </w:rPr>
  </w:style>
  <w:style w:type="paragraph" w:customStyle="1" w:styleId="naiskr">
    <w:name w:val="naiskr"/>
    <w:basedOn w:val="Normal"/>
    <w:rsid w:val="00CF5BAA"/>
    <w:pPr>
      <w:spacing w:before="75" w:after="75"/>
    </w:pPr>
    <w:rPr>
      <w:lang w:eastAsia="lv-LV"/>
    </w:rPr>
  </w:style>
  <w:style w:type="paragraph" w:customStyle="1" w:styleId="naisc">
    <w:name w:val="naisc"/>
    <w:basedOn w:val="Normal"/>
    <w:rsid w:val="00CF5BAA"/>
    <w:pPr>
      <w:spacing w:before="75" w:after="75"/>
      <w:jc w:val="center"/>
    </w:pPr>
    <w:rPr>
      <w:lang w:eastAsia="lv-LV"/>
    </w:rPr>
  </w:style>
  <w:style w:type="character" w:styleId="Hyperlink">
    <w:name w:val="Hyperlink"/>
    <w:basedOn w:val="DefaultParagraphFont"/>
    <w:uiPriority w:val="99"/>
    <w:unhideWhenUsed/>
    <w:rsid w:val="00371116"/>
    <w:rPr>
      <w:color w:val="0000FF" w:themeColor="hyperlink"/>
      <w:u w:val="single"/>
    </w:rPr>
  </w:style>
  <w:style w:type="paragraph" w:styleId="BodyTextIndent2">
    <w:name w:val="Body Text Indent 2"/>
    <w:basedOn w:val="Normal"/>
    <w:link w:val="BodyTextIndent2Char"/>
    <w:uiPriority w:val="99"/>
    <w:semiHidden/>
    <w:unhideWhenUsed/>
    <w:rsid w:val="003C183B"/>
    <w:pPr>
      <w:spacing w:after="120" w:line="480" w:lineRule="auto"/>
      <w:ind w:left="283"/>
    </w:pPr>
  </w:style>
  <w:style w:type="character" w:customStyle="1" w:styleId="BodyTextIndent2Char">
    <w:name w:val="Body Text Indent 2 Char"/>
    <w:basedOn w:val="DefaultParagraphFont"/>
    <w:link w:val="BodyTextIndent2"/>
    <w:uiPriority w:val="99"/>
    <w:semiHidden/>
    <w:rsid w:val="003C183B"/>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EE42E0"/>
    <w:pPr>
      <w:spacing w:after="120"/>
    </w:pPr>
  </w:style>
  <w:style w:type="character" w:customStyle="1" w:styleId="BodyTextChar">
    <w:name w:val="Body Text Char"/>
    <w:basedOn w:val="DefaultParagraphFont"/>
    <w:link w:val="BodyText"/>
    <w:rsid w:val="00EE42E0"/>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rsid w:val="00D938EB"/>
    <w:rPr>
      <w:rFonts w:ascii="Times New Roman" w:eastAsia="Times New Roman" w:hAnsi="Times New Roman" w:cs="Times New Roman"/>
      <w:b/>
      <w:sz w:val="28"/>
      <w:szCs w:val="20"/>
    </w:rPr>
  </w:style>
  <w:style w:type="character" w:styleId="Strong">
    <w:name w:val="Strong"/>
    <w:basedOn w:val="DefaultParagraphFont"/>
    <w:uiPriority w:val="22"/>
    <w:qFormat/>
    <w:rsid w:val="005E1265"/>
    <w:rPr>
      <w:b/>
      <w:bCs/>
    </w:rPr>
  </w:style>
  <w:style w:type="character" w:customStyle="1" w:styleId="Heading4Char">
    <w:name w:val="Heading 4 Char"/>
    <w:basedOn w:val="DefaultParagraphFont"/>
    <w:link w:val="Heading4"/>
    <w:uiPriority w:val="9"/>
    <w:semiHidden/>
    <w:rsid w:val="0075139A"/>
    <w:rPr>
      <w:rFonts w:asciiTheme="majorHAnsi" w:eastAsiaTheme="majorEastAsia" w:hAnsiTheme="majorHAnsi" w:cstheme="majorBidi"/>
      <w:b/>
      <w:bCs/>
      <w:i/>
      <w:iCs/>
      <w:color w:val="4F81BD" w:themeColor="accent1"/>
      <w:sz w:val="24"/>
      <w:szCs w:val="24"/>
      <w:lang w:val="en-US"/>
    </w:rPr>
  </w:style>
  <w:style w:type="paragraph" w:customStyle="1" w:styleId="Z">
    <w:name w:val="Z"/>
    <w:basedOn w:val="Normal"/>
    <w:rsid w:val="00540F85"/>
    <w:pPr>
      <w:jc w:val="center"/>
    </w:pPr>
    <w:rPr>
      <w:b/>
      <w:i/>
      <w:szCs w:val="20"/>
    </w:rPr>
  </w:style>
  <w:style w:type="paragraph" w:styleId="ListParagraph">
    <w:name w:val="List Paragraph"/>
    <w:basedOn w:val="Normal"/>
    <w:uiPriority w:val="34"/>
    <w:qFormat/>
    <w:rsid w:val="00006AFA"/>
    <w:pPr>
      <w:ind w:left="720"/>
    </w:pPr>
    <w:rPr>
      <w:rFonts w:eastAsiaTheme="minorHAnsi"/>
      <w:lang w:eastAsia="lv-LV"/>
    </w:rPr>
  </w:style>
  <w:style w:type="character" w:styleId="FootnoteReference">
    <w:name w:val="footnote reference"/>
    <w:basedOn w:val="DefaultParagraphFont"/>
    <w:uiPriority w:val="99"/>
    <w:semiHidden/>
    <w:unhideWhenUsed/>
    <w:rsid w:val="00EB2220"/>
    <w:rPr>
      <w:vertAlign w:val="superscript"/>
    </w:rPr>
  </w:style>
  <w:style w:type="paragraph" w:styleId="FootnoteText">
    <w:name w:val="footnote text"/>
    <w:basedOn w:val="Normal"/>
    <w:link w:val="FootnoteTextChar"/>
    <w:uiPriority w:val="99"/>
    <w:semiHidden/>
    <w:unhideWhenUsed/>
    <w:rsid w:val="00EB2220"/>
    <w:pPr>
      <w:widowControl w:val="0"/>
      <w:jc w:val="both"/>
    </w:pPr>
    <w:rPr>
      <w:rFonts w:ascii="Calibri" w:eastAsia="Calibri" w:hAnsi="Calibri"/>
      <w:sz w:val="20"/>
      <w:szCs w:val="20"/>
      <w:lang w:eastAsia="lv-LV"/>
    </w:rPr>
  </w:style>
  <w:style w:type="character" w:customStyle="1" w:styleId="FootnoteTextChar">
    <w:name w:val="Footnote Text Char"/>
    <w:basedOn w:val="DefaultParagraphFont"/>
    <w:link w:val="FootnoteText"/>
    <w:uiPriority w:val="99"/>
    <w:semiHidden/>
    <w:rsid w:val="00EB2220"/>
    <w:rPr>
      <w:rFonts w:ascii="Calibri" w:eastAsia="Calibri" w:hAnsi="Calibri" w:cs="Times New Roman"/>
      <w:sz w:val="20"/>
      <w:szCs w:val="20"/>
      <w:lang w:eastAsia="lv-LV"/>
    </w:rPr>
  </w:style>
  <w:style w:type="character" w:styleId="CommentReference">
    <w:name w:val="annotation reference"/>
    <w:basedOn w:val="DefaultParagraphFont"/>
    <w:uiPriority w:val="99"/>
    <w:semiHidden/>
    <w:unhideWhenUsed/>
    <w:rsid w:val="003B1C64"/>
    <w:rPr>
      <w:sz w:val="16"/>
      <w:szCs w:val="16"/>
    </w:rPr>
  </w:style>
  <w:style w:type="paragraph" w:styleId="CommentText">
    <w:name w:val="annotation text"/>
    <w:basedOn w:val="Normal"/>
    <w:link w:val="CommentTextChar"/>
    <w:uiPriority w:val="99"/>
    <w:semiHidden/>
    <w:unhideWhenUsed/>
    <w:rsid w:val="003B1C64"/>
    <w:rPr>
      <w:sz w:val="20"/>
      <w:szCs w:val="20"/>
    </w:rPr>
  </w:style>
  <w:style w:type="character" w:customStyle="1" w:styleId="CommentTextChar">
    <w:name w:val="Comment Text Char"/>
    <w:basedOn w:val="DefaultParagraphFont"/>
    <w:link w:val="CommentText"/>
    <w:uiPriority w:val="99"/>
    <w:semiHidden/>
    <w:rsid w:val="003B1C6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B1C64"/>
    <w:rPr>
      <w:b/>
      <w:bCs/>
    </w:rPr>
  </w:style>
  <w:style w:type="character" w:customStyle="1" w:styleId="CommentSubjectChar">
    <w:name w:val="Comment Subject Char"/>
    <w:basedOn w:val="CommentTextChar"/>
    <w:link w:val="CommentSubject"/>
    <w:uiPriority w:val="99"/>
    <w:semiHidden/>
    <w:rsid w:val="003B1C64"/>
    <w:rPr>
      <w:rFonts w:ascii="Times New Roman" w:eastAsia="Times New Roman" w:hAnsi="Times New Roman" w:cs="Times New Roman"/>
      <w:b/>
      <w:bCs/>
      <w:sz w:val="20"/>
      <w:szCs w:val="20"/>
      <w:lang w:val="en-US"/>
    </w:rPr>
  </w:style>
  <w:style w:type="character" w:styleId="Emphasis">
    <w:name w:val="Emphasis"/>
    <w:qFormat/>
    <w:rsid w:val="000B6734"/>
    <w:rPr>
      <w:i/>
      <w:iCs/>
    </w:rPr>
  </w:style>
  <w:style w:type="table" w:styleId="TableGrid">
    <w:name w:val="Table Grid"/>
    <w:basedOn w:val="TableNormal"/>
    <w:uiPriority w:val="59"/>
    <w:rsid w:val="005A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552">
      <w:bodyDiv w:val="1"/>
      <w:marLeft w:val="0"/>
      <w:marRight w:val="0"/>
      <w:marTop w:val="0"/>
      <w:marBottom w:val="0"/>
      <w:divBdr>
        <w:top w:val="none" w:sz="0" w:space="0" w:color="auto"/>
        <w:left w:val="none" w:sz="0" w:space="0" w:color="auto"/>
        <w:bottom w:val="none" w:sz="0" w:space="0" w:color="auto"/>
        <w:right w:val="none" w:sz="0" w:space="0" w:color="auto"/>
      </w:divBdr>
    </w:div>
    <w:div w:id="83845437">
      <w:bodyDiv w:val="1"/>
      <w:marLeft w:val="0"/>
      <w:marRight w:val="0"/>
      <w:marTop w:val="0"/>
      <w:marBottom w:val="0"/>
      <w:divBdr>
        <w:top w:val="none" w:sz="0" w:space="0" w:color="auto"/>
        <w:left w:val="none" w:sz="0" w:space="0" w:color="auto"/>
        <w:bottom w:val="none" w:sz="0" w:space="0" w:color="auto"/>
        <w:right w:val="none" w:sz="0" w:space="0" w:color="auto"/>
      </w:divBdr>
    </w:div>
    <w:div w:id="196354003">
      <w:bodyDiv w:val="1"/>
      <w:marLeft w:val="0"/>
      <w:marRight w:val="0"/>
      <w:marTop w:val="0"/>
      <w:marBottom w:val="0"/>
      <w:divBdr>
        <w:top w:val="none" w:sz="0" w:space="0" w:color="auto"/>
        <w:left w:val="none" w:sz="0" w:space="0" w:color="auto"/>
        <w:bottom w:val="none" w:sz="0" w:space="0" w:color="auto"/>
        <w:right w:val="none" w:sz="0" w:space="0" w:color="auto"/>
      </w:divBdr>
    </w:div>
    <w:div w:id="327252063">
      <w:bodyDiv w:val="1"/>
      <w:marLeft w:val="0"/>
      <w:marRight w:val="0"/>
      <w:marTop w:val="0"/>
      <w:marBottom w:val="0"/>
      <w:divBdr>
        <w:top w:val="none" w:sz="0" w:space="0" w:color="auto"/>
        <w:left w:val="none" w:sz="0" w:space="0" w:color="auto"/>
        <w:bottom w:val="none" w:sz="0" w:space="0" w:color="auto"/>
        <w:right w:val="none" w:sz="0" w:space="0" w:color="auto"/>
      </w:divBdr>
    </w:div>
    <w:div w:id="429398663">
      <w:bodyDiv w:val="1"/>
      <w:marLeft w:val="0"/>
      <w:marRight w:val="0"/>
      <w:marTop w:val="0"/>
      <w:marBottom w:val="0"/>
      <w:divBdr>
        <w:top w:val="none" w:sz="0" w:space="0" w:color="auto"/>
        <w:left w:val="none" w:sz="0" w:space="0" w:color="auto"/>
        <w:bottom w:val="none" w:sz="0" w:space="0" w:color="auto"/>
        <w:right w:val="none" w:sz="0" w:space="0" w:color="auto"/>
      </w:divBdr>
    </w:div>
    <w:div w:id="448356365">
      <w:bodyDiv w:val="1"/>
      <w:marLeft w:val="0"/>
      <w:marRight w:val="0"/>
      <w:marTop w:val="0"/>
      <w:marBottom w:val="0"/>
      <w:divBdr>
        <w:top w:val="none" w:sz="0" w:space="0" w:color="auto"/>
        <w:left w:val="none" w:sz="0" w:space="0" w:color="auto"/>
        <w:bottom w:val="none" w:sz="0" w:space="0" w:color="auto"/>
        <w:right w:val="none" w:sz="0" w:space="0" w:color="auto"/>
      </w:divBdr>
    </w:div>
    <w:div w:id="466897463">
      <w:bodyDiv w:val="1"/>
      <w:marLeft w:val="0"/>
      <w:marRight w:val="0"/>
      <w:marTop w:val="0"/>
      <w:marBottom w:val="0"/>
      <w:divBdr>
        <w:top w:val="none" w:sz="0" w:space="0" w:color="auto"/>
        <w:left w:val="none" w:sz="0" w:space="0" w:color="auto"/>
        <w:bottom w:val="none" w:sz="0" w:space="0" w:color="auto"/>
        <w:right w:val="none" w:sz="0" w:space="0" w:color="auto"/>
      </w:divBdr>
      <w:divsChild>
        <w:div w:id="1726372094">
          <w:marLeft w:val="0"/>
          <w:marRight w:val="0"/>
          <w:marTop w:val="100"/>
          <w:marBottom w:val="100"/>
          <w:divBdr>
            <w:top w:val="none" w:sz="0" w:space="0" w:color="auto"/>
            <w:left w:val="none" w:sz="0" w:space="0" w:color="auto"/>
            <w:bottom w:val="none" w:sz="0" w:space="0" w:color="auto"/>
            <w:right w:val="none" w:sz="0" w:space="0" w:color="auto"/>
          </w:divBdr>
          <w:divsChild>
            <w:div w:id="753666989">
              <w:marLeft w:val="0"/>
              <w:marRight w:val="0"/>
              <w:marTop w:val="0"/>
              <w:marBottom w:val="0"/>
              <w:divBdr>
                <w:top w:val="none" w:sz="0" w:space="0" w:color="auto"/>
                <w:left w:val="none" w:sz="0" w:space="0" w:color="auto"/>
                <w:bottom w:val="none" w:sz="0" w:space="0" w:color="auto"/>
                <w:right w:val="none" w:sz="0" w:space="0" w:color="auto"/>
              </w:divBdr>
              <w:divsChild>
                <w:div w:id="1543980321">
                  <w:marLeft w:val="0"/>
                  <w:marRight w:val="0"/>
                  <w:marTop w:val="0"/>
                  <w:marBottom w:val="0"/>
                  <w:divBdr>
                    <w:top w:val="none" w:sz="0" w:space="0" w:color="auto"/>
                    <w:left w:val="none" w:sz="0" w:space="0" w:color="auto"/>
                    <w:bottom w:val="none" w:sz="0" w:space="0" w:color="auto"/>
                    <w:right w:val="none" w:sz="0" w:space="0" w:color="auto"/>
                  </w:divBdr>
                  <w:divsChild>
                    <w:div w:id="1560703320">
                      <w:marLeft w:val="0"/>
                      <w:marRight w:val="0"/>
                      <w:marTop w:val="0"/>
                      <w:marBottom w:val="0"/>
                      <w:divBdr>
                        <w:top w:val="none" w:sz="0" w:space="0" w:color="auto"/>
                        <w:left w:val="none" w:sz="0" w:space="0" w:color="auto"/>
                        <w:bottom w:val="none" w:sz="0" w:space="0" w:color="auto"/>
                        <w:right w:val="none" w:sz="0" w:space="0" w:color="auto"/>
                      </w:divBdr>
                      <w:divsChild>
                        <w:div w:id="437912919">
                          <w:marLeft w:val="0"/>
                          <w:marRight w:val="0"/>
                          <w:marTop w:val="0"/>
                          <w:marBottom w:val="0"/>
                          <w:divBdr>
                            <w:top w:val="none" w:sz="0" w:space="0" w:color="auto"/>
                            <w:left w:val="none" w:sz="0" w:space="0" w:color="auto"/>
                            <w:bottom w:val="none" w:sz="0" w:space="0" w:color="auto"/>
                            <w:right w:val="none" w:sz="0" w:space="0" w:color="auto"/>
                          </w:divBdr>
                          <w:divsChild>
                            <w:div w:id="949775378">
                              <w:marLeft w:val="0"/>
                              <w:marRight w:val="0"/>
                              <w:marTop w:val="0"/>
                              <w:marBottom w:val="0"/>
                              <w:divBdr>
                                <w:top w:val="none" w:sz="0" w:space="0" w:color="auto"/>
                                <w:left w:val="none" w:sz="0" w:space="0" w:color="auto"/>
                                <w:bottom w:val="none" w:sz="0" w:space="0" w:color="auto"/>
                                <w:right w:val="none" w:sz="0" w:space="0" w:color="auto"/>
                              </w:divBdr>
                              <w:divsChild>
                                <w:div w:id="1346708297">
                                  <w:marLeft w:val="0"/>
                                  <w:marRight w:val="0"/>
                                  <w:marTop w:val="0"/>
                                  <w:marBottom w:val="0"/>
                                  <w:divBdr>
                                    <w:top w:val="none" w:sz="0" w:space="0" w:color="auto"/>
                                    <w:left w:val="none" w:sz="0" w:space="0" w:color="auto"/>
                                    <w:bottom w:val="none" w:sz="0" w:space="0" w:color="auto"/>
                                    <w:right w:val="none" w:sz="0" w:space="0" w:color="auto"/>
                                  </w:divBdr>
                                  <w:divsChild>
                                    <w:div w:id="1200580984">
                                      <w:marLeft w:val="0"/>
                                      <w:marRight w:val="0"/>
                                      <w:marTop w:val="0"/>
                                      <w:marBottom w:val="150"/>
                                      <w:divBdr>
                                        <w:top w:val="none" w:sz="0" w:space="0" w:color="auto"/>
                                        <w:left w:val="none" w:sz="0" w:space="0" w:color="auto"/>
                                        <w:bottom w:val="none" w:sz="0" w:space="0" w:color="auto"/>
                                        <w:right w:val="none" w:sz="0" w:space="0" w:color="auto"/>
                                      </w:divBdr>
                                      <w:divsChild>
                                        <w:div w:id="221909182">
                                          <w:marLeft w:val="0"/>
                                          <w:marRight w:val="0"/>
                                          <w:marTop w:val="0"/>
                                          <w:marBottom w:val="0"/>
                                          <w:divBdr>
                                            <w:top w:val="none" w:sz="0" w:space="0" w:color="auto"/>
                                            <w:left w:val="none" w:sz="0" w:space="0" w:color="auto"/>
                                            <w:bottom w:val="none" w:sz="0" w:space="0" w:color="auto"/>
                                            <w:right w:val="none" w:sz="0" w:space="0" w:color="auto"/>
                                          </w:divBdr>
                                          <w:divsChild>
                                            <w:div w:id="15981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1340548">
      <w:bodyDiv w:val="1"/>
      <w:marLeft w:val="0"/>
      <w:marRight w:val="0"/>
      <w:marTop w:val="0"/>
      <w:marBottom w:val="0"/>
      <w:divBdr>
        <w:top w:val="none" w:sz="0" w:space="0" w:color="auto"/>
        <w:left w:val="none" w:sz="0" w:space="0" w:color="auto"/>
        <w:bottom w:val="none" w:sz="0" w:space="0" w:color="auto"/>
        <w:right w:val="none" w:sz="0" w:space="0" w:color="auto"/>
      </w:divBdr>
    </w:div>
    <w:div w:id="705836627">
      <w:bodyDiv w:val="1"/>
      <w:marLeft w:val="0"/>
      <w:marRight w:val="0"/>
      <w:marTop w:val="0"/>
      <w:marBottom w:val="0"/>
      <w:divBdr>
        <w:top w:val="none" w:sz="0" w:space="0" w:color="auto"/>
        <w:left w:val="none" w:sz="0" w:space="0" w:color="auto"/>
        <w:bottom w:val="none" w:sz="0" w:space="0" w:color="auto"/>
        <w:right w:val="none" w:sz="0" w:space="0" w:color="auto"/>
      </w:divBdr>
    </w:div>
    <w:div w:id="793984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1575">
          <w:marLeft w:val="0"/>
          <w:marRight w:val="0"/>
          <w:marTop w:val="0"/>
          <w:marBottom w:val="0"/>
          <w:divBdr>
            <w:top w:val="none" w:sz="0" w:space="0" w:color="auto"/>
            <w:left w:val="none" w:sz="0" w:space="0" w:color="auto"/>
            <w:bottom w:val="none" w:sz="0" w:space="0" w:color="auto"/>
            <w:right w:val="none" w:sz="0" w:space="0" w:color="auto"/>
          </w:divBdr>
          <w:divsChild>
            <w:div w:id="2093819929">
              <w:marLeft w:val="330"/>
              <w:marRight w:val="0"/>
              <w:marTop w:val="0"/>
              <w:marBottom w:val="825"/>
              <w:divBdr>
                <w:top w:val="none" w:sz="0" w:space="0" w:color="auto"/>
                <w:left w:val="none" w:sz="0" w:space="0" w:color="auto"/>
                <w:bottom w:val="none" w:sz="0" w:space="0" w:color="auto"/>
                <w:right w:val="none" w:sz="0" w:space="0" w:color="auto"/>
              </w:divBdr>
              <w:divsChild>
                <w:div w:id="1048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19125">
      <w:bodyDiv w:val="1"/>
      <w:marLeft w:val="0"/>
      <w:marRight w:val="0"/>
      <w:marTop w:val="0"/>
      <w:marBottom w:val="0"/>
      <w:divBdr>
        <w:top w:val="none" w:sz="0" w:space="0" w:color="auto"/>
        <w:left w:val="none" w:sz="0" w:space="0" w:color="auto"/>
        <w:bottom w:val="none" w:sz="0" w:space="0" w:color="auto"/>
        <w:right w:val="none" w:sz="0" w:space="0" w:color="auto"/>
      </w:divBdr>
      <w:divsChild>
        <w:div w:id="37432658">
          <w:marLeft w:val="0"/>
          <w:marRight w:val="0"/>
          <w:marTop w:val="0"/>
          <w:marBottom w:val="0"/>
          <w:divBdr>
            <w:top w:val="none" w:sz="0" w:space="0" w:color="auto"/>
            <w:left w:val="none" w:sz="0" w:space="0" w:color="auto"/>
            <w:bottom w:val="none" w:sz="0" w:space="0" w:color="auto"/>
            <w:right w:val="none" w:sz="0" w:space="0" w:color="auto"/>
          </w:divBdr>
          <w:divsChild>
            <w:div w:id="1247810945">
              <w:marLeft w:val="330"/>
              <w:marRight w:val="0"/>
              <w:marTop w:val="0"/>
              <w:marBottom w:val="825"/>
              <w:divBdr>
                <w:top w:val="none" w:sz="0" w:space="0" w:color="auto"/>
                <w:left w:val="none" w:sz="0" w:space="0" w:color="auto"/>
                <w:bottom w:val="none" w:sz="0" w:space="0" w:color="auto"/>
                <w:right w:val="none" w:sz="0" w:space="0" w:color="auto"/>
              </w:divBdr>
              <w:divsChild>
                <w:div w:id="14369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101">
      <w:bodyDiv w:val="1"/>
      <w:marLeft w:val="0"/>
      <w:marRight w:val="0"/>
      <w:marTop w:val="0"/>
      <w:marBottom w:val="0"/>
      <w:divBdr>
        <w:top w:val="none" w:sz="0" w:space="0" w:color="auto"/>
        <w:left w:val="none" w:sz="0" w:space="0" w:color="auto"/>
        <w:bottom w:val="none" w:sz="0" w:space="0" w:color="auto"/>
        <w:right w:val="none" w:sz="0" w:space="0" w:color="auto"/>
      </w:divBdr>
      <w:divsChild>
        <w:div w:id="1123496885">
          <w:marLeft w:val="0"/>
          <w:marRight w:val="0"/>
          <w:marTop w:val="100"/>
          <w:marBottom w:val="100"/>
          <w:divBdr>
            <w:top w:val="none" w:sz="0" w:space="0" w:color="auto"/>
            <w:left w:val="none" w:sz="0" w:space="0" w:color="auto"/>
            <w:bottom w:val="none" w:sz="0" w:space="0" w:color="auto"/>
            <w:right w:val="none" w:sz="0" w:space="0" w:color="auto"/>
          </w:divBdr>
          <w:divsChild>
            <w:div w:id="260724574">
              <w:marLeft w:val="0"/>
              <w:marRight w:val="0"/>
              <w:marTop w:val="0"/>
              <w:marBottom w:val="0"/>
              <w:divBdr>
                <w:top w:val="none" w:sz="0" w:space="0" w:color="auto"/>
                <w:left w:val="none" w:sz="0" w:space="0" w:color="auto"/>
                <w:bottom w:val="none" w:sz="0" w:space="0" w:color="auto"/>
                <w:right w:val="none" w:sz="0" w:space="0" w:color="auto"/>
              </w:divBdr>
              <w:divsChild>
                <w:div w:id="713165645">
                  <w:marLeft w:val="0"/>
                  <w:marRight w:val="0"/>
                  <w:marTop w:val="0"/>
                  <w:marBottom w:val="0"/>
                  <w:divBdr>
                    <w:top w:val="none" w:sz="0" w:space="0" w:color="auto"/>
                    <w:left w:val="none" w:sz="0" w:space="0" w:color="auto"/>
                    <w:bottom w:val="none" w:sz="0" w:space="0" w:color="auto"/>
                    <w:right w:val="none" w:sz="0" w:space="0" w:color="auto"/>
                  </w:divBdr>
                  <w:divsChild>
                    <w:div w:id="1534809595">
                      <w:marLeft w:val="0"/>
                      <w:marRight w:val="0"/>
                      <w:marTop w:val="0"/>
                      <w:marBottom w:val="0"/>
                      <w:divBdr>
                        <w:top w:val="none" w:sz="0" w:space="0" w:color="auto"/>
                        <w:left w:val="none" w:sz="0" w:space="0" w:color="auto"/>
                        <w:bottom w:val="none" w:sz="0" w:space="0" w:color="auto"/>
                        <w:right w:val="none" w:sz="0" w:space="0" w:color="auto"/>
                      </w:divBdr>
                      <w:divsChild>
                        <w:div w:id="793333087">
                          <w:marLeft w:val="0"/>
                          <w:marRight w:val="0"/>
                          <w:marTop w:val="0"/>
                          <w:marBottom w:val="0"/>
                          <w:divBdr>
                            <w:top w:val="none" w:sz="0" w:space="0" w:color="auto"/>
                            <w:left w:val="none" w:sz="0" w:space="0" w:color="auto"/>
                            <w:bottom w:val="none" w:sz="0" w:space="0" w:color="auto"/>
                            <w:right w:val="none" w:sz="0" w:space="0" w:color="auto"/>
                          </w:divBdr>
                          <w:divsChild>
                            <w:div w:id="1813331800">
                              <w:marLeft w:val="0"/>
                              <w:marRight w:val="0"/>
                              <w:marTop w:val="0"/>
                              <w:marBottom w:val="0"/>
                              <w:divBdr>
                                <w:top w:val="none" w:sz="0" w:space="0" w:color="auto"/>
                                <w:left w:val="none" w:sz="0" w:space="0" w:color="auto"/>
                                <w:bottom w:val="none" w:sz="0" w:space="0" w:color="auto"/>
                                <w:right w:val="none" w:sz="0" w:space="0" w:color="auto"/>
                              </w:divBdr>
                              <w:divsChild>
                                <w:div w:id="1378512343">
                                  <w:marLeft w:val="0"/>
                                  <w:marRight w:val="0"/>
                                  <w:marTop w:val="0"/>
                                  <w:marBottom w:val="0"/>
                                  <w:divBdr>
                                    <w:top w:val="none" w:sz="0" w:space="0" w:color="auto"/>
                                    <w:left w:val="none" w:sz="0" w:space="0" w:color="auto"/>
                                    <w:bottom w:val="none" w:sz="0" w:space="0" w:color="auto"/>
                                    <w:right w:val="none" w:sz="0" w:space="0" w:color="auto"/>
                                  </w:divBdr>
                                  <w:divsChild>
                                    <w:div w:id="702097293">
                                      <w:marLeft w:val="0"/>
                                      <w:marRight w:val="0"/>
                                      <w:marTop w:val="0"/>
                                      <w:marBottom w:val="150"/>
                                      <w:divBdr>
                                        <w:top w:val="none" w:sz="0" w:space="0" w:color="auto"/>
                                        <w:left w:val="none" w:sz="0" w:space="0" w:color="auto"/>
                                        <w:bottom w:val="none" w:sz="0" w:space="0" w:color="auto"/>
                                        <w:right w:val="none" w:sz="0" w:space="0" w:color="auto"/>
                                      </w:divBdr>
                                      <w:divsChild>
                                        <w:div w:id="295843765">
                                          <w:marLeft w:val="0"/>
                                          <w:marRight w:val="0"/>
                                          <w:marTop w:val="0"/>
                                          <w:marBottom w:val="0"/>
                                          <w:divBdr>
                                            <w:top w:val="none" w:sz="0" w:space="0" w:color="auto"/>
                                            <w:left w:val="none" w:sz="0" w:space="0" w:color="auto"/>
                                            <w:bottom w:val="none" w:sz="0" w:space="0" w:color="auto"/>
                                            <w:right w:val="none" w:sz="0" w:space="0" w:color="auto"/>
                                          </w:divBdr>
                                          <w:divsChild>
                                            <w:div w:id="2008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3203356">
      <w:bodyDiv w:val="1"/>
      <w:marLeft w:val="0"/>
      <w:marRight w:val="0"/>
      <w:marTop w:val="0"/>
      <w:marBottom w:val="0"/>
      <w:divBdr>
        <w:top w:val="none" w:sz="0" w:space="0" w:color="auto"/>
        <w:left w:val="none" w:sz="0" w:space="0" w:color="auto"/>
        <w:bottom w:val="none" w:sz="0" w:space="0" w:color="auto"/>
        <w:right w:val="none" w:sz="0" w:space="0" w:color="auto"/>
      </w:divBdr>
    </w:div>
    <w:div w:id="1045254612">
      <w:bodyDiv w:val="1"/>
      <w:marLeft w:val="0"/>
      <w:marRight w:val="0"/>
      <w:marTop w:val="0"/>
      <w:marBottom w:val="0"/>
      <w:divBdr>
        <w:top w:val="none" w:sz="0" w:space="0" w:color="auto"/>
        <w:left w:val="none" w:sz="0" w:space="0" w:color="auto"/>
        <w:bottom w:val="none" w:sz="0" w:space="0" w:color="auto"/>
        <w:right w:val="none" w:sz="0" w:space="0" w:color="auto"/>
      </w:divBdr>
    </w:div>
    <w:div w:id="1362513093">
      <w:bodyDiv w:val="1"/>
      <w:marLeft w:val="0"/>
      <w:marRight w:val="0"/>
      <w:marTop w:val="0"/>
      <w:marBottom w:val="0"/>
      <w:divBdr>
        <w:top w:val="none" w:sz="0" w:space="0" w:color="auto"/>
        <w:left w:val="none" w:sz="0" w:space="0" w:color="auto"/>
        <w:bottom w:val="none" w:sz="0" w:space="0" w:color="auto"/>
        <w:right w:val="none" w:sz="0" w:space="0" w:color="auto"/>
      </w:divBdr>
    </w:div>
    <w:div w:id="1537233050">
      <w:bodyDiv w:val="1"/>
      <w:marLeft w:val="0"/>
      <w:marRight w:val="0"/>
      <w:marTop w:val="0"/>
      <w:marBottom w:val="0"/>
      <w:divBdr>
        <w:top w:val="none" w:sz="0" w:space="0" w:color="auto"/>
        <w:left w:val="none" w:sz="0" w:space="0" w:color="auto"/>
        <w:bottom w:val="none" w:sz="0" w:space="0" w:color="auto"/>
        <w:right w:val="none" w:sz="0" w:space="0" w:color="auto"/>
      </w:divBdr>
    </w:div>
    <w:div w:id="1659724008">
      <w:bodyDiv w:val="1"/>
      <w:marLeft w:val="0"/>
      <w:marRight w:val="0"/>
      <w:marTop w:val="0"/>
      <w:marBottom w:val="0"/>
      <w:divBdr>
        <w:top w:val="none" w:sz="0" w:space="0" w:color="auto"/>
        <w:left w:val="none" w:sz="0" w:space="0" w:color="auto"/>
        <w:bottom w:val="none" w:sz="0" w:space="0" w:color="auto"/>
        <w:right w:val="none" w:sz="0" w:space="0" w:color="auto"/>
      </w:divBdr>
      <w:divsChild>
        <w:div w:id="1773747353">
          <w:marLeft w:val="0"/>
          <w:marRight w:val="0"/>
          <w:marTop w:val="100"/>
          <w:marBottom w:val="100"/>
          <w:divBdr>
            <w:top w:val="none" w:sz="0" w:space="0" w:color="auto"/>
            <w:left w:val="none" w:sz="0" w:space="0" w:color="auto"/>
            <w:bottom w:val="none" w:sz="0" w:space="0" w:color="auto"/>
            <w:right w:val="none" w:sz="0" w:space="0" w:color="auto"/>
          </w:divBdr>
          <w:divsChild>
            <w:div w:id="1178696372">
              <w:marLeft w:val="0"/>
              <w:marRight w:val="0"/>
              <w:marTop w:val="0"/>
              <w:marBottom w:val="0"/>
              <w:divBdr>
                <w:top w:val="none" w:sz="0" w:space="0" w:color="auto"/>
                <w:left w:val="none" w:sz="0" w:space="0" w:color="auto"/>
                <w:bottom w:val="none" w:sz="0" w:space="0" w:color="auto"/>
                <w:right w:val="none" w:sz="0" w:space="0" w:color="auto"/>
              </w:divBdr>
              <w:divsChild>
                <w:div w:id="42752111">
                  <w:marLeft w:val="0"/>
                  <w:marRight w:val="0"/>
                  <w:marTop w:val="0"/>
                  <w:marBottom w:val="0"/>
                  <w:divBdr>
                    <w:top w:val="none" w:sz="0" w:space="0" w:color="auto"/>
                    <w:left w:val="none" w:sz="0" w:space="0" w:color="auto"/>
                    <w:bottom w:val="none" w:sz="0" w:space="0" w:color="auto"/>
                    <w:right w:val="none" w:sz="0" w:space="0" w:color="auto"/>
                  </w:divBdr>
                  <w:divsChild>
                    <w:div w:id="2006083835">
                      <w:marLeft w:val="0"/>
                      <w:marRight w:val="0"/>
                      <w:marTop w:val="0"/>
                      <w:marBottom w:val="0"/>
                      <w:divBdr>
                        <w:top w:val="none" w:sz="0" w:space="0" w:color="auto"/>
                        <w:left w:val="none" w:sz="0" w:space="0" w:color="auto"/>
                        <w:bottom w:val="none" w:sz="0" w:space="0" w:color="auto"/>
                        <w:right w:val="none" w:sz="0" w:space="0" w:color="auto"/>
                      </w:divBdr>
                      <w:divsChild>
                        <w:div w:id="73943869">
                          <w:marLeft w:val="0"/>
                          <w:marRight w:val="0"/>
                          <w:marTop w:val="0"/>
                          <w:marBottom w:val="0"/>
                          <w:divBdr>
                            <w:top w:val="none" w:sz="0" w:space="0" w:color="auto"/>
                            <w:left w:val="none" w:sz="0" w:space="0" w:color="auto"/>
                            <w:bottom w:val="none" w:sz="0" w:space="0" w:color="auto"/>
                            <w:right w:val="none" w:sz="0" w:space="0" w:color="auto"/>
                          </w:divBdr>
                          <w:divsChild>
                            <w:div w:id="1662732009">
                              <w:marLeft w:val="0"/>
                              <w:marRight w:val="0"/>
                              <w:marTop w:val="0"/>
                              <w:marBottom w:val="0"/>
                              <w:divBdr>
                                <w:top w:val="none" w:sz="0" w:space="0" w:color="auto"/>
                                <w:left w:val="none" w:sz="0" w:space="0" w:color="auto"/>
                                <w:bottom w:val="none" w:sz="0" w:space="0" w:color="auto"/>
                                <w:right w:val="none" w:sz="0" w:space="0" w:color="auto"/>
                              </w:divBdr>
                              <w:divsChild>
                                <w:div w:id="1115952392">
                                  <w:marLeft w:val="0"/>
                                  <w:marRight w:val="0"/>
                                  <w:marTop w:val="0"/>
                                  <w:marBottom w:val="0"/>
                                  <w:divBdr>
                                    <w:top w:val="none" w:sz="0" w:space="0" w:color="auto"/>
                                    <w:left w:val="none" w:sz="0" w:space="0" w:color="auto"/>
                                    <w:bottom w:val="none" w:sz="0" w:space="0" w:color="auto"/>
                                    <w:right w:val="none" w:sz="0" w:space="0" w:color="auto"/>
                                  </w:divBdr>
                                  <w:divsChild>
                                    <w:div w:id="152454734">
                                      <w:marLeft w:val="0"/>
                                      <w:marRight w:val="0"/>
                                      <w:marTop w:val="0"/>
                                      <w:marBottom w:val="150"/>
                                      <w:divBdr>
                                        <w:top w:val="none" w:sz="0" w:space="0" w:color="auto"/>
                                        <w:left w:val="none" w:sz="0" w:space="0" w:color="auto"/>
                                        <w:bottom w:val="none" w:sz="0" w:space="0" w:color="auto"/>
                                        <w:right w:val="none" w:sz="0" w:space="0" w:color="auto"/>
                                      </w:divBdr>
                                      <w:divsChild>
                                        <w:div w:id="1663116067">
                                          <w:marLeft w:val="0"/>
                                          <w:marRight w:val="0"/>
                                          <w:marTop w:val="0"/>
                                          <w:marBottom w:val="0"/>
                                          <w:divBdr>
                                            <w:top w:val="none" w:sz="0" w:space="0" w:color="auto"/>
                                            <w:left w:val="none" w:sz="0" w:space="0" w:color="auto"/>
                                            <w:bottom w:val="none" w:sz="0" w:space="0" w:color="auto"/>
                                            <w:right w:val="none" w:sz="0" w:space="0" w:color="auto"/>
                                          </w:divBdr>
                                          <w:divsChild>
                                            <w:div w:id="14473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304811">
      <w:bodyDiv w:val="1"/>
      <w:marLeft w:val="0"/>
      <w:marRight w:val="0"/>
      <w:marTop w:val="0"/>
      <w:marBottom w:val="0"/>
      <w:divBdr>
        <w:top w:val="none" w:sz="0" w:space="0" w:color="auto"/>
        <w:left w:val="none" w:sz="0" w:space="0" w:color="auto"/>
        <w:bottom w:val="none" w:sz="0" w:space="0" w:color="auto"/>
        <w:right w:val="none" w:sz="0" w:space="0" w:color="auto"/>
      </w:divBdr>
    </w:div>
    <w:div w:id="1666324779">
      <w:bodyDiv w:val="1"/>
      <w:marLeft w:val="0"/>
      <w:marRight w:val="0"/>
      <w:marTop w:val="0"/>
      <w:marBottom w:val="0"/>
      <w:divBdr>
        <w:top w:val="none" w:sz="0" w:space="0" w:color="auto"/>
        <w:left w:val="none" w:sz="0" w:space="0" w:color="auto"/>
        <w:bottom w:val="none" w:sz="0" w:space="0" w:color="auto"/>
        <w:right w:val="none" w:sz="0" w:space="0" w:color="auto"/>
      </w:divBdr>
    </w:div>
    <w:div w:id="1897473179">
      <w:bodyDiv w:val="1"/>
      <w:marLeft w:val="0"/>
      <w:marRight w:val="0"/>
      <w:marTop w:val="0"/>
      <w:marBottom w:val="0"/>
      <w:divBdr>
        <w:top w:val="none" w:sz="0" w:space="0" w:color="auto"/>
        <w:left w:val="none" w:sz="0" w:space="0" w:color="auto"/>
        <w:bottom w:val="none" w:sz="0" w:space="0" w:color="auto"/>
        <w:right w:val="none" w:sz="0" w:space="0" w:color="auto"/>
      </w:divBdr>
    </w:div>
    <w:div w:id="1950432496">
      <w:bodyDiv w:val="1"/>
      <w:marLeft w:val="0"/>
      <w:marRight w:val="0"/>
      <w:marTop w:val="0"/>
      <w:marBottom w:val="0"/>
      <w:divBdr>
        <w:top w:val="none" w:sz="0" w:space="0" w:color="auto"/>
        <w:left w:val="none" w:sz="0" w:space="0" w:color="auto"/>
        <w:bottom w:val="none" w:sz="0" w:space="0" w:color="auto"/>
        <w:right w:val="none" w:sz="0" w:space="0" w:color="auto"/>
      </w:divBdr>
    </w:div>
    <w:div w:id="214323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c7fe9a5aba60dc25641771df433a60a5">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86a4a1fad7953ddbee0e0d913590bcc6"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DDA71-ADAE-416E-AA33-2E03BE59E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FB12B0-B3AE-48AC-93EB-82ACEC00912A}">
  <ds:schemaRefs>
    <ds:schemaRef ds:uri="http://schemas.microsoft.com/sharepoint/v3/contenttype/forms"/>
  </ds:schemaRefs>
</ds:datastoreItem>
</file>

<file path=customXml/itemProps3.xml><?xml version="1.0" encoding="utf-8"?>
<ds:datastoreItem xmlns:ds="http://schemas.openxmlformats.org/officeDocument/2006/customXml" ds:itemID="{CE8BF190-A3A2-4560-B6BE-92ED1DBA0170}">
  <ds:schemaRefs>
    <ds:schemaRef ds:uri="http://schemas.openxmlformats.org/officeDocument/2006/bibliography"/>
  </ds:schemaRefs>
</ds:datastoreItem>
</file>

<file path=customXml/itemProps4.xml><?xml version="1.0" encoding="utf-8"?>
<ds:datastoreItem xmlns:ds="http://schemas.openxmlformats.org/officeDocument/2006/customXml" ds:itemID="{6853F05F-03AA-44B5-A8FD-F7171FE9D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8661</Words>
  <Characters>4937</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rīkojuma projektu “Par   nekustamā  īpašuma pārņemšanu  valsts īpašumā” un tā sākotnējās ietekmes novērtējuma ziņojumu (VSS-664)</vt:lpstr>
      <vt:lpstr>Izziņa par atzinumos sniegtajiem iebildumiem par Ministru kabineta rīkojuma projektu „Par valsts nekustamo īpašumu nodošanu Rīgas Tehniskās universitātes īpašumā”</vt:lpstr>
    </vt:vector>
  </TitlesOfParts>
  <Manager/>
  <Company>Vides aizsardzības un reģionālās attīstības ministrija</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nekustamā  īpašuma pārņemšanu  valsts īpašumā” un tā sākotnējās ietekmes novērtējuma ziņojumu (VSS-664)</dc:title>
  <dc:subject>Izziņa</dc:subject>
  <dc:creator>Mārīte Priede</dc:creator>
  <dc:description>marite.priede@varam.gov.lv_x000d_
67026915</dc:description>
  <cp:lastModifiedBy>Mārīte Priede</cp:lastModifiedBy>
  <cp:revision>6</cp:revision>
  <cp:lastPrinted>2020-07-22T11:44:00Z</cp:lastPrinted>
  <dcterms:created xsi:type="dcterms:W3CDTF">2021-10-12T09:03:00Z</dcterms:created>
  <dcterms:modified xsi:type="dcterms:W3CDTF">2021-10-18T09:17:00Z</dcterms:modified>
  <cp:category>Publiskās pārvaldes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