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24-TA-1519: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6. novembra noteikumos Nr. 908 "Arodslimību izmeklēšanas un uzskaites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(08.10.2021.)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2006. gada 6. novembra noteikumos Nr. 908 "Arodslimību izmeklēšanas un uzskaites kārtība" (Latvijas Vēstnesis, 2006, 180. nr.; 2008, 36. nr.; 2010, 12. nr.; 2020, 108B. nr.; 2021, 194.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ņemot vērā, ka ir darba devēji kam nav noteiktu uzticības personu vai pilnvaroto darbinieku pārstāvju un prasībai šo personu iesaistē nevar būt obligāts raksturs, lūdz Noteikumu projekta 1.10. punktā dzēst vārdus "iesaistot uzticības personu vai nodarbināto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Pēc arodslimību ārsta pieprasījuma saņemšanas darba devējs mēneša laikā sagatavo darba vietas higiēnisko raksturojumu, pēc iespējas iesaistot nodarbināto, un nosūta to arodslimību ārstam. Sagatavojot darba vietas higiēnisko raksturojumu, darba devējs aizpilda šo noteikumu 3. pielikumā ietverto veidlapu, kā arī norāda kaitīgā faktora pielietojuma kategoriju saskaņā ar šo noteikumu 4. pielikumu un kaitīgo faktoru saskaņā ar arodslimību izraisītājfaktoru klasifikāciju atbilstoši šo noteikumu 5.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jau paredz iesaistīt uzticības personu, nodarbināto pārstāvi un nodarbināto "pēc iespējas" nevis obligāti. Ja uzņēmumā nav uzticības personas, tad tādu neiesaista papildus. Savukārt, ja uzņēmumā ir uzticības persona vai nodarbināto pārstāvis, tad šis personas DVHR sagatavošanā ir jāiesaista.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2006. gada 6. novembra noteikumos Nr. 908 "Arodslimību izmeklēšanas un uzskaites kārtība" (Latvijas Vēstnesis, 2006, 180. nr.; 2008, 36. nr.; 2010, 12. nr.; 2020, 108B. nr.; 2021, 194.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16.</w:t>
            </w:r>
            <w:r w:rsidR="00000000" w:rsidRPr="00000000" w:rsidDel="00000000">
              <w:rPr>
                <w:vertAlign w:val="superscript"/>
                <w:rtl w:val="0"/>
              </w:rPr>
              <w:t xml:space="preserve">3</w:t>
            </w:r>
            <w:r w:rsidR="00000000" w:rsidRPr="00000000" w:rsidDel="00000000">
              <w:rPr>
                <w:rtl w:val="0"/>
              </w:rPr>
              <w:t xml:space="preserve"> punkta redakciju un aiz vārdiem "darba devējs" papildināt ar vārdiem "vai darba aizsardzības speciālists, kurš ir atbildīgs par darba aizsardzības prasību ievērošanu konkrētajā darba vietā", vienlaikus lūdzu 16.</w:t>
            </w:r>
            <w:r w:rsidR="00000000" w:rsidRPr="00000000" w:rsidDel="00000000">
              <w:rPr>
                <w:vertAlign w:val="superscript"/>
                <w:rtl w:val="0"/>
              </w:rPr>
              <w:t xml:space="preserve">3</w:t>
            </w:r>
            <w:r w:rsidR="00000000" w:rsidRPr="00000000" w:rsidDel="00000000">
              <w:rPr>
                <w:rtl w:val="0"/>
              </w:rPr>
              <w:t xml:space="preserve"> punkta pirmajā teikumā svītrot vārdus "uzticības personu vai nodarbināto pārstāvi", jo noteikumu redakcija nesniedz skaidrojumu par uzticības personas vai nodarbināto pārstāvja dalības nepieciešamību, kā arī par viņu tiesībām un pienākumiem darba vietas higiēnisko raksturojuma sagatavošanā.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darba aizsardzības jomas normatīvajā regulējumā darba devējam ir noteiktas tiesības un pienākumi drošas darba vides nodrošināšanā uzņēmumā. Darba aizsardzības likuma 9.panta (1) daļā noteikts, ka veidojot darba aizsardzības organizatorisko struktūru darba devējs, ņemot vērā uzņēmumā nodarbināto skaitu un darbības veidu, norīko vai pieņem darbā vienu vai vairākus darba aizsardzības speciālistus vai noslēdz līgumu ar kompetentu speciālistu vai kompetentu institūciju. Tādējādi ar noteikumos Nr.908 lietoto terminu darba devējs, tiek saprasts arī uzņēmuma darba aizsardzības speciālists, kurš ir atbildīgs par darba aizsardzības prasību ievērošanu konkrētajā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uzticības personu iesaisti, skaidrojam, ka Darba aizsardzības likums nosaka, ka uzticības persona līdzdarbojas darba arī arodslimību gadījumu izmeklēšanā, kā arī sadarbojas ar darba devēju un darba aizsardzības speciālistu darba apstākļu uzlabošanā uzņēmumā, attiecīgi arī DVHR sagatavošanā noteikta uzticības personas vai nodarbināto pārstāvja iesaiste nodrošinot nodarbinātā interešu pārstāvību.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(turpmāk – LBAS) vairākkārt un daudzu gadu garumā ir ierosinājusi  izveidot darba grupu, kas pārskatīs visu ar nodarbināto veselību saistīto normatīvo regulējumu valstī (Obligātās veselības pārbaudes, arodslimību noteikšana un sociālo garantiju noteikšana arodslimību gadījumos), jo ir pagājis ilgs laiks kopš šo normatīvu pieņemšanas un tie ir jāpilnveido, balstoties uz reāli izveidojušos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šāds Projektā piedāvātais risinājums tikai īslaicīgi spēs atrisināt Valsts darba inspekcijas amatpersonu administratīvā sloga samazināšanu,  pārceļot šo slogu uz Sabiedrības ar ierobežotu atbildību “Paula Stradiņa Klīniskās universitātes slimnīca” Aroda un radiācijas ārstu medicīnas centra (turpmāk  - Centrs) arodslimības ārstu pleciem. Tas noteikti palielinās arī Atzinumu pārsūdzēšanu un Administratīvo tiesu iesaistīšanu šo procesu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tomēr tas nesatur konkrētu priekšlikumu attiecībā uz noteikumu projekta pilnveidi un uzlabošanu, tādēļ netiek ņemts vērā. Tomēr jāatzīmē, ka plānotā jaunā sistēma attiecībā uz DVHR sagatavotāja maiņu noteikti nākotnē būs vērtējama un nepieciešamības gadījumā pilnveidojama. Šādu vienkāršotu jaunās sistēmas vērtējumu varētu iekļaut kādā no nākamajiem "Darba apstākļi un riski Latvijā" pētījumiem, lai noskaidrotu arodslimību noteikšanas procesā iesaistīto viedokli. Jāatzīmē arī fakts, ka arī esošā kārtība tika vērtēta un tikai izvērtējuma pamatā tika mainīta, turklāt iepriekš izrunājot arī ar iesaistītajām pusēm. Visi apsvērumi attiecībā uz DVHR sagatavotāja maiņu ir ietverti noteikumu projekta anotācijā. Vienlaikus jāatzīmē, ka VDI sagatavos DVHR aizpildīšanas vadlīnijas darba devējiem, kā arī nepieciešamības gadījumā sniegs konsultācijas par DVHR sagatavošanu. Ja uzņēmumā ir nodarbināto pārstāvis vai uzticības persona, tad noteikumu projekts paredz to  iesaistīšanu DVHR sagatavošanas procesā. Turklāt darba devēju un nodarbināto informēšana par darba aizsardzības jautājumiem, kvalitatīvu darba vides riska faktoru novērtēšanu, ir nepārtraukts process, kuru veic gan valsts institūcijas, gan sociālie partneri.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Projekta realizācijā  galvenais jautājums -  tiek būtiski mazināta Valsts darba inspekcijas lomā Darba vides higiēnas raksturojuma (turpmāk – DVHR) sastādīšanā. Projekta ideja ir atteikšanās no neatkarīga un kompetenta Valsts darba inspekcijas skatījuma uz šo konkrēto gadījumu. Pāris gadus atpakaļ, konsultējoties ar Labklājības ministrijas, Latvijas Darba devēju konfederācijas un  LBAS tika piedāvāts risinājums, ka šajos īpašos gadījumos, ja pieprasa Centrs DVHR dokumentus varētu gatavot Sociālo partneru izveidota DA speciālistu un arodslimību ārstu  grupa. Šis piedāvājums nerada risinājumu, jo noteicošie, laikam,  bija finansiālie aspekti, kurš par to maksās,  un iepriekšējais ESF projekts ir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uzņēmumā, uzskatot, ka šajā darba vidē nodarbinātais ir strādājis tikai vienā uzņēmumā, tad praktiski jau ir visi svarīgākie dokumenti darba vides risku noteikšanai (darba vides risku noteikšanas protokoli, pasākumu plāni, Obligāto veselības pārbaužu protokoli) par vismaz pēdējiem sešiem gadiem. Tad nu, pieprasot no uzņēmuma šos dokumentu apliecinātas kopijas, Centra komisija iegūs gana precīzu 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Skatīt VDI 2023.gada pārskata tabulu Nr.9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šķiet, ka vislielākais pirmreizējo arodslimnieku skaits uzņēmumos virs 500 strādājošajiem, tomēr situācija ir bēdīga ar uzņēmumiem līdz 249 strādājošajiem, te viens no galvenajiem nosacījumiem, kas atainoti Pārskatā ir Ministru kabineta noteikumos Nr.660 “Darba vides iekšējās uzraudzības kārtība” pārkāpumi . Ja jau riski nav izvērtēti kvalitatīvi, nav sastādīts un realizēts Pasākumu plāns, tad pēc Centra aicinājuma, sastādot DVHR, tas būs patiess un kvalitatīvs…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Skatīt VDI 2023.gada pārskata tabulu Nr.10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Pirmreizējie arodslimnieki jau nostrādājot līdz 5 gadiem ar noteiktajiem darba vides riska faktoriem, iegūst arodslimību! Kāds preventīvais darbs uzņēmumā  tiek veikts? Un iespējams,– ka sastādītajā DVHR  tiks nepilnīgi raksturots darba process un iespējamie darba vides riski. Tas radīs nepieciešamību topošajam pirmreizējam arodslimniekam pārsūdzēt Atzinumu par arodslimību, tai skaitā arī tiesas ceļā. Ja tiks pārsūdzēts DVHR vai tiks lūgta Valsts darba inspekcijas amatpersonu palīdzība, tad centrā pagarināsies Atzinumu izsniegšanas laiks. Bieži  būs gadījumi, ka neapmierinātais klients pārsūdzēs likumā noteiktajā kārtībā Atzinumu,bet kā arguments no Centra puses būs – nav apstrīdēts DVHR….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Pirmreizējie arodslimnieki kļūst jaunāki, un diemžēl šis fakts neraksturo pozitīvi darba vides iekšējās uzraudzības sistēmu šajos uzņēmumos, jo tā neveic pašu darba aizsardzības sistēmas uzdevumu  – nodrošināt nodarbināto drošību un veselību. Vai šajā situācijā uzņēmuma sastādītais DVHR būs patiess…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VDI 2023.gada pārskata tabulu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tabula noteikti rosina uz pārdomām – pirmā rinda atspoguļo to, ka nospiedošā pārsvarā nav veikti darba vides riska faktoru mērījumi. Tad kā var objektīvi izvērtēt riskus, kaut gan otrajā tabulas datu rindā tiek apliecināts, ka instruktāžas ir veiktas. Varbūt Centrs var izskatīt šo instruktāžu kvalitāti? Bet tad jau kā Centrs 1500 un vairāk arodslimniekus noteiks gada laikā, jo pamatīga analīze prasīs arī atbilstošu laiku. Trešā rinda Obligāto veselības pārbaužu veikšana, laikam jau kvalitātē vai periodiskums (maksimālais termiņš ir trīs gadi, tad nu Centrs var apskatīt vismaz divas pēdējās – pirmreizējo un kārtējo Obligātās veselības pārbaudes karti un saņemt minimālu informāciju. Šeit minētais spilgti atspoguļojas tabulas pēdējā rindā. Gandrīz visiem ir izsniegti IAL un tos nelieto tikai divos gadījumos no 888 pirmreizējiem arodslimniekiem. Kas tie par IAL, kas nepilda galveno funkciju – pasargāt lietotāju. Varbūt, jo noteicošās ir nervu sistēmas  slimības, un šie IAL ir bijuši neefektīvi, varbūt plašāk vajadzēja izmantot kolektīvos aizsardzības līdzekļus - pauzes, vingrojumus utt. Tas viss norāda uz nepilnīgu darba vides risku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tomēr tas nesatur konkrētu priekšlikumu attiecībā uz noteikumu projekta pilnveidi un uzlabošanu, tādēļ netiek ņemts vērā. Tomēr jāatzīmē, ka plānotā jaunā sistēma attiecībā uz DVHR sagatavotāja maiņu noteikti nākotnē būs vērtējama un nepieciešamības gadījumā pilnveidojama. Šādu vienkāršotu jaunās sistēmas vērtējumu varētu iekļaut kādā no nākamajiem "Darba apstākļi un riski Latvijā" pētījumiem, lai noskaidrotu arodslimību noteikšanas procesā iesaistīto viedokli. Jāatzīmē arī fakts, ka arī esošā kārtība tika vērtēta un tikai izvērtējuma pamatā tika mainīta, turklāt iepriekš izrunājot arī ar iesaistītajām pusēm. Visi apsvērumi attiecībā uz DVHR sagatavotāja maiņu ir ietverti noteikumu projekta anotācijā. Vienlaikus jāatzīmē, ka VDI sagatavos DVHR aizpildīšanas vadlīnijas darba devējiem, kā arī nepieciešamības gadījumā sniegs konsultācijas par DVHR sagatavošanu. Ja uzņēmumā ir nodarbināto pārstāvis vai uzticības persona, tad noteikumu projekts paredz to iesaistīšanu DVHR sagatavošanas procesā. Turklāt darba devēju un nodarbināto informēšana par darba aizsardzības jautājumiem, kvalitatīvu darba vides riska faktoru novērtēšanu, ir nepārtraukts process, kuru veic gan valsts institūcijas, gan sociālie partneri.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sagatavoto noteikumu projektu "Grozījumi Ministru kabineta 2006. gada 6. novembra noteikumos Nr. 908 "Arodslimību izmeklēšanas un uzskaites kārtība" (turpmāk - Noteikumu projekts) un izsaka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"Pašreizējā situācija, problēmas un risinājumi" sadaļā "Risinājuma apraksts" aiz teikuma "Jāatzīmē, ka lai atvieglotu DVHR formas aizpildīšanu, tiks sagatavots informatīvs materiāls darba devējiem, kā arī paredzēts pietiekams noteikumu spēkā stāšanās laiks, lai plaši informētu darba devējus un darba aizsardzības speciālistus (noteikumu projekta 2.punkts)." nepieciešams papildināt skaidrojumu par to, kura valsts pārvaldes institūcija veiks nepieciešamās darbības un pasākumus darba devēju informēšanai, kādi tieši pasākumi informēšanas nolūkos tiks veikti līdz noteikumu spēkā stāšanās dienai un kuras valsts pārvaldes institūcijas pienākums tiks noteikts sniegt informatīvo un konsultatīvo atbalstu darba devējiem Noteikumu projektā noteikto pienākumu izpildē arī pēc noteikumu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papildus skaidrojumu. Informatīvo atbalstu nepieciešamības gadījumā nodrošinās VDI.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apakšpunkts paredz izteikt jaunā redakcijā Ministru kabineta 2006. gada 6. novembra noteikumu Nr. 908 "Arodslimību izmeklēšanas un uzskaites kārtība" 11. punktu, ar kuru tiek papildināts fiziskām personām sniedzamās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papildināt sabiedrības grupas, kuras tiesiskais regulējums ietekmē vai varētu ietekmēt.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apakšpunkts paredz izteikt jaunā redakcijā Ministru kabineta 2006. gada 6. novembra noteikumu Nr. 908 "Arodslimību izmeklēšanas un uzskaites kārtība" (turpmāk - Noteikumi Nr. 908) 11. punktu, ar kuru tiek papildināts fiziskām personām sniedzamās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noteikumu projekta 1.10. apakšpunkts paredz papildināt Noteikumus Nr. 908 ar jaunu 16.</w:t>
            </w:r>
            <w:r w:rsidR="00000000" w:rsidRPr="00000000" w:rsidDel="00000000">
              <w:rPr>
                <w:vertAlign w:val="superscript"/>
                <w:rtl w:val="0"/>
              </w:rPr>
              <w:t xml:space="preserve">3</w:t>
            </w:r>
            <w:r w:rsidR="00000000" w:rsidRPr="00000000" w:rsidDel="00000000">
              <w:rPr>
                <w:rtl w:val="0"/>
              </w:rPr>
              <w:t xml:space="preserve"> punktu, ar kuru darba devējam tiek noteikts informācijas sniegšanas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Noteikumiem Nr. 908 iepriekš administratīvās izmaksas nav vērtētas vispār, ir nepieciešams izvērtēt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fiziskām un juridiskām personām anotācijas 2. sadaļas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2.sadaļa papildināta ar papildus informaciju un aprēķiniem.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Noteikumiem Nr. 908 iepriekš administratīvās izmaksas nav vērtētas vispār, ir nepieciešams izvērtēt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valsts un pašvaldību institūcijām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papildus veiktajam administratīvo izmaksu monetāram novērtējumam, ir vērtējams projekta 1.9., 1.15. un 1.19.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apraksts 7.2.sadaļā attiecībā uz VDI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1.9.apakšpunktu paskaidrojam, ka anotācija 1.sadaļā ietvertais skaidrojums iekļauj informāciju, ka mainot DVHR pieprasīšanas sistēmu uz darba devēja sagatavotu DVHR, zūd nepieciešamība saglabāt noteikumu 16.2 punktu "Ja darba vietas higiēniskais raksturojums nepieciešams par Iekšlietu ministrijas vai Aizsardzības ministrijas sistēmā, Nacionālajos bruņotajos spēkos, valsts drošības iestādē, Korupcijas novēršanas un apkarošanas birojā vai Ieslodzījuma vietu pārvaldē esošu darba vietu, kurā saistībā ar valsts noslēpuma objekta statusu ir ierobežota piekļuve, arodslimību ārsts Iekšlietu ministrijai, Aizsardzības ministrijai, Nacionālajiem bruņotajiem spēkiem, attiecīgajai valsts drošības iestādei, Korupcijas novēršanas un apkarošanas birojam vai Ieslodzījuma vietu pārvaldei nosūta pieprasījumu sastādīt darba vietas higiēnisko raksturojumu. Darba vietas higiēnisko raksturojumu sastāda darba aizsardzības speciālists, kurš ir atbildīgs par darba aizsardzības prasību ievērošanu konkrētajā darba vietā.". Tādējādi zūd nepieciešamība minēto punktu saglabāt redakcijā, kas pēc būtības dublē jauno kārtību attiecībā uz DVHR sagatavošanu. Informācijas sagatavošanas pienākums netiek mainīts, jo arī turpmāk arodslimību ārsts nosūtīs pieprasījumu sagatavot DVHR darba devējam, proti pa tiešo uz Iekšlietu ministriju, Aizsardzības ministriju, Nacionālajiem bruņotajiem spēkiem, attiecīgo valsts drošības iestādi, Korupcijas novēršanas un apkarošanas biroju vai Ieslodzījuma vietu pārvaldi.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1.15.punktu paskaidrojam, ka tas paredz svītrot no noteikumiem normu, kura noteica izņēmuma gadījumu attiecībā uz DVHR sagatavošanu, kad VDI nesagatavo DVHR, ja uzņēmums ir likvidēts, izslēgts no komercreģistra vai konkrētā darba vieta vai tai līdzīgās darba vietas vairs neeksistē. Šādā gadījumā Valsts darba inspekcija mēneša laikā par to informē darba vietas higiēniskā raksturojuma pieprasītāju. Minētā norma bija aktuāla noteikumu izdošanas sākuma posmā, kad vēl nebija attīstīta informācijas iegūšana par uzņēmumu statusu. Pašlaik informāciju par strādājošiem uzņēmumiem iegūst arodārsts jau sākotnēji pirms DVHR pieprasījuma sagatavošanas. Attiecīgi VDI nedodas uz likvidētiem uzņēmumiem, tikai ļoti retos gadījumos informācija par uzņēmumu statusu nav atrodam pieejamajās datu bāzēs.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1.19.apakšpunktu paskaidrojam, ka norma, kas paredz atzinuma par arodslimību nosūtīšanu uz VDEĀK nav darbojusies praksē, tādēļ nav aktuāla un ir jāsvītro no noteikumiem. Minētais grozījums neparedz informācijas sniegšanas pienākuma izmaiņu atšķirību no praksē esošā.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Sagatavojot darba vietas higiēnisko raksturojumu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 Valsts darba inspekcijas amatpersonas atbilstoši kompetencei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1.12. punkts paredz papildināt Ministru kabineta 2006. gada 6. novembra noteikumus Nr. 908 “Arodslimību izmeklēšanas un uzskaites kārtība” (turpmāk – noteikumi) ar 17.1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konstatē būtiskas pretrunas starp personas sniegto informāciju par darba vides apstākļiem un darba devēja sagatavoto darba vietas higiēnisko raksturojumu vai darba devējs to nav sagatavojis, vai arī ja ir nepieciešama konsultācija par jauniem vai specifiskiem darba vides faktoriem, ārstu komisijai vai centra ārstu komisijai ir tiesības lūgt Valsts darba inspekciju sniegt viedokli par darba vides faktoriem vai veikt pārbaudi personas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drošības iestāžu likuma 24. panta piekto daļu, ziņas par valsts drošības iestāžu personāla skaitlisko sastāvu un iekšējo struktūru, to amatu sarakstiem, finansēm un tehnisko aprīkojumu ir valsts noslēpums. Tāpat saskaņā ar Ministru kabineta 2004. gada 26. oktobra noteikumu Nr. 887 “Valsts noslēpuma objektu saraksts” 2.5. apakšpunktu valsts drošības iestāžu struktūrvienības ir noteiktas kā valsts noslēpuma objekts. Par valsts noslēpuma objektu ir atzīts arī valsts drošības iestāžu struktūrvienību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pašlaik spēkā esošo noteikumu 16.2 punkts paredz tostarp uz valsts drošības iestādēm attiecināmu izņēmumu, proti, darba vietas higiēnisko raksturojumu par valsts drošības iestādē esošu darba vietu, kurā saistībā ar valsts noslēpuma objekta statusu ir ierobežota piekļuve, arodslimību ārsts attiecīgajai valsts drošības iestādei nosūta pieprasījumu sastādīt darba vietas higiēnisko raksturojumu, un darba vietas higiēnisko raksturojumu sastāda darba aizsardzības speciālists, kurš ir atbildīgs par darba aizsardzības prasību ievērošanu konkrētajā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drošības iestādēs informācijas aizsardzības nolūkos ir noteikta ierobežota piekļuve un specifiskas fiziskās drošības prasības un līdz šim noteikumi ir paredzējuši no vispārējās kārtības atšķirīgu kārtību attiecībā uz darba vietas higiēniskā raksturojuma sagatavošanu, lūdzam noteikt uz valsts drošības iestādēm paredzētu izņēmumu arī attiecībā uz projekta 1.12. punktā paredzēto kārtību (noteikumu 17.1 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Sagatavojot darba vietas higiēnisko raksturojumu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 Valsts darba inspekcijas amatpersonas atbilstoši kompetencei veic šādas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Arodslimniekam ir pienākums rūpēties par savu veselību un ievērot ārstu norādījumus. Arodslimniekam ir tiesības saņemt pilnīgu informāciju par kaitīgiem darba vides faktoriem, kas ietekmējuši viņa veselības stāvokli, par izmeklējumu rezultātiem un ārstēšanas pasākumiem, ja nepieciešams, arī informāciju par neskaidriem jautājumiem. Ārstu komisijas vai centra ārstu komisijas lēmumu par arodslimības diagnozi vai faktisko rīcību var apstrīdēt Veselības inspekcijā. Veselības inspekcijas lēmumu var pārsūdzēt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Labklājības ministrijas sagatavotais Ministru kabineta noteikumu projekts “Grozījumi Ministru kabineta 2006. gada 6. novembra noteikumos Nr.908 “Arodslimību izmeklēšanas un uzskaites kārtība””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1.18. apakšpunktā paredzēto Ministru kabineta 2006. gada 6. novembra noteikumu Nr.908 “Arodslimību izmeklēšanas un uzskaites kārtība” (turpmāk – noteikumi) 23. punktu piedāvājam papildus izvērtēt un precizēt vai svītrot. Vēršam uzmanību, ka Darba aizsardzības likuma 13. panta otrajā daļā esošais pilnvarojums Ministru kabinetam neparedz veidot arodslimniekam saistošu regulējumu, tai skaitā pienākumu “rūpēties par savu veselību”. Savukārt tiesisko regulējumu par lēmumu (administratīvo aktu) paziņošanu, apstrīdēšanu vai pārsūdzēšanu nosaka Administratīvā procesa likums, bet, ja šāds regulējums tiesiskās skaidrības nodrošināšanai noteikumos ir vajadzīgs, to nepieciešams veidot normās, kurās ir noteikta lēmumu pieņemšana vai kā atsevišķu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noteikšanai precizēts noteikumu projekta 1.18. apakšpunkts un izveidots jauns 1.21.apakšpunkts.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Arodslimniekam ir pienākums rūpēties par savu veselību un ievērot ārstu norādījumus. Arodslimniekam ir tiesības saņemt pilnīgu informāciju par kaitīgiem darba vides faktoriem, kas ietekmējuši viņa veselības stāvokli, par izmeklējumu rezultātiem un ārstēšanas pasākumiem, ja nepieciešams, arī informāciju par neskaidriem jautājumiem.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ārstu komisija vai centra ārstu komisija pieņem lēmumu, ka slimība ir arodslimība, tā piecu darbdienu laikā sagatavo atzinumu par arodslimību (6. pielikums) un izsniedz to personai, kā arī nosūta Valsts darba inspekcijai ziņojumu par arodslimības gadījumu (7.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1.19. apakšpunktā paredzēto noteikumu 24. punktu piedāvājam izvērtēt un precizēt. Vēršam uzmanību, ka gadījumos, kad Ministru kabineta noteikumu punkts tiek grozīts un izteikts jaunā redakcijā, grozījumā nav jānorāda svītrotas normas, turklāt norādot vienu apakšpunktu no normā esošajiem diviem. Vienlaikus piedāvājam izvērtēt visus projektā paredzētos grozījumus, kas saistīti ar atzinuma paziņošanu, jo norma daļā par atzinuma paziņošanu arodslimniekam (personai) dublē noteikumu 22. punktā esošo.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1.17. un 1.19.apakšpunkts.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6. novembra noteikumos Nr. 908 "Arodslimību izmeklēšanas un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Dara devēju konfederācija (turpmāk - LDDK) ir iepazinusies ar Labklājības ministrijas likumprojekta Grozījumi Ministru kabineta 2006. gada 6. novembra noteikumos Nr. 908 "Arodslimību izmeklēšanas un uzskaites kārtība" (turpmāk - likumprojekts) tiesību akta projekta izziņas 1. punktā ietverto skaidrojumu par LDDK iebildumu attiecībā uz likumprojekta 1.10 punktā ietverto prasību iesaistīt uzticības personu vai nodarbināto pārstāvi. LDDK neiebilst šādam Labklājības ministrijas skaidrojumam pēc būtības, taču tiesību normas nepārprotamības dēļ, LDDK lūdz likumprojekta anotācijā ietvert papildu skaidrojumu, kāds norādīts atbildē uz LDDK iebildumu, proti, skaidrojumu kurā sniegta papildu informācija, ka 1.10. punktā noteiktā prasība attiecināma tikai uz gadījumiem, kad darba devējiem jau šādas personas - uzticības persona vai nodarbināto pārstāvis ir piesaistītas un gadījumos, kad šādas personas darba devējam nav - 1.10. punktā ietvertā prasība nav obligāti pildāma. Likumprojekta 1.10 punktā lietotais termins "pēc iespējas" nav viennozīmīgi tulkojams, tā it kā norma nebūtu piemērojama obligāti, attiecīgos apstākļos - "pēc iespējas" var interpretēt kā "pēc iespējas izvēloties vienu no divām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6. novembra noteikumos Nr. 908 "Arodslimību izmeklēšanas un uzskaites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6.novembra noteikumu Nr.908 “Arodslimību izmeklēšanas un uzskaites kārtība” (turpmāk –  MK noteikumi Nr.908) nosaka arodslimību izmeklēšanas un uzskaites kārtību, arodslimību sarakstu, kā arī arodslimību izraisītājfaktoru un to pielietojuma kategoriju sarakstu. Svītrojot MK noteikumu Nr.908 5.punktu nav saprotama Darba inspekcijas loma (arodsaslimšanas gadījumu izmeklēšanā) šo noteikumu kontekstā, jo saskaņā ar Valsts darba inspekcijas likuma 3.panta 2.daļas 7.punktu Darba inspekcija normatīvajos aktos noteiktajā kārtībā piedalās arodsaslimšanas gadījumu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 sadaļu "Pamatojums" ar informāciju, skaidrojot Darba inspekcijas lomu arodsaslimšanas gadījumu izmeklēšanā Valsts darba inspekcijas likuma 3.panta 2.daļas 7.punkta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problēmas risinājuma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VDI turpinās tikt iesaistīta arodsaslimšanas gadījumu izmeklēšanā normatīvajos aktos noteiktajā kārtībā, bet tai tiks mazināts slogs attiecībā uz DVHR sagatavošanu. Līdzīgs princips jau tagad ir iekšlietu un aizsardzības sistēmā, kur DVHR sagatavo darba devējs (darba aizsardzības speciālists) nevis VDI.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sadaļu "Mērķis" ar informāciju, kāpēc projektam jāstājas spēkā 2025. gada 1.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spēkā stāšanās datuma pamatojumu lasāma anotācijas 1.2.sadaļā uzsverot preventīvā darba veikšanas nepieciešamību no VDI puses, kad tiks mazināta VDI iesaiste DVHR sagatavošanā.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informāciju par 2021. gadā, 2022. gadā un 2023. gadā sagatavoto darba vietas higiēnisko raksturojumu (turpmāk - DVHR) skaitu, jo saskaņā ar Valsts darba inspekcijas 2022.gada darbības pārskatu, 2022. gadā sagatavoto DVHR skaits, salīdzinot ar 2021. gadu, ir samazinājies par 10 %, savukārt, saskaņā ar Valsts darba inspekcijas 2023.gada darbības pārskatu, 2023. gadā sagatavoto DVHR skaits, salīdzinot ar 2022. gadu, ir samazinājies par 3 % (informācija ir pieejama -  https://www.vdi.gov.lv/sites/vdi/files/media_file/vdi_publiskais_parskats_2022_0.pdf un https://www.vdi.gov.lv/lv/media/2592/download?attachment).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 par sagatavotajiem DVHR sniegta pie problemātikas apraksta un nav lietderīgi dublēt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vadlīniju “Vadlīnijās tiesību akta sākotnējās ietekmes novērtēšanai un novērtējuma ziņojuma sagatavošanai vienotajā TAP portālā” sadaļā “Ietekme uz administratīvajām procedūrām un to izmaksām fiziskām un juridiskām personām” noteikto, noteikumu projekta anotācijas administratīvo izmaksu monetārā novērtējuma aprēķinu skaidrojumā jāiekļauj arī norāde, kuri noteikuma projekta punkti vai apakšpunkti ietver informācijas sniegšanas pienākumu, kuram tika aprēķinātas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papildināt aprēķina skaidrojumu ar norādi uz punktiem, kas attiecināmi uz veikto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darba devējiem Ministru kabineta 2006. gada 6. novembra noteikumu Nr. 908 "Arodslimību izmeklēšanas un uzskaites kārtība" 3. pielikuma "Darba vietas higiēniskais raksturojums" aizpildīšanu, priekšlikums izstrādāt un Valsts darba inspekcijas tīmekļvietnē publicēt ieteikumus darba devējiem tā aizpildīšanai, piemēram, detalizētāk aprakstot minētā pielikuma 6. punktā norādīto darba vietas higiēniskā apraksta aizpildīšanai nepieciešamo informāciju. Šādu ieteikumu sagatavošana jau iepriekš ir bijusi noderīga darba devējiem, piemēram, skatīt Valsts darba inspekcijas tīmekļvietnē (https://www.vdi.gov.lv/lv/par-nelaimes-gadijumu-darba) publicētos ieteikumus darba devējiem nelaimes gadījuma darbā akta aizpildīšanai (pieejami: https://www.vdi.gov.lv/lv/media/496/download?attachment).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(Valsts darba inspekcijai) izstrādāt un divu mēnešu laikā pēc noteikumu projekta spēkā stāšanās Valsts darba inspekcijas tīmekļvietnē publicēt ieteikumus darba devējiem Ministru kabineta 2006. gada 6. novembra noteikumu Nr. 908 "Arodslimību izmeklēšanas un uzskaites kārtība" 3. pielikuma "Darba vietas higiēniskais raksturojums" aizpildīšanai.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informāciju, ka VDI sagatavos informatīvi skaidrojošo materiālu, ko publicēs savā tīmekļa vietnē.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ārstu komisija vai centra ārstu komisija pieņem lēmumu, ka slimība ir arodslimība, tā piecu darbdienu laikā sagatavo atzinumu par arodslimību (6. pielikums) un izsniedz to personai, kā arī nosūta Valsts darba inspekcijai ziņojumu par arodslimības gadījumu (7.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izvērtējot noteikumu projektu 1.19. apakšpunktu, secina, ka Ministru kabineta 2006. gada 6. novembra noteikumos Nr. 908 “Arodslimību izmeklēšanas un uzskaites kārtība” 24. punktam ir divi apakšpunkti, no kuriem pirmais ar šo noteikumu projektu tiek svītrots, savukārt, otrais apakšpunkts netiek svītrots kā arī tas netiek atspoguļots TAP konsolidētajā versijā.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noteikumu projekta 1.19. apakšpunkta redakcija paredz apvienot Ministru kabineta 2006. gada 6. novembra noteikumu Nr. 908 “Arodslimību izmeklēšanas un uzskaites kārtība” 24. punkta apakšpunktu saturu, ierosinām svītrot arī noteikumu  24.2.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24-TA-1519</w:t>
    </w:r>
    <w:r>
      <w:br/>
    </w:r>
    <w:r w:rsidR="00000000" w:rsidRPr="00000000" w:rsidDel="00000000">
      <w:rPr>
        <w:rtl w:val="0"/>
      </w:rPr>
      <w:t xml:space="preserve">21.02.2025. 09.19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24-TA-1519</w:t>
    </w:r>
    <w:r>
      <w:br/>
    </w:r>
    <w:r w:rsidR="00000000" w:rsidRPr="00000000" w:rsidDel="00000000">
      <w:rPr>
        <w:rtl w:val="0"/>
      </w:rPr>
      <w:t xml:space="preserve">21.02.2025. 09.19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Izziņa_24-TA-1519.docx</dc:title>
</cp:coreProperties>
</file>

<file path=docProps/custom.xml><?xml version="1.0" encoding="utf-8"?>
<Properties xmlns="http://schemas.openxmlformats.org/officeDocument/2006/custom-properties" xmlns:vt="http://schemas.openxmlformats.org/officeDocument/2006/docPropsVTypes"/>
</file>