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4. novembra noteikumos Nr. 656 "Noteikumi par valsts pārbaudes darbu norises laiku 2025./2026. mācību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Papildu laiku centralizēto eksāmenu norisei tiem izglītojamiem, kuriem attiecīgā centralizētā eksāmena rezultāts ir nepieciešams izglītības turpināšanai nākamajā izglītības pakāpē un kuriem valsts gaisa telpas apdraudējuma vai cita veida apdraudējuma dēļ attiecīgo centralizēto eksāmenu nav bijis iespējams kārtot šo noteikumu 6.punktā noteiktajā laikā, nosaka izglītības un zinātnes ministrs, izdodot attiecīgu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Ministru kabineta 2026. gada 26. maija noteikumos Nr. 304 "Grozījums Ministru kabineta 2023. gada 24. janvāra noteikumos Nr. 31 "Kārtība, kādā izglītojamie atbrīvojami no noteiktajiem valsts pārbaudījumiem"" ietverto terminoloģiju un precizēt projekta redakciju, saskaņojot to ar formulējumu par gadījumiem, kad "ārkārtas apstākļu dēļ valsts pārbaudes darba norise ir atcelta vai pārtraukta", nevis "valsts gaisa telpas apdraudējuma vai cita veida apdraudējuma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jēdziena "ārkārtas apstākļi" tvērumu šo regulējumu izpratnē. Vēršam uzmanību, ka centralizētā eksāmena norisi var ietekmēt ne tikai valsts gaisa telpas apdraudējums vai cita veida apdraudējums, bet arī citi ar centralizētā eksāmena norises nodrošināšanu saistīti ārēji objektīvi apstākļi, kuru dēļ attiecīgo centralizēto eksāmenu nav bijis iespējams kārtot, turpināt vai pabeigt noteiktajā laikā, tostarp būtiski tehniski, infrastruktūras, elektroapgādes, interneta vai sakaru darbības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apsvērt iespēju projekta 6.</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un 11. punktā paredzēto regulējumu apvienot vienā vispārīgā normā un iekļaut projekta nodaļā "Vispārīgie jautājumi", attiecinot to uz šo noteikumu 6., 8. un 10. punktā noteiktajiem centralizēto eksāmenu norises laikiem.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precizēts 6.</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un 11. punktu izteikt kā 1.</w:t>
            </w:r>
            <w:r w:rsidR="00000000" w:rsidRPr="00000000" w:rsidDel="00000000">
              <w:rPr>
                <w:vertAlign w:val="superscript"/>
                <w:rtl w:val="0"/>
              </w:rPr>
              <w:t xml:space="preserve">1</w:t>
            </w:r>
            <w:r w:rsidR="00000000" w:rsidRPr="00000000" w:rsidDel="00000000">
              <w:rPr>
                <w:rtl w:val="0"/>
              </w:rPr>
              <w:t xml:space="preserve"> punktu, kurā lietots formulējums "ārkārtas apstākļu dēļ " kā Ministru kabineta 2026. gada 26. maija noteikumos Nr. 304 "Grozījums Ministru kabineta 2023. gada 24. janvāra noteikumos Nr. 31 "Kārtība, kādā izglītojamie atbrīvojami no noteiktajiem valsts pārbaudījumiem""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“Risinājuma apraksts” papildināts ar skaidrojumu: "Ar projektu MK 656. noteikumi tiek papildināti ar normu, kas paredz, ka papildu laiku centralizēto eksāmenu norisei tiem izglītojamiem, kuriem attiecīgā centralizētā eksāmena rezultāts ir nepieciešams izglītības turpināšanai nākamajā izglītības pakāpē un kuriem attiecīgo centralizēto eksāmenu nav bijis iespējams kārtot MK 656. noteikumos paredzētajā attiecīgā eksāmena papildtermiņa norises laikā sakarā ar to, ka ārkārtas apstākļu dēļ attiecīgā eksāmena papildtermiņa norise ir atcelta vai pārtraukta, nosaka izglītības un zinātnes ministrs, izdodot attiecīgu rīkojumu. Arī centralizēto eksāmenu papildtermiņa norises laikā var notikt dažādi ārkārtas apstākļi, kas var ietekmēt centralizētā eksāmena papildtermiņa norises nodrošināšanu: valsts gaisa telpas vai cita veida apdraudējums, tostarp būtiski tehniski, infrastruktūras, elektroapgādes, interneta vai sakaru darbības traucējumi vai citi ārēji objektīvi apstākļi, kuru dēļ attiecīgo papildtermiņa centralizēto eksāmenu izglītojamiem nav bijis iespējams kārtot, turpināt vai pabeigt MK 656. noteikumu 6., 8. un 10. punktā noteiktajā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26-TA-1310</w:t>
    </w:r>
    <w:r>
      <w:br/>
    </w:r>
    <w:r w:rsidR="00000000" w:rsidRPr="00000000" w:rsidDel="00000000">
      <w:rPr>
        <w:rtl w:val="0"/>
      </w:rPr>
      <w:t xml:space="preserve">05.06.2026. 16.04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26-TA-1310</w:t>
    </w:r>
    <w:r>
      <w:br/>
    </w:r>
    <w:r w:rsidR="00000000" w:rsidRPr="00000000" w:rsidDel="00000000">
      <w:rPr>
        <w:rtl w:val="0"/>
      </w:rPr>
      <w:t xml:space="preserve">05.06.2026. 16.04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Izziņa_26-TA-1310.docx</dc:title>
</cp:coreProperties>
</file>

<file path=docProps/custom.xml><?xml version="1.0" encoding="utf-8"?>
<Properties xmlns="http://schemas.openxmlformats.org/officeDocument/2006/custom-properties" xmlns:vt="http://schemas.openxmlformats.org/officeDocument/2006/docPropsVTypes"/>
</file>