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7C5" w:rsidRDefault="00BD77C5" w:rsidP="00BD77C5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Inese </w:t>
      </w:r>
      <w:proofErr w:type="spellStart"/>
      <w:r>
        <w:rPr>
          <w:rFonts w:eastAsia="Times New Roman"/>
          <w:lang w:val="en-US" w:eastAsia="lv-LV"/>
        </w:rPr>
        <w:t>Olafsone</w:t>
      </w:r>
      <w:proofErr w:type="spellEnd"/>
      <w:r>
        <w:rPr>
          <w:rFonts w:eastAsia="Times New Roman"/>
          <w:lang w:val="en-US" w:eastAsia="lv-LV"/>
        </w:rPr>
        <w:t xml:space="preserve"> &lt;inese.olafsone@lddk.lv&gt;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ceturtdiena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proofErr w:type="gramStart"/>
      <w:r>
        <w:rPr>
          <w:rFonts w:eastAsia="Times New Roman"/>
          <w:lang w:val="en-US" w:eastAsia="lv-LV"/>
        </w:rPr>
        <w:t>gada</w:t>
      </w:r>
      <w:proofErr w:type="spellEnd"/>
      <w:proofErr w:type="gramEnd"/>
      <w:r>
        <w:rPr>
          <w:rFonts w:eastAsia="Times New Roman"/>
          <w:lang w:val="en-US" w:eastAsia="lv-LV"/>
        </w:rPr>
        <w:t xml:space="preserve"> 2. </w:t>
      </w:r>
      <w:proofErr w:type="spellStart"/>
      <w:proofErr w:type="gramStart"/>
      <w:r>
        <w:rPr>
          <w:rFonts w:eastAsia="Times New Roman"/>
          <w:lang w:val="en-US" w:eastAsia="lv-LV"/>
        </w:rPr>
        <w:t>septembris</w:t>
      </w:r>
      <w:proofErr w:type="spellEnd"/>
      <w:proofErr w:type="gramEnd"/>
      <w:r>
        <w:rPr>
          <w:rFonts w:eastAsia="Times New Roman"/>
          <w:lang w:val="en-US" w:eastAsia="lv-LV"/>
        </w:rPr>
        <w:t xml:space="preserve"> 14:58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Pasts &lt;Pasts@fm.gov.lv&gt;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LDDK &lt;lddk@lddk.lv&gt;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Noteikumu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projekts</w:t>
      </w:r>
      <w:proofErr w:type="spellEnd"/>
      <w:r>
        <w:rPr>
          <w:rFonts w:eastAsia="Times New Roman"/>
          <w:lang w:val="en-US" w:eastAsia="lv-LV"/>
        </w:rPr>
        <w:t xml:space="preserve"> "</w:t>
      </w:r>
      <w:proofErr w:type="spellStart"/>
      <w:r>
        <w:rPr>
          <w:rFonts w:eastAsia="Times New Roman"/>
          <w:lang w:val="en-US" w:eastAsia="lv-LV"/>
        </w:rPr>
        <w:t>Grāmatvedības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kārtošanas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noteikumi</w:t>
      </w:r>
      <w:proofErr w:type="spellEnd"/>
      <w:r>
        <w:rPr>
          <w:rFonts w:eastAsia="Times New Roman"/>
          <w:lang w:val="en-US" w:eastAsia="lv-LV"/>
        </w:rPr>
        <w:t>" (VSS - 755)</w:t>
      </w:r>
    </w:p>
    <w:p w:rsidR="00BD77C5" w:rsidRDefault="00BD77C5" w:rsidP="00BD77C5"/>
    <w:p w:rsidR="00BD77C5" w:rsidRDefault="00BD77C5" w:rsidP="00BD77C5">
      <w:r>
        <w:rPr>
          <w:rFonts w:ascii="Arial" w:hAnsi="Arial" w:cs="Arial"/>
        </w:rPr>
        <w:t xml:space="preserve">Labdien, </w:t>
      </w:r>
    </w:p>
    <w:p w:rsidR="00BD77C5" w:rsidRDefault="00BD77C5" w:rsidP="00BD77C5">
      <w:r>
        <w:rPr>
          <w:rFonts w:ascii="Arial" w:hAnsi="Arial" w:cs="Arial"/>
        </w:rPr>
        <w:t>Latvijas Darba devēju konfederācija ir izskatījusi MK noteikumu projektu "Grāmatvedības kārtošanas noteikumi" (VSS – 755) un atbalsta tā tālāku virzību bez iebildumiem un komentāriem.</w:t>
      </w:r>
    </w:p>
    <w:p w:rsidR="00BD77C5" w:rsidRDefault="00BD77C5" w:rsidP="00BD77C5">
      <w:r>
        <w:rPr>
          <w:rFonts w:ascii="Arial" w:hAnsi="Arial" w:cs="Arial"/>
        </w:rPr>
        <w:t> </w:t>
      </w:r>
    </w:p>
    <w:p w:rsidR="00BD77C5" w:rsidRDefault="00BD77C5" w:rsidP="00BD77C5">
      <w:r>
        <w:rPr>
          <w:rFonts w:ascii="Arial" w:hAnsi="Arial" w:cs="Arial"/>
        </w:rPr>
        <w:t xml:space="preserve">Ar cieņu, </w:t>
      </w:r>
    </w:p>
    <w:p w:rsidR="00BD77C5" w:rsidRDefault="00BD77C5" w:rsidP="00BD77C5">
      <w:r>
        <w:rPr>
          <w:rFonts w:ascii="Arial" w:hAnsi="Arial" w:cs="Arial"/>
        </w:rPr>
        <w:t xml:space="preserve">Inese </w:t>
      </w:r>
      <w:proofErr w:type="spellStart"/>
      <w:r>
        <w:rPr>
          <w:rFonts w:ascii="Arial" w:hAnsi="Arial" w:cs="Arial"/>
        </w:rPr>
        <w:t>Olafsone</w:t>
      </w:r>
      <w:proofErr w:type="spellEnd"/>
    </w:p>
    <w:p w:rsidR="00BD77C5" w:rsidRDefault="00BD77C5" w:rsidP="00BD77C5">
      <w:r>
        <w:t> </w:t>
      </w:r>
    </w:p>
    <w:p w:rsidR="00BD77C5" w:rsidRDefault="00BD77C5" w:rsidP="00BD77C5"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 xml:space="preserve">Inese </w:t>
      </w:r>
      <w:proofErr w:type="spellStart"/>
      <w:r>
        <w:rPr>
          <w:rFonts w:ascii="Arial" w:hAnsi="Arial" w:cs="Arial"/>
          <w:b/>
          <w:bCs/>
          <w:color w:val="000000"/>
          <w:sz w:val="20"/>
          <w:szCs w:val="20"/>
          <w:lang w:eastAsia="lv-LV"/>
        </w:rPr>
        <w:t>Olafsone</w:t>
      </w:r>
      <w:proofErr w:type="spellEnd"/>
    </w:p>
    <w:p w:rsidR="00BD77C5" w:rsidRDefault="00BD77C5" w:rsidP="00BD77C5">
      <w:r>
        <w:rPr>
          <w:rFonts w:ascii="Arial" w:hAnsi="Arial" w:cs="Arial"/>
          <w:color w:val="000000"/>
          <w:sz w:val="20"/>
          <w:szCs w:val="20"/>
          <w:lang w:eastAsia="lv-LV"/>
        </w:rPr>
        <w:t>Tautsaimniecības eksperte</w:t>
      </w:r>
    </w:p>
    <w:p w:rsidR="00BD77C5" w:rsidRDefault="00BD77C5" w:rsidP="00BD77C5">
      <w:r>
        <w:rPr>
          <w:rFonts w:ascii="Arial" w:hAnsi="Arial" w:cs="Arial"/>
          <w:color w:val="1F497D"/>
          <w:sz w:val="20"/>
          <w:szCs w:val="20"/>
          <w:lang w:eastAsia="lv-LV"/>
        </w:rPr>
        <w:t> </w:t>
      </w:r>
    </w:p>
    <w:p w:rsidR="00BD77C5" w:rsidRDefault="00BD77C5" w:rsidP="00BD77C5">
      <w:r>
        <w:rPr>
          <w:rFonts w:ascii="Arial" w:hAnsi="Arial" w:cs="Arial"/>
          <w:b/>
          <w:bCs/>
          <w:color w:val="C00000"/>
          <w:sz w:val="20"/>
          <w:szCs w:val="20"/>
          <w:lang w:eastAsia="lv-LV"/>
        </w:rPr>
        <w:t>LATVIJAS DARBA DEVĒJU KONFEDERĀCIJA</w:t>
      </w:r>
    </w:p>
    <w:p w:rsidR="00BD77C5" w:rsidRDefault="00BD77C5" w:rsidP="00BD77C5"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Tālr.: 67225162 | Mob.: </w:t>
      </w:r>
      <w:r>
        <w:rPr>
          <w:rFonts w:ascii="Arial" w:hAnsi="Arial" w:cs="Arial"/>
          <w:color w:val="1F497D"/>
          <w:sz w:val="20"/>
          <w:szCs w:val="20"/>
          <w:lang w:eastAsia="lv-LV"/>
        </w:rPr>
        <w:t>28819799</w:t>
      </w:r>
    </w:p>
    <w:p w:rsidR="00BD77C5" w:rsidRDefault="00BD77C5" w:rsidP="00BD77C5">
      <w:r>
        <w:rPr>
          <w:rFonts w:ascii="Arial" w:hAnsi="Arial" w:cs="Arial"/>
          <w:color w:val="000000"/>
          <w:sz w:val="20"/>
          <w:szCs w:val="20"/>
          <w:lang w:eastAsia="lv-LV"/>
        </w:rPr>
        <w:t>E-</w:t>
      </w:r>
      <w:proofErr w:type="spellStart"/>
      <w:r>
        <w:rPr>
          <w:rFonts w:ascii="Arial" w:hAnsi="Arial" w:cs="Arial"/>
          <w:color w:val="000000"/>
          <w:sz w:val="20"/>
          <w:szCs w:val="20"/>
          <w:lang w:eastAsia="lv-LV"/>
        </w:rPr>
        <w:t>mail</w:t>
      </w:r>
      <w:proofErr w:type="spellEnd"/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: </w:t>
      </w:r>
      <w:hyperlink r:id="rId6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inese.olafsone@lddk.lv</w:t>
        </w:r>
      </w:hyperlink>
      <w:r>
        <w:rPr>
          <w:rFonts w:ascii="Arial" w:hAnsi="Arial" w:cs="Arial"/>
          <w:color w:val="000000"/>
          <w:sz w:val="20"/>
          <w:szCs w:val="20"/>
          <w:lang w:eastAsia="lv-LV"/>
        </w:rPr>
        <w:t xml:space="preserve">; </w:t>
      </w:r>
      <w:hyperlink r:id="rId7" w:history="1">
        <w:r>
          <w:rPr>
            <w:rStyle w:val="Hyperlink"/>
            <w:rFonts w:ascii="Arial" w:hAnsi="Arial" w:cs="Arial"/>
            <w:color w:val="0000FF"/>
            <w:sz w:val="20"/>
            <w:szCs w:val="20"/>
            <w:lang w:eastAsia="lv-LV"/>
          </w:rPr>
          <w:t>lddk@lddk.lv</w:t>
        </w:r>
      </w:hyperlink>
    </w:p>
    <w:p w:rsidR="00BD77C5" w:rsidRDefault="00BD77C5" w:rsidP="00BD77C5">
      <w:r>
        <w:rPr>
          <w:noProof/>
          <w:lang w:eastAsia="lv-LV"/>
        </w:rPr>
        <w:drawing>
          <wp:inline distT="0" distB="0" distL="0" distR="0">
            <wp:extent cx="2170430" cy="691515"/>
            <wp:effectExtent l="0" t="0" r="1270" b="0"/>
            <wp:docPr id="1" name="Picture 1" descr="cid:image001.png@01D3CB71.FC23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3CB71.FC23483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7C5" w:rsidRDefault="00BD77C5" w:rsidP="00BD77C5">
      <w:r>
        <w:rPr>
          <w:rFonts w:ascii="Arial" w:hAnsi="Arial" w:cs="Arial"/>
          <w:color w:val="000000"/>
          <w:sz w:val="20"/>
          <w:szCs w:val="20"/>
          <w:lang w:eastAsia="en-GB"/>
        </w:rPr>
        <w:t>Adrese: Raiņa bulvāris 4, 2.st., Rīga, LV - 1050</w:t>
      </w:r>
    </w:p>
    <w:p w:rsidR="00BD77C5" w:rsidRDefault="00BD77C5" w:rsidP="00BD77C5">
      <w:r>
        <w:t> </w:t>
      </w:r>
      <w:bookmarkEnd w:id="0"/>
    </w:p>
    <w:p w:rsidR="00B05A8A" w:rsidRDefault="00BD77C5">
      <w:bookmarkStart w:id="1" w:name="_GoBack"/>
      <w:bookmarkEnd w:id="1"/>
    </w:p>
    <w:sectPr w:rsidR="00B05A8A" w:rsidSect="00BD77C5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7C5" w:rsidRDefault="00BD77C5" w:rsidP="00BD77C5">
      <w:r>
        <w:separator/>
      </w:r>
    </w:p>
  </w:endnote>
  <w:endnote w:type="continuationSeparator" w:id="0">
    <w:p w:rsidR="00BD77C5" w:rsidRDefault="00BD77C5" w:rsidP="00BD7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7C5" w:rsidRDefault="00BD77C5">
    <w:pPr>
      <w:pStyle w:val="Footer"/>
    </w:pPr>
    <w:r>
      <w:t>LDDKatz_020921_VSS-755</w:t>
    </w:r>
  </w:p>
  <w:p w:rsidR="00BD77C5" w:rsidRDefault="00BD7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7C5" w:rsidRDefault="00BD77C5" w:rsidP="00BD77C5">
      <w:r>
        <w:separator/>
      </w:r>
    </w:p>
  </w:footnote>
  <w:footnote w:type="continuationSeparator" w:id="0">
    <w:p w:rsidR="00BD77C5" w:rsidRDefault="00BD77C5" w:rsidP="00BD7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C5"/>
    <w:rsid w:val="0038558E"/>
    <w:rsid w:val="006554DE"/>
    <w:rsid w:val="00BD7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1999"/>
  <w15:chartTrackingRefBased/>
  <w15:docId w15:val="{0314438A-5579-4B5D-B5E5-A1C2E21C5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77C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77C5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BD77C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7C5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77C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7C5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31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hyperlink" Target="mailto:lddk@lddk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ese.olafsone@lddk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cid:image001.png@01D7A00A.E864DB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Atzinums par Ministru kabineta noteikumu projektu "Grāmatvedības kārtošanas noteikumi"</vt:lpstr>
    </vt:vector>
  </TitlesOfParts>
  <Company>Latvijas Darba devēju konfederācija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Atzinums par Ministru kabineta noteikumu projektu "Grāmatvedības kārtošanas noteikumi"</dc:title>
  <dc:subject>Atzinums</dc:subject>
  <dc:creator>Inese Olafsone</dc:creator>
  <cp:keywords/>
  <dc:description>67225162_x000d_
inese.olafsone@lddk.lv</dc:description>
  <cp:lastModifiedBy>Gunta Majevska</cp:lastModifiedBy>
  <cp:revision>1</cp:revision>
  <dcterms:created xsi:type="dcterms:W3CDTF">2021-09-03T06:39:00Z</dcterms:created>
  <dcterms:modified xsi:type="dcterms:W3CDTF">2021-09-03T06:49:00Z</dcterms:modified>
</cp:coreProperties>
</file>