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5FEAC" w14:textId="77777777" w:rsidR="00206B3B" w:rsidRPr="005949C8" w:rsidRDefault="00206B3B" w:rsidP="00206B3B">
      <w:pPr>
        <w:spacing w:after="0" w:line="240" w:lineRule="auto"/>
        <w:ind w:firstLine="709"/>
        <w:jc w:val="both"/>
        <w:rPr>
          <w:rFonts w:ascii="Times New Roman" w:hAnsi="Times New Roman"/>
          <w:b/>
          <w:bCs/>
          <w:sz w:val="24"/>
          <w:szCs w:val="24"/>
          <w:lang w:val="en-US"/>
        </w:rPr>
      </w:pPr>
    </w:p>
    <w:p w14:paraId="0F3FEB42" w14:textId="77777777" w:rsidR="00206B3B" w:rsidRDefault="00206B3B" w:rsidP="00206B3B">
      <w:pPr>
        <w:spacing w:after="0" w:line="240" w:lineRule="auto"/>
        <w:ind w:firstLine="709"/>
        <w:jc w:val="right"/>
        <w:rPr>
          <w:rFonts w:ascii="Times New Roman" w:hAnsi="Times New Roman"/>
          <w:i/>
          <w:iCs/>
          <w:sz w:val="24"/>
          <w:szCs w:val="24"/>
          <w:lang w:val="en-US"/>
        </w:rPr>
      </w:pPr>
      <w:r w:rsidRPr="00206B3B">
        <w:rPr>
          <w:rFonts w:ascii="Times New Roman" w:hAnsi="Times New Roman"/>
          <w:i/>
          <w:iCs/>
          <w:sz w:val="24"/>
          <w:szCs w:val="24"/>
          <w:lang w:val="en-US"/>
        </w:rPr>
        <w:t xml:space="preserve">12. </w:t>
      </w:r>
      <w:proofErr w:type="spellStart"/>
      <w:r w:rsidRPr="00206B3B">
        <w:rPr>
          <w:rFonts w:ascii="Times New Roman" w:hAnsi="Times New Roman"/>
          <w:i/>
          <w:iCs/>
          <w:sz w:val="24"/>
          <w:szCs w:val="24"/>
          <w:lang w:val="en-US"/>
        </w:rPr>
        <w:t>pielikums</w:t>
      </w:r>
      <w:proofErr w:type="spellEnd"/>
    </w:p>
    <w:p w14:paraId="7C27B549" w14:textId="77777777" w:rsidR="00206B3B" w:rsidRPr="00206B3B" w:rsidRDefault="00206B3B" w:rsidP="00206B3B">
      <w:pPr>
        <w:spacing w:after="0" w:line="240" w:lineRule="auto"/>
        <w:ind w:firstLine="709"/>
        <w:jc w:val="right"/>
        <w:rPr>
          <w:rFonts w:ascii="Times New Roman" w:hAnsi="Times New Roman"/>
          <w:i/>
          <w:iCs/>
          <w:sz w:val="24"/>
          <w:szCs w:val="24"/>
          <w:lang w:val="en-US"/>
        </w:rPr>
      </w:pPr>
    </w:p>
    <w:p w14:paraId="17A7E92C" w14:textId="1A903453" w:rsidR="00206B3B" w:rsidRPr="005949C8" w:rsidRDefault="00206B3B" w:rsidP="00206B3B">
      <w:pPr>
        <w:spacing w:after="0" w:line="240" w:lineRule="auto"/>
        <w:ind w:firstLine="709"/>
        <w:jc w:val="center"/>
        <w:rPr>
          <w:rFonts w:ascii="Times New Roman" w:hAnsi="Times New Roman"/>
          <w:sz w:val="24"/>
          <w:szCs w:val="24"/>
        </w:rPr>
      </w:pPr>
      <w:r w:rsidRPr="005949C8">
        <w:rPr>
          <w:rFonts w:ascii="Times New Roman" w:hAnsi="Times New Roman"/>
          <w:b/>
          <w:bCs/>
          <w:sz w:val="24"/>
          <w:szCs w:val="24"/>
        </w:rPr>
        <w:t>EU4Health projekts “</w:t>
      </w:r>
      <w:r w:rsidRPr="005949C8">
        <w:rPr>
          <w:rFonts w:ascii="Times New Roman" w:eastAsia="Times New Roman" w:hAnsi="Times New Roman"/>
          <w:b/>
          <w:bCs/>
          <w:sz w:val="24"/>
          <w:szCs w:val="24"/>
        </w:rPr>
        <w:t>Inovatīvi un digitāli prasmīga slimnīca nākotnei”</w:t>
      </w:r>
      <w:r w:rsidRPr="005949C8">
        <w:rPr>
          <w:rStyle w:val="normaltextrun"/>
          <w:rFonts w:ascii="Times New Roman" w:eastAsia="Times New Roman" w:hAnsi="Times New Roman"/>
          <w:b/>
          <w:bCs/>
          <w:sz w:val="24"/>
          <w:szCs w:val="24"/>
          <w:lang w:eastAsia="lv-LV"/>
        </w:rPr>
        <w:t xml:space="preserve"> (</w:t>
      </w:r>
      <w:r w:rsidRPr="005949C8">
        <w:rPr>
          <w:rFonts w:ascii="Times New Roman" w:eastAsia="Times New Roman" w:hAnsi="Times New Roman"/>
          <w:b/>
          <w:bCs/>
          <w:sz w:val="24"/>
          <w:szCs w:val="24"/>
        </w:rPr>
        <w:t>e-Hospital4Future</w:t>
      </w:r>
      <w:r w:rsidRPr="005949C8">
        <w:rPr>
          <w:rStyle w:val="normaltextrun"/>
          <w:rFonts w:ascii="Times New Roman" w:eastAsia="Times New Roman" w:hAnsi="Times New Roman"/>
          <w:b/>
          <w:bCs/>
          <w:sz w:val="24"/>
          <w:szCs w:val="24"/>
          <w:lang w:eastAsia="lv-LV"/>
        </w:rPr>
        <w:t>)</w:t>
      </w:r>
    </w:p>
    <w:p w14:paraId="1FA90AE9" w14:textId="77777777" w:rsidR="00206B3B" w:rsidRPr="005949C8" w:rsidRDefault="00206B3B" w:rsidP="00206B3B">
      <w:pPr>
        <w:pStyle w:val="NoSpacing"/>
        <w:rPr>
          <w:rFonts w:ascii="Times New Roman" w:hAnsi="Times New Roman"/>
          <w:b/>
          <w:bCs/>
          <w:color w:val="ED7D31" w:themeColor="accent2"/>
          <w:sz w:val="24"/>
          <w:szCs w:val="24"/>
          <w:lang w:val="en-US"/>
        </w:rPr>
      </w:pPr>
    </w:p>
    <w:p w14:paraId="331462E3" w14:textId="39E06FA5" w:rsidR="00206B3B" w:rsidRDefault="00206B3B" w:rsidP="00206B3B">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2022. gadā VSIA “Paula Stradiņa klīniskās universitātes slimnīca”</w:t>
      </w:r>
      <w:r w:rsidR="004E09B4">
        <w:rPr>
          <w:rFonts w:ascii="Times New Roman" w:eastAsia="Times New Roman" w:hAnsi="Times New Roman"/>
          <w:sz w:val="24"/>
          <w:szCs w:val="24"/>
        </w:rPr>
        <w:t xml:space="preserve"> (turpmāk – PSKUS)</w:t>
      </w:r>
      <w:r w:rsidRPr="005949C8">
        <w:rPr>
          <w:rFonts w:ascii="Times New Roman" w:eastAsia="Times New Roman" w:hAnsi="Times New Roman"/>
          <w:sz w:val="24"/>
          <w:szCs w:val="24"/>
        </w:rPr>
        <w:t xml:space="preserve"> kā projekta partneris sadarbībā ar vadošo partneri </w:t>
      </w:r>
      <w:proofErr w:type="spellStart"/>
      <w:r w:rsidRPr="005949C8">
        <w:rPr>
          <w:rFonts w:ascii="Times New Roman" w:eastAsia="Times New Roman" w:hAnsi="Times New Roman"/>
          <w:sz w:val="24"/>
          <w:szCs w:val="24"/>
        </w:rPr>
        <w:t>Instituto</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Superior</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de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Engenharia</w:t>
      </w:r>
      <w:proofErr w:type="spellEnd"/>
      <w:r w:rsidRPr="005949C8">
        <w:rPr>
          <w:rFonts w:ascii="Times New Roman" w:eastAsia="Times New Roman" w:hAnsi="Times New Roman"/>
          <w:sz w:val="24"/>
          <w:szCs w:val="24"/>
        </w:rPr>
        <w:t xml:space="preserve"> do Porto (ISEP), PIC 999642813 un citiem partnerim no  dažādām ES valstīm finansējuma piesaistei ES programmas “ES-veselībai” projektu konkursa Nr. EU4H-2022-PJ-06 ietvaros iesniedza projekta pieteikumu “Inovatīvi un digitāli prasmīga slimnīca nākotnei” (“Building </w:t>
      </w:r>
      <w:proofErr w:type="spellStart"/>
      <w:r w:rsidRPr="005949C8">
        <w:rPr>
          <w:rFonts w:ascii="Times New Roman" w:eastAsia="Times New Roman" w:hAnsi="Times New Roman"/>
          <w:sz w:val="24"/>
          <w:szCs w:val="24"/>
        </w:rPr>
        <w:t>future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through</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an</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innovated</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and</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digital</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skilled</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hospital</w:t>
      </w:r>
      <w:proofErr w:type="spellEnd"/>
      <w:r w:rsidRPr="005949C8">
        <w:rPr>
          <w:rFonts w:ascii="Times New Roman" w:eastAsia="Times New Roman" w:hAnsi="Times New Roman"/>
          <w:sz w:val="24"/>
          <w:szCs w:val="24"/>
        </w:rPr>
        <w:t xml:space="preserve">” “e-Hospital4Future” </w:t>
      </w:r>
      <w:r>
        <w:rPr>
          <w:rFonts w:ascii="Times New Roman" w:eastAsia="Times New Roman" w:hAnsi="Times New Roman"/>
          <w:sz w:val="24"/>
          <w:szCs w:val="24"/>
        </w:rPr>
        <w:t>(</w:t>
      </w:r>
      <w:r w:rsidRPr="005949C8">
        <w:rPr>
          <w:rFonts w:ascii="Times New Roman" w:eastAsia="Times New Roman" w:hAnsi="Times New Roman"/>
          <w:sz w:val="24"/>
          <w:szCs w:val="24"/>
        </w:rPr>
        <w:t xml:space="preserve">turpmāk – </w:t>
      </w:r>
      <w:r w:rsidRPr="005949C8">
        <w:rPr>
          <w:rFonts w:ascii="Times New Roman" w:eastAsia="Times New Roman" w:hAnsi="Times New Roman"/>
          <w:b/>
          <w:bCs/>
          <w:sz w:val="24"/>
          <w:szCs w:val="24"/>
        </w:rPr>
        <w:t>e-Hospital4Future</w:t>
      </w:r>
      <w:r>
        <w:rPr>
          <w:rFonts w:ascii="Times New Roman" w:eastAsia="Times New Roman" w:hAnsi="Times New Roman"/>
          <w:b/>
          <w:bCs/>
          <w:sz w:val="24"/>
          <w:szCs w:val="24"/>
        </w:rPr>
        <w:t>)</w:t>
      </w:r>
      <w:r w:rsidRPr="005949C8">
        <w:rPr>
          <w:rFonts w:ascii="Times New Roman" w:eastAsia="Times New Roman" w:hAnsi="Times New Roman"/>
          <w:sz w:val="24"/>
          <w:szCs w:val="24"/>
        </w:rPr>
        <w:t xml:space="preserve">. </w:t>
      </w:r>
    </w:p>
    <w:p w14:paraId="7741620F" w14:textId="77777777" w:rsidR="00206B3B" w:rsidRPr="005949C8" w:rsidRDefault="00206B3B" w:rsidP="00206B3B">
      <w:pPr>
        <w:spacing w:after="0" w:line="240" w:lineRule="auto"/>
        <w:ind w:firstLine="709"/>
        <w:jc w:val="both"/>
        <w:rPr>
          <w:rFonts w:ascii="Times New Roman" w:eastAsia="Times New Roman" w:hAnsi="Times New Roman"/>
          <w:sz w:val="24"/>
          <w:szCs w:val="24"/>
        </w:rPr>
      </w:pPr>
    </w:p>
    <w:p w14:paraId="30227AED" w14:textId="77777777" w:rsidR="00206B3B" w:rsidRPr="00206B3B" w:rsidRDefault="00206B3B" w:rsidP="00206B3B">
      <w:pPr>
        <w:spacing w:after="0" w:line="240" w:lineRule="auto"/>
        <w:ind w:firstLine="709"/>
        <w:jc w:val="both"/>
        <w:rPr>
          <w:rFonts w:ascii="Times New Roman" w:hAnsi="Times New Roman"/>
          <w:b/>
          <w:bCs/>
          <w:sz w:val="24"/>
          <w:szCs w:val="24"/>
        </w:rPr>
      </w:pPr>
      <w:r w:rsidRPr="00206B3B">
        <w:rPr>
          <w:rFonts w:ascii="Times New Roman" w:eastAsia="Times New Roman" w:hAnsi="Times New Roman"/>
          <w:b/>
          <w:bCs/>
          <w:sz w:val="24"/>
          <w:szCs w:val="24"/>
        </w:rPr>
        <w:t>Īss projekta apraksts:</w:t>
      </w:r>
    </w:p>
    <w:p w14:paraId="35D2B57B" w14:textId="77777777" w:rsidR="00206B3B" w:rsidRPr="005949C8" w:rsidRDefault="00206B3B" w:rsidP="00206B3B">
      <w:pPr>
        <w:spacing w:after="0" w:line="240" w:lineRule="auto"/>
        <w:ind w:firstLine="709"/>
        <w:jc w:val="both"/>
        <w:rPr>
          <w:rFonts w:ascii="Times New Roman" w:hAnsi="Times New Roman"/>
        </w:rPr>
      </w:pPr>
      <w:r w:rsidRPr="005949C8">
        <w:rPr>
          <w:rFonts w:ascii="Times New Roman" w:eastAsia="Times New Roman" w:hAnsi="Times New Roman"/>
          <w:color w:val="000000" w:themeColor="text1"/>
          <w:sz w:val="24"/>
          <w:szCs w:val="24"/>
        </w:rPr>
        <w:t>Šis projekts ir vērsts uz veselības aprūpes apmācību uzlabošanu Eiropā. Projektā piedalās veselības aprūpes speciālisti no visas Eiropas, un tas ir vērsts uz apmācību moduļu izstrādi, kas nodrošinās veselības aprūpes speciālistiem prasmes un zināšanas, kas nepieciešamas, lai labāk plānotu un pārvaldītu krīzes situācijas, nodrošinātu pacientu orientētu aprūpi un palielinātu slimnīcas kopējo kapacitāti.</w:t>
      </w:r>
    </w:p>
    <w:p w14:paraId="6F891249" w14:textId="77777777" w:rsidR="00206B3B" w:rsidRPr="005949C8" w:rsidRDefault="00206B3B" w:rsidP="00206B3B">
      <w:pPr>
        <w:spacing w:after="0" w:line="240" w:lineRule="auto"/>
        <w:ind w:firstLine="709"/>
        <w:jc w:val="both"/>
        <w:rPr>
          <w:rFonts w:ascii="Times New Roman" w:eastAsia="Times New Roman" w:hAnsi="Times New Roman"/>
          <w:color w:val="000000" w:themeColor="text1"/>
          <w:sz w:val="24"/>
          <w:szCs w:val="24"/>
        </w:rPr>
      </w:pPr>
      <w:r w:rsidRPr="005949C8">
        <w:rPr>
          <w:rFonts w:ascii="Times New Roman" w:eastAsia="Times New Roman" w:hAnsi="Times New Roman"/>
          <w:color w:val="000000" w:themeColor="text1"/>
          <w:sz w:val="24"/>
          <w:szCs w:val="24"/>
        </w:rPr>
        <w:t>Veselības aprūpes sistēmas Eiropā pēdējos gados ir bijušas spēcīgas spriedzes situācijās, īpaši ņemot vērā COVID-19 pandēmijas ietekmi. Tā rezultātā veselības aprūpes speciālistiem ir pieaugoša vajadzība būt aprīkotiem ar nepieciešamajām prasmēm un zināšanām, lai efektīvi reaģētu uz veselības sistēmas krīzēm un nodrošinātu augstas kvalitātes pacientu aprūpi.</w:t>
      </w:r>
    </w:p>
    <w:p w14:paraId="788F7C38" w14:textId="4BADA3BA" w:rsidR="00206B3B" w:rsidRPr="005949C8" w:rsidRDefault="00206B3B" w:rsidP="00206B3B">
      <w:pPr>
        <w:spacing w:after="0" w:line="240" w:lineRule="auto"/>
        <w:ind w:firstLine="709"/>
        <w:jc w:val="both"/>
        <w:rPr>
          <w:rFonts w:ascii="Times New Roman" w:eastAsia="Times New Roman" w:hAnsi="Times New Roman"/>
          <w:color w:val="000000" w:themeColor="text1"/>
          <w:sz w:val="24"/>
          <w:szCs w:val="24"/>
        </w:rPr>
      </w:pPr>
      <w:r w:rsidRPr="005949C8">
        <w:rPr>
          <w:rFonts w:ascii="Times New Roman" w:eastAsia="Times New Roman" w:hAnsi="Times New Roman"/>
          <w:i/>
          <w:iCs/>
          <w:sz w:val="24"/>
          <w:szCs w:val="24"/>
        </w:rPr>
        <w:t>Projektā paredzētās aktivitātes</w:t>
      </w:r>
      <w:r>
        <w:rPr>
          <w:rFonts w:ascii="Times New Roman" w:eastAsia="Times New Roman" w:hAnsi="Times New Roman"/>
          <w:i/>
          <w:iCs/>
          <w:sz w:val="24"/>
          <w:szCs w:val="24"/>
        </w:rPr>
        <w:t xml:space="preserve"> -</w:t>
      </w:r>
      <w:r w:rsidRPr="005949C8">
        <w:rPr>
          <w:rFonts w:ascii="Times New Roman" w:eastAsia="Times New Roman" w:hAnsi="Times New Roman"/>
          <w:i/>
          <w:iCs/>
          <w:sz w:val="24"/>
          <w:szCs w:val="24"/>
        </w:rPr>
        <w:t xml:space="preserve"> </w:t>
      </w:r>
      <w:r>
        <w:rPr>
          <w:rFonts w:ascii="Times New Roman" w:eastAsia="Times New Roman" w:hAnsi="Times New Roman"/>
          <w:color w:val="000000" w:themeColor="text1"/>
          <w:sz w:val="24"/>
          <w:szCs w:val="24"/>
        </w:rPr>
        <w:t>p</w:t>
      </w:r>
      <w:r w:rsidRPr="005949C8">
        <w:rPr>
          <w:rFonts w:ascii="Times New Roman" w:eastAsia="Times New Roman" w:hAnsi="Times New Roman"/>
          <w:color w:val="000000" w:themeColor="text1"/>
          <w:sz w:val="24"/>
          <w:szCs w:val="24"/>
        </w:rPr>
        <w:t xml:space="preserve">ievienojoties projektam "e-Hospital4future", </w:t>
      </w:r>
      <w:r w:rsidR="00464E33">
        <w:rPr>
          <w:rFonts w:ascii="Times New Roman" w:eastAsia="Times New Roman" w:hAnsi="Times New Roman"/>
          <w:color w:val="000000" w:themeColor="text1"/>
          <w:sz w:val="24"/>
          <w:szCs w:val="24"/>
        </w:rPr>
        <w:t>PSKUS</w:t>
      </w:r>
      <w:r w:rsidRPr="005949C8">
        <w:rPr>
          <w:rFonts w:ascii="Times New Roman" w:eastAsia="Times New Roman" w:hAnsi="Times New Roman"/>
          <w:color w:val="000000" w:themeColor="text1"/>
          <w:sz w:val="24"/>
          <w:szCs w:val="24"/>
        </w:rPr>
        <w:t xml:space="preserve"> ir iespēja sadarboties ar citiem veselības aprūpes speciālistiem no visas Eiropas, lai izstrādātu apmācību moduļus, kas pielāgoti veselības aprūpes speciālistu vajadzībām Latvijā un </w:t>
      </w:r>
      <w:r w:rsidR="00637795">
        <w:rPr>
          <w:rFonts w:ascii="Times New Roman" w:eastAsia="Times New Roman" w:hAnsi="Times New Roman"/>
          <w:color w:val="000000" w:themeColor="text1"/>
          <w:sz w:val="24"/>
          <w:szCs w:val="24"/>
        </w:rPr>
        <w:t>Eiropā</w:t>
      </w:r>
      <w:r w:rsidRPr="005949C8">
        <w:rPr>
          <w:rFonts w:ascii="Times New Roman" w:eastAsia="Times New Roman" w:hAnsi="Times New Roman"/>
          <w:color w:val="000000" w:themeColor="text1"/>
          <w:sz w:val="24"/>
          <w:szCs w:val="24"/>
        </w:rPr>
        <w:t>. Slimnīcai arī būs pieejams digitālo instrumentu un pakalpojumu klāsts, kas tiek attīstīts kā daļa no projekta un kas palīdzēs atvieglot digitālo pārveidošanu veselības aprūpes jomā un uzlabot veselības aprūpes profesionāļu prasmes.</w:t>
      </w:r>
    </w:p>
    <w:p w14:paraId="2F85956F" w14:textId="77777777" w:rsidR="00791B35" w:rsidRPr="00791B35" w:rsidRDefault="00791B35" w:rsidP="00791B35">
      <w:pPr>
        <w:spacing w:after="0" w:line="240" w:lineRule="auto"/>
        <w:ind w:firstLine="709"/>
        <w:jc w:val="both"/>
        <w:rPr>
          <w:rFonts w:ascii="Times New Roman" w:eastAsia="Times New Roman" w:hAnsi="Times New Roman"/>
          <w:sz w:val="24"/>
          <w:szCs w:val="24"/>
        </w:rPr>
      </w:pPr>
      <w:r w:rsidRPr="00791B35">
        <w:rPr>
          <w:rFonts w:ascii="Times New Roman" w:eastAsia="Times New Roman" w:hAnsi="Times New Roman"/>
          <w:sz w:val="24"/>
          <w:szCs w:val="24"/>
        </w:rPr>
        <w:t>Šāds projekts ir ļoti nozīmīgs Latvijas veselības aprūpes sistēmai, jo dod iespēju Latvijas veselības aprūpē strādājošajiem apgūt jaunas, inovatīvas zināšanas, kas radītas sadarbojoties ekspertiem no astoņām dažādām Eiropas valstīm - universitātēm, tehnoloģiju centriem un  slimnīcām. Projekts “e-Hospital4Future” ir vērsts uz jaunu, efektīvu un inovatīvu mācību programmu un moduļu izstrādi un izplatīšanu, lai uzlabotu veselības aprūpes darbinieku prasmes trīs galvenajos līmeņos: sociālajās, profesionālajās un digitālajās prasmēs.</w:t>
      </w:r>
    </w:p>
    <w:p w14:paraId="339D5A5E" w14:textId="0225FF52" w:rsidR="00206B3B" w:rsidRPr="005949C8" w:rsidRDefault="00206B3B" w:rsidP="00206B3B">
      <w:pPr>
        <w:spacing w:after="0" w:line="240" w:lineRule="auto"/>
        <w:ind w:firstLine="709"/>
        <w:jc w:val="both"/>
        <w:rPr>
          <w:rFonts w:ascii="Times New Roman" w:hAnsi="Times New Roman"/>
          <w:sz w:val="24"/>
          <w:szCs w:val="24"/>
        </w:rPr>
      </w:pPr>
      <w:r w:rsidRPr="005949C8">
        <w:rPr>
          <w:rFonts w:ascii="Times New Roman" w:eastAsia="Times New Roman" w:hAnsi="Times New Roman"/>
          <w:sz w:val="24"/>
          <w:szCs w:val="24"/>
        </w:rPr>
        <w:t xml:space="preserve">Projekta ietvaros plānots izstrādāt 19 dažādu apmācību modeļus veselības aprūpes jomā strādājošajiem – gan ārstniecības un ārstniecības atbalsta personām, gan administratīvajam personālam. Apmācības ir pieejamas gan klātienē, gan projekta ietvaros izstrādātajā platformā. </w:t>
      </w:r>
    </w:p>
    <w:p w14:paraId="36A0A2E3" w14:textId="54EF7A71" w:rsidR="00206B3B" w:rsidRDefault="00206B3B" w:rsidP="00206B3B">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Projekta ietvaros plānots apmācīt 200 veselības aprūpes sistēmā strādājošos speciālistus, kā arī sagatavot piecus jaunus apmācību lektorus.  </w:t>
      </w:r>
      <w:r w:rsidR="001A5CA1" w:rsidRPr="001A5CA1">
        <w:rPr>
          <w:rFonts w:ascii="Times New Roman" w:eastAsia="Times New Roman" w:hAnsi="Times New Roman"/>
          <w:sz w:val="24"/>
          <w:szCs w:val="24"/>
        </w:rPr>
        <w:t>Nodrošinot zināšanu pārnesi, pieredzes apmaiņu un jaunu zināšanu apguvi, būtiski uzlabojas veselības aprūpes sistēma kopumā visos tās līmeņos, gan sniedzot ārstniecības un aprūpes pakalpojumus, gan veicot administratīvās funkcijas, kā arī politikas plānošanas līmenī. Projekta nozīmību Latvijas veselības sistēmai apliecina arī Latvijas veselības aprūpes sistēmas darbinieku milzīgā interese par projektu un jau līdz šim apmācīto dalībnieku skaits Latvijā – 506.</w:t>
      </w:r>
    </w:p>
    <w:p w14:paraId="0CBC2A81" w14:textId="77777777" w:rsidR="00206B3B" w:rsidRPr="005949C8" w:rsidRDefault="00206B3B" w:rsidP="00206B3B">
      <w:pPr>
        <w:spacing w:after="0" w:line="240" w:lineRule="auto"/>
        <w:ind w:firstLine="709"/>
        <w:jc w:val="both"/>
        <w:rPr>
          <w:rFonts w:ascii="Times New Roman" w:hAnsi="Times New Roman"/>
          <w:sz w:val="24"/>
          <w:szCs w:val="24"/>
        </w:rPr>
      </w:pPr>
    </w:p>
    <w:p w14:paraId="4B95B708" w14:textId="4D71AD79" w:rsidR="00206B3B" w:rsidRPr="005949C8" w:rsidRDefault="00206B3B" w:rsidP="00206B3B">
      <w:pPr>
        <w:spacing w:after="0" w:line="240" w:lineRule="auto"/>
        <w:ind w:firstLine="720"/>
        <w:jc w:val="both"/>
        <w:rPr>
          <w:rFonts w:ascii="Times New Roman" w:hAnsi="Times New Roman"/>
          <w:sz w:val="24"/>
          <w:szCs w:val="24"/>
        </w:rPr>
      </w:pPr>
      <w:r>
        <w:rPr>
          <w:rFonts w:ascii="Times New Roman" w:eastAsia="Times New Roman" w:hAnsi="Times New Roman"/>
          <w:color w:val="000000" w:themeColor="text1"/>
          <w:sz w:val="24"/>
          <w:szCs w:val="24"/>
        </w:rPr>
        <w:t>P</w:t>
      </w:r>
      <w:r w:rsidRPr="005949C8">
        <w:rPr>
          <w:rFonts w:ascii="Times New Roman" w:eastAsia="Times New Roman" w:hAnsi="Times New Roman"/>
          <w:color w:val="000000" w:themeColor="text1"/>
          <w:sz w:val="24"/>
          <w:szCs w:val="24"/>
        </w:rPr>
        <w:t xml:space="preserve">rojekta </w:t>
      </w:r>
      <w:r w:rsidRPr="005949C8">
        <w:rPr>
          <w:rFonts w:ascii="Times New Roman" w:eastAsia="Times New Roman" w:hAnsi="Times New Roman"/>
          <w:b/>
          <w:bCs/>
          <w:color w:val="000000" w:themeColor="text1"/>
          <w:sz w:val="24"/>
          <w:szCs w:val="24"/>
        </w:rPr>
        <w:t>"e-Hospital4future"</w:t>
      </w:r>
      <w:r w:rsidRPr="005949C8">
        <w:rPr>
          <w:rFonts w:ascii="Times New Roman" w:eastAsia="Times New Roman" w:hAnsi="Times New Roman"/>
          <w:color w:val="000000" w:themeColor="text1"/>
          <w:sz w:val="24"/>
          <w:szCs w:val="24"/>
        </w:rPr>
        <w:t xml:space="preserve"> kopējās plānotās izmaksas ir 2 950 491,60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tai skaitā Latvijas plānotās kopējās izmaksas veido </w:t>
      </w:r>
      <w:r w:rsidRPr="005949C8">
        <w:rPr>
          <w:rFonts w:ascii="Times New Roman" w:eastAsia="Times New Roman" w:hAnsi="Times New Roman"/>
          <w:b/>
          <w:bCs/>
          <w:color w:val="000000" w:themeColor="text1"/>
          <w:sz w:val="24"/>
          <w:szCs w:val="24"/>
        </w:rPr>
        <w:t xml:space="preserve">328 271,19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Atbilstoši projektu konkursa nolikumā noteiktajam, </w:t>
      </w:r>
      <w:r w:rsidRPr="0062720E">
        <w:rPr>
          <w:rFonts w:ascii="Times New Roman" w:eastAsia="Times New Roman" w:hAnsi="Times New Roman"/>
          <w:color w:val="000000" w:themeColor="text1"/>
          <w:sz w:val="24"/>
          <w:szCs w:val="24"/>
        </w:rPr>
        <w:t>"</w:t>
      </w:r>
      <w:r w:rsidRPr="00525949">
        <w:rPr>
          <w:rFonts w:ascii="Times New Roman" w:eastAsia="Times New Roman" w:hAnsi="Times New Roman"/>
          <w:color w:val="000000" w:themeColor="text1"/>
          <w:sz w:val="24"/>
          <w:szCs w:val="24"/>
        </w:rPr>
        <w:t>e-Hospital4future" projekta</w:t>
      </w:r>
      <w:r w:rsidRPr="005949C8">
        <w:rPr>
          <w:rFonts w:ascii="Times New Roman" w:eastAsia="Times New Roman" w:hAnsi="Times New Roman"/>
          <w:color w:val="000000" w:themeColor="text1"/>
          <w:sz w:val="24"/>
          <w:szCs w:val="24"/>
        </w:rPr>
        <w:t xml:space="preserve"> ietvaros EK piešķir atbalsta finansējumu likmi 80% apmērā jeb </w:t>
      </w:r>
      <w:r w:rsidRPr="005949C8">
        <w:rPr>
          <w:rFonts w:ascii="Times New Roman" w:eastAsia="Times New Roman" w:hAnsi="Times New Roman"/>
          <w:b/>
          <w:bCs/>
          <w:color w:val="000000" w:themeColor="text1"/>
          <w:sz w:val="24"/>
          <w:szCs w:val="24"/>
        </w:rPr>
        <w:t xml:space="preserve">262 616,95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no </w:t>
      </w:r>
      <w:r w:rsidRPr="00525949">
        <w:rPr>
          <w:rFonts w:ascii="Times New Roman" w:eastAsia="Times New Roman" w:hAnsi="Times New Roman"/>
          <w:color w:val="000000" w:themeColor="text1"/>
          <w:sz w:val="24"/>
          <w:szCs w:val="24"/>
        </w:rPr>
        <w:t>80% projekta</w:t>
      </w:r>
      <w:r w:rsidRPr="005949C8">
        <w:rPr>
          <w:rFonts w:ascii="Times New Roman" w:eastAsia="Times New Roman" w:hAnsi="Times New Roman"/>
          <w:color w:val="000000" w:themeColor="text1"/>
          <w:sz w:val="24"/>
          <w:szCs w:val="24"/>
        </w:rPr>
        <w:t xml:space="preserve"> attiecināmajām izmaksām, savukārt </w:t>
      </w:r>
      <w:r w:rsidR="00525949">
        <w:rPr>
          <w:rFonts w:ascii="Times New Roman" w:eastAsia="Times New Roman" w:hAnsi="Times New Roman"/>
          <w:color w:val="000000" w:themeColor="text1"/>
          <w:sz w:val="24"/>
          <w:szCs w:val="24"/>
        </w:rPr>
        <w:t>valsts budžeta</w:t>
      </w:r>
      <w:r w:rsidRPr="005949C8">
        <w:rPr>
          <w:rFonts w:ascii="Times New Roman" w:eastAsia="Times New Roman" w:hAnsi="Times New Roman"/>
          <w:color w:val="000000" w:themeColor="text1"/>
          <w:sz w:val="24"/>
          <w:szCs w:val="24"/>
        </w:rPr>
        <w:t xml:space="preserve"> līdzfinansējums ir </w:t>
      </w:r>
      <w:r w:rsidRPr="005949C8">
        <w:rPr>
          <w:rFonts w:ascii="Times New Roman" w:eastAsia="Times New Roman" w:hAnsi="Times New Roman"/>
          <w:b/>
          <w:bCs/>
          <w:color w:val="000000" w:themeColor="text1"/>
          <w:sz w:val="24"/>
          <w:szCs w:val="24"/>
        </w:rPr>
        <w:t xml:space="preserve">65 654,24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Projekta īstenošanas laiks ir no 2023 gada 1.marta līdz 2025 gada </w:t>
      </w:r>
      <w:r w:rsidR="00184879">
        <w:rPr>
          <w:rFonts w:ascii="Times New Roman" w:eastAsia="Times New Roman" w:hAnsi="Times New Roman"/>
          <w:color w:val="000000" w:themeColor="text1"/>
          <w:sz w:val="24"/>
          <w:szCs w:val="24"/>
        </w:rPr>
        <w:t>31.augustam</w:t>
      </w:r>
      <w:r w:rsidRPr="005949C8">
        <w:rPr>
          <w:rFonts w:ascii="Times New Roman" w:eastAsia="Times New Roman" w:hAnsi="Times New Roman"/>
          <w:color w:val="000000" w:themeColor="text1"/>
          <w:sz w:val="24"/>
          <w:szCs w:val="24"/>
        </w:rPr>
        <w:t xml:space="preserve"> (</w:t>
      </w:r>
      <w:r w:rsidR="00184879">
        <w:rPr>
          <w:rFonts w:ascii="Times New Roman" w:eastAsia="Times New Roman" w:hAnsi="Times New Roman"/>
          <w:color w:val="000000" w:themeColor="text1"/>
          <w:sz w:val="24"/>
          <w:szCs w:val="24"/>
        </w:rPr>
        <w:t>30</w:t>
      </w:r>
      <w:r w:rsidRPr="005949C8">
        <w:rPr>
          <w:rFonts w:ascii="Times New Roman" w:eastAsia="Times New Roman" w:hAnsi="Times New Roman"/>
          <w:color w:val="000000" w:themeColor="text1"/>
          <w:sz w:val="24"/>
          <w:szCs w:val="24"/>
        </w:rPr>
        <w:t xml:space="preserve"> mēneši no </w:t>
      </w:r>
      <w:proofErr w:type="spellStart"/>
      <w:r w:rsidRPr="005949C8">
        <w:rPr>
          <w:rFonts w:ascii="Times New Roman" w:eastAsia="Times New Roman" w:hAnsi="Times New Roman"/>
          <w:color w:val="000000" w:themeColor="text1"/>
          <w:sz w:val="24"/>
          <w:szCs w:val="24"/>
        </w:rPr>
        <w:t>granta</w:t>
      </w:r>
      <w:proofErr w:type="spellEnd"/>
      <w:r w:rsidRPr="005949C8">
        <w:rPr>
          <w:rFonts w:ascii="Times New Roman" w:eastAsia="Times New Roman" w:hAnsi="Times New Roman"/>
          <w:color w:val="000000" w:themeColor="text1"/>
          <w:sz w:val="24"/>
          <w:szCs w:val="24"/>
        </w:rPr>
        <w:t xml:space="preserve"> līguma stāšanās spēkā).</w:t>
      </w:r>
    </w:p>
    <w:p w14:paraId="499B7C35" w14:textId="2F023FDD" w:rsidR="00206B3B" w:rsidRPr="005949C8" w:rsidRDefault="00206B3B" w:rsidP="00206B3B">
      <w:pPr>
        <w:spacing w:after="0" w:line="240" w:lineRule="auto"/>
        <w:jc w:val="right"/>
        <w:rPr>
          <w:rFonts w:ascii="Times New Roman" w:hAnsi="Times New Roman"/>
          <w:i/>
          <w:iCs/>
          <w:sz w:val="24"/>
          <w:szCs w:val="24"/>
        </w:rPr>
      </w:pPr>
      <w:r w:rsidRPr="005949C8">
        <w:rPr>
          <w:rFonts w:ascii="Times New Roman" w:hAnsi="Times New Roman"/>
          <w:i/>
          <w:iCs/>
          <w:sz w:val="24"/>
          <w:szCs w:val="24"/>
        </w:rPr>
        <w:lastRenderedPageBreak/>
        <w:t xml:space="preserve">Tabula Nr. </w:t>
      </w:r>
      <w:r>
        <w:rPr>
          <w:rFonts w:ascii="Times New Roman" w:hAnsi="Times New Roman"/>
          <w:i/>
          <w:iCs/>
          <w:sz w:val="24"/>
          <w:szCs w:val="24"/>
        </w:rPr>
        <w:t>1</w:t>
      </w:r>
    </w:p>
    <w:p w14:paraId="6CF8CFF9" w14:textId="77777777" w:rsidR="00206B3B" w:rsidRPr="005949C8" w:rsidRDefault="00206B3B" w:rsidP="00206B3B">
      <w:pPr>
        <w:spacing w:after="0" w:line="240" w:lineRule="auto"/>
        <w:jc w:val="center"/>
        <w:rPr>
          <w:rFonts w:ascii="Times New Roman" w:hAnsi="Times New Roman"/>
          <w:b/>
          <w:bCs/>
          <w:sz w:val="24"/>
          <w:szCs w:val="24"/>
        </w:rPr>
      </w:pPr>
      <w:r w:rsidRPr="005949C8">
        <w:rPr>
          <w:rFonts w:ascii="Times New Roman" w:hAnsi="Times New Roman"/>
          <w:b/>
          <w:bCs/>
          <w:sz w:val="24"/>
          <w:szCs w:val="24"/>
        </w:rPr>
        <w:t>Paredzētie- “e-Hospital4future” projekta izmaksu veidi (</w:t>
      </w:r>
      <w:proofErr w:type="spellStart"/>
      <w:r w:rsidRPr="005949C8">
        <w:rPr>
          <w:rFonts w:ascii="Times New Roman" w:hAnsi="Times New Roman"/>
          <w:b/>
          <w:bCs/>
          <w:sz w:val="24"/>
          <w:szCs w:val="24"/>
        </w:rPr>
        <w:t>euro</w:t>
      </w:r>
      <w:proofErr w:type="spellEnd"/>
      <w:r w:rsidRPr="005949C8">
        <w:rPr>
          <w:rFonts w:ascii="Times New Roman" w:hAnsi="Times New Roman"/>
          <w:b/>
          <w:bCs/>
          <w:sz w:val="24"/>
          <w:szCs w:val="24"/>
        </w:rPr>
        <w:t>)</w:t>
      </w:r>
    </w:p>
    <w:tbl>
      <w:tblPr>
        <w:tblStyle w:val="GridTable4-Accent2"/>
        <w:tblW w:w="9356" w:type="dxa"/>
        <w:tblInd w:w="-5" w:type="dxa"/>
        <w:tblLook w:val="0480" w:firstRow="0" w:lastRow="0" w:firstColumn="1" w:lastColumn="0" w:noHBand="0" w:noVBand="1"/>
      </w:tblPr>
      <w:tblGrid>
        <w:gridCol w:w="847"/>
        <w:gridCol w:w="1345"/>
        <w:gridCol w:w="1115"/>
        <w:gridCol w:w="1571"/>
        <w:gridCol w:w="657"/>
        <w:gridCol w:w="1247"/>
        <w:gridCol w:w="1413"/>
        <w:gridCol w:w="1161"/>
      </w:tblGrid>
      <w:tr w:rsidR="00206B3B" w:rsidRPr="005949C8" w14:paraId="7CEAE885" w14:textId="77777777" w:rsidTr="00206B3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04F71AE" w14:textId="77777777" w:rsidR="00206B3B" w:rsidRPr="005949C8" w:rsidRDefault="00206B3B" w:rsidP="00206B3B">
            <w:pPr>
              <w:spacing w:after="0" w:line="240" w:lineRule="auto"/>
              <w:rPr>
                <w:rFonts w:ascii="Times New Roman" w:hAnsi="Times New Roman"/>
                <w:b w:val="0"/>
                <w:bCs w:val="0"/>
                <w:sz w:val="20"/>
                <w:szCs w:val="20"/>
              </w:rPr>
            </w:pPr>
            <w:r w:rsidRPr="005949C8">
              <w:rPr>
                <w:rFonts w:ascii="Times New Roman" w:hAnsi="Times New Roman"/>
                <w:sz w:val="20"/>
                <w:szCs w:val="20"/>
              </w:rPr>
              <w:t>Nr.</w:t>
            </w:r>
          </w:p>
          <w:p w14:paraId="22C8DB2E" w14:textId="77777777" w:rsidR="00206B3B" w:rsidRPr="005949C8" w:rsidRDefault="00206B3B" w:rsidP="00206B3B">
            <w:pPr>
              <w:spacing w:after="0" w:line="240" w:lineRule="auto"/>
              <w:rPr>
                <w:rFonts w:ascii="Times New Roman" w:hAnsi="Times New Roman"/>
                <w:sz w:val="20"/>
                <w:szCs w:val="20"/>
              </w:rPr>
            </w:pPr>
            <w:r w:rsidRPr="005949C8">
              <w:rPr>
                <w:rFonts w:ascii="Times New Roman" w:hAnsi="Times New Roman"/>
                <w:sz w:val="20"/>
                <w:szCs w:val="20"/>
              </w:rPr>
              <w:t>p.k.</w:t>
            </w:r>
          </w:p>
        </w:tc>
        <w:tc>
          <w:tcPr>
            <w:tcW w:w="13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E8D4BAE" w14:textId="77777777" w:rsidR="00206B3B" w:rsidRPr="005949C8" w:rsidRDefault="00206B3B" w:rsidP="00206B3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112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D9D0F20" w14:textId="77777777" w:rsidR="00206B3B" w:rsidRPr="005949C8" w:rsidRDefault="00206B3B" w:rsidP="00206B3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6D5A3250" w14:textId="77777777" w:rsidR="00206B3B" w:rsidRPr="005949C8" w:rsidRDefault="00206B3B" w:rsidP="00206B3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5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8491249" w14:textId="77777777" w:rsidR="00206B3B" w:rsidRPr="005949C8" w:rsidRDefault="00206B3B" w:rsidP="00206B3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6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64F51A9" w14:textId="77777777" w:rsidR="00206B3B" w:rsidRPr="005949C8" w:rsidRDefault="00206B3B" w:rsidP="00206B3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25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0BFCA3C1" w14:textId="77777777" w:rsidR="00206B3B" w:rsidRPr="005949C8" w:rsidRDefault="00206B3B" w:rsidP="00206B3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(7%)</w:t>
            </w:r>
          </w:p>
        </w:tc>
        <w:tc>
          <w:tcPr>
            <w:tcW w:w="1430"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7622D10B" w14:textId="77777777" w:rsidR="00206B3B" w:rsidRPr="005949C8" w:rsidRDefault="00206B3B" w:rsidP="00206B3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106"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30BA7A19" w14:textId="77777777" w:rsidR="00206B3B" w:rsidRPr="005949C8" w:rsidRDefault="00206B3B" w:rsidP="00206B3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(80%)</w:t>
            </w:r>
          </w:p>
        </w:tc>
      </w:tr>
      <w:tr w:rsidR="00206B3B" w:rsidRPr="005949C8" w14:paraId="28E57A5C" w14:textId="77777777" w:rsidTr="00206B3B">
        <w:trPr>
          <w:trHeight w:val="300"/>
        </w:trPr>
        <w:tc>
          <w:tcPr>
            <w:cnfStyle w:val="001000000000" w:firstRow="0" w:lastRow="0" w:firstColumn="1" w:lastColumn="0" w:oddVBand="0" w:evenVBand="0" w:oddHBand="0" w:evenHBand="0" w:firstRowFirstColumn="0" w:firstRowLastColumn="0" w:lastRowFirstColumn="0" w:lastRowLastColumn="0"/>
            <w:tcW w:w="85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AE7358B" w14:textId="77777777" w:rsidR="00206B3B" w:rsidRPr="005949C8" w:rsidRDefault="00206B3B" w:rsidP="00206B3B">
            <w:pPr>
              <w:spacing w:after="0" w:line="240" w:lineRule="auto"/>
              <w:rPr>
                <w:rFonts w:ascii="Times New Roman" w:hAnsi="Times New Roman"/>
                <w:b w:val="0"/>
                <w:bCs w:val="0"/>
                <w:sz w:val="20"/>
                <w:szCs w:val="20"/>
              </w:rPr>
            </w:pPr>
            <w:r w:rsidRPr="005949C8">
              <w:rPr>
                <w:rFonts w:ascii="Times New Roman" w:hAnsi="Times New Roman"/>
                <w:b w:val="0"/>
                <w:bCs w:val="0"/>
                <w:sz w:val="20"/>
                <w:szCs w:val="20"/>
              </w:rPr>
              <w:t>1.</w:t>
            </w:r>
          </w:p>
        </w:tc>
        <w:tc>
          <w:tcPr>
            <w:tcW w:w="13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2FDFFD1" w14:textId="77777777" w:rsidR="00206B3B" w:rsidRPr="005949C8" w:rsidRDefault="00206B3B" w:rsidP="00206B3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201 220,50</w:t>
            </w:r>
          </w:p>
        </w:tc>
        <w:tc>
          <w:tcPr>
            <w:tcW w:w="112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54BEB77" w14:textId="77777777" w:rsidR="00206B3B" w:rsidRPr="005949C8" w:rsidRDefault="00206B3B" w:rsidP="00206B3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5949C8">
              <w:rPr>
                <w:rFonts w:ascii="Times New Roman" w:eastAsia="Times New Roman" w:hAnsi="Times New Roman"/>
                <w:sz w:val="20"/>
                <w:szCs w:val="20"/>
                <w:lang w:val="en-US"/>
              </w:rPr>
              <w:t>50000</w:t>
            </w:r>
          </w:p>
        </w:tc>
        <w:tc>
          <w:tcPr>
            <w:tcW w:w="15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C94F57F" w14:textId="77777777" w:rsidR="00206B3B" w:rsidRPr="005949C8" w:rsidRDefault="00206B3B" w:rsidP="00206B3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55 575</w:t>
            </w:r>
          </w:p>
        </w:tc>
        <w:tc>
          <w:tcPr>
            <w:tcW w:w="6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99AC4A2" w14:textId="77777777" w:rsidR="00206B3B" w:rsidRPr="005949C8" w:rsidRDefault="00206B3B" w:rsidP="00206B3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0</w:t>
            </w:r>
          </w:p>
        </w:tc>
        <w:tc>
          <w:tcPr>
            <w:tcW w:w="125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617636DE" w14:textId="77777777" w:rsidR="00206B3B" w:rsidRPr="005949C8" w:rsidRDefault="00206B3B" w:rsidP="00206B3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21 475,69</w:t>
            </w:r>
          </w:p>
        </w:tc>
        <w:tc>
          <w:tcPr>
            <w:tcW w:w="1430"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0F23CF73" w14:textId="77777777" w:rsidR="00206B3B" w:rsidRPr="005949C8" w:rsidRDefault="00206B3B" w:rsidP="00206B3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themeColor="text1"/>
                <w:sz w:val="20"/>
                <w:szCs w:val="20"/>
              </w:rPr>
            </w:pPr>
            <w:r w:rsidRPr="005949C8">
              <w:rPr>
                <w:rFonts w:ascii="Times New Roman" w:eastAsia="Times New Roman" w:hAnsi="Times New Roman"/>
                <w:b/>
                <w:bCs/>
                <w:color w:val="000000" w:themeColor="text1"/>
                <w:sz w:val="20"/>
                <w:szCs w:val="20"/>
              </w:rPr>
              <w:t>328 271,19</w:t>
            </w:r>
          </w:p>
        </w:tc>
        <w:tc>
          <w:tcPr>
            <w:tcW w:w="1106"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6BDA185C" w14:textId="77777777" w:rsidR="00206B3B" w:rsidRPr="005949C8" w:rsidRDefault="00206B3B" w:rsidP="00206B3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262 616,95</w:t>
            </w:r>
          </w:p>
        </w:tc>
      </w:tr>
    </w:tbl>
    <w:p w14:paraId="0693D57F" w14:textId="77777777" w:rsidR="00206B3B" w:rsidRPr="005949C8" w:rsidRDefault="00206B3B" w:rsidP="00206B3B">
      <w:pPr>
        <w:spacing w:after="0" w:line="240" w:lineRule="auto"/>
        <w:ind w:firstLine="720"/>
        <w:rPr>
          <w:rFonts w:ascii="Times New Roman" w:hAnsi="Times New Roman"/>
        </w:rPr>
      </w:pPr>
    </w:p>
    <w:p w14:paraId="707213D8" w14:textId="0E06116D" w:rsidR="00206B3B" w:rsidRPr="005949C8" w:rsidRDefault="00206B3B" w:rsidP="00206B3B">
      <w:pPr>
        <w:spacing w:after="0" w:line="240" w:lineRule="auto"/>
        <w:ind w:firstLine="567"/>
        <w:jc w:val="both"/>
        <w:rPr>
          <w:rFonts w:ascii="Times New Roman" w:hAnsi="Times New Roman"/>
          <w:sz w:val="24"/>
          <w:szCs w:val="24"/>
          <w:highlight w:val="yellow"/>
        </w:rPr>
      </w:pPr>
      <w:r w:rsidRPr="005949C8">
        <w:rPr>
          <w:rFonts w:ascii="Times New Roman" w:eastAsia="Times New Roman" w:hAnsi="Times New Roman"/>
          <w:sz w:val="24"/>
          <w:szCs w:val="24"/>
        </w:rPr>
        <w:t>P</w:t>
      </w:r>
      <w:r w:rsidR="0062720E">
        <w:rPr>
          <w:rFonts w:ascii="Times New Roman" w:eastAsia="Times New Roman" w:hAnsi="Times New Roman"/>
          <w:sz w:val="24"/>
          <w:szCs w:val="24"/>
        </w:rPr>
        <w:t xml:space="preserve">SKUS </w:t>
      </w:r>
      <w:r w:rsidRPr="005949C8">
        <w:rPr>
          <w:rFonts w:ascii="Times New Roman" w:eastAsia="Times New Roman" w:hAnsi="Times New Roman"/>
          <w:sz w:val="24"/>
          <w:szCs w:val="24"/>
        </w:rPr>
        <w:t>attiecināmās "e-</w:t>
      </w:r>
      <w:proofErr w:type="spellStart"/>
      <w:r w:rsidRPr="005949C8">
        <w:rPr>
          <w:rFonts w:ascii="Times New Roman" w:eastAsia="Times New Roman" w:hAnsi="Times New Roman"/>
          <w:sz w:val="24"/>
          <w:szCs w:val="24"/>
        </w:rPr>
        <w:t>Hospital</w:t>
      </w:r>
      <w:proofErr w:type="spellEnd"/>
      <w:r w:rsidRPr="005949C8">
        <w:rPr>
          <w:rFonts w:ascii="Times New Roman" w:eastAsia="Times New Roman" w:hAnsi="Times New Roman"/>
          <w:sz w:val="24"/>
          <w:szCs w:val="24"/>
        </w:rPr>
        <w:t xml:space="preserve"> 4 </w:t>
      </w:r>
      <w:proofErr w:type="spellStart"/>
      <w:r w:rsidRPr="005949C8">
        <w:rPr>
          <w:rFonts w:ascii="Times New Roman" w:eastAsia="Times New Roman" w:hAnsi="Times New Roman"/>
          <w:sz w:val="24"/>
          <w:szCs w:val="24"/>
        </w:rPr>
        <w:t>future</w:t>
      </w:r>
      <w:proofErr w:type="spellEnd"/>
      <w:r w:rsidRPr="005949C8">
        <w:rPr>
          <w:rFonts w:ascii="Times New Roman" w:eastAsia="Times New Roman" w:hAnsi="Times New Roman"/>
          <w:sz w:val="24"/>
          <w:szCs w:val="24"/>
        </w:rPr>
        <w:t xml:space="preserve">" projekta  kopējās izmaksas plānotas </w:t>
      </w:r>
      <w:r w:rsidRPr="005949C8">
        <w:rPr>
          <w:rFonts w:ascii="Times New Roman" w:eastAsia="Times New Roman" w:hAnsi="Times New Roman"/>
          <w:b/>
          <w:bCs/>
          <w:sz w:val="24"/>
          <w:szCs w:val="24"/>
        </w:rPr>
        <w:t xml:space="preserve">328 271,19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w:t>
      </w:r>
      <w:r w:rsidRPr="005949C8">
        <w:rPr>
          <w:rFonts w:ascii="Times New Roman" w:eastAsia="Times New Roman" w:hAnsi="Times New Roman"/>
          <w:sz w:val="24"/>
          <w:szCs w:val="24"/>
        </w:rPr>
        <w:t>apmērā</w:t>
      </w:r>
      <w:r w:rsidRPr="005949C8">
        <w:rPr>
          <w:rFonts w:ascii="Times New Roman" w:eastAsia="Times New Roman" w:hAnsi="Times New Roman"/>
          <w:b/>
          <w:bCs/>
          <w:sz w:val="24"/>
          <w:szCs w:val="24"/>
        </w:rPr>
        <w:t xml:space="preserve">, </w:t>
      </w:r>
      <w:r w:rsidRPr="005949C8">
        <w:rPr>
          <w:rFonts w:ascii="Times New Roman" w:eastAsia="Times New Roman" w:hAnsi="Times New Roman"/>
          <w:sz w:val="24"/>
          <w:szCs w:val="24"/>
        </w:rPr>
        <w:t xml:space="preserve"> no tām EK līdzfinansējums </w:t>
      </w:r>
      <w:r w:rsidRPr="005949C8">
        <w:rPr>
          <w:rFonts w:ascii="Times New Roman" w:eastAsia="Times New Roman" w:hAnsi="Times New Roman"/>
          <w:b/>
          <w:bCs/>
          <w:sz w:val="24"/>
          <w:szCs w:val="24"/>
        </w:rPr>
        <w:t xml:space="preserve">262 616,95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i/>
          <w:iCs/>
          <w:sz w:val="24"/>
          <w:szCs w:val="24"/>
        </w:rPr>
        <w:t xml:space="preserve"> </w:t>
      </w:r>
      <w:r w:rsidRPr="005949C8">
        <w:rPr>
          <w:rFonts w:ascii="Times New Roman" w:eastAsia="Times New Roman" w:hAnsi="Times New Roman"/>
          <w:sz w:val="24"/>
          <w:szCs w:val="24"/>
        </w:rPr>
        <w:t xml:space="preserve">un valsts budžeta līdzfinansējums </w:t>
      </w:r>
      <w:r w:rsidRPr="0011329E">
        <w:rPr>
          <w:rFonts w:ascii="Times New Roman" w:eastAsia="Times New Roman" w:hAnsi="Times New Roman"/>
          <w:b/>
          <w:bCs/>
          <w:sz w:val="24"/>
          <w:szCs w:val="24"/>
        </w:rPr>
        <w:t>65 654,24</w:t>
      </w:r>
      <w:r w:rsidRPr="005949C8">
        <w:rPr>
          <w:rFonts w:ascii="Times New Roman" w:eastAsia="Times New Roman" w:hAnsi="Times New Roman"/>
          <w:b/>
          <w:bCs/>
          <w:i/>
          <w:iCs/>
          <w:sz w:val="24"/>
          <w:szCs w:val="24"/>
        </w:rPr>
        <w:t xml:space="preserve">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w:t>
      </w:r>
      <w:r w:rsidRPr="005949C8">
        <w:rPr>
          <w:rFonts w:ascii="Times New Roman" w:eastAsia="Times New Roman" w:hAnsi="Times New Roman"/>
          <w:sz w:val="24"/>
          <w:szCs w:val="24"/>
        </w:rPr>
        <w:t xml:space="preserve">apmērā. </w:t>
      </w:r>
      <w:r>
        <w:rPr>
          <w:rFonts w:ascii="Times New Roman" w:eastAsia="Times New Roman" w:hAnsi="Times New Roman"/>
          <w:sz w:val="24"/>
          <w:szCs w:val="24"/>
        </w:rPr>
        <w:t>T</w:t>
      </w:r>
      <w:r w:rsidRPr="005949C8">
        <w:rPr>
          <w:rFonts w:ascii="Times New Roman" w:eastAsia="Times New Roman" w:hAnsi="Times New Roman"/>
          <w:sz w:val="24"/>
          <w:szCs w:val="24"/>
        </w:rPr>
        <w:t xml:space="preserve">abulā Nr. 2  norādīts </w:t>
      </w:r>
      <w:r>
        <w:rPr>
          <w:rFonts w:ascii="Times New Roman" w:eastAsia="Times New Roman" w:hAnsi="Times New Roman"/>
          <w:sz w:val="24"/>
          <w:szCs w:val="24"/>
        </w:rPr>
        <w:t>EK līdzfinansējums un valsts budžeta līdz</w:t>
      </w:r>
      <w:r w:rsidRPr="005949C8">
        <w:rPr>
          <w:rFonts w:ascii="Times New Roman" w:eastAsia="Times New Roman" w:hAnsi="Times New Roman"/>
          <w:sz w:val="24"/>
          <w:szCs w:val="24"/>
        </w:rPr>
        <w:t>finansējums “</w:t>
      </w:r>
      <w:r w:rsidRPr="005949C8">
        <w:rPr>
          <w:rFonts w:ascii="Times New Roman" w:hAnsi="Times New Roman"/>
          <w:sz w:val="24"/>
          <w:szCs w:val="24"/>
        </w:rPr>
        <w:t>e-Hospital4future</w:t>
      </w:r>
      <w:r w:rsidRPr="005949C8">
        <w:rPr>
          <w:rFonts w:ascii="Times New Roman" w:hAnsi="Times New Roman"/>
          <w:b/>
          <w:bCs/>
          <w:sz w:val="24"/>
          <w:szCs w:val="24"/>
        </w:rPr>
        <w:t>”</w:t>
      </w:r>
      <w:r w:rsidRPr="005949C8">
        <w:rPr>
          <w:rFonts w:ascii="Times New Roman" w:eastAsia="Times New Roman" w:hAnsi="Times New Roman"/>
          <w:sz w:val="24"/>
          <w:szCs w:val="24"/>
        </w:rPr>
        <w:t xml:space="preserve"> projektam sadalījumā pa gadiem.</w:t>
      </w:r>
    </w:p>
    <w:p w14:paraId="637033D6" w14:textId="0458DC1A" w:rsidR="00206B3B" w:rsidRPr="005949C8" w:rsidRDefault="00206B3B" w:rsidP="00206B3B">
      <w:pPr>
        <w:spacing w:after="0" w:line="240" w:lineRule="auto"/>
        <w:jc w:val="right"/>
        <w:rPr>
          <w:rFonts w:ascii="Times New Roman" w:hAnsi="Times New Roman"/>
          <w:i/>
          <w:iCs/>
          <w:sz w:val="24"/>
          <w:szCs w:val="24"/>
        </w:rPr>
      </w:pPr>
      <w:r w:rsidRPr="005949C8">
        <w:rPr>
          <w:rFonts w:ascii="Times New Roman" w:hAnsi="Times New Roman"/>
          <w:i/>
          <w:iCs/>
          <w:sz w:val="24"/>
          <w:szCs w:val="24"/>
        </w:rPr>
        <w:t>Tabula Nr. 2</w:t>
      </w:r>
    </w:p>
    <w:p w14:paraId="62818802" w14:textId="77777777" w:rsidR="00206B3B" w:rsidRPr="005949C8" w:rsidRDefault="00206B3B" w:rsidP="00206B3B">
      <w:pPr>
        <w:spacing w:after="0" w:line="240" w:lineRule="auto"/>
        <w:jc w:val="center"/>
        <w:rPr>
          <w:rFonts w:ascii="Times New Roman" w:hAnsi="Times New Roman"/>
          <w:b/>
          <w:bCs/>
          <w:sz w:val="24"/>
          <w:szCs w:val="24"/>
        </w:rPr>
      </w:pPr>
      <w:r w:rsidRPr="005949C8">
        <w:rPr>
          <w:rFonts w:ascii="Times New Roman" w:hAnsi="Times New Roman"/>
          <w:b/>
          <w:bCs/>
          <w:sz w:val="24"/>
          <w:szCs w:val="24"/>
        </w:rPr>
        <w:t>Nepieciešamais finansējums “e-Hospital4future” projektam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w:t>
      </w:r>
      <w:r w:rsidRPr="005949C8">
        <w:rPr>
          <w:rStyle w:val="FootnoteReference"/>
          <w:rFonts w:ascii="Times New Roman" w:hAnsi="Times New Roman"/>
          <w:b/>
          <w:bCs/>
          <w:sz w:val="24"/>
          <w:szCs w:val="24"/>
        </w:rPr>
        <w:footnoteReference w:id="1"/>
      </w:r>
    </w:p>
    <w:tbl>
      <w:tblPr>
        <w:tblStyle w:val="TableGrid"/>
        <w:tblW w:w="9351" w:type="dxa"/>
        <w:tblLook w:val="04A0" w:firstRow="1" w:lastRow="0" w:firstColumn="1" w:lastColumn="0" w:noHBand="0" w:noVBand="1"/>
      </w:tblPr>
      <w:tblGrid>
        <w:gridCol w:w="4963"/>
        <w:gridCol w:w="1441"/>
        <w:gridCol w:w="1603"/>
        <w:gridCol w:w="1344"/>
      </w:tblGrid>
      <w:tr w:rsidR="00206B3B" w:rsidRPr="005949C8" w14:paraId="37DD3431" w14:textId="77777777" w:rsidTr="00206B3B">
        <w:trPr>
          <w:trHeight w:val="472"/>
        </w:trPr>
        <w:tc>
          <w:tcPr>
            <w:tcW w:w="4963" w:type="dxa"/>
            <w:shd w:val="clear" w:color="auto" w:fill="F7CAAC" w:themeFill="accent2" w:themeFillTint="66"/>
          </w:tcPr>
          <w:p w14:paraId="1E4BAAD1" w14:textId="77777777" w:rsidR="00206B3B" w:rsidRPr="005949C8" w:rsidRDefault="00206B3B" w:rsidP="00206B3B">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Iesaistītā</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institūcija</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izmaksu</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pozīcija</w:t>
            </w:r>
            <w:proofErr w:type="spellEnd"/>
          </w:p>
        </w:tc>
        <w:tc>
          <w:tcPr>
            <w:tcW w:w="1441"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7E4D197" w14:textId="77777777" w:rsidR="00206B3B" w:rsidRPr="005949C8" w:rsidRDefault="00206B3B" w:rsidP="00206B3B">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2024.g</w:t>
            </w:r>
          </w:p>
        </w:tc>
        <w:tc>
          <w:tcPr>
            <w:tcW w:w="160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0497A81" w14:textId="77777777" w:rsidR="00206B3B" w:rsidRPr="005949C8" w:rsidRDefault="00206B3B" w:rsidP="00206B3B">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2025.g</w:t>
            </w:r>
          </w:p>
        </w:tc>
        <w:tc>
          <w:tcPr>
            <w:tcW w:w="1344" w:type="dxa"/>
            <w:tcBorders>
              <w:left w:val="single" w:sz="4" w:space="0" w:color="auto"/>
              <w:right w:val="single" w:sz="4" w:space="0" w:color="auto"/>
            </w:tcBorders>
            <w:shd w:val="clear" w:color="auto" w:fill="F7CAAC" w:themeFill="accent2" w:themeFillTint="66"/>
          </w:tcPr>
          <w:p w14:paraId="1DED68E1" w14:textId="77777777" w:rsidR="00206B3B" w:rsidRPr="005949C8" w:rsidRDefault="00206B3B" w:rsidP="00206B3B">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 EUR</w:t>
            </w:r>
          </w:p>
        </w:tc>
      </w:tr>
      <w:tr w:rsidR="00206B3B" w:rsidRPr="005949C8" w14:paraId="72F5AF8D" w14:textId="77777777" w:rsidTr="00206B3B">
        <w:trPr>
          <w:trHeight w:val="204"/>
        </w:trPr>
        <w:tc>
          <w:tcPr>
            <w:tcW w:w="4963" w:type="dxa"/>
            <w:tcBorders>
              <w:top w:val="single" w:sz="4" w:space="0" w:color="auto"/>
              <w:left w:val="single" w:sz="4" w:space="0" w:color="auto"/>
              <w:bottom w:val="single" w:sz="4" w:space="0" w:color="auto"/>
              <w:right w:val="single" w:sz="4" w:space="0" w:color="auto"/>
            </w:tcBorders>
            <w:vAlign w:val="center"/>
          </w:tcPr>
          <w:p w14:paraId="3C28035C" w14:textId="77777777" w:rsidR="00206B3B" w:rsidRPr="005949C8" w:rsidRDefault="00206B3B" w:rsidP="00206B3B">
            <w:pPr>
              <w:spacing w:after="0" w:line="240" w:lineRule="auto"/>
              <w:jc w:val="center"/>
              <w:rPr>
                <w:rFonts w:ascii="Times New Roman" w:hAnsi="Times New Roman"/>
                <w:sz w:val="20"/>
                <w:szCs w:val="20"/>
                <w:lang w:val="fi-FI"/>
              </w:rPr>
            </w:pPr>
            <w:r w:rsidRPr="005949C8">
              <w:rPr>
                <w:rFonts w:ascii="Times New Roman" w:eastAsia="Times New Roman" w:hAnsi="Times New Roman"/>
                <w:sz w:val="20"/>
                <w:szCs w:val="20"/>
              </w:rPr>
              <w:t>EK līdzfinansējums 80%</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5A5CE" w14:textId="77777777" w:rsidR="00206B3B" w:rsidRPr="005949C8" w:rsidRDefault="00206B3B" w:rsidP="00206B3B">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138 565,56</w:t>
            </w:r>
          </w:p>
        </w:tc>
        <w:tc>
          <w:tcPr>
            <w:tcW w:w="1603" w:type="dxa"/>
            <w:tcBorders>
              <w:top w:val="single" w:sz="4" w:space="0" w:color="auto"/>
              <w:left w:val="single" w:sz="4" w:space="0" w:color="auto"/>
              <w:bottom w:val="single" w:sz="4" w:space="0" w:color="auto"/>
              <w:right w:val="single" w:sz="4" w:space="0" w:color="auto"/>
            </w:tcBorders>
            <w:shd w:val="clear" w:color="auto" w:fill="FFFFFF" w:themeFill="background1"/>
          </w:tcPr>
          <w:p w14:paraId="6786B151" w14:textId="77777777" w:rsidR="00206B3B" w:rsidRPr="005949C8" w:rsidRDefault="00206B3B" w:rsidP="00206B3B">
            <w:pPr>
              <w:spacing w:after="0" w:line="240" w:lineRule="auto"/>
              <w:rPr>
                <w:rFonts w:ascii="Times New Roman" w:hAnsi="Times New Roman"/>
                <w:sz w:val="20"/>
                <w:szCs w:val="20"/>
                <w:lang w:val="fi-FI"/>
              </w:rPr>
            </w:pPr>
            <w:r w:rsidRPr="005949C8">
              <w:rPr>
                <w:rFonts w:ascii="Times New Roman" w:hAnsi="Times New Roman"/>
                <w:sz w:val="20"/>
                <w:szCs w:val="20"/>
                <w:lang w:val="fi-FI"/>
              </w:rPr>
              <w:t>124 051,39</w:t>
            </w:r>
          </w:p>
        </w:tc>
        <w:tc>
          <w:tcPr>
            <w:tcW w:w="1344" w:type="dxa"/>
            <w:tcBorders>
              <w:top w:val="single" w:sz="4" w:space="0" w:color="auto"/>
              <w:left w:val="single" w:sz="4" w:space="0" w:color="auto"/>
              <w:bottom w:val="single" w:sz="4" w:space="0" w:color="auto"/>
              <w:right w:val="single" w:sz="4" w:space="0" w:color="auto"/>
            </w:tcBorders>
            <w:vAlign w:val="center"/>
          </w:tcPr>
          <w:p w14:paraId="354D5654" w14:textId="77777777" w:rsidR="00206B3B" w:rsidRPr="005949C8" w:rsidRDefault="00206B3B" w:rsidP="00206B3B">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262 616,95</w:t>
            </w:r>
          </w:p>
        </w:tc>
      </w:tr>
      <w:tr w:rsidR="00206B3B" w:rsidRPr="005949C8" w14:paraId="60B00228" w14:textId="77777777" w:rsidTr="00206B3B">
        <w:trPr>
          <w:trHeight w:val="204"/>
        </w:trPr>
        <w:tc>
          <w:tcPr>
            <w:tcW w:w="4963" w:type="dxa"/>
            <w:tcBorders>
              <w:top w:val="single" w:sz="4" w:space="0" w:color="auto"/>
              <w:left w:val="single" w:sz="4" w:space="0" w:color="auto"/>
              <w:bottom w:val="single" w:sz="4" w:space="0" w:color="auto"/>
              <w:right w:val="single" w:sz="4" w:space="0" w:color="auto"/>
            </w:tcBorders>
            <w:vAlign w:val="center"/>
          </w:tcPr>
          <w:p w14:paraId="565CA8A9" w14:textId="77777777" w:rsidR="00206B3B" w:rsidRPr="005949C8" w:rsidRDefault="00206B3B" w:rsidP="00206B3B">
            <w:pPr>
              <w:spacing w:after="0" w:line="240" w:lineRule="auto"/>
              <w:rPr>
                <w:rFonts w:ascii="Times New Roman" w:eastAsia="Times New Roman" w:hAnsi="Times New Roman"/>
                <w:i/>
                <w:iCs/>
                <w:sz w:val="20"/>
                <w:szCs w:val="20"/>
              </w:rPr>
            </w:pPr>
            <w:r w:rsidRPr="005949C8">
              <w:rPr>
                <w:rFonts w:ascii="Times New Roman" w:eastAsia="Times New Roman" w:hAnsi="Times New Roman"/>
                <w:i/>
                <w:iCs/>
                <w:sz w:val="20"/>
                <w:szCs w:val="20"/>
                <w:lang w:val="en-GB"/>
              </w:rPr>
              <w:t xml:space="preserve">EK </w:t>
            </w:r>
            <w:proofErr w:type="spellStart"/>
            <w:r w:rsidRPr="005949C8">
              <w:rPr>
                <w:rFonts w:ascii="Times New Roman" w:eastAsia="Times New Roman" w:hAnsi="Times New Roman"/>
                <w:i/>
                <w:iCs/>
                <w:sz w:val="20"/>
                <w:szCs w:val="20"/>
                <w:lang w:val="en-GB"/>
              </w:rPr>
              <w:t>līdzfinansējums</w:t>
            </w:r>
            <w:proofErr w:type="spellEnd"/>
            <w:r w:rsidRPr="005949C8">
              <w:rPr>
                <w:rFonts w:ascii="Times New Roman" w:eastAsia="Times New Roman" w:hAnsi="Times New Roman"/>
                <w:i/>
                <w:iCs/>
                <w:sz w:val="20"/>
                <w:szCs w:val="20"/>
                <w:lang w:val="en-GB"/>
              </w:rPr>
              <w:t xml:space="preserve"> (</w:t>
            </w:r>
            <w:proofErr w:type="spellStart"/>
            <w:r w:rsidRPr="005949C8">
              <w:rPr>
                <w:rFonts w:ascii="Times New Roman" w:eastAsia="Times New Roman" w:hAnsi="Times New Roman"/>
                <w:i/>
                <w:iCs/>
                <w:sz w:val="20"/>
                <w:szCs w:val="20"/>
                <w:lang w:val="en-GB"/>
              </w:rPr>
              <w:t>avansa</w:t>
            </w:r>
            <w:proofErr w:type="spellEnd"/>
            <w:r w:rsidRPr="005949C8">
              <w:rPr>
                <w:rFonts w:ascii="Times New Roman" w:eastAsia="Times New Roman" w:hAnsi="Times New Roman"/>
                <w:i/>
                <w:iCs/>
                <w:sz w:val="20"/>
                <w:szCs w:val="20"/>
                <w:lang w:val="en-GB"/>
              </w:rPr>
              <w:t xml:space="preserve"> </w:t>
            </w:r>
            <w:proofErr w:type="spellStart"/>
            <w:r w:rsidRPr="005949C8">
              <w:rPr>
                <w:rFonts w:ascii="Times New Roman" w:eastAsia="Times New Roman" w:hAnsi="Times New Roman"/>
                <w:i/>
                <w:iCs/>
                <w:sz w:val="20"/>
                <w:szCs w:val="20"/>
                <w:lang w:val="en-GB"/>
              </w:rPr>
              <w:t>maksājums</w:t>
            </w:r>
            <w:proofErr w:type="spellEnd"/>
            <w:r w:rsidRPr="005949C8">
              <w:rPr>
                <w:rFonts w:ascii="Times New Roman" w:eastAsia="Times New Roman" w:hAnsi="Times New Roman"/>
                <w:i/>
                <w:iCs/>
                <w:sz w:val="20"/>
                <w:szCs w:val="20"/>
                <w:lang w:val="en-GB"/>
              </w:rPr>
              <w:t xml:space="preserve"> 30</w:t>
            </w:r>
            <w:proofErr w:type="gramStart"/>
            <w:r w:rsidRPr="005949C8">
              <w:rPr>
                <w:rFonts w:ascii="Times New Roman" w:eastAsia="Times New Roman" w:hAnsi="Times New Roman"/>
                <w:i/>
                <w:iCs/>
                <w:sz w:val="20"/>
                <w:szCs w:val="20"/>
                <w:lang w:val="en-GB"/>
              </w:rPr>
              <w:t>%)*</w:t>
            </w:r>
            <w:proofErr w:type="gramEnd"/>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F3FB9" w14:textId="77777777" w:rsidR="00206B3B" w:rsidRPr="005949C8" w:rsidRDefault="00206B3B" w:rsidP="00206B3B">
            <w:pPr>
              <w:spacing w:after="0" w:line="240" w:lineRule="auto"/>
              <w:rPr>
                <w:rFonts w:ascii="Times New Roman" w:hAnsi="Times New Roman"/>
                <w:i/>
                <w:iCs/>
                <w:sz w:val="20"/>
                <w:szCs w:val="20"/>
              </w:rPr>
            </w:pPr>
            <w:r w:rsidRPr="005949C8">
              <w:rPr>
                <w:rFonts w:ascii="Times New Roman" w:hAnsi="Times New Roman"/>
                <w:i/>
                <w:iCs/>
                <w:sz w:val="20"/>
                <w:szCs w:val="20"/>
              </w:rPr>
              <w:t>78 785,09 </w:t>
            </w:r>
          </w:p>
        </w:tc>
        <w:tc>
          <w:tcPr>
            <w:tcW w:w="1603" w:type="dxa"/>
            <w:tcBorders>
              <w:top w:val="single" w:sz="4" w:space="0" w:color="auto"/>
              <w:left w:val="single" w:sz="4" w:space="0" w:color="auto"/>
              <w:bottom w:val="single" w:sz="4" w:space="0" w:color="auto"/>
              <w:right w:val="single" w:sz="4" w:space="0" w:color="auto"/>
            </w:tcBorders>
            <w:shd w:val="clear" w:color="auto" w:fill="FFFFFF" w:themeFill="background1"/>
          </w:tcPr>
          <w:p w14:paraId="32FC7E5D" w14:textId="77777777" w:rsidR="00206B3B" w:rsidRPr="005949C8" w:rsidRDefault="00206B3B" w:rsidP="00206B3B">
            <w:pPr>
              <w:spacing w:after="0" w:line="240" w:lineRule="auto"/>
              <w:ind w:firstLine="720"/>
              <w:rPr>
                <w:rFonts w:ascii="Times New Roman" w:hAnsi="Times New Roman"/>
                <w:i/>
                <w:iCs/>
                <w:sz w:val="20"/>
                <w:szCs w:val="20"/>
              </w:rPr>
            </w:pPr>
          </w:p>
        </w:tc>
        <w:tc>
          <w:tcPr>
            <w:tcW w:w="1344" w:type="dxa"/>
            <w:tcBorders>
              <w:top w:val="single" w:sz="4" w:space="0" w:color="auto"/>
              <w:left w:val="single" w:sz="4" w:space="0" w:color="auto"/>
              <w:bottom w:val="single" w:sz="4" w:space="0" w:color="auto"/>
              <w:right w:val="single" w:sz="4" w:space="0" w:color="auto"/>
            </w:tcBorders>
            <w:vAlign w:val="center"/>
          </w:tcPr>
          <w:p w14:paraId="1B888DAE" w14:textId="77777777" w:rsidR="00206B3B" w:rsidRPr="005949C8" w:rsidRDefault="00206B3B" w:rsidP="00206B3B">
            <w:pPr>
              <w:spacing w:after="0" w:line="240" w:lineRule="auto"/>
              <w:rPr>
                <w:rFonts w:ascii="Times New Roman" w:hAnsi="Times New Roman"/>
                <w:i/>
                <w:iCs/>
                <w:sz w:val="20"/>
                <w:szCs w:val="20"/>
              </w:rPr>
            </w:pPr>
            <w:r w:rsidRPr="005949C8">
              <w:rPr>
                <w:rFonts w:ascii="Times New Roman" w:hAnsi="Times New Roman"/>
                <w:i/>
                <w:iCs/>
                <w:sz w:val="20"/>
                <w:szCs w:val="20"/>
              </w:rPr>
              <w:t>78 785,09 </w:t>
            </w:r>
          </w:p>
        </w:tc>
      </w:tr>
      <w:tr w:rsidR="00206B3B" w:rsidRPr="005949C8" w14:paraId="6EDF8ADA" w14:textId="77777777" w:rsidTr="00206B3B">
        <w:trPr>
          <w:trHeight w:val="204"/>
        </w:trPr>
        <w:tc>
          <w:tcPr>
            <w:tcW w:w="4963" w:type="dxa"/>
            <w:tcBorders>
              <w:top w:val="single" w:sz="4" w:space="0" w:color="auto"/>
              <w:left w:val="single" w:sz="4" w:space="0" w:color="auto"/>
              <w:bottom w:val="single" w:sz="4" w:space="0" w:color="auto"/>
              <w:right w:val="single" w:sz="4" w:space="0" w:color="auto"/>
            </w:tcBorders>
            <w:vAlign w:val="center"/>
          </w:tcPr>
          <w:p w14:paraId="5B4FB057" w14:textId="77777777" w:rsidR="00206B3B" w:rsidRPr="005949C8" w:rsidRDefault="00206B3B" w:rsidP="00206B3B">
            <w:pPr>
              <w:spacing w:after="0" w:line="240" w:lineRule="auto"/>
              <w:rPr>
                <w:rFonts w:ascii="Times New Roman" w:eastAsia="Times New Roman" w:hAnsi="Times New Roman"/>
                <w:i/>
                <w:iCs/>
                <w:sz w:val="20"/>
                <w:szCs w:val="20"/>
                <w:lang w:val="en-GB"/>
              </w:rPr>
            </w:pPr>
            <w:r w:rsidRPr="005949C8">
              <w:rPr>
                <w:rFonts w:ascii="Times New Roman" w:eastAsia="Times New Roman" w:hAnsi="Times New Roman"/>
                <w:i/>
                <w:iCs/>
                <w:sz w:val="20"/>
                <w:szCs w:val="20"/>
                <w:lang w:val="en-GB"/>
              </w:rPr>
              <w:t xml:space="preserve">EK </w:t>
            </w:r>
            <w:proofErr w:type="spellStart"/>
            <w:r w:rsidRPr="005949C8">
              <w:rPr>
                <w:rFonts w:ascii="Times New Roman" w:eastAsia="Times New Roman" w:hAnsi="Times New Roman"/>
                <w:i/>
                <w:iCs/>
                <w:sz w:val="20"/>
                <w:szCs w:val="20"/>
                <w:lang w:val="en-GB"/>
              </w:rPr>
              <w:t>līdzfinansējums</w:t>
            </w:r>
            <w:proofErr w:type="spellEnd"/>
            <w:r w:rsidRPr="005949C8">
              <w:rPr>
                <w:rFonts w:ascii="Times New Roman" w:eastAsia="Times New Roman" w:hAnsi="Times New Roman"/>
                <w:i/>
                <w:iCs/>
                <w:sz w:val="20"/>
                <w:szCs w:val="20"/>
                <w:lang w:val="en-GB"/>
              </w:rPr>
              <w:t xml:space="preserve"> (</w:t>
            </w:r>
            <w:proofErr w:type="spellStart"/>
            <w:r w:rsidRPr="005949C8">
              <w:rPr>
                <w:rFonts w:ascii="Times New Roman" w:eastAsia="Times New Roman" w:hAnsi="Times New Roman"/>
                <w:i/>
                <w:iCs/>
                <w:sz w:val="20"/>
                <w:szCs w:val="20"/>
                <w:lang w:val="en-GB"/>
              </w:rPr>
              <w:t>starpposma</w:t>
            </w:r>
            <w:proofErr w:type="spellEnd"/>
            <w:r w:rsidRPr="005949C8">
              <w:rPr>
                <w:rFonts w:ascii="Times New Roman" w:eastAsia="Times New Roman" w:hAnsi="Times New Roman"/>
                <w:i/>
                <w:iCs/>
                <w:sz w:val="20"/>
                <w:szCs w:val="20"/>
                <w:lang w:val="en-GB"/>
              </w:rPr>
              <w:t xml:space="preserve"> </w:t>
            </w:r>
            <w:proofErr w:type="spellStart"/>
            <w:r w:rsidRPr="005949C8">
              <w:rPr>
                <w:rFonts w:ascii="Times New Roman" w:eastAsia="Times New Roman" w:hAnsi="Times New Roman"/>
                <w:i/>
                <w:iCs/>
                <w:sz w:val="20"/>
                <w:szCs w:val="20"/>
                <w:lang w:val="en-GB"/>
              </w:rPr>
              <w:t>maksājums</w:t>
            </w:r>
            <w:proofErr w:type="spellEnd"/>
            <w:r w:rsidRPr="005949C8">
              <w:rPr>
                <w:rFonts w:ascii="Times New Roman" w:eastAsia="Times New Roman" w:hAnsi="Times New Roman"/>
                <w:i/>
                <w:iCs/>
                <w:sz w:val="20"/>
                <w:szCs w:val="20"/>
                <w:lang w:val="en-GB"/>
              </w:rPr>
              <w:t xml:space="preserve"> 30</w:t>
            </w:r>
            <w:proofErr w:type="gramStart"/>
            <w:r w:rsidRPr="005949C8">
              <w:rPr>
                <w:rFonts w:ascii="Times New Roman" w:eastAsia="Times New Roman" w:hAnsi="Times New Roman"/>
                <w:i/>
                <w:iCs/>
                <w:sz w:val="20"/>
                <w:szCs w:val="20"/>
                <w:lang w:val="en-GB"/>
              </w:rPr>
              <w:t>%)*</w:t>
            </w:r>
            <w:proofErr w:type="gramEnd"/>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2CE475" w14:textId="77777777" w:rsidR="00206B3B" w:rsidRPr="005949C8" w:rsidRDefault="00206B3B" w:rsidP="00206B3B">
            <w:pPr>
              <w:spacing w:after="0" w:line="240" w:lineRule="auto"/>
              <w:rPr>
                <w:rFonts w:ascii="Times New Roman" w:hAnsi="Times New Roman"/>
                <w:i/>
                <w:iCs/>
                <w:sz w:val="20"/>
                <w:szCs w:val="20"/>
              </w:rPr>
            </w:pPr>
            <w:r w:rsidRPr="005949C8">
              <w:rPr>
                <w:rFonts w:ascii="Times New Roman" w:hAnsi="Times New Roman"/>
                <w:i/>
                <w:iCs/>
                <w:sz w:val="20"/>
                <w:szCs w:val="20"/>
              </w:rPr>
              <w:t> 59 780,47 </w:t>
            </w:r>
          </w:p>
        </w:tc>
        <w:tc>
          <w:tcPr>
            <w:tcW w:w="1603" w:type="dxa"/>
            <w:tcBorders>
              <w:top w:val="single" w:sz="4" w:space="0" w:color="auto"/>
              <w:left w:val="single" w:sz="4" w:space="0" w:color="auto"/>
              <w:bottom w:val="single" w:sz="4" w:space="0" w:color="auto"/>
              <w:right w:val="single" w:sz="4" w:space="0" w:color="auto"/>
            </w:tcBorders>
            <w:shd w:val="clear" w:color="auto" w:fill="FFFFFF" w:themeFill="background1"/>
          </w:tcPr>
          <w:p w14:paraId="244510BB" w14:textId="77777777" w:rsidR="00206B3B" w:rsidRPr="005949C8" w:rsidRDefault="00206B3B" w:rsidP="00206B3B">
            <w:pPr>
              <w:spacing w:after="0" w:line="240" w:lineRule="auto"/>
              <w:ind w:firstLine="720"/>
              <w:rPr>
                <w:rFonts w:ascii="Times New Roman" w:hAnsi="Times New Roman"/>
                <w:i/>
                <w:iCs/>
                <w:sz w:val="20"/>
                <w:szCs w:val="20"/>
              </w:rPr>
            </w:pPr>
          </w:p>
        </w:tc>
        <w:tc>
          <w:tcPr>
            <w:tcW w:w="1344" w:type="dxa"/>
            <w:tcBorders>
              <w:top w:val="single" w:sz="4" w:space="0" w:color="auto"/>
              <w:left w:val="single" w:sz="4" w:space="0" w:color="auto"/>
              <w:bottom w:val="single" w:sz="4" w:space="0" w:color="auto"/>
              <w:right w:val="single" w:sz="4" w:space="0" w:color="auto"/>
            </w:tcBorders>
            <w:vAlign w:val="center"/>
          </w:tcPr>
          <w:p w14:paraId="089FA091" w14:textId="77777777" w:rsidR="00206B3B" w:rsidRPr="005949C8" w:rsidRDefault="00206B3B" w:rsidP="00206B3B">
            <w:pPr>
              <w:spacing w:after="0" w:line="240" w:lineRule="auto"/>
              <w:rPr>
                <w:rFonts w:ascii="Times New Roman" w:hAnsi="Times New Roman"/>
                <w:i/>
                <w:iCs/>
                <w:sz w:val="20"/>
                <w:szCs w:val="20"/>
              </w:rPr>
            </w:pPr>
            <w:r w:rsidRPr="005949C8">
              <w:rPr>
                <w:rFonts w:ascii="Times New Roman" w:hAnsi="Times New Roman"/>
                <w:i/>
                <w:iCs/>
                <w:sz w:val="20"/>
                <w:szCs w:val="20"/>
              </w:rPr>
              <w:t> 59 780,47 </w:t>
            </w:r>
          </w:p>
        </w:tc>
      </w:tr>
      <w:tr w:rsidR="00206B3B" w:rsidRPr="005949C8" w14:paraId="493E53A2" w14:textId="77777777" w:rsidTr="00206B3B">
        <w:trPr>
          <w:trHeight w:val="204"/>
        </w:trPr>
        <w:tc>
          <w:tcPr>
            <w:tcW w:w="4963" w:type="dxa"/>
            <w:tcBorders>
              <w:top w:val="single" w:sz="4" w:space="0" w:color="auto"/>
              <w:left w:val="single" w:sz="4" w:space="0" w:color="auto"/>
              <w:bottom w:val="single" w:sz="4" w:space="0" w:color="auto"/>
              <w:right w:val="single" w:sz="4" w:space="0" w:color="auto"/>
            </w:tcBorders>
            <w:vAlign w:val="center"/>
          </w:tcPr>
          <w:p w14:paraId="10DEC589" w14:textId="77777777" w:rsidR="00206B3B" w:rsidRPr="005949C8" w:rsidRDefault="00206B3B" w:rsidP="00206B3B">
            <w:pPr>
              <w:spacing w:after="0" w:line="240" w:lineRule="auto"/>
              <w:rPr>
                <w:rFonts w:ascii="Times New Roman" w:hAnsi="Times New Roman"/>
                <w:i/>
                <w:iCs/>
                <w:sz w:val="20"/>
                <w:szCs w:val="20"/>
                <w:lang w:val="en-GB"/>
              </w:rPr>
            </w:pPr>
            <w:r w:rsidRPr="005949C8">
              <w:rPr>
                <w:rFonts w:ascii="Times New Roman" w:eastAsia="Times New Roman" w:hAnsi="Times New Roman"/>
                <w:i/>
                <w:iCs/>
                <w:sz w:val="20"/>
                <w:szCs w:val="20"/>
                <w:lang w:val="en-GB"/>
              </w:rPr>
              <w:t xml:space="preserve">EK </w:t>
            </w:r>
            <w:proofErr w:type="spellStart"/>
            <w:r w:rsidRPr="005949C8">
              <w:rPr>
                <w:rFonts w:ascii="Times New Roman" w:eastAsia="Times New Roman" w:hAnsi="Times New Roman"/>
                <w:i/>
                <w:iCs/>
                <w:sz w:val="20"/>
                <w:szCs w:val="20"/>
                <w:lang w:val="en-GB"/>
              </w:rPr>
              <w:t>līdzfinansējums</w:t>
            </w:r>
            <w:proofErr w:type="spellEnd"/>
            <w:r w:rsidRPr="005949C8">
              <w:rPr>
                <w:rFonts w:ascii="Times New Roman" w:eastAsia="Times New Roman" w:hAnsi="Times New Roman"/>
                <w:i/>
                <w:iCs/>
                <w:sz w:val="20"/>
                <w:szCs w:val="20"/>
                <w:lang w:val="en-GB"/>
              </w:rPr>
              <w:t xml:space="preserve"> (gala </w:t>
            </w:r>
            <w:proofErr w:type="spellStart"/>
            <w:r w:rsidRPr="005949C8">
              <w:rPr>
                <w:rFonts w:ascii="Times New Roman" w:eastAsia="Times New Roman" w:hAnsi="Times New Roman"/>
                <w:i/>
                <w:iCs/>
                <w:sz w:val="20"/>
                <w:szCs w:val="20"/>
                <w:lang w:val="en-GB"/>
              </w:rPr>
              <w:t>maksājums</w:t>
            </w:r>
            <w:proofErr w:type="spellEnd"/>
            <w:r w:rsidRPr="005949C8">
              <w:rPr>
                <w:rFonts w:ascii="Times New Roman" w:eastAsia="Times New Roman" w:hAnsi="Times New Roman"/>
                <w:i/>
                <w:iCs/>
                <w:sz w:val="20"/>
                <w:szCs w:val="20"/>
                <w:lang w:val="en-GB"/>
              </w:rPr>
              <w:t xml:space="preserve"> 70%)</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CC175" w14:textId="77777777" w:rsidR="00206B3B" w:rsidRPr="005949C8" w:rsidRDefault="00206B3B" w:rsidP="00206B3B">
            <w:pPr>
              <w:spacing w:after="0" w:line="240" w:lineRule="auto"/>
              <w:rPr>
                <w:rFonts w:ascii="Times New Roman" w:hAnsi="Times New Roman"/>
                <w:i/>
                <w:iCs/>
                <w:sz w:val="20"/>
                <w:szCs w:val="20"/>
              </w:rPr>
            </w:pPr>
          </w:p>
        </w:tc>
        <w:tc>
          <w:tcPr>
            <w:tcW w:w="1603" w:type="dxa"/>
            <w:tcBorders>
              <w:top w:val="single" w:sz="4" w:space="0" w:color="auto"/>
              <w:left w:val="single" w:sz="4" w:space="0" w:color="auto"/>
              <w:bottom w:val="single" w:sz="4" w:space="0" w:color="auto"/>
              <w:right w:val="single" w:sz="4" w:space="0" w:color="auto"/>
            </w:tcBorders>
            <w:shd w:val="clear" w:color="auto" w:fill="FFFFFF" w:themeFill="background1"/>
          </w:tcPr>
          <w:p w14:paraId="14A6712F" w14:textId="77777777" w:rsidR="00206B3B" w:rsidRPr="005949C8" w:rsidRDefault="00206B3B" w:rsidP="00206B3B">
            <w:pPr>
              <w:spacing w:after="0" w:line="240" w:lineRule="auto"/>
              <w:rPr>
                <w:rFonts w:ascii="Times New Roman" w:hAnsi="Times New Roman"/>
              </w:rPr>
            </w:pPr>
            <w:r w:rsidRPr="005949C8">
              <w:rPr>
                <w:rFonts w:ascii="Times New Roman" w:hAnsi="Times New Roman"/>
                <w:i/>
                <w:iCs/>
                <w:sz w:val="20"/>
                <w:szCs w:val="20"/>
              </w:rPr>
              <w:t>124 051,39 </w:t>
            </w:r>
          </w:p>
        </w:tc>
        <w:tc>
          <w:tcPr>
            <w:tcW w:w="1344" w:type="dxa"/>
            <w:tcBorders>
              <w:top w:val="single" w:sz="4" w:space="0" w:color="auto"/>
              <w:left w:val="single" w:sz="4" w:space="0" w:color="auto"/>
              <w:bottom w:val="single" w:sz="4" w:space="0" w:color="auto"/>
              <w:right w:val="single" w:sz="4" w:space="0" w:color="auto"/>
            </w:tcBorders>
            <w:vAlign w:val="center"/>
          </w:tcPr>
          <w:p w14:paraId="5050DD15" w14:textId="77777777" w:rsidR="00206B3B" w:rsidRPr="005949C8" w:rsidRDefault="00206B3B" w:rsidP="00206B3B">
            <w:pPr>
              <w:spacing w:after="0" w:line="240" w:lineRule="auto"/>
              <w:rPr>
                <w:rFonts w:ascii="Times New Roman" w:hAnsi="Times New Roman"/>
                <w:i/>
                <w:iCs/>
                <w:sz w:val="20"/>
                <w:szCs w:val="20"/>
              </w:rPr>
            </w:pPr>
            <w:r w:rsidRPr="005949C8">
              <w:rPr>
                <w:rFonts w:ascii="Times New Roman" w:hAnsi="Times New Roman"/>
                <w:i/>
                <w:iCs/>
                <w:sz w:val="20"/>
                <w:szCs w:val="20"/>
              </w:rPr>
              <w:t>124 051,39 </w:t>
            </w:r>
          </w:p>
        </w:tc>
      </w:tr>
      <w:tr w:rsidR="00206B3B" w:rsidRPr="005949C8" w14:paraId="22E1D0D0" w14:textId="77777777" w:rsidTr="00206B3B">
        <w:trPr>
          <w:trHeight w:val="204"/>
        </w:trPr>
        <w:tc>
          <w:tcPr>
            <w:tcW w:w="4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B41FE" w14:textId="77777777" w:rsidR="00206B3B" w:rsidRPr="005949C8" w:rsidRDefault="00206B3B" w:rsidP="00206B3B">
            <w:pPr>
              <w:spacing w:after="0" w:line="240" w:lineRule="auto"/>
              <w:jc w:val="center"/>
              <w:rPr>
                <w:rFonts w:ascii="Times New Roman" w:eastAsia="Times New Roman" w:hAnsi="Times New Roman"/>
                <w:i/>
                <w:iCs/>
                <w:sz w:val="20"/>
                <w:szCs w:val="20"/>
              </w:rPr>
            </w:pPr>
            <w:r w:rsidRPr="005949C8">
              <w:rPr>
                <w:rFonts w:ascii="Times New Roman" w:eastAsia="Times New Roman" w:hAnsi="Times New Roman"/>
                <w:sz w:val="20"/>
                <w:szCs w:val="20"/>
              </w:rPr>
              <w:t>Valsts budžeta līdzfinansējums 20%  (PSKUS)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BFACCD" w14:textId="77777777" w:rsidR="00206B3B" w:rsidRPr="005949C8" w:rsidRDefault="00206B3B" w:rsidP="00206B3B">
            <w:pPr>
              <w:spacing w:after="0" w:line="240" w:lineRule="auto"/>
              <w:jc w:val="center"/>
              <w:rPr>
                <w:rFonts w:ascii="Times New Roman" w:hAnsi="Times New Roman"/>
                <w:sz w:val="20"/>
                <w:szCs w:val="20"/>
                <w:lang w:val="en-GB"/>
              </w:rPr>
            </w:pPr>
          </w:p>
        </w:tc>
        <w:tc>
          <w:tcPr>
            <w:tcW w:w="1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55144F" w14:textId="77777777" w:rsidR="00206B3B" w:rsidRPr="005949C8" w:rsidRDefault="00206B3B" w:rsidP="00206B3B">
            <w:pPr>
              <w:spacing w:after="0" w:line="240" w:lineRule="auto"/>
              <w:jc w:val="center"/>
              <w:rPr>
                <w:rFonts w:ascii="Times New Roman" w:hAnsi="Times New Roman"/>
                <w:sz w:val="20"/>
                <w:szCs w:val="20"/>
                <w:lang w:val="en-GB"/>
              </w:rPr>
            </w:pPr>
            <w:r w:rsidRPr="005949C8">
              <w:rPr>
                <w:rFonts w:ascii="Times New Roman" w:hAnsi="Times New Roman"/>
                <w:sz w:val="20"/>
                <w:szCs w:val="20"/>
                <w:lang w:val="en-GB"/>
              </w:rPr>
              <w:t>65 654,24</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F8DA76" w14:textId="77777777" w:rsidR="00206B3B" w:rsidRPr="005949C8" w:rsidRDefault="00206B3B" w:rsidP="00206B3B">
            <w:pPr>
              <w:spacing w:after="0" w:line="240" w:lineRule="auto"/>
              <w:jc w:val="center"/>
              <w:rPr>
                <w:rFonts w:ascii="Times New Roman" w:hAnsi="Times New Roman"/>
                <w:i/>
                <w:iCs/>
                <w:sz w:val="20"/>
                <w:szCs w:val="20"/>
                <w:lang w:val="en-GB"/>
              </w:rPr>
            </w:pPr>
            <w:r w:rsidRPr="005949C8">
              <w:rPr>
                <w:rFonts w:ascii="Times New Roman" w:hAnsi="Times New Roman"/>
                <w:sz w:val="20"/>
                <w:szCs w:val="20"/>
                <w:lang w:val="en-GB"/>
              </w:rPr>
              <w:t>65 654,24</w:t>
            </w:r>
          </w:p>
        </w:tc>
      </w:tr>
      <w:tr w:rsidR="00206B3B" w:rsidRPr="005949C8" w14:paraId="374FD3F9" w14:textId="77777777" w:rsidTr="00206B3B">
        <w:trPr>
          <w:trHeight w:val="204"/>
        </w:trPr>
        <w:tc>
          <w:tcPr>
            <w:tcW w:w="496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C147D46" w14:textId="77777777" w:rsidR="00206B3B" w:rsidRPr="005949C8" w:rsidRDefault="00206B3B" w:rsidP="00206B3B">
            <w:pPr>
              <w:spacing w:after="0" w:line="240" w:lineRule="auto"/>
              <w:ind w:firstLine="720"/>
              <w:jc w:val="center"/>
              <w:rPr>
                <w:rFonts w:ascii="Times New Roman" w:eastAsia="Times New Roman" w:hAnsi="Times New Roman"/>
                <w:sz w:val="20"/>
                <w:szCs w:val="20"/>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w:t>
            </w:r>
          </w:p>
        </w:tc>
        <w:tc>
          <w:tcPr>
            <w:tcW w:w="1441"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916CBBC" w14:textId="77777777" w:rsidR="00206B3B" w:rsidRPr="005949C8" w:rsidRDefault="00206B3B" w:rsidP="00206B3B">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138 565,56</w:t>
            </w:r>
          </w:p>
        </w:tc>
        <w:tc>
          <w:tcPr>
            <w:tcW w:w="160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A92B4F4" w14:textId="77777777" w:rsidR="00206B3B" w:rsidRPr="005949C8" w:rsidRDefault="00206B3B" w:rsidP="00206B3B">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189 705,63</w:t>
            </w:r>
          </w:p>
        </w:tc>
        <w:tc>
          <w:tcPr>
            <w:tcW w:w="1344"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934BD52" w14:textId="77777777" w:rsidR="00206B3B" w:rsidRPr="005949C8" w:rsidRDefault="00206B3B" w:rsidP="00206B3B">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382 271,19</w:t>
            </w:r>
          </w:p>
        </w:tc>
      </w:tr>
    </w:tbl>
    <w:p w14:paraId="0C83C17D" w14:textId="77777777" w:rsidR="00206B3B" w:rsidRPr="005949C8" w:rsidRDefault="00206B3B" w:rsidP="00206B3B">
      <w:pPr>
        <w:pStyle w:val="NoSpacing"/>
        <w:autoSpaceDN/>
        <w:rPr>
          <w:rStyle w:val="normaltextrun"/>
          <w:rFonts w:ascii="Times New Roman" w:hAnsi="Times New Roman"/>
          <w:b/>
          <w:bCs/>
        </w:rPr>
      </w:pPr>
      <w:r w:rsidRPr="005949C8">
        <w:rPr>
          <w:rStyle w:val="normaltextrun"/>
          <w:rFonts w:ascii="Times New Roman" w:hAnsi="Times New Roman"/>
          <w:b/>
          <w:bCs/>
        </w:rPr>
        <w:t>*</w:t>
      </w:r>
      <w:r w:rsidRPr="005949C8">
        <w:rPr>
          <w:rFonts w:ascii="Times New Roman" w:eastAsia="Times New Roman" w:hAnsi="Times New Roman"/>
          <w:sz w:val="20"/>
          <w:szCs w:val="20"/>
        </w:rPr>
        <w:t xml:space="preserve"> Pieprasījums apropriācijas pārdalei Finanšu ministrijai tiks virzīts 2025. gadā. </w:t>
      </w:r>
      <w:r w:rsidRPr="005949C8">
        <w:rPr>
          <w:rFonts w:ascii="Times New Roman" w:hAnsi="Times New Roman"/>
          <w:sz w:val="20"/>
          <w:szCs w:val="20"/>
        </w:rPr>
        <w:t xml:space="preserve"> </w:t>
      </w:r>
    </w:p>
    <w:p w14:paraId="35A29D92" w14:textId="77777777" w:rsidR="00206B3B" w:rsidRPr="005949C8" w:rsidRDefault="00206B3B" w:rsidP="00206B3B">
      <w:pPr>
        <w:pStyle w:val="NoSpacing"/>
        <w:rPr>
          <w:rStyle w:val="normaltextrun"/>
          <w:rFonts w:ascii="Times New Roman" w:hAnsi="Times New Roman"/>
          <w:b/>
          <w:bCs/>
        </w:rPr>
      </w:pPr>
    </w:p>
    <w:p w14:paraId="3A83B69E" w14:textId="77777777" w:rsidR="00206B3B" w:rsidRPr="005949C8" w:rsidRDefault="00206B3B" w:rsidP="00206B3B">
      <w:pPr>
        <w:pStyle w:val="NoSpacing"/>
        <w:ind w:firstLine="720"/>
        <w:jc w:val="both"/>
        <w:rPr>
          <w:rFonts w:ascii="Times New Roman" w:hAnsi="Times New Roman"/>
          <w:b/>
          <w:bCs/>
        </w:rPr>
      </w:pPr>
      <w:r w:rsidRPr="005949C8">
        <w:rPr>
          <w:rFonts w:ascii="Times New Roman" w:hAnsi="Times New Roman"/>
          <w:b/>
          <w:bCs/>
        </w:rPr>
        <w:t xml:space="preserve">Ievērojot minēto, nepieciešams valsts budžeta finansējums “e-Hospital4future” projekta aktivitāšu finansēšanai indikatīvi 65 654,24 </w:t>
      </w:r>
      <w:proofErr w:type="spellStart"/>
      <w:r w:rsidRPr="005949C8">
        <w:rPr>
          <w:rFonts w:ascii="Times New Roman" w:hAnsi="Times New Roman"/>
          <w:b/>
          <w:bCs/>
          <w:i/>
          <w:iCs/>
        </w:rPr>
        <w:t>euro</w:t>
      </w:r>
      <w:proofErr w:type="spellEnd"/>
      <w:r w:rsidRPr="005949C8">
        <w:rPr>
          <w:rFonts w:ascii="Times New Roman" w:hAnsi="Times New Roman"/>
          <w:b/>
          <w:bCs/>
        </w:rPr>
        <w:t xml:space="preserve"> apmērā, tai skaitā 2025. gadā - 65 654,24 </w:t>
      </w:r>
      <w:proofErr w:type="spellStart"/>
      <w:r w:rsidRPr="005949C8">
        <w:rPr>
          <w:rFonts w:ascii="Times New Roman" w:hAnsi="Times New Roman"/>
          <w:b/>
          <w:bCs/>
          <w:i/>
          <w:iCs/>
        </w:rPr>
        <w:t>euro</w:t>
      </w:r>
      <w:proofErr w:type="spellEnd"/>
      <w:r w:rsidRPr="005949C8">
        <w:rPr>
          <w:rFonts w:ascii="Times New Roman" w:hAnsi="Times New Roman"/>
          <w:b/>
          <w:bCs/>
        </w:rPr>
        <w:t xml:space="preserve"> apmērā.</w:t>
      </w:r>
    </w:p>
    <w:p w14:paraId="6A56FC6B" w14:textId="77777777" w:rsidR="00D33E19" w:rsidRDefault="00D33E19" w:rsidP="00206B3B">
      <w:pPr>
        <w:spacing w:after="0" w:line="240" w:lineRule="auto"/>
      </w:pPr>
    </w:p>
    <w:sectPr w:rsidR="00D33E19" w:rsidSect="003F620F">
      <w:footerReference w:type="default" r:id="rId9"/>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34A4B" w14:textId="77777777" w:rsidR="004E7693" w:rsidRDefault="004E7693" w:rsidP="003F620F">
      <w:r>
        <w:separator/>
      </w:r>
    </w:p>
  </w:endnote>
  <w:endnote w:type="continuationSeparator" w:id="0">
    <w:p w14:paraId="69FDF619" w14:textId="77777777" w:rsidR="004E7693" w:rsidRDefault="004E7693"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2792524"/>
      <w:docPartObj>
        <w:docPartGallery w:val="Page Numbers (Bottom of Page)"/>
        <w:docPartUnique/>
      </w:docPartObj>
    </w:sdtPr>
    <w:sdtEndPr>
      <w:rPr>
        <w:noProof/>
      </w:rPr>
    </w:sdtEndPr>
    <w:sdtContent>
      <w:p w14:paraId="7C2F6768" w14:textId="0A82C60E" w:rsidR="009F3FEA" w:rsidRDefault="009F3F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0DAC81" w14:textId="77777777" w:rsidR="009F3FEA" w:rsidRDefault="009F3F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D118F" w14:textId="77777777" w:rsidR="004E7693" w:rsidRDefault="004E7693" w:rsidP="003F620F">
      <w:r>
        <w:separator/>
      </w:r>
    </w:p>
  </w:footnote>
  <w:footnote w:type="continuationSeparator" w:id="0">
    <w:p w14:paraId="18ED699D" w14:textId="77777777" w:rsidR="004E7693" w:rsidRDefault="004E7693" w:rsidP="003F620F">
      <w:r>
        <w:continuationSeparator/>
      </w:r>
    </w:p>
  </w:footnote>
  <w:footnote w:id="1">
    <w:p w14:paraId="6A01974C" w14:textId="2D6BAD64" w:rsidR="00206B3B" w:rsidRPr="00663F72" w:rsidRDefault="00206B3B" w:rsidP="00206B3B">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r w:rsidR="00466BF3">
        <w:rPr>
          <w:rFonts w:ascii="Times New Roman" w:hAnsi="Times New Roman"/>
        </w:rPr>
        <w:t>“</w:t>
      </w:r>
      <w:r w:rsidRPr="00663F72">
        <w:rPr>
          <w:rFonts w:ascii="Times New Roman" w:hAnsi="Times New Roman"/>
        </w:rPr>
        <w:t>e-Hospital4future</w:t>
      </w:r>
      <w:r w:rsidR="00466BF3">
        <w:rPr>
          <w:rFonts w:ascii="Times New Roman" w:hAnsi="Times New Roman"/>
        </w:rPr>
        <w:t>”</w:t>
      </w:r>
      <w:r w:rsidRPr="00314D13">
        <w:rPr>
          <w:rFonts w:ascii="Times New Roman" w:hAnsi="Times New Roman"/>
        </w:rPr>
        <w:t xml:space="preserve"> projekta īstenošanas gaitai un darbību realizācijai.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3B"/>
    <w:rsid w:val="00184879"/>
    <w:rsid w:val="001A5CA1"/>
    <w:rsid w:val="00206B3B"/>
    <w:rsid w:val="00267145"/>
    <w:rsid w:val="002E17ED"/>
    <w:rsid w:val="003F620F"/>
    <w:rsid w:val="00464E33"/>
    <w:rsid w:val="00466BF3"/>
    <w:rsid w:val="004E09B4"/>
    <w:rsid w:val="004E7693"/>
    <w:rsid w:val="00525949"/>
    <w:rsid w:val="0062720E"/>
    <w:rsid w:val="00637795"/>
    <w:rsid w:val="00791B35"/>
    <w:rsid w:val="008B50C8"/>
    <w:rsid w:val="009F3FEA"/>
    <w:rsid w:val="00D33E19"/>
    <w:rsid w:val="00D83931"/>
    <w:rsid w:val="00DF3628"/>
    <w:rsid w:val="00EB3B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F79A3"/>
  <w15:chartTrackingRefBased/>
  <w15:docId w15:val="{D1002896-C5D0-4150-BC90-97B95250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B3B"/>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206B3B"/>
    <w:pPr>
      <w:keepNext/>
      <w:keepLines/>
      <w:suppressAutoHyphens w:val="0"/>
      <w:autoSpaceDN/>
      <w:spacing w:before="360" w:after="80" w:line="240" w:lineRule="auto"/>
      <w:ind w:firstLine="709"/>
      <w:jc w:val="both"/>
      <w:textAlignment w:val="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6B3B"/>
    <w:pPr>
      <w:keepNext/>
      <w:keepLines/>
      <w:suppressAutoHyphens w:val="0"/>
      <w:autoSpaceDN/>
      <w:spacing w:before="160" w:after="80" w:line="240" w:lineRule="auto"/>
      <w:ind w:firstLine="709"/>
      <w:jc w:val="both"/>
      <w:textAlignment w:val="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6B3B"/>
    <w:pPr>
      <w:keepNext/>
      <w:keepLines/>
      <w:suppressAutoHyphens w:val="0"/>
      <w:autoSpaceDN/>
      <w:spacing w:before="160" w:after="80" w:line="240" w:lineRule="auto"/>
      <w:ind w:firstLine="709"/>
      <w:jc w:val="both"/>
      <w:textAlignment w:val="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6B3B"/>
    <w:pPr>
      <w:keepNext/>
      <w:keepLines/>
      <w:suppressAutoHyphens w:val="0"/>
      <w:autoSpaceDN/>
      <w:spacing w:before="80" w:after="40" w:line="240" w:lineRule="auto"/>
      <w:ind w:firstLine="709"/>
      <w:jc w:val="both"/>
      <w:textAlignment w:val="auto"/>
      <w:outlineLvl w:val="3"/>
    </w:pPr>
    <w:rPr>
      <w:rFonts w:asciiTheme="minorHAnsi" w:eastAsiaTheme="majorEastAsia" w:hAnsiTheme="minorHAnsi"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206B3B"/>
    <w:pPr>
      <w:keepNext/>
      <w:keepLines/>
      <w:suppressAutoHyphens w:val="0"/>
      <w:autoSpaceDN/>
      <w:spacing w:before="80" w:after="40" w:line="240" w:lineRule="auto"/>
      <w:ind w:firstLine="709"/>
      <w:jc w:val="both"/>
      <w:textAlignment w:val="auto"/>
      <w:outlineLvl w:val="4"/>
    </w:pPr>
    <w:rPr>
      <w:rFonts w:asciiTheme="minorHAnsi" w:eastAsiaTheme="majorEastAsia" w:hAnsiTheme="minorHAnsi" w:cstheme="majorBidi"/>
      <w:color w:val="2F5496" w:themeColor="accent1" w:themeShade="BF"/>
      <w:sz w:val="24"/>
    </w:rPr>
  </w:style>
  <w:style w:type="paragraph" w:styleId="Heading6">
    <w:name w:val="heading 6"/>
    <w:basedOn w:val="Normal"/>
    <w:next w:val="Normal"/>
    <w:link w:val="Heading6Char"/>
    <w:uiPriority w:val="9"/>
    <w:semiHidden/>
    <w:unhideWhenUsed/>
    <w:qFormat/>
    <w:rsid w:val="00206B3B"/>
    <w:pPr>
      <w:keepNext/>
      <w:keepLines/>
      <w:suppressAutoHyphens w:val="0"/>
      <w:autoSpaceDN/>
      <w:spacing w:before="40" w:after="0" w:line="240" w:lineRule="auto"/>
      <w:ind w:firstLine="709"/>
      <w:jc w:val="both"/>
      <w:textAlignment w:val="auto"/>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206B3B"/>
    <w:pPr>
      <w:keepNext/>
      <w:keepLines/>
      <w:suppressAutoHyphens w:val="0"/>
      <w:autoSpaceDN/>
      <w:spacing w:before="40" w:after="0" w:line="240" w:lineRule="auto"/>
      <w:ind w:firstLine="709"/>
      <w:jc w:val="both"/>
      <w:textAlignment w:val="auto"/>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206B3B"/>
    <w:pPr>
      <w:keepNext/>
      <w:keepLines/>
      <w:suppressAutoHyphens w:val="0"/>
      <w:autoSpaceDN/>
      <w:spacing w:after="0" w:line="240" w:lineRule="auto"/>
      <w:ind w:firstLine="709"/>
      <w:jc w:val="both"/>
      <w:textAlignment w:val="auto"/>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206B3B"/>
    <w:pPr>
      <w:keepNext/>
      <w:keepLines/>
      <w:suppressAutoHyphens w:val="0"/>
      <w:autoSpaceDN/>
      <w:spacing w:after="0" w:line="240" w:lineRule="auto"/>
      <w:ind w:firstLine="709"/>
      <w:jc w:val="both"/>
      <w:textAlignment w:val="auto"/>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206B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6B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6B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6B3B"/>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206B3B"/>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206B3B"/>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206B3B"/>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06B3B"/>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06B3B"/>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206B3B"/>
    <w:pPr>
      <w:suppressAutoHyphens w:val="0"/>
      <w:autoSpaceDN/>
      <w:spacing w:after="80" w:line="240" w:lineRule="auto"/>
      <w:ind w:firstLine="709"/>
      <w:contextualSpacing/>
      <w:jc w:val="both"/>
      <w:textAlignment w:val="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B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B3B"/>
    <w:pPr>
      <w:numPr>
        <w:ilvl w:val="1"/>
      </w:numPr>
      <w:suppressAutoHyphens w:val="0"/>
      <w:autoSpaceDN/>
      <w:spacing w:after="160" w:line="240" w:lineRule="auto"/>
      <w:ind w:firstLine="709"/>
      <w:jc w:val="both"/>
      <w:textAlignment w:val="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B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B3B"/>
    <w:pPr>
      <w:suppressAutoHyphens w:val="0"/>
      <w:autoSpaceDN/>
      <w:spacing w:before="160" w:after="160" w:line="240" w:lineRule="auto"/>
      <w:ind w:firstLine="709"/>
      <w:jc w:val="center"/>
      <w:textAlignment w:val="auto"/>
    </w:pPr>
    <w:rPr>
      <w:rFonts w:ascii="Times New Roman" w:eastAsiaTheme="minorHAnsi" w:hAnsi="Times New Roman" w:cstheme="minorBidi"/>
      <w:i/>
      <w:iCs/>
      <w:color w:val="404040" w:themeColor="text1" w:themeTint="BF"/>
      <w:sz w:val="24"/>
    </w:rPr>
  </w:style>
  <w:style w:type="character" w:customStyle="1" w:styleId="QuoteChar">
    <w:name w:val="Quote Char"/>
    <w:basedOn w:val="DefaultParagraphFont"/>
    <w:link w:val="Quote"/>
    <w:uiPriority w:val="29"/>
    <w:rsid w:val="00206B3B"/>
    <w:rPr>
      <w:rFonts w:ascii="Times New Roman" w:hAnsi="Times New Roman"/>
      <w:i/>
      <w:iCs/>
      <w:color w:val="404040" w:themeColor="text1" w:themeTint="BF"/>
      <w:sz w:val="24"/>
    </w:rPr>
  </w:style>
  <w:style w:type="paragraph" w:styleId="ListParagraph">
    <w:name w:val="List Paragraph"/>
    <w:basedOn w:val="Normal"/>
    <w:uiPriority w:val="34"/>
    <w:qFormat/>
    <w:rsid w:val="00206B3B"/>
    <w:pPr>
      <w:suppressAutoHyphens w:val="0"/>
      <w:autoSpaceDN/>
      <w:spacing w:after="0" w:line="240" w:lineRule="auto"/>
      <w:ind w:left="720" w:firstLine="709"/>
      <w:contextualSpacing/>
      <w:jc w:val="both"/>
      <w:textAlignment w:val="auto"/>
    </w:pPr>
    <w:rPr>
      <w:rFonts w:ascii="Times New Roman" w:eastAsiaTheme="minorHAnsi" w:hAnsi="Times New Roman" w:cstheme="minorBidi"/>
      <w:sz w:val="24"/>
    </w:rPr>
  </w:style>
  <w:style w:type="character" w:styleId="IntenseEmphasis">
    <w:name w:val="Intense Emphasis"/>
    <w:basedOn w:val="DefaultParagraphFont"/>
    <w:uiPriority w:val="21"/>
    <w:qFormat/>
    <w:rsid w:val="00206B3B"/>
    <w:rPr>
      <w:i/>
      <w:iCs/>
      <w:color w:val="2F5496" w:themeColor="accent1" w:themeShade="BF"/>
    </w:rPr>
  </w:style>
  <w:style w:type="paragraph" w:styleId="IntenseQuote">
    <w:name w:val="Intense Quote"/>
    <w:basedOn w:val="Normal"/>
    <w:next w:val="Normal"/>
    <w:link w:val="IntenseQuoteChar"/>
    <w:uiPriority w:val="30"/>
    <w:qFormat/>
    <w:rsid w:val="00206B3B"/>
    <w:pPr>
      <w:pBdr>
        <w:top w:val="single" w:sz="4" w:space="10" w:color="2F5496" w:themeColor="accent1" w:themeShade="BF"/>
        <w:bottom w:val="single" w:sz="4" w:space="10" w:color="2F5496" w:themeColor="accent1" w:themeShade="BF"/>
      </w:pBdr>
      <w:suppressAutoHyphens w:val="0"/>
      <w:autoSpaceDN/>
      <w:spacing w:before="360" w:after="360" w:line="240" w:lineRule="auto"/>
      <w:ind w:left="864" w:right="864" w:firstLine="709"/>
      <w:jc w:val="center"/>
      <w:textAlignment w:val="auto"/>
    </w:pPr>
    <w:rPr>
      <w:rFonts w:ascii="Times New Roman" w:eastAsiaTheme="minorHAnsi" w:hAnsi="Times New Roman" w:cstheme="minorBidi"/>
      <w:i/>
      <w:iCs/>
      <w:color w:val="2F5496" w:themeColor="accent1" w:themeShade="BF"/>
      <w:sz w:val="24"/>
    </w:rPr>
  </w:style>
  <w:style w:type="character" w:customStyle="1" w:styleId="IntenseQuoteChar">
    <w:name w:val="Intense Quote Char"/>
    <w:basedOn w:val="DefaultParagraphFont"/>
    <w:link w:val="IntenseQuote"/>
    <w:uiPriority w:val="30"/>
    <w:rsid w:val="00206B3B"/>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206B3B"/>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206B3B"/>
    <w:pPr>
      <w:spacing w:after="0" w:line="240" w:lineRule="auto"/>
    </w:pPr>
    <w:rPr>
      <w:sz w:val="20"/>
      <w:szCs w:val="20"/>
    </w:rPr>
  </w:style>
  <w:style w:type="character" w:customStyle="1" w:styleId="FootnoteTextChar">
    <w:name w:val="Footnote Text Char"/>
    <w:basedOn w:val="DefaultParagraphFont"/>
    <w:uiPriority w:val="99"/>
    <w:semiHidden/>
    <w:rsid w:val="00206B3B"/>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206B3B"/>
    <w:rPr>
      <w:vertAlign w:val="superscript"/>
    </w:rPr>
  </w:style>
  <w:style w:type="paragraph" w:styleId="NoSpacing">
    <w:name w:val="No Spacing"/>
    <w:uiPriority w:val="1"/>
    <w:qFormat/>
    <w:rsid w:val="00206B3B"/>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206B3B"/>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206B3B"/>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206B3B"/>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206B3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206B3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54429">
      <w:bodyDiv w:val="1"/>
      <w:marLeft w:val="0"/>
      <w:marRight w:val="0"/>
      <w:marTop w:val="0"/>
      <w:marBottom w:val="0"/>
      <w:divBdr>
        <w:top w:val="none" w:sz="0" w:space="0" w:color="auto"/>
        <w:left w:val="none" w:sz="0" w:space="0" w:color="auto"/>
        <w:bottom w:val="none" w:sz="0" w:space="0" w:color="auto"/>
        <w:right w:val="none" w:sz="0" w:space="0" w:color="auto"/>
      </w:divBdr>
    </w:div>
    <w:div w:id="125327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3350</Words>
  <Characters>1911</Characters>
  <Application>Microsoft Office Word</Application>
  <DocSecurity>0</DocSecurity>
  <Lines>15</Lines>
  <Paragraphs>10</Paragraphs>
  <ScaleCrop>false</ScaleCrop>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12</cp:revision>
  <dcterms:created xsi:type="dcterms:W3CDTF">2025-04-11T07:59:00Z</dcterms:created>
  <dcterms:modified xsi:type="dcterms:W3CDTF">2025-07-04T07:04:00Z</dcterms:modified>
</cp:coreProperties>
</file>