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23-TA-2967: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Eiropas Savienības programmas “Digitālā Eiropa” līdzfinansētā projekta “Genomic Data Infrastructure”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V sadaļas “Turpmākā rīcība” 3.punktu, svītrojot 2024.gadu, jo pamatbudžeta bāzes izdevumu precizēšana minētajā punktā paredzēta 2025.-2026.gadam, vienlaikus precizējot norādītā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ministrijas 2023.gada 20.decembra iebildumu “</w:t>
            </w:r>
            <w:r w:rsidR="00000000" w:rsidRPr="00000000" w:rsidDel="00000000">
              <w:rPr>
                <w:i w:val="1"/>
                <w:rtl w:val="0"/>
              </w:rPr>
              <w:t xml:space="preserve">Ņemot vērā, ka normatīvajos aktos jau tiek noteikta kārtība finansējuma pārdalei no 80.00.00 "Nesadalītais finansējums Eiropas Savienības politiku instrumentu un pārējās ārvalstu finanšu palīdzības līdzfinansēto projektu un pasākumu īstenošanai" programmas, uzskatām, ka svītrojams MK sēdes protokollēmuma 3.punkts</w:t>
            </w:r>
            <w:r w:rsidR="00000000" w:rsidRPr="00000000" w:rsidDel="00000000">
              <w:rPr>
                <w:rtl w:val="0"/>
              </w:rPr>
              <w:t xml:space="preserve">” svītrots protokollēmua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08.11.2022. sēdes prot. Nr.56 38.§ 2.punktam jau ir saņemta MK atļauja Veselības ministrijai uzņemties valsts budžeta saistības Eiropas Savienības programmas "“Digitālā Eiropa"” līdzfinansētā projekta “Genomic Data Infrastruktūra”” īstenošanai, precizējams informatīvā ziņojuma projekta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nosaukums: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finansējuma piešķiršanu Eiropas Savienības programmas “Digitālā Eiropa” līdzfinansētā projekta “Genomic Data Infrastructure”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projektā paredzētā finansējuma apmērus norādīt veselos skaitļos.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norādīts veselos skaitļos gan protokollēmumā, gan informatīvajā ziņojumā sadaļā “V.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finansējuma piešķiršanu Eiropas Savienības programmas “Digitālā Eiropa” līdzfinansētā projekta “Genomic Data Infrastructure”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sēdes protokollēmuma projekta 2.punktā paredzēto, lūdzam papildināt MK sēdes protokollēmuma projektu ar jaunu punktu, norādot MK 08.11.2022. sēdes prot. Nr.56 38.§ 3.punktu par spēku zaudējušu.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papildināts ar 3.punktu "3. Atzīt Ministru kabineta 2022.gada 8.novembra sēdes protokola Nr.56 38.§ 3.punktu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213 317 euro apmērā (no tiem 370 euro priekšfinansējuma, un 212 947 euro valsts budžeta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valsts budžeta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svītrojot vārdus “valsts budžeta” un to vietā lietojot vārdus un skaitli “budžeta resora “74.Gadskārtējā valsts budžeta izpildes procesā pārdalāmais finansējums””. Vienlaikus MK sēdes protokollēmuma projekta 2.punktā nepieciešams norādīt pārdalāmā finansējuma apmēru, tai skaitā 2.punktā, 2.1. un 2.2.apakšpunktā atsevišķi izdalot valsts budžeta līdzfinansējumu un priekšfinansējumu.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213 317 euro apmērā (no tiem 370 euro priekšfinansējuma, un 212 947 euro valsts budžeta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nozares valsts pamatbudžeta bāzes izdevumu 2025.-2026.gadam precizēšanai valsts budžeta finansējuma piešķiršanai GDI projektam nepieciešamā finansējuma un priekšfinansējuma nodrošināšanai 2024., 2025. un 2026. gadā, nepārsniedzot 212 947.12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normatīvajos aktos jau tiek noteikta kārtība finansējuma pārdalei no 80.00.00 "Nesadalītais finansējums Eiropas Savienības politiku instrumentu un pārējās ārvalstu finanšu palīdzības līdzfinansēto projektu un pasākumu īstenošanai" programmas, uzskatām, ka svītrojams MK sēdes protokollēmuma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pēc gala maksājuma saņemšanas no GDI projekta koordinatora nodrošināt saņemto līdzekļu no valsts budžeta (priekšfinansējuma finansēšanai) ieskaitīšanu valsts pamatbudžeta ieņēmumos, indikatīvi, 370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4.punktu, jo tas dublējas ar MK 08.11.2022. sēdes prot. Nr.56 38.§ 4.punktā noteikto.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 ar informāciju (9.lpp.), ka LBMC plāno īstenot projektu "Informācijas tehnoloģiju infrastruktūras izveide Latvijas iedzīvotāju references genoma glabāšanai un piekļuves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minētais projekts tiks īstenots 2.1.3.1.i. investīcijas "Datu pieejamība, koplietošana un analītika"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precizējot tekstu informatīvā ziņojuma 3. un 4.lpp, norādot informāciju par “Digitālā transformācija” investīcijas 2.1.3.1.i. “Datu pieejamība, koplietošana un analītika” ietvaros realizēto projektu “Informācijas tehnoloģiju infrastruktūras izveide Latvijas iedzīvotāju references genoma glabāšanai un piekļuves nodrošināšanai” un Latvijas iedzīvotāju genoma references izveides projektu "Eiropas Savienības Atveseļošanas un noturības mehānisma plāna 4.1.1.r. reformas "Uz cilvēku centrētas, visaptverošas, integrētas veselības aprūpes sistēmas ilgtspēja un noturība" projekta "Latvijas iedzīvotāju genoma references izveide" ietvaros, kā arī informatīvā ziņojuma 8.lpp norādot atsauci uz informācijas precizējumu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visā informatīvā ziņojuma projektā korektu Eiropas Savienības Atveseļošanas un noturības mehānisma plāna nosaukumu, un atrunāt tā saīsinājumu, lai to pielietotu turpmāk informatīvā ziņojuma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Labots teksts visā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budžeta saistību uzņemšanos Eiropas Savienības programmas “Digitālā Eiropa” līdzfinansētā projekta “Genomic Data Infrastructure”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nosaukumā svītrot vārdus “Informatīvais ziņojums”, ņemot vērā, ka tie tiek lietoti divas reizes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finansējuma piešķiršanu Eiropas Savienības programmas “Digitālā Eiropa” līdzfinansētā projekta “Genomic Data Infrastructure”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2.1.Latvijas Biomedicīnas pētījumu un studiju centram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209  241 euro apmērā, norādot nepieciešamo finansējumu sadalījumā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2.2.Veselības ministrijai Eiropas Komisijas Eiropas veselības un digitālās izpildaģentūras programmas “Digitālā Eiropa” projektu konkursa Nr. DIGITAL-2021-CLOUD-AI-01 “Federatīvā Eiropas infrastruktūra genoma datiem” (Federated European infrastructure for genomics data) projekta "Genomic Data Infrastructure” īstenošanai 4 076 euro apmērā (no tiem 370 euro priekšfinansējuma, un 3 706 euro valsts budžeta līdzfinansējuma nodrošināšanai), norādot nepieciešamo finansējumu sadalījumā pa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2.punktā nepieciešams norādīt pārdalāmā finansējuma apmēru, tai skaitā 2.punktā atsevišķi izdalot valsts budžeta līdzfinansējumu un priekšfinansējumu un 2.1.apakšpunktā, norādot, ka nepieciešams nodrošināt valsts budžeta līdzfinansējumu.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2.punkts un 2.1., 2.2. apakšpunkti, kā arī precizēta  Informatīvā ziņojuma daļa "V. Turpmākā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213 317 euro apmērā (no tiem 370 euro priekšfinansējuma, un 212 947 euro valsts budžeta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23-TA-2967</w:t>
    </w:r>
    <w:r>
      <w:br/>
    </w:r>
    <w:r w:rsidR="00000000" w:rsidRPr="00000000" w:rsidDel="00000000">
      <w:rPr>
        <w:rtl w:val="0"/>
      </w:rPr>
      <w:t xml:space="preserve">19.02.2024. 10.32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23-TA-2967</w:t>
    </w:r>
    <w:r>
      <w:br/>
    </w:r>
    <w:r w:rsidR="00000000" w:rsidRPr="00000000" w:rsidDel="00000000">
      <w:rPr>
        <w:rtl w:val="0"/>
      </w:rPr>
      <w:t xml:space="preserve">19.02.2024. 10.32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Izziņa_23-TA-2967.docx</dc:title>
</cp:coreProperties>
</file>

<file path=docProps/custom.xml><?xml version="1.0" encoding="utf-8"?>
<Properties xmlns="http://schemas.openxmlformats.org/officeDocument/2006/custom-properties" xmlns:vt="http://schemas.openxmlformats.org/officeDocument/2006/docPropsVTypes"/>
</file>