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B4F3E" w14:textId="77777777" w:rsidR="00194391" w:rsidRDefault="00194391" w:rsidP="00194391">
      <w:pPr>
        <w:rPr>
          <w:rFonts w:asciiTheme="minorHAnsi" w:hAnsiTheme="minorHAnsi" w:cstheme="minorBidi"/>
          <w:color w:val="1F497D"/>
          <w:sz w:val="22"/>
          <w:szCs w:val="22"/>
          <w:lang w:eastAsia="en-US"/>
        </w:rPr>
      </w:pPr>
    </w:p>
    <w:p w14:paraId="671BFC9A" w14:textId="77777777" w:rsidR="00194391" w:rsidRPr="00194391" w:rsidRDefault="00194391" w:rsidP="00194391">
      <w:pPr>
        <w:rPr>
          <w:rFonts w:eastAsia="Times New Roman"/>
          <w:lang w:val="en-US"/>
        </w:rPr>
      </w:pPr>
      <w:r w:rsidRPr="00194391">
        <w:rPr>
          <w:rFonts w:eastAsia="Times New Roman"/>
          <w:b/>
          <w:bCs/>
          <w:lang w:val="en-US"/>
        </w:rPr>
        <w:t>From:</w:t>
      </w:r>
      <w:r w:rsidRPr="00194391">
        <w:rPr>
          <w:rFonts w:eastAsia="Times New Roman"/>
          <w:lang w:val="en-US"/>
        </w:rPr>
        <w:t xml:space="preserve"> Inese.Zelca@knab.gov.lv &lt;Inese.Zelca@knab.gov.lv&gt; </w:t>
      </w:r>
      <w:r w:rsidRPr="00194391">
        <w:rPr>
          <w:rFonts w:eastAsia="Times New Roman"/>
          <w:lang w:val="en-US"/>
        </w:rPr>
        <w:br/>
      </w:r>
      <w:r w:rsidRPr="00194391">
        <w:rPr>
          <w:rFonts w:eastAsia="Times New Roman"/>
          <w:b/>
          <w:bCs/>
          <w:lang w:val="en-US"/>
        </w:rPr>
        <w:t>Sent:</w:t>
      </w:r>
      <w:r w:rsidRPr="00194391">
        <w:rPr>
          <w:rFonts w:eastAsia="Times New Roman"/>
          <w:lang w:val="en-US"/>
        </w:rPr>
        <w:t xml:space="preserve"> </w:t>
      </w:r>
      <w:proofErr w:type="spellStart"/>
      <w:r w:rsidRPr="00194391">
        <w:rPr>
          <w:rFonts w:eastAsia="Times New Roman"/>
          <w:lang w:val="en-US"/>
        </w:rPr>
        <w:t>pirmdiena</w:t>
      </w:r>
      <w:proofErr w:type="spellEnd"/>
      <w:r w:rsidRPr="00194391">
        <w:rPr>
          <w:rFonts w:eastAsia="Times New Roman"/>
          <w:lang w:val="en-US"/>
        </w:rPr>
        <w:t xml:space="preserve">, 2020. </w:t>
      </w:r>
      <w:proofErr w:type="spellStart"/>
      <w:r w:rsidRPr="00194391">
        <w:rPr>
          <w:rFonts w:eastAsia="Times New Roman"/>
          <w:lang w:val="en-US"/>
        </w:rPr>
        <w:t>gada</w:t>
      </w:r>
      <w:proofErr w:type="spellEnd"/>
      <w:r w:rsidRPr="00194391">
        <w:rPr>
          <w:rFonts w:eastAsia="Times New Roman"/>
          <w:lang w:val="en-US"/>
        </w:rPr>
        <w:t xml:space="preserve"> 9. marts 16:47</w:t>
      </w:r>
      <w:r w:rsidRPr="00194391">
        <w:rPr>
          <w:rFonts w:eastAsia="Times New Roman"/>
          <w:lang w:val="en-US"/>
        </w:rPr>
        <w:br/>
      </w:r>
      <w:r w:rsidRPr="00194391">
        <w:rPr>
          <w:rFonts w:eastAsia="Times New Roman"/>
          <w:b/>
          <w:bCs/>
          <w:lang w:val="en-US"/>
        </w:rPr>
        <w:t>To:</w:t>
      </w:r>
      <w:r w:rsidRPr="00194391">
        <w:rPr>
          <w:rFonts w:eastAsia="Times New Roman"/>
          <w:lang w:val="en-US"/>
        </w:rPr>
        <w:t xml:space="preserve"> NASIPD departaments &lt;nasipd@fm.gov.lv&gt;</w:t>
      </w:r>
      <w:r w:rsidRPr="00194391">
        <w:rPr>
          <w:rFonts w:eastAsia="Times New Roman"/>
          <w:lang w:val="en-US"/>
        </w:rPr>
        <w:br/>
      </w:r>
      <w:r w:rsidRPr="00194391">
        <w:rPr>
          <w:rFonts w:eastAsia="Times New Roman"/>
          <w:b/>
          <w:bCs/>
          <w:lang w:val="en-US"/>
        </w:rPr>
        <w:t>Subject:</w:t>
      </w:r>
      <w:r w:rsidRPr="00194391">
        <w:rPr>
          <w:rFonts w:eastAsia="Times New Roman"/>
          <w:lang w:val="en-US"/>
        </w:rPr>
        <w:t xml:space="preserve"> </w:t>
      </w:r>
      <w:proofErr w:type="spellStart"/>
      <w:r w:rsidRPr="00194391">
        <w:rPr>
          <w:rFonts w:eastAsia="Times New Roman"/>
          <w:lang w:val="en-US"/>
        </w:rPr>
        <w:t>Fw</w:t>
      </w:r>
      <w:proofErr w:type="spellEnd"/>
      <w:r w:rsidRPr="00194391">
        <w:rPr>
          <w:rFonts w:eastAsia="Times New Roman"/>
          <w:lang w:val="en-US"/>
        </w:rPr>
        <w:t xml:space="preserve">: </w:t>
      </w:r>
      <w:proofErr w:type="spellStart"/>
      <w:r w:rsidRPr="00194391">
        <w:rPr>
          <w:rFonts w:eastAsia="Times New Roman"/>
          <w:lang w:val="en-US"/>
        </w:rPr>
        <w:t>Likumprojekts</w:t>
      </w:r>
      <w:proofErr w:type="spellEnd"/>
      <w:r w:rsidRPr="00194391">
        <w:rPr>
          <w:rFonts w:eastAsia="Times New Roman"/>
          <w:lang w:val="en-US"/>
        </w:rPr>
        <w:t xml:space="preserve"> VSS-940</w:t>
      </w:r>
    </w:p>
    <w:p w14:paraId="37B67C2F" w14:textId="77777777" w:rsidR="00194391" w:rsidRPr="00194391" w:rsidRDefault="00194391" w:rsidP="00194391"/>
    <w:p w14:paraId="6EC6E18D" w14:textId="77777777" w:rsidR="00194391" w:rsidRPr="00194391" w:rsidRDefault="00194391" w:rsidP="00194391">
      <w:pPr>
        <w:pStyle w:val="NormalWeb"/>
      </w:pPr>
      <w:r w:rsidRPr="00194391">
        <w:t>Labdien!</w:t>
      </w:r>
      <w:r w:rsidRPr="00194391">
        <w:rPr>
          <w:i/>
          <w:iCs/>
        </w:rPr>
        <w:t> </w:t>
      </w:r>
      <w:r w:rsidRPr="00194391">
        <w:br/>
      </w:r>
      <w:r w:rsidRPr="00194391">
        <w:br/>
        <w:t>Uz 02.03.2020. Nr. 4.1-37/28 - 51</w:t>
      </w:r>
      <w:r w:rsidRPr="00194391">
        <w:br/>
      </w:r>
      <w:r w:rsidRPr="00194391">
        <w:br/>
      </w:r>
      <w:r w:rsidRPr="00194391">
        <w:rPr>
          <w:i/>
          <w:iCs/>
        </w:rPr>
        <w:t>Par precizētā likumprojekta “Grozījumi Publiskas personas</w:t>
      </w:r>
      <w:r w:rsidRPr="00194391">
        <w:br/>
      </w:r>
      <w:r w:rsidRPr="00194391">
        <w:rPr>
          <w:i/>
          <w:iCs/>
          <w:color w:val="1F497D"/>
        </w:rPr>
        <w:t>f</w:t>
      </w:r>
      <w:r w:rsidRPr="00194391">
        <w:rPr>
          <w:i/>
          <w:iCs/>
        </w:rPr>
        <w:t>inanšu līdzekļu un mantas izšķērdēšanas novēršanas likumā”</w:t>
      </w:r>
      <w:r w:rsidRPr="00194391">
        <w:br/>
      </w:r>
      <w:r w:rsidRPr="00194391">
        <w:rPr>
          <w:i/>
          <w:iCs/>
        </w:rPr>
        <w:t>(VSS-940) elektronisko saskaņošanu</w:t>
      </w:r>
      <w:r w:rsidRPr="00194391">
        <w:br/>
      </w:r>
      <w:r w:rsidRPr="00194391">
        <w:br/>
        <w:t xml:space="preserve">Korupcijas novēršanas un apkarošanas birojs savas kompetences ietvaros atkārtoti ir izvērtējis Finanšu ministrijas precizēto un ar 02.03.2020. Nr. 4.1-37/28-51 elektroniskai saskaņošanai nosūtīto likumprojektu  "Grozījumi Publiskas personas </w:t>
      </w:r>
      <w:r w:rsidRPr="00194391">
        <w:rPr>
          <w:color w:val="004080"/>
        </w:rPr>
        <w:t>f</w:t>
      </w:r>
      <w:r w:rsidRPr="00194391">
        <w:t>inanšu līdzekļu un mantas izšķērdēšanas novēršanas likumā" (VSS-940) (turpmāk - likumprojekts), tā sākotnējās ietekmes novērtējuma ziņojuma (turpmāk - anotācija) un izziņu par atzinumos sniegtajiem iebildumiem un norāda, ka atbalsta minētā likumprojekta un anotācijas tālāku virzību, izsakot priekšlikumu.</w:t>
      </w:r>
      <w:r w:rsidRPr="00194391">
        <w:br/>
        <w:t xml:space="preserve">Ierosinām precizēt anotācijas I sadaļas 2.punktā (2.lpp.) norādīto atsauci uz Publiskas personas finanšu līdzekļu un mantas izšķērdēšanas novēršanas likuma 10.panta trešo daļu. Proti, minētā norma nosaka, ka dāvinājums (ziedojums) šā likuma izpratnē ir publiskas personas vai kapitālsabiedrības finanšu līdzekļu vai mantas bezatlīdzības nodošana ne tikai publiskas personas īpašumā, bet arī privātpersonas vai citas kapitālsabiedrības īpašumā. </w:t>
      </w:r>
    </w:p>
    <w:p w14:paraId="5EC7CD31" w14:textId="77777777" w:rsidR="00EB5670" w:rsidRDefault="00194391" w:rsidP="00194391">
      <w:pPr>
        <w:pStyle w:val="NormalWeb"/>
      </w:pPr>
      <w:r>
        <w:rPr>
          <w:rFonts w:ascii="Arial" w:hAnsi="Arial" w:cs="Arial"/>
          <w:sz w:val="20"/>
          <w:szCs w:val="20"/>
        </w:rPr>
        <w:t>Ar cieņu,</w:t>
      </w:r>
      <w:r>
        <w:br/>
      </w:r>
      <w:r>
        <w:rPr>
          <w:rFonts w:ascii="Arial" w:hAnsi="Arial" w:cs="Arial"/>
          <w:b/>
          <w:bCs/>
          <w:sz w:val="20"/>
          <w:szCs w:val="20"/>
        </w:rPr>
        <w:t>Irina Dobelniece</w:t>
      </w:r>
      <w:r>
        <w:br/>
      </w:r>
      <w:r>
        <w:rPr>
          <w:rFonts w:ascii="Arial" w:hAnsi="Arial" w:cs="Arial"/>
          <w:sz w:val="20"/>
          <w:szCs w:val="20"/>
        </w:rPr>
        <w:t>Korupcijas novēršanas un apkarošanas birojs</w:t>
      </w:r>
      <w:r>
        <w:br/>
      </w:r>
      <w:r>
        <w:rPr>
          <w:rFonts w:ascii="Arial" w:hAnsi="Arial" w:cs="Arial"/>
          <w:sz w:val="20"/>
          <w:szCs w:val="20"/>
        </w:rPr>
        <w:t>Tālr. 67797256</w:t>
      </w:r>
      <w:r>
        <w:br/>
      </w:r>
      <w:hyperlink r:id="rId6" w:history="1">
        <w:r>
          <w:rPr>
            <w:rStyle w:val="Hyperlink"/>
            <w:rFonts w:ascii="Arial" w:hAnsi="Arial" w:cs="Arial"/>
            <w:sz w:val="20"/>
            <w:szCs w:val="20"/>
          </w:rPr>
          <w:t>Irina.Dobelniece@knab.gov.lv</w:t>
        </w:r>
      </w:hyperlink>
      <w:r>
        <w:br/>
      </w:r>
      <w:hyperlink r:id="rId7" w:history="1">
        <w:r>
          <w:rPr>
            <w:rStyle w:val="Hyperlink"/>
            <w:rFonts w:ascii="Arial" w:hAnsi="Arial" w:cs="Arial"/>
            <w:sz w:val="20"/>
            <w:szCs w:val="20"/>
          </w:rPr>
          <w:t>www.knab.gov.lv</w:t>
        </w:r>
      </w:hyperlink>
      <w:r>
        <w:br/>
      </w:r>
      <w:r>
        <w:rPr>
          <w:noProof/>
        </w:rPr>
        <w:drawing>
          <wp:inline distT="0" distB="0" distL="0" distR="0" wp14:anchorId="3217AB17" wp14:editId="510B6679">
            <wp:extent cx="1604645" cy="1837690"/>
            <wp:effectExtent l="0" t="0" r="0" b="0"/>
            <wp:docPr id="1" name="Picture 1" descr="cid:0__=4DBB0FB5DFC2B3B78f9e8a93df93@KNAB.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__=4DBB0FB5DFC2B3B78f9e8a93df93@KNAB.GOV.LV"/>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04645" cy="1837690"/>
                    </a:xfrm>
                    <a:prstGeom prst="rect">
                      <a:avLst/>
                    </a:prstGeom>
                    <a:noFill/>
                    <a:ln>
                      <a:noFill/>
                    </a:ln>
                  </pic:spPr>
                </pic:pic>
              </a:graphicData>
            </a:graphic>
          </wp:inline>
        </w:drawing>
      </w:r>
      <w:r>
        <w:rPr>
          <w:rFonts w:ascii="Calibri" w:eastAsia="Times New Roman" w:hAnsi="Calibri" w:cs="Calibri"/>
          <w:color w:val="1F497D"/>
        </w:rPr>
        <w:t> </w:t>
      </w:r>
      <w:r>
        <w:rPr>
          <w:rFonts w:eastAsia="Times New Roman"/>
        </w:rPr>
        <w:br/>
      </w:r>
    </w:p>
    <w:sectPr w:rsidR="00EB5670">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420B5" w14:textId="77777777" w:rsidR="004D718F" w:rsidRDefault="004D718F" w:rsidP="00194391">
      <w:r>
        <w:separator/>
      </w:r>
    </w:p>
  </w:endnote>
  <w:endnote w:type="continuationSeparator" w:id="0">
    <w:p w14:paraId="43EAEEAB" w14:textId="77777777" w:rsidR="004D718F" w:rsidRDefault="004D718F" w:rsidP="00194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629ED" w14:textId="77777777" w:rsidR="00194391" w:rsidRDefault="00194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E3F7" w14:textId="77777777" w:rsidR="00194391" w:rsidRPr="00194391" w:rsidRDefault="00194391">
    <w:pPr>
      <w:pStyle w:val="Footer"/>
      <w:rPr>
        <w:sz w:val="20"/>
        <w:szCs w:val="20"/>
      </w:rPr>
    </w:pPr>
    <w:r w:rsidRPr="00194391">
      <w:rPr>
        <w:sz w:val="20"/>
        <w:szCs w:val="20"/>
      </w:rPr>
      <w:t>KNABAtz_090320_PPFLMINL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4524" w14:textId="77777777" w:rsidR="00194391" w:rsidRDefault="00194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A7D44" w14:textId="77777777" w:rsidR="004D718F" w:rsidRDefault="004D718F" w:rsidP="00194391">
      <w:r>
        <w:separator/>
      </w:r>
    </w:p>
  </w:footnote>
  <w:footnote w:type="continuationSeparator" w:id="0">
    <w:p w14:paraId="0AD8917F" w14:textId="77777777" w:rsidR="004D718F" w:rsidRDefault="004D718F" w:rsidP="00194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5A57" w14:textId="77777777" w:rsidR="00194391" w:rsidRDefault="00194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6677F" w14:textId="77777777" w:rsidR="00194391" w:rsidRDefault="001943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D662" w14:textId="77777777" w:rsidR="00194391" w:rsidRDefault="001943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391"/>
    <w:rsid w:val="00194391"/>
    <w:rsid w:val="001F02B1"/>
    <w:rsid w:val="00322837"/>
    <w:rsid w:val="004D718F"/>
    <w:rsid w:val="00EB56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1475"/>
  <w15:chartTrackingRefBased/>
  <w15:docId w15:val="{3272845F-BB59-4621-8C37-73B8E0484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391"/>
    <w:pPr>
      <w:spacing w:after="0" w:line="240" w:lineRule="auto"/>
    </w:pPr>
    <w:rPr>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4391"/>
    <w:rPr>
      <w:color w:val="0000FF"/>
      <w:u w:val="single"/>
    </w:rPr>
  </w:style>
  <w:style w:type="paragraph" w:styleId="NormalWeb">
    <w:name w:val="Normal (Web)"/>
    <w:basedOn w:val="Normal"/>
    <w:uiPriority w:val="99"/>
    <w:unhideWhenUsed/>
    <w:rsid w:val="00194391"/>
    <w:pPr>
      <w:spacing w:before="100" w:beforeAutospacing="1" w:after="100" w:afterAutospacing="1"/>
    </w:pPr>
  </w:style>
  <w:style w:type="paragraph" w:styleId="Header">
    <w:name w:val="header"/>
    <w:basedOn w:val="Normal"/>
    <w:link w:val="HeaderChar"/>
    <w:uiPriority w:val="99"/>
    <w:unhideWhenUsed/>
    <w:rsid w:val="00194391"/>
    <w:pPr>
      <w:tabs>
        <w:tab w:val="center" w:pos="4153"/>
        <w:tab w:val="right" w:pos="8306"/>
      </w:tabs>
    </w:pPr>
  </w:style>
  <w:style w:type="character" w:customStyle="1" w:styleId="HeaderChar">
    <w:name w:val="Header Char"/>
    <w:basedOn w:val="DefaultParagraphFont"/>
    <w:link w:val="Header"/>
    <w:uiPriority w:val="99"/>
    <w:rsid w:val="00194391"/>
    <w:rPr>
      <w:lang w:eastAsia="lv-LV"/>
    </w:rPr>
  </w:style>
  <w:style w:type="paragraph" w:styleId="Footer">
    <w:name w:val="footer"/>
    <w:basedOn w:val="Normal"/>
    <w:link w:val="FooterChar"/>
    <w:uiPriority w:val="99"/>
    <w:unhideWhenUsed/>
    <w:rsid w:val="00194391"/>
    <w:pPr>
      <w:tabs>
        <w:tab w:val="center" w:pos="4153"/>
        <w:tab w:val="right" w:pos="8306"/>
      </w:tabs>
    </w:pPr>
  </w:style>
  <w:style w:type="character" w:customStyle="1" w:styleId="FooterChar">
    <w:name w:val="Footer Char"/>
    <w:basedOn w:val="DefaultParagraphFont"/>
    <w:link w:val="Footer"/>
    <w:uiPriority w:val="99"/>
    <w:rsid w:val="00194391"/>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509429">
      <w:bodyDiv w:val="1"/>
      <w:marLeft w:val="0"/>
      <w:marRight w:val="0"/>
      <w:marTop w:val="0"/>
      <w:marBottom w:val="0"/>
      <w:divBdr>
        <w:top w:val="none" w:sz="0" w:space="0" w:color="auto"/>
        <w:left w:val="none" w:sz="0" w:space="0" w:color="auto"/>
        <w:bottom w:val="none" w:sz="0" w:space="0" w:color="auto"/>
        <w:right w:val="none" w:sz="0" w:space="0" w:color="auto"/>
      </w:divBdr>
      <w:divsChild>
        <w:div w:id="1325358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knab.gov.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Irina.Dobelniece@knab.gov.lv"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cid:0__=4DBB0FB5DFC2B3B78f9e8a93df93@KNAB.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1018</Words>
  <Characters>581</Characters>
  <Application>Microsoft Office Word</Application>
  <DocSecurity>0</DocSecurity>
  <Lines>4</Lines>
  <Paragraphs>3</Paragraphs>
  <ScaleCrop>false</ScaleCrop>
  <Company>Finanšu Ministrija</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Finanšu ministrija</dc:creator>
  <cp:keywords/>
  <dc:description/>
  <cp:lastModifiedBy>Edgars Šidlovskis</cp:lastModifiedBy>
  <cp:revision>2</cp:revision>
  <dcterms:created xsi:type="dcterms:W3CDTF">2022-02-09T11:54:00Z</dcterms:created>
  <dcterms:modified xsi:type="dcterms:W3CDTF">2022-02-09T11:54:00Z</dcterms:modified>
</cp:coreProperties>
</file>