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D5915" w14:textId="77777777" w:rsidR="00E808FA" w:rsidRDefault="00E808FA" w:rsidP="00A07B2B">
      <w:pPr>
        <w:spacing w:after="0"/>
        <w:jc w:val="both"/>
        <w:rPr>
          <w:rFonts w:ascii="Arial" w:hAnsi="Arial" w:cs="Arial"/>
          <w:bdr w:val="none" w:sz="0" w:space="0" w:color="auto" w:frame="1"/>
        </w:rPr>
      </w:pPr>
    </w:p>
    <w:p w14:paraId="23FA160F" w14:textId="76369576" w:rsidR="00446F7B" w:rsidRPr="00446F7B" w:rsidRDefault="00446F7B" w:rsidP="00A07B2B">
      <w:pPr>
        <w:spacing w:after="0"/>
        <w:jc w:val="both"/>
        <w:rPr>
          <w:rFonts w:ascii="Arial" w:hAnsi="Arial" w:cs="Arial"/>
          <w:bdr w:val="none" w:sz="0" w:space="0" w:color="auto" w:frame="1"/>
        </w:rPr>
      </w:pPr>
      <w:r w:rsidRPr="00446F7B">
        <w:rPr>
          <w:rFonts w:ascii="Arial" w:hAnsi="Arial" w:cs="Arial"/>
          <w:bdr w:val="none" w:sz="0" w:space="0" w:color="auto" w:frame="1"/>
        </w:rPr>
        <w:t>Rīgā, 25.04.2022., Nr.2-10/</w:t>
      </w:r>
      <w:r w:rsidR="00E808FA">
        <w:rPr>
          <w:rFonts w:ascii="Arial" w:hAnsi="Arial" w:cs="Arial"/>
          <w:bdr w:val="none" w:sz="0" w:space="0" w:color="auto" w:frame="1"/>
        </w:rPr>
        <w:t>27</w:t>
      </w:r>
    </w:p>
    <w:p w14:paraId="4C2D127E" w14:textId="77777777" w:rsidR="00446F7B" w:rsidRPr="00446F7B" w:rsidRDefault="00446F7B" w:rsidP="00A07B2B">
      <w:pPr>
        <w:spacing w:after="0"/>
        <w:jc w:val="both"/>
        <w:rPr>
          <w:rFonts w:ascii="Arial" w:hAnsi="Arial" w:cs="Arial"/>
          <w:bdr w:val="none" w:sz="0" w:space="0" w:color="auto" w:frame="1"/>
        </w:rPr>
      </w:pPr>
    </w:p>
    <w:p w14:paraId="782B4BD4" w14:textId="77777777" w:rsidR="00446F7B" w:rsidRPr="00E808FA" w:rsidRDefault="00446F7B" w:rsidP="00A07B2B">
      <w:pPr>
        <w:spacing w:after="0"/>
        <w:jc w:val="right"/>
        <w:rPr>
          <w:rFonts w:ascii="Arial" w:hAnsi="Arial" w:cs="Arial"/>
          <w:b/>
          <w:bCs/>
          <w:bdr w:val="none" w:sz="0" w:space="0" w:color="auto" w:frame="1"/>
        </w:rPr>
      </w:pPr>
      <w:r w:rsidRPr="00E808FA">
        <w:rPr>
          <w:rFonts w:ascii="Arial" w:hAnsi="Arial" w:cs="Arial"/>
          <w:b/>
          <w:bCs/>
          <w:bdr w:val="none" w:sz="0" w:space="0" w:color="auto" w:frame="1"/>
        </w:rPr>
        <w:t>Ekonomikas ministrijai</w:t>
      </w:r>
    </w:p>
    <w:p w14:paraId="3008FEF9" w14:textId="77777777" w:rsidR="00A07B2B" w:rsidRDefault="00A07B2B" w:rsidP="00A07B2B">
      <w:pPr>
        <w:spacing w:after="0"/>
        <w:jc w:val="both"/>
        <w:rPr>
          <w:rFonts w:ascii="Arial" w:hAnsi="Arial" w:cs="Arial"/>
          <w:b/>
          <w:i/>
          <w:bdr w:val="none" w:sz="0" w:space="0" w:color="auto" w:frame="1"/>
        </w:rPr>
      </w:pPr>
    </w:p>
    <w:p w14:paraId="4BBC44DA" w14:textId="77777777" w:rsidR="00E808FA" w:rsidRDefault="00E808FA" w:rsidP="00A07B2B">
      <w:pPr>
        <w:spacing w:after="0"/>
        <w:jc w:val="both"/>
        <w:rPr>
          <w:rFonts w:ascii="Arial" w:hAnsi="Arial" w:cs="Arial"/>
          <w:b/>
          <w:i/>
          <w:bdr w:val="none" w:sz="0" w:space="0" w:color="auto" w:frame="1"/>
        </w:rPr>
      </w:pPr>
    </w:p>
    <w:p w14:paraId="642A7324" w14:textId="398F5BA9" w:rsidR="00446F7B" w:rsidRPr="00E808FA" w:rsidRDefault="00446F7B" w:rsidP="00A07B2B">
      <w:pPr>
        <w:spacing w:after="0"/>
        <w:jc w:val="both"/>
        <w:rPr>
          <w:rFonts w:ascii="Arial" w:hAnsi="Arial" w:cs="Arial"/>
          <w:bCs/>
          <w:i/>
          <w:bdr w:val="none" w:sz="0" w:space="0" w:color="auto" w:frame="1"/>
        </w:rPr>
      </w:pPr>
      <w:r w:rsidRPr="00E808FA">
        <w:rPr>
          <w:rFonts w:ascii="Arial" w:hAnsi="Arial" w:cs="Arial"/>
          <w:bCs/>
          <w:i/>
          <w:bdr w:val="none" w:sz="0" w:space="0" w:color="auto" w:frame="1"/>
        </w:rPr>
        <w:t xml:space="preserve">Par MK noteikumu projektu “Garantijas </w:t>
      </w:r>
    </w:p>
    <w:p w14:paraId="4B90205E" w14:textId="77777777" w:rsidR="006B779F" w:rsidRPr="00E808FA" w:rsidRDefault="00446F7B" w:rsidP="00A07B2B">
      <w:pPr>
        <w:spacing w:after="0"/>
        <w:jc w:val="both"/>
        <w:rPr>
          <w:rFonts w:ascii="Arial" w:hAnsi="Arial" w:cs="Arial"/>
          <w:bCs/>
          <w:i/>
          <w:bdr w:val="none" w:sz="0" w:space="0" w:color="auto" w:frame="1"/>
        </w:rPr>
      </w:pPr>
      <w:r w:rsidRPr="00E808FA">
        <w:rPr>
          <w:rFonts w:ascii="Arial" w:hAnsi="Arial" w:cs="Arial"/>
          <w:bCs/>
          <w:i/>
          <w:bdr w:val="none" w:sz="0" w:space="0" w:color="auto" w:frame="1"/>
        </w:rPr>
        <w:t>Krievijas militārās agresijas pret Ukrainu radīto</w:t>
      </w:r>
    </w:p>
    <w:p w14:paraId="73368C63" w14:textId="77777777" w:rsidR="00446F7B" w:rsidRPr="00E808FA" w:rsidRDefault="00446F7B" w:rsidP="00A07B2B">
      <w:pPr>
        <w:spacing w:after="0"/>
        <w:jc w:val="both"/>
        <w:rPr>
          <w:rFonts w:ascii="Arial" w:hAnsi="Arial" w:cs="Arial"/>
          <w:bCs/>
          <w:i/>
          <w:bdr w:val="none" w:sz="0" w:space="0" w:color="auto" w:frame="1"/>
        </w:rPr>
      </w:pPr>
      <w:r w:rsidRPr="00E808FA">
        <w:rPr>
          <w:rFonts w:ascii="Arial" w:hAnsi="Arial" w:cs="Arial"/>
          <w:bCs/>
          <w:i/>
          <w:bdr w:val="none" w:sz="0" w:space="0" w:color="auto" w:frame="1"/>
        </w:rPr>
        <w:t xml:space="preserve">seku uz ekonomiku mazināšanai </w:t>
      </w:r>
    </w:p>
    <w:p w14:paraId="0EB4B4CB" w14:textId="77777777" w:rsidR="006B779F" w:rsidRPr="00E808FA" w:rsidRDefault="00446F7B" w:rsidP="00A07B2B">
      <w:pPr>
        <w:spacing w:after="0"/>
        <w:jc w:val="both"/>
        <w:rPr>
          <w:rFonts w:ascii="Arial" w:hAnsi="Arial" w:cs="Arial"/>
          <w:bCs/>
          <w:i/>
          <w:bdr w:val="none" w:sz="0" w:space="0" w:color="auto" w:frame="1"/>
        </w:rPr>
      </w:pPr>
      <w:r w:rsidRPr="00E808FA">
        <w:rPr>
          <w:rFonts w:ascii="Arial" w:hAnsi="Arial" w:cs="Arial"/>
          <w:bCs/>
          <w:i/>
          <w:bdr w:val="none" w:sz="0" w:space="0" w:color="auto" w:frame="1"/>
        </w:rPr>
        <w:t xml:space="preserve">un tirgus pārorientācijas īstenošanas noteikumi” </w:t>
      </w:r>
    </w:p>
    <w:p w14:paraId="458888EB" w14:textId="77777777" w:rsidR="00821502" w:rsidRPr="00E808FA" w:rsidRDefault="00446F7B" w:rsidP="00A07B2B">
      <w:pPr>
        <w:spacing w:after="0"/>
        <w:jc w:val="both"/>
        <w:rPr>
          <w:rFonts w:ascii="Arial" w:hAnsi="Arial" w:cs="Arial"/>
          <w:bCs/>
          <w:i/>
          <w:bdr w:val="none" w:sz="0" w:space="0" w:color="auto" w:frame="1"/>
        </w:rPr>
      </w:pPr>
      <w:r w:rsidRPr="00E808FA">
        <w:rPr>
          <w:rFonts w:ascii="Arial" w:hAnsi="Arial" w:cs="Arial"/>
          <w:bCs/>
          <w:i/>
          <w:bdr w:val="none" w:sz="0" w:space="0" w:color="auto" w:frame="1"/>
        </w:rPr>
        <w:t>(22-TA-1067)</w:t>
      </w:r>
    </w:p>
    <w:p w14:paraId="21F9698D" w14:textId="77777777" w:rsidR="00446F7B" w:rsidRPr="00446F7B" w:rsidRDefault="00446F7B" w:rsidP="00A07B2B">
      <w:pPr>
        <w:spacing w:after="0"/>
        <w:jc w:val="both"/>
        <w:rPr>
          <w:rFonts w:ascii="Arial" w:hAnsi="Arial" w:cs="Arial"/>
          <w:b/>
          <w:i/>
          <w:bdr w:val="none" w:sz="0" w:space="0" w:color="auto" w:frame="1"/>
        </w:rPr>
      </w:pPr>
    </w:p>
    <w:p w14:paraId="78531951" w14:textId="77777777" w:rsidR="00446F7B" w:rsidRDefault="00A07B2B" w:rsidP="00A07B2B">
      <w:pPr>
        <w:spacing w:after="0"/>
        <w:jc w:val="both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</w:rPr>
        <w:t>Latvijas D</w:t>
      </w:r>
      <w:r w:rsidR="00446F7B">
        <w:rPr>
          <w:rFonts w:ascii="Arial" w:hAnsi="Arial" w:cs="Arial"/>
        </w:rPr>
        <w:t>arba devēju konfederācija</w:t>
      </w:r>
      <w:r>
        <w:rPr>
          <w:rFonts w:ascii="Arial" w:hAnsi="Arial" w:cs="Arial"/>
        </w:rPr>
        <w:t xml:space="preserve"> (turpmāk – LDDK)</w:t>
      </w:r>
      <w:r w:rsidR="00446F7B">
        <w:rPr>
          <w:rFonts w:ascii="Arial" w:hAnsi="Arial" w:cs="Arial"/>
        </w:rPr>
        <w:t xml:space="preserve"> ir izskatījusi </w:t>
      </w:r>
      <w:r w:rsidR="00446F7B" w:rsidRPr="00446F7B">
        <w:rPr>
          <w:rFonts w:ascii="Arial" w:hAnsi="Arial" w:cs="Arial"/>
          <w:bdr w:val="none" w:sz="0" w:space="0" w:color="auto" w:frame="1"/>
        </w:rPr>
        <w:t>MK noteikumu projektu “Garantijas Krievijas militārās agresijas pret Ukrainu radīto seku uz ekonomiku mazināšanai un tirgus pārorientācijas īstenošanas noteikumi” (22-TA-1067)</w:t>
      </w:r>
      <w:r w:rsidR="00446F7B">
        <w:rPr>
          <w:rFonts w:ascii="Arial" w:hAnsi="Arial" w:cs="Arial"/>
          <w:bdr w:val="none" w:sz="0" w:space="0" w:color="auto" w:frame="1"/>
        </w:rPr>
        <w:t xml:space="preserve"> (turpmāk – Garantiju noteikumu projekts) un izsaka sekojošus iebildumus un priekšlikumus.</w:t>
      </w:r>
    </w:p>
    <w:p w14:paraId="26FF2320" w14:textId="77777777" w:rsidR="00446F7B" w:rsidRDefault="00446F7B" w:rsidP="00A07B2B">
      <w:pPr>
        <w:spacing w:after="0"/>
        <w:jc w:val="both"/>
        <w:rPr>
          <w:rFonts w:ascii="Arial" w:hAnsi="Arial" w:cs="Arial"/>
          <w:bdr w:val="none" w:sz="0" w:space="0" w:color="auto" w:frame="1"/>
        </w:rPr>
      </w:pPr>
    </w:p>
    <w:p w14:paraId="24F34F47" w14:textId="77777777" w:rsidR="00446F7B" w:rsidRPr="00A07B2B" w:rsidRDefault="004549CE" w:rsidP="00A07B2B">
      <w:pPr>
        <w:pStyle w:val="ListParagraph"/>
        <w:numPr>
          <w:ilvl w:val="0"/>
          <w:numId w:val="2"/>
        </w:numPr>
        <w:spacing w:before="100" w:beforeAutospacing="1" w:after="0"/>
        <w:jc w:val="both"/>
        <w:rPr>
          <w:rFonts w:ascii="Arial" w:hAnsi="Arial" w:cs="Arial"/>
          <w:bdr w:val="none" w:sz="0" w:space="0" w:color="auto" w:frame="1"/>
        </w:rPr>
      </w:pPr>
      <w:r w:rsidRPr="00A07B2B">
        <w:rPr>
          <w:rFonts w:ascii="Arial" w:hAnsi="Arial" w:cs="Arial"/>
          <w:bdr w:val="none" w:sz="0" w:space="0" w:color="auto" w:frame="1"/>
        </w:rPr>
        <w:t>LDDK iebilst pret Garantiju noteikumu projekta 12.punktu</w:t>
      </w:r>
    </w:p>
    <w:p w14:paraId="253529AA" w14:textId="77777777" w:rsidR="004549CE" w:rsidRPr="00923590" w:rsidRDefault="004549CE" w:rsidP="00A07B2B">
      <w:pPr>
        <w:spacing w:after="0"/>
        <w:jc w:val="both"/>
        <w:rPr>
          <w:rFonts w:ascii="Arial" w:hAnsi="Arial" w:cs="Arial"/>
          <w:b/>
          <w:bdr w:val="none" w:sz="0" w:space="0" w:color="auto" w:frame="1"/>
        </w:rPr>
      </w:pPr>
      <w:r w:rsidRPr="00923590">
        <w:rPr>
          <w:rFonts w:ascii="Arial" w:hAnsi="Arial" w:cs="Arial"/>
          <w:b/>
          <w:bdr w:val="none" w:sz="0" w:space="0" w:color="auto" w:frame="1"/>
        </w:rPr>
        <w:t>Pamatojums:</w:t>
      </w:r>
    </w:p>
    <w:p w14:paraId="038C348E" w14:textId="77777777" w:rsidR="004549CE" w:rsidRPr="00923590" w:rsidRDefault="004549CE" w:rsidP="00A07B2B">
      <w:pPr>
        <w:spacing w:after="0"/>
        <w:jc w:val="both"/>
        <w:rPr>
          <w:rFonts w:ascii="Arial" w:hAnsi="Arial" w:cs="Arial"/>
          <w:bdr w:val="none" w:sz="0" w:space="0" w:color="auto" w:frame="1"/>
        </w:rPr>
      </w:pPr>
      <w:r w:rsidRPr="00923590">
        <w:rPr>
          <w:rFonts w:ascii="Arial" w:hAnsi="Arial" w:cs="Arial"/>
          <w:bdr w:val="none" w:sz="0" w:space="0" w:color="auto" w:frame="1"/>
        </w:rPr>
        <w:t>Lielajiem uzņēmumiem, saimnieciskās darbības veicējiem, kuru gada apgrozījums ir vairāki desmiti miljonu</w:t>
      </w:r>
      <w:r w:rsidR="00A07B2B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="00A07B2B">
        <w:rPr>
          <w:rFonts w:ascii="Arial" w:hAnsi="Arial" w:cs="Arial"/>
          <w:bdr w:val="none" w:sz="0" w:space="0" w:color="auto" w:frame="1"/>
        </w:rPr>
        <w:t>euro</w:t>
      </w:r>
      <w:proofErr w:type="spellEnd"/>
      <w:r w:rsidRPr="00923590">
        <w:rPr>
          <w:rFonts w:ascii="Arial" w:hAnsi="Arial" w:cs="Arial"/>
          <w:bdr w:val="none" w:sz="0" w:space="0" w:color="auto" w:frame="1"/>
        </w:rPr>
        <w:t xml:space="preserve">, maksimālā plānotā </w:t>
      </w:r>
      <w:r w:rsidR="00A07B2B">
        <w:rPr>
          <w:rFonts w:ascii="Arial" w:hAnsi="Arial" w:cs="Arial"/>
          <w:bdr w:val="none" w:sz="0" w:space="0" w:color="auto" w:frame="1"/>
        </w:rPr>
        <w:t>garantiju</w:t>
      </w:r>
      <w:r w:rsidRPr="00923590">
        <w:rPr>
          <w:rFonts w:ascii="Arial" w:hAnsi="Arial" w:cs="Arial"/>
          <w:bdr w:val="none" w:sz="0" w:space="0" w:color="auto" w:frame="1"/>
        </w:rPr>
        <w:t xml:space="preserve"> summa varētu būt nepietiekama, jo resursu cenas ir </w:t>
      </w:r>
      <w:proofErr w:type="spellStart"/>
      <w:r w:rsidRPr="00923590">
        <w:rPr>
          <w:rFonts w:ascii="Arial" w:hAnsi="Arial" w:cs="Arial"/>
          <w:bdr w:val="none" w:sz="0" w:space="0" w:color="auto" w:frame="1"/>
        </w:rPr>
        <w:t>dubutojušās</w:t>
      </w:r>
      <w:proofErr w:type="spellEnd"/>
      <w:r w:rsidRPr="00923590">
        <w:rPr>
          <w:rFonts w:ascii="Arial" w:hAnsi="Arial" w:cs="Arial"/>
          <w:bdr w:val="none" w:sz="0" w:space="0" w:color="auto" w:frame="1"/>
        </w:rPr>
        <w:t xml:space="preserve">. </w:t>
      </w:r>
    </w:p>
    <w:p w14:paraId="34C8DE3D" w14:textId="77777777" w:rsidR="004549CE" w:rsidRPr="00923590" w:rsidRDefault="004549CE" w:rsidP="00A07B2B">
      <w:pPr>
        <w:spacing w:after="0"/>
        <w:jc w:val="both"/>
        <w:rPr>
          <w:rFonts w:ascii="Arial" w:hAnsi="Arial" w:cs="Arial"/>
          <w:bdr w:val="none" w:sz="0" w:space="0" w:color="auto" w:frame="1"/>
        </w:rPr>
      </w:pPr>
    </w:p>
    <w:p w14:paraId="19029BE9" w14:textId="77777777" w:rsidR="004549CE" w:rsidRPr="004549CE" w:rsidRDefault="004549CE" w:rsidP="00A07B2B">
      <w:pPr>
        <w:spacing w:after="0"/>
        <w:jc w:val="both"/>
        <w:rPr>
          <w:rFonts w:ascii="Arial" w:hAnsi="Arial" w:cs="Arial"/>
          <w:b/>
          <w:bdr w:val="none" w:sz="0" w:space="0" w:color="auto" w:frame="1"/>
        </w:rPr>
      </w:pPr>
      <w:r w:rsidRPr="00923590">
        <w:rPr>
          <w:rFonts w:ascii="Arial" w:hAnsi="Arial" w:cs="Arial"/>
          <w:b/>
          <w:bdr w:val="none" w:sz="0" w:space="0" w:color="auto" w:frame="1"/>
        </w:rPr>
        <w:t>P</w:t>
      </w:r>
      <w:r w:rsidRPr="004549CE">
        <w:rPr>
          <w:rFonts w:ascii="Arial" w:hAnsi="Arial" w:cs="Arial"/>
          <w:b/>
          <w:bdr w:val="none" w:sz="0" w:space="0" w:color="auto" w:frame="1"/>
        </w:rPr>
        <w:t>riekšlikums:</w:t>
      </w:r>
    </w:p>
    <w:p w14:paraId="1423F3A4" w14:textId="77777777" w:rsidR="004549CE" w:rsidRPr="004549CE" w:rsidRDefault="004549CE" w:rsidP="00A07B2B">
      <w:pPr>
        <w:spacing w:after="0"/>
        <w:jc w:val="both"/>
        <w:rPr>
          <w:rFonts w:ascii="Arial" w:hAnsi="Arial" w:cs="Arial"/>
          <w:bdr w:val="none" w:sz="0" w:space="0" w:color="auto" w:frame="1"/>
        </w:rPr>
      </w:pPr>
      <w:r w:rsidRPr="004549CE">
        <w:rPr>
          <w:rFonts w:ascii="Arial" w:hAnsi="Arial" w:cs="Arial"/>
          <w:bdr w:val="none" w:sz="0" w:space="0" w:color="auto" w:frame="1"/>
        </w:rPr>
        <w:t>Izteikt Garantiju noteikumu projekta 10.punktu sekojošā redakcijā:</w:t>
      </w:r>
    </w:p>
    <w:p w14:paraId="4246A4AF" w14:textId="77777777" w:rsidR="004549CE" w:rsidRPr="004549CE" w:rsidRDefault="004549CE" w:rsidP="00A07B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4549CE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r w:rsidRPr="004549CE">
        <w:rPr>
          <w:rFonts w:ascii="Arial" w:eastAsia="Times New Roman" w:hAnsi="Arial" w:cs="Arial"/>
          <w:sz w:val="24"/>
          <w:szCs w:val="24"/>
          <w:lang w:eastAsia="lv-LV"/>
        </w:rPr>
        <w:tab/>
        <w:t xml:space="preserve">“12. Maksimālā spēkā esošo garantiju summa nepārsniedz 7.5  miljonus </w:t>
      </w:r>
      <w:proofErr w:type="spellStart"/>
      <w:r w:rsidRPr="004549CE">
        <w:rPr>
          <w:rFonts w:ascii="Arial" w:eastAsia="Times New Roman" w:hAnsi="Arial" w:cs="Arial"/>
          <w:sz w:val="24"/>
          <w:szCs w:val="24"/>
          <w:lang w:eastAsia="lv-LV"/>
        </w:rPr>
        <w:t>euro</w:t>
      </w:r>
      <w:proofErr w:type="spellEnd"/>
      <w:r w:rsidRPr="004549CE">
        <w:rPr>
          <w:rFonts w:ascii="Arial" w:eastAsia="Times New Roman" w:hAnsi="Arial" w:cs="Arial"/>
          <w:sz w:val="24"/>
          <w:szCs w:val="24"/>
          <w:lang w:eastAsia="lv-LV"/>
        </w:rPr>
        <w:t xml:space="preserve"> vienam saimnieciskās darbības veicējam un ar to saistīto personu grupai”.</w:t>
      </w:r>
    </w:p>
    <w:p w14:paraId="2B2899B4" w14:textId="77777777" w:rsidR="004549CE" w:rsidRPr="004549CE" w:rsidRDefault="004549CE" w:rsidP="00A07B2B">
      <w:pPr>
        <w:spacing w:after="0" w:line="240" w:lineRule="auto"/>
        <w:ind w:firstLine="720"/>
        <w:jc w:val="both"/>
        <w:rPr>
          <w:rFonts w:ascii="Arial" w:eastAsia="Times New Roman" w:hAnsi="Arial" w:cs="Arial"/>
          <w:lang w:eastAsia="lv-LV"/>
        </w:rPr>
      </w:pPr>
    </w:p>
    <w:p w14:paraId="4F9D56D8" w14:textId="77777777" w:rsidR="004549CE" w:rsidRPr="00A07B2B" w:rsidRDefault="004549CE" w:rsidP="00A07B2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lv-LV"/>
        </w:rPr>
      </w:pPr>
      <w:r w:rsidRPr="00A07B2B">
        <w:rPr>
          <w:rFonts w:ascii="Arial" w:eastAsia="Times New Roman" w:hAnsi="Arial" w:cs="Arial"/>
          <w:lang w:eastAsia="lv-LV"/>
        </w:rPr>
        <w:t>LDDK iebilst pret Garantiju noteikumu projekta 9.1.apakšpunktu.</w:t>
      </w:r>
    </w:p>
    <w:p w14:paraId="62198F1B" w14:textId="77777777" w:rsidR="004549CE" w:rsidRPr="00923590" w:rsidRDefault="004549CE" w:rsidP="00A07B2B">
      <w:pPr>
        <w:spacing w:after="0" w:line="240" w:lineRule="auto"/>
        <w:jc w:val="both"/>
        <w:rPr>
          <w:rFonts w:ascii="Arial" w:eastAsia="Times New Roman" w:hAnsi="Arial" w:cs="Arial"/>
          <w:b/>
          <w:lang w:eastAsia="lv-LV"/>
        </w:rPr>
      </w:pPr>
      <w:r w:rsidRPr="00923590">
        <w:rPr>
          <w:rFonts w:ascii="Arial" w:eastAsia="Times New Roman" w:hAnsi="Arial" w:cs="Arial"/>
          <w:b/>
          <w:lang w:eastAsia="lv-LV"/>
        </w:rPr>
        <w:t>Pamatojums:</w:t>
      </w:r>
    </w:p>
    <w:p w14:paraId="0993FB91" w14:textId="77777777" w:rsidR="004549CE" w:rsidRDefault="004549CE" w:rsidP="00A07B2B">
      <w:pPr>
        <w:spacing w:after="0" w:line="240" w:lineRule="auto"/>
        <w:jc w:val="both"/>
        <w:rPr>
          <w:rFonts w:ascii="Arial" w:eastAsia="Times New Roman" w:hAnsi="Arial" w:cs="Arial"/>
          <w:lang w:eastAsia="lv-LV"/>
        </w:rPr>
      </w:pPr>
      <w:r>
        <w:rPr>
          <w:rFonts w:ascii="Arial" w:eastAsia="Times New Roman" w:hAnsi="Arial" w:cs="Arial"/>
          <w:lang w:eastAsia="lv-LV"/>
        </w:rPr>
        <w:t xml:space="preserve">Nepieciešams papildināt </w:t>
      </w:r>
      <w:r w:rsidR="00387E72">
        <w:rPr>
          <w:rFonts w:ascii="Arial" w:eastAsia="Times New Roman" w:hAnsi="Arial" w:cs="Arial"/>
          <w:lang w:eastAsia="lv-LV"/>
        </w:rPr>
        <w:t xml:space="preserve">Garantiju </w:t>
      </w:r>
      <w:r>
        <w:rPr>
          <w:rFonts w:ascii="Arial" w:eastAsia="Times New Roman" w:hAnsi="Arial" w:cs="Arial"/>
          <w:lang w:eastAsia="lv-LV"/>
        </w:rPr>
        <w:t>noteikumu projekta 9.1.apakšpunktu, ka ietekme var izpausties arī kā neatgūstami debitoru parādi, kuri radušies sankciju piemērošanas rezultātā.</w:t>
      </w:r>
    </w:p>
    <w:p w14:paraId="0D26ADB7" w14:textId="77777777" w:rsidR="004549CE" w:rsidRDefault="004549CE" w:rsidP="00A07B2B">
      <w:pPr>
        <w:spacing w:after="0" w:line="240" w:lineRule="auto"/>
        <w:jc w:val="both"/>
        <w:rPr>
          <w:rFonts w:ascii="Arial" w:eastAsia="Times New Roman" w:hAnsi="Arial" w:cs="Arial"/>
          <w:lang w:eastAsia="lv-LV"/>
        </w:rPr>
      </w:pPr>
    </w:p>
    <w:p w14:paraId="1FE2F643" w14:textId="77777777" w:rsidR="00A07B2B" w:rsidRPr="00A07B2B" w:rsidRDefault="00A07B2B" w:rsidP="00A07B2B">
      <w:pPr>
        <w:spacing w:after="0" w:line="240" w:lineRule="auto"/>
        <w:jc w:val="both"/>
        <w:rPr>
          <w:rFonts w:ascii="Arial" w:eastAsia="Times New Roman" w:hAnsi="Arial" w:cs="Arial"/>
          <w:b/>
          <w:lang w:eastAsia="lv-LV"/>
        </w:rPr>
      </w:pPr>
      <w:r w:rsidRPr="00A07B2B">
        <w:rPr>
          <w:rFonts w:ascii="Arial" w:eastAsia="Times New Roman" w:hAnsi="Arial" w:cs="Arial"/>
          <w:b/>
          <w:lang w:eastAsia="lv-LV"/>
        </w:rPr>
        <w:t>Priekšlikums:</w:t>
      </w:r>
    </w:p>
    <w:p w14:paraId="610E2554" w14:textId="77777777" w:rsidR="00A07B2B" w:rsidRPr="00446F7B" w:rsidRDefault="00A07B2B" w:rsidP="00A07B2B">
      <w:pPr>
        <w:spacing w:after="0" w:line="240" w:lineRule="auto"/>
        <w:jc w:val="both"/>
        <w:rPr>
          <w:rFonts w:ascii="Arial" w:eastAsia="Times New Roman" w:hAnsi="Arial" w:cs="Arial"/>
          <w:lang w:eastAsia="lv-LV"/>
        </w:rPr>
      </w:pPr>
      <w:r>
        <w:rPr>
          <w:rFonts w:ascii="Arial" w:eastAsia="Times New Roman" w:hAnsi="Arial" w:cs="Arial"/>
          <w:lang w:eastAsia="lv-LV"/>
        </w:rPr>
        <w:t>Papildināt Garantiju noteikumu projekta 9.1.apakšpunktu.</w:t>
      </w:r>
    </w:p>
    <w:p w14:paraId="6B7DB568" w14:textId="77777777" w:rsidR="00E808FA" w:rsidRDefault="00E808FA" w:rsidP="00A07B2B">
      <w:pPr>
        <w:spacing w:before="100" w:beforeAutospacing="1" w:after="0"/>
        <w:jc w:val="both"/>
        <w:rPr>
          <w:rFonts w:ascii="Arial" w:hAnsi="Arial" w:cs="Arial"/>
          <w:bdr w:val="none" w:sz="0" w:space="0" w:color="auto" w:frame="1"/>
        </w:rPr>
      </w:pPr>
    </w:p>
    <w:p w14:paraId="5264D962" w14:textId="77777777" w:rsidR="00292A62" w:rsidRPr="00292A62" w:rsidRDefault="00292A62" w:rsidP="00292A62">
      <w:pPr>
        <w:spacing w:after="0"/>
        <w:jc w:val="both"/>
        <w:rPr>
          <w:rFonts w:ascii="Arial" w:hAnsi="Arial" w:cs="Arial"/>
        </w:rPr>
      </w:pPr>
      <w:r w:rsidRPr="00292A62">
        <w:rPr>
          <w:rFonts w:ascii="Arial" w:hAnsi="Arial" w:cs="Arial"/>
        </w:rPr>
        <w:t>Ģenerāldirektore</w:t>
      </w:r>
      <w:r w:rsidRPr="00292A62">
        <w:rPr>
          <w:rFonts w:ascii="Arial" w:hAnsi="Arial" w:cs="Arial"/>
        </w:rPr>
        <w:tab/>
      </w:r>
      <w:r w:rsidRPr="00292A62">
        <w:rPr>
          <w:rFonts w:ascii="Arial" w:hAnsi="Arial" w:cs="Arial"/>
        </w:rPr>
        <w:tab/>
      </w:r>
      <w:r w:rsidRPr="00292A62">
        <w:rPr>
          <w:rFonts w:ascii="Arial" w:hAnsi="Arial" w:cs="Arial"/>
        </w:rPr>
        <w:tab/>
        <w:t>(*paraksts)</w:t>
      </w:r>
      <w:r w:rsidRPr="00292A62">
        <w:rPr>
          <w:rFonts w:ascii="Arial" w:hAnsi="Arial" w:cs="Arial"/>
        </w:rPr>
        <w:tab/>
      </w:r>
      <w:r w:rsidRPr="00292A62">
        <w:rPr>
          <w:rFonts w:ascii="Arial" w:hAnsi="Arial" w:cs="Arial"/>
        </w:rPr>
        <w:tab/>
      </w:r>
      <w:r w:rsidRPr="00292A62">
        <w:rPr>
          <w:rFonts w:ascii="Arial" w:hAnsi="Arial" w:cs="Arial"/>
        </w:rPr>
        <w:tab/>
        <w:t xml:space="preserve">  </w:t>
      </w:r>
      <w:r w:rsidRPr="00292A62">
        <w:rPr>
          <w:rFonts w:ascii="Arial" w:hAnsi="Arial" w:cs="Arial"/>
        </w:rPr>
        <w:tab/>
      </w:r>
      <w:proofErr w:type="spellStart"/>
      <w:r w:rsidRPr="00292A62">
        <w:rPr>
          <w:rFonts w:ascii="Arial" w:hAnsi="Arial" w:cs="Arial"/>
        </w:rPr>
        <w:t>L.Meņģelsone</w:t>
      </w:r>
      <w:proofErr w:type="spellEnd"/>
    </w:p>
    <w:p w14:paraId="1D4DD870" w14:textId="01F45BD2" w:rsidR="00A07B2B" w:rsidRDefault="00292A62" w:rsidP="00292A62">
      <w:pPr>
        <w:spacing w:after="0"/>
        <w:jc w:val="both"/>
        <w:rPr>
          <w:rFonts w:ascii="Arial" w:hAnsi="Arial" w:cs="Arial"/>
        </w:rPr>
      </w:pPr>
      <w:r w:rsidRPr="00292A62">
        <w:rPr>
          <w:rFonts w:ascii="Arial" w:hAnsi="Arial" w:cs="Arial"/>
        </w:rPr>
        <w:t>*Dokuments ir parakstīts ar drošu elektronisko parakstu</w:t>
      </w:r>
    </w:p>
    <w:p w14:paraId="650C5B4B" w14:textId="77777777" w:rsidR="00292A62" w:rsidRPr="00A07B2B" w:rsidRDefault="00292A62" w:rsidP="00A07B2B">
      <w:pPr>
        <w:spacing w:after="0"/>
        <w:jc w:val="both"/>
        <w:rPr>
          <w:rFonts w:ascii="Arial" w:hAnsi="Arial" w:cs="Arial"/>
        </w:rPr>
      </w:pPr>
    </w:p>
    <w:p w14:paraId="4E74F343" w14:textId="77777777" w:rsidR="00A07B2B" w:rsidRPr="00A07B2B" w:rsidRDefault="00A07B2B" w:rsidP="00A07B2B">
      <w:pPr>
        <w:spacing w:after="0"/>
        <w:jc w:val="both"/>
        <w:rPr>
          <w:rFonts w:ascii="Arial" w:hAnsi="Arial" w:cs="Arial"/>
        </w:rPr>
      </w:pPr>
    </w:p>
    <w:p w14:paraId="77A5427A" w14:textId="77777777" w:rsidR="00A07B2B" w:rsidRPr="00292A62" w:rsidRDefault="00A07B2B" w:rsidP="00A07B2B">
      <w:pPr>
        <w:spacing w:after="0"/>
        <w:jc w:val="both"/>
        <w:rPr>
          <w:rFonts w:ascii="Arial" w:hAnsi="Arial" w:cs="Arial"/>
          <w:sz w:val="18"/>
          <w:szCs w:val="18"/>
        </w:rPr>
      </w:pPr>
      <w:r w:rsidRPr="00292A62">
        <w:rPr>
          <w:rFonts w:ascii="Arial" w:hAnsi="Arial" w:cs="Arial"/>
          <w:sz w:val="18"/>
          <w:szCs w:val="18"/>
        </w:rPr>
        <w:t>Olafsone, 67225162</w:t>
      </w:r>
    </w:p>
    <w:p w14:paraId="19F44D2A" w14:textId="77777777" w:rsidR="00A07B2B" w:rsidRPr="00292A62" w:rsidRDefault="00A07B2B" w:rsidP="00A07B2B">
      <w:pPr>
        <w:spacing w:after="0"/>
        <w:jc w:val="both"/>
        <w:rPr>
          <w:rFonts w:ascii="Arial" w:hAnsi="Arial" w:cs="Arial"/>
          <w:sz w:val="18"/>
          <w:szCs w:val="18"/>
        </w:rPr>
      </w:pPr>
      <w:r w:rsidRPr="00292A62">
        <w:rPr>
          <w:rFonts w:ascii="Arial" w:hAnsi="Arial" w:cs="Arial"/>
          <w:sz w:val="18"/>
          <w:szCs w:val="18"/>
        </w:rPr>
        <w:t>Inese.olafsone@lddk.lv</w:t>
      </w:r>
    </w:p>
    <w:sectPr w:rsidR="00A07B2B" w:rsidRPr="00292A62" w:rsidSect="00E808FA">
      <w:headerReference w:type="default" r:id="rId7"/>
      <w:footerReference w:type="default" r:id="rId8"/>
      <w:pgSz w:w="11906" w:h="16838"/>
      <w:pgMar w:top="198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BF5E5" w14:textId="77777777" w:rsidR="00AF2445" w:rsidRDefault="00AF2445" w:rsidP="00292A62">
      <w:pPr>
        <w:spacing w:after="0" w:line="240" w:lineRule="auto"/>
      </w:pPr>
      <w:r>
        <w:separator/>
      </w:r>
    </w:p>
  </w:endnote>
  <w:endnote w:type="continuationSeparator" w:id="0">
    <w:p w14:paraId="5F474D32" w14:textId="77777777" w:rsidR="00AF2445" w:rsidRDefault="00AF2445" w:rsidP="00292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470AE" w14:textId="6B28BB56" w:rsidR="00292A62" w:rsidRPr="00A75D2F" w:rsidRDefault="00292A62" w:rsidP="00292A62">
    <w:pPr>
      <w:pStyle w:val="Footer"/>
      <w:tabs>
        <w:tab w:val="left" w:pos="480"/>
        <w:tab w:val="center" w:pos="4680"/>
      </w:tabs>
      <w:rPr>
        <w:rFonts w:ascii="Arial Narrow" w:hAnsi="Arial Narrow"/>
        <w:sz w:val="14"/>
      </w:rPr>
    </w:pPr>
    <w:r>
      <w:t xml:space="preserve">          </w:t>
    </w:r>
    <w:r w:rsidRPr="00A75D2F">
      <w:rPr>
        <w:rFonts w:ascii="Arial Narrow" w:hAnsi="Arial Narrow"/>
        <w:sz w:val="14"/>
      </w:rPr>
      <w:t xml:space="preserve">V    A    L    D    Ī    B    A    S                                                 </w:t>
    </w:r>
    <w:proofErr w:type="spellStart"/>
    <w:r w:rsidRPr="00A75D2F">
      <w:rPr>
        <w:rFonts w:ascii="Arial Narrow" w:hAnsi="Arial Narrow"/>
        <w:sz w:val="14"/>
      </w:rPr>
      <w:t>S</w:t>
    </w:r>
    <w:proofErr w:type="spellEnd"/>
    <w:r w:rsidRPr="00A75D2F">
      <w:rPr>
        <w:rFonts w:ascii="Arial Narrow" w:hAnsi="Arial Narrow"/>
        <w:sz w:val="14"/>
      </w:rPr>
      <w:t xml:space="preserve">    O    C    I    Ā    L    A    I    S                                                    </w:t>
    </w:r>
    <w:r>
      <w:rPr>
        <w:rFonts w:ascii="Arial Narrow" w:hAnsi="Arial Narrow"/>
        <w:sz w:val="14"/>
      </w:rPr>
      <w:t xml:space="preserve">   </w:t>
    </w:r>
    <w:r w:rsidRPr="00A75D2F">
      <w:rPr>
        <w:rFonts w:ascii="Arial Narrow" w:hAnsi="Arial Narrow"/>
        <w:sz w:val="14"/>
      </w:rPr>
      <w:t>P    A    R    T    N    E    R    I    S</w:t>
    </w:r>
  </w:p>
  <w:p w14:paraId="32D3A4B2" w14:textId="77777777" w:rsidR="00292A62" w:rsidRPr="00A75D2F" w:rsidRDefault="00292A62" w:rsidP="00292A62">
    <w:pPr>
      <w:tabs>
        <w:tab w:val="center" w:pos="4153"/>
        <w:tab w:val="right" w:pos="8306"/>
      </w:tabs>
      <w:spacing w:after="0" w:line="240" w:lineRule="auto"/>
      <w:jc w:val="center"/>
      <w:rPr>
        <w:rFonts w:ascii="Arial Narrow" w:hAnsi="Arial Narrow"/>
        <w:sz w:val="18"/>
      </w:rPr>
    </w:pPr>
    <w:r w:rsidRPr="00A75D2F">
      <w:rPr>
        <w:rFonts w:ascii="Arial Narrow" w:hAnsi="Arial Narrow"/>
        <w:sz w:val="18"/>
      </w:rPr>
      <w:t>_____________________________________________________________________________________________________</w:t>
    </w:r>
  </w:p>
  <w:p w14:paraId="7C620046" w14:textId="77777777" w:rsidR="00292A62" w:rsidRPr="00A75D2F" w:rsidRDefault="00292A62" w:rsidP="00292A62">
    <w:pPr>
      <w:tabs>
        <w:tab w:val="center" w:pos="4153"/>
        <w:tab w:val="left" w:pos="4320"/>
        <w:tab w:val="left" w:pos="5040"/>
        <w:tab w:val="left" w:pos="5760"/>
        <w:tab w:val="left" w:pos="6480"/>
        <w:tab w:val="left" w:pos="7200"/>
        <w:tab w:val="left" w:pos="7575"/>
      </w:tabs>
      <w:spacing w:after="0" w:line="240" w:lineRule="auto"/>
      <w:rPr>
        <w:rFonts w:ascii="Arial Narrow" w:hAnsi="Arial Narrow"/>
        <w:sz w:val="18"/>
      </w:rPr>
    </w:pPr>
    <w:r w:rsidRPr="00A75D2F">
      <w:rPr>
        <w:rFonts w:ascii="Arial Narrow" w:hAnsi="Arial Narrow"/>
        <w:sz w:val="18"/>
      </w:rPr>
      <w:tab/>
    </w:r>
    <w:r w:rsidRPr="00A75D2F">
      <w:rPr>
        <w:rFonts w:ascii="Arial Narrow" w:hAnsi="Arial Narrow"/>
        <w:sz w:val="18"/>
      </w:rPr>
      <w:tab/>
    </w:r>
    <w:r w:rsidRPr="00A75D2F">
      <w:rPr>
        <w:rFonts w:ascii="Arial Narrow" w:hAnsi="Arial Narrow"/>
        <w:sz w:val="18"/>
      </w:rPr>
      <w:tab/>
    </w:r>
    <w:r w:rsidRPr="00A75D2F">
      <w:rPr>
        <w:rFonts w:ascii="Arial Narrow" w:hAnsi="Arial Narrow"/>
        <w:sz w:val="18"/>
      </w:rPr>
      <w:tab/>
    </w:r>
    <w:r w:rsidRPr="00A75D2F">
      <w:rPr>
        <w:rFonts w:ascii="Arial Narrow" w:hAnsi="Arial Narrow"/>
        <w:sz w:val="18"/>
      </w:rPr>
      <w:tab/>
    </w:r>
    <w:r w:rsidRPr="00A75D2F">
      <w:rPr>
        <w:rFonts w:ascii="Arial Narrow" w:hAnsi="Arial Narrow"/>
        <w:sz w:val="18"/>
      </w:rPr>
      <w:tab/>
    </w:r>
    <w:r w:rsidRPr="00A75D2F">
      <w:rPr>
        <w:rFonts w:ascii="Arial Narrow" w:hAnsi="Arial Narrow"/>
        <w:sz w:val="18"/>
      </w:rPr>
      <w:tab/>
    </w:r>
  </w:p>
  <w:p w14:paraId="56B185CC" w14:textId="77777777" w:rsidR="00292A62" w:rsidRPr="00A75D2F" w:rsidRDefault="00292A62" w:rsidP="00292A62">
    <w:pPr>
      <w:tabs>
        <w:tab w:val="center" w:pos="4153"/>
        <w:tab w:val="right" w:pos="8306"/>
      </w:tabs>
      <w:spacing w:after="0" w:line="240" w:lineRule="auto"/>
      <w:jc w:val="center"/>
      <w:rPr>
        <w:rFonts w:ascii="Arial Narrow" w:hAnsi="Arial Narrow"/>
        <w:sz w:val="18"/>
      </w:rPr>
    </w:pPr>
    <w:r w:rsidRPr="00A75D2F">
      <w:rPr>
        <w:rFonts w:ascii="Arial Narrow" w:hAnsi="Arial Narrow"/>
        <w:sz w:val="18"/>
      </w:rPr>
      <w:t xml:space="preserve">Raiņa bulvāris 4, 2. stāvs, Rīga, LV-1050, Tālr.: +371 67225162, Fakss: +371 67224469, </w:t>
    </w:r>
  </w:p>
  <w:p w14:paraId="010398DA" w14:textId="63655D1C" w:rsidR="00292A62" w:rsidRPr="00292A62" w:rsidRDefault="00292A62" w:rsidP="00292A62">
    <w:pPr>
      <w:tabs>
        <w:tab w:val="center" w:pos="4153"/>
        <w:tab w:val="right" w:pos="8306"/>
      </w:tabs>
      <w:spacing w:after="0" w:line="240" w:lineRule="auto"/>
      <w:jc w:val="center"/>
      <w:rPr>
        <w:rFonts w:ascii="Arial Narrow" w:hAnsi="Arial Narrow"/>
        <w:sz w:val="18"/>
      </w:rPr>
    </w:pPr>
    <w:r w:rsidRPr="00A75D2F">
      <w:rPr>
        <w:rFonts w:ascii="Arial Narrow" w:hAnsi="Arial Narrow"/>
        <w:sz w:val="18"/>
      </w:rPr>
      <w:t xml:space="preserve">E-pasts: lddk@lddk.lv, Vien.reģ.nr. 40008004918, </w:t>
    </w:r>
    <w:proofErr w:type="spellStart"/>
    <w:r w:rsidRPr="00A75D2F">
      <w:rPr>
        <w:rFonts w:ascii="Arial Narrow" w:hAnsi="Arial Narrow"/>
        <w:sz w:val="18"/>
      </w:rPr>
      <w:t>Reģ.Nr</w:t>
    </w:r>
    <w:proofErr w:type="spellEnd"/>
    <w:r w:rsidRPr="00A75D2F">
      <w:rPr>
        <w:rFonts w:ascii="Arial Narrow" w:hAnsi="Arial Narrow"/>
        <w:sz w:val="18"/>
      </w:rPr>
      <w:t xml:space="preserve">. ES </w:t>
    </w:r>
    <w:proofErr w:type="spellStart"/>
    <w:r w:rsidRPr="00A75D2F">
      <w:rPr>
        <w:rFonts w:ascii="Arial Narrow" w:hAnsi="Arial Narrow"/>
        <w:sz w:val="18"/>
      </w:rPr>
      <w:t>Pārredzamības</w:t>
    </w:r>
    <w:proofErr w:type="spellEnd"/>
    <w:r w:rsidRPr="00A75D2F">
      <w:rPr>
        <w:rFonts w:ascii="Arial Narrow" w:hAnsi="Arial Narrow"/>
        <w:sz w:val="18"/>
      </w:rPr>
      <w:t xml:space="preserve"> reģistrā 968177917885-14, www.lddk.lv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2C933" w14:textId="77777777" w:rsidR="00AF2445" w:rsidRDefault="00AF2445" w:rsidP="00292A62">
      <w:pPr>
        <w:spacing w:after="0" w:line="240" w:lineRule="auto"/>
      </w:pPr>
      <w:r>
        <w:separator/>
      </w:r>
    </w:p>
  </w:footnote>
  <w:footnote w:type="continuationSeparator" w:id="0">
    <w:p w14:paraId="6AF0419B" w14:textId="77777777" w:rsidR="00AF2445" w:rsidRDefault="00AF2445" w:rsidP="00292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12382" w14:textId="77777777" w:rsidR="00292A62" w:rsidRDefault="00292A62" w:rsidP="00292A62">
    <w:pPr>
      <w:pStyle w:val="Header"/>
    </w:pPr>
    <w:r>
      <w:tab/>
    </w:r>
    <w:r>
      <w:tab/>
    </w:r>
    <w:r>
      <w:rPr>
        <w:rFonts w:ascii="Arial Narrow" w:hAnsi="Arial Narrow"/>
        <w:noProof/>
        <w:sz w:val="24"/>
        <w:szCs w:val="24"/>
        <w:lang w:eastAsia="lv-LV"/>
      </w:rPr>
      <w:drawing>
        <wp:anchor distT="0" distB="0" distL="114300" distR="114300" simplePos="0" relativeHeight="251659264" behindDoc="1" locked="0" layoutInCell="1" allowOverlap="1" wp14:anchorId="56F198AF" wp14:editId="0D7B4C3E">
          <wp:simplePos x="0" y="0"/>
          <wp:positionH relativeFrom="margin">
            <wp:posOffset>1604645</wp:posOffset>
          </wp:positionH>
          <wp:positionV relativeFrom="paragraph">
            <wp:posOffset>-106680</wp:posOffset>
          </wp:positionV>
          <wp:extent cx="2055245" cy="790575"/>
          <wp:effectExtent l="0" t="0" r="2540" b="0"/>
          <wp:wrapNone/>
          <wp:docPr id="1" name="Attēls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245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2C0CBE" w14:textId="77777777" w:rsidR="00292A62" w:rsidRDefault="00292A62" w:rsidP="00292A62">
    <w:pPr>
      <w:pStyle w:val="Header"/>
      <w:tabs>
        <w:tab w:val="clear" w:pos="4153"/>
        <w:tab w:val="clear" w:pos="8306"/>
        <w:tab w:val="left" w:pos="3270"/>
        <w:tab w:val="center" w:pos="4680"/>
      </w:tabs>
    </w:pPr>
    <w:r>
      <w:tab/>
    </w:r>
    <w:r>
      <w:tab/>
    </w:r>
  </w:p>
  <w:p w14:paraId="774ADD68" w14:textId="77777777" w:rsidR="00292A62" w:rsidRDefault="00292A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B0375"/>
    <w:multiLevelType w:val="hybridMultilevel"/>
    <w:tmpl w:val="3F0AD6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7775E"/>
    <w:multiLevelType w:val="multilevel"/>
    <w:tmpl w:val="489AB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F7B"/>
    <w:rsid w:val="00292A62"/>
    <w:rsid w:val="0034442E"/>
    <w:rsid w:val="00387E72"/>
    <w:rsid w:val="004221FB"/>
    <w:rsid w:val="00446F7B"/>
    <w:rsid w:val="004549CE"/>
    <w:rsid w:val="00515CCC"/>
    <w:rsid w:val="006B779F"/>
    <w:rsid w:val="00923590"/>
    <w:rsid w:val="00A07B2B"/>
    <w:rsid w:val="00AF2445"/>
    <w:rsid w:val="00E8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C5526D"/>
  <w15:chartTrackingRefBased/>
  <w15:docId w15:val="{B4BDEB31-1716-46FD-AC0C-4ABE3D634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ed-fieldnumber-numeral">
    <w:name w:val="numbered-field__number-numeral"/>
    <w:basedOn w:val="DefaultParagraphFont"/>
    <w:rsid w:val="00446F7B"/>
  </w:style>
  <w:style w:type="paragraph" w:styleId="ListParagraph">
    <w:name w:val="List Paragraph"/>
    <w:basedOn w:val="Normal"/>
    <w:uiPriority w:val="34"/>
    <w:qFormat/>
    <w:rsid w:val="00A07B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2A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A62"/>
  </w:style>
  <w:style w:type="paragraph" w:styleId="Footer">
    <w:name w:val="footer"/>
    <w:basedOn w:val="Normal"/>
    <w:link w:val="FooterChar"/>
    <w:uiPriority w:val="99"/>
    <w:unhideWhenUsed/>
    <w:rsid w:val="00292A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2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992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O.</dc:creator>
  <cp:keywords/>
  <dc:description/>
  <cp:lastModifiedBy>Signija Zandere</cp:lastModifiedBy>
  <cp:revision>2</cp:revision>
  <dcterms:created xsi:type="dcterms:W3CDTF">2022-04-29T06:22:00Z</dcterms:created>
  <dcterms:modified xsi:type="dcterms:W3CDTF">2022-04-29T06:22:00Z</dcterms:modified>
</cp:coreProperties>
</file>