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EAD4D" w14:textId="77777777" w:rsidR="00A47F63" w:rsidRPr="00496B82" w:rsidRDefault="00A47F63" w:rsidP="00A47F63">
      <w:pPr>
        <w:spacing w:after="0" w:line="240" w:lineRule="auto"/>
        <w:jc w:val="center"/>
        <w:rPr>
          <w:rFonts w:ascii="Times New Roman" w:eastAsia="Times New Roman" w:hAnsi="Times New Roman" w:cs="Times New Roman"/>
          <w:b/>
          <w:bCs/>
          <w:lang w:eastAsia="lv-LV"/>
        </w:rPr>
      </w:pPr>
      <w:r w:rsidRPr="00496B82">
        <w:rPr>
          <w:rFonts w:ascii="Times New Roman" w:eastAsia="Times New Roman" w:hAnsi="Times New Roman" w:cs="Times New Roman"/>
          <w:b/>
          <w:bCs/>
          <w:lang w:eastAsia="lv-LV"/>
        </w:rPr>
        <w:t>Izziņa par atzinumos sniegtajiem iebildumiem</w:t>
      </w:r>
    </w:p>
    <w:p w14:paraId="2A4B31A6" w14:textId="77777777" w:rsidR="00A47F63" w:rsidRPr="00374960" w:rsidRDefault="00A47F63" w:rsidP="00A47F63">
      <w:pPr>
        <w:spacing w:after="0" w:line="240" w:lineRule="auto"/>
        <w:jc w:val="center"/>
        <w:rPr>
          <w:rFonts w:ascii="Times New Roman" w:eastAsia="Times New Roman" w:hAnsi="Times New Roman" w:cs="Times New Roman"/>
          <w:lang w:eastAsia="lv-LV"/>
        </w:rPr>
      </w:pPr>
      <w:r w:rsidRPr="00374960">
        <w:rPr>
          <w:rFonts w:ascii="Times New Roman" w:eastAsia="Times New Roman" w:hAnsi="Times New Roman" w:cs="Times New Roman"/>
          <w:lang w:eastAsia="lv-LV"/>
        </w:rPr>
        <w:t>Ministru kabineta rīkojuma projektam</w:t>
      </w:r>
    </w:p>
    <w:p w14:paraId="596A3027" w14:textId="0E29D89E" w:rsidR="0018407D" w:rsidRPr="006B32AD" w:rsidRDefault="0018407D" w:rsidP="0018407D">
      <w:pPr>
        <w:pStyle w:val="NoSpacing"/>
        <w:jc w:val="center"/>
        <w:rPr>
          <w:rFonts w:eastAsia="Times New Roman" w:cs="Times New Roman"/>
          <w:b/>
          <w:bCs/>
          <w:szCs w:val="24"/>
        </w:rPr>
      </w:pPr>
      <w:r w:rsidRPr="006B32AD">
        <w:rPr>
          <w:rFonts w:cs="Times New Roman"/>
          <w:b/>
          <w:bCs/>
          <w:szCs w:val="24"/>
          <w:lang w:eastAsia="lv-LV"/>
        </w:rPr>
        <w:t>„</w:t>
      </w:r>
      <w:r w:rsidRPr="006B32AD">
        <w:rPr>
          <w:rFonts w:eastAsia="Times New Roman" w:cs="Times New Roman"/>
          <w:b/>
          <w:bCs/>
          <w:szCs w:val="24"/>
        </w:rPr>
        <w:t>Par valsts nekustamā īpašuma Skolas ielā 2A, Salaspilī</w:t>
      </w:r>
      <w:r>
        <w:rPr>
          <w:rFonts w:eastAsia="Times New Roman" w:cs="Times New Roman"/>
          <w:b/>
          <w:bCs/>
          <w:szCs w:val="24"/>
        </w:rPr>
        <w:t>,</w:t>
      </w:r>
      <w:r w:rsidRPr="006B32AD">
        <w:rPr>
          <w:rFonts w:eastAsia="Times New Roman" w:cs="Times New Roman"/>
          <w:b/>
          <w:bCs/>
          <w:szCs w:val="24"/>
        </w:rPr>
        <w:t xml:space="preserve"> nodošanu Salaspils novada pašvaldības īpašumā</w:t>
      </w:r>
      <w:r w:rsidRPr="006B32AD">
        <w:rPr>
          <w:rFonts w:cs="Times New Roman"/>
          <w:b/>
          <w:bCs/>
          <w:szCs w:val="24"/>
          <w:lang w:eastAsia="lv-LV"/>
        </w:rPr>
        <w:t>”</w:t>
      </w:r>
      <w:r>
        <w:rPr>
          <w:rFonts w:cs="Times New Roman"/>
          <w:b/>
          <w:bCs/>
          <w:szCs w:val="24"/>
          <w:lang w:eastAsia="lv-LV"/>
        </w:rPr>
        <w:t>,</w:t>
      </w:r>
    </w:p>
    <w:p w14:paraId="21BC7C82" w14:textId="0EB1E350" w:rsidR="00A47F63" w:rsidRPr="00374960" w:rsidRDefault="00A47F63" w:rsidP="00374960">
      <w:pPr>
        <w:tabs>
          <w:tab w:val="right" w:pos="9072"/>
        </w:tabs>
        <w:spacing w:after="0" w:line="240" w:lineRule="auto"/>
        <w:ind w:right="-58"/>
        <w:jc w:val="center"/>
        <w:rPr>
          <w:rFonts w:ascii="Times New Roman" w:hAnsi="Times New Roman" w:cs="Times New Roman"/>
          <w:b/>
        </w:rPr>
      </w:pPr>
      <w:r w:rsidRPr="00374960">
        <w:rPr>
          <w:rFonts w:ascii="Times New Roman" w:eastAsia="Times New Roman" w:hAnsi="Times New Roman" w:cs="Times New Roman"/>
          <w:b/>
        </w:rPr>
        <w:t>VSS-</w:t>
      </w:r>
      <w:r w:rsidR="005A4A30" w:rsidRPr="00374960">
        <w:rPr>
          <w:rFonts w:ascii="Times New Roman" w:eastAsia="Times New Roman" w:hAnsi="Times New Roman" w:cs="Times New Roman"/>
          <w:b/>
        </w:rPr>
        <w:t>6</w:t>
      </w:r>
      <w:r w:rsidR="005D0DF0">
        <w:rPr>
          <w:rFonts w:ascii="Times New Roman" w:eastAsia="Times New Roman" w:hAnsi="Times New Roman" w:cs="Times New Roman"/>
          <w:b/>
        </w:rPr>
        <w:t>32</w:t>
      </w:r>
    </w:p>
    <w:p w14:paraId="57013A7A" w14:textId="77777777" w:rsidR="00A47F63" w:rsidRPr="00496B82" w:rsidRDefault="00A47F63" w:rsidP="00A47F63">
      <w:pPr>
        <w:spacing w:after="0" w:line="240" w:lineRule="auto"/>
        <w:rPr>
          <w:rFonts w:ascii="Times New Roman" w:eastAsia="Times New Roman" w:hAnsi="Times New Roman" w:cs="Times New Roman"/>
          <w:b/>
          <w:lang w:eastAsia="lv-LV"/>
        </w:rPr>
      </w:pPr>
    </w:p>
    <w:p w14:paraId="652D3D73" w14:textId="77777777" w:rsidR="00A47F63" w:rsidRPr="00496B82" w:rsidRDefault="00A47F63" w:rsidP="00A47F63">
      <w:pPr>
        <w:numPr>
          <w:ilvl w:val="0"/>
          <w:numId w:val="1"/>
        </w:numPr>
        <w:suppressAutoHyphens/>
        <w:autoSpaceDN w:val="0"/>
        <w:spacing w:after="0" w:line="240" w:lineRule="auto"/>
        <w:textAlignment w:val="baseline"/>
        <w:rPr>
          <w:rFonts w:ascii="Times New Roman" w:eastAsia="Times New Roman" w:hAnsi="Times New Roman" w:cs="Times New Roman"/>
          <w:b/>
          <w:lang w:eastAsia="lv-LV"/>
        </w:rPr>
      </w:pPr>
      <w:r w:rsidRPr="00496B82">
        <w:rPr>
          <w:rFonts w:ascii="Times New Roman" w:eastAsia="Times New Roman" w:hAnsi="Times New Roman" w:cs="Times New Roman"/>
          <w:b/>
          <w:lang w:eastAsia="lv-LV"/>
        </w:rPr>
        <w:t>Jautājumi, par kuriem saskaņošanā vienošanās nav panākta:</w:t>
      </w:r>
    </w:p>
    <w:p w14:paraId="139B4A88" w14:textId="77777777" w:rsidR="00A47F63" w:rsidRPr="008D7179" w:rsidRDefault="00A47F63" w:rsidP="00A47F63">
      <w:pPr>
        <w:suppressAutoHyphens/>
        <w:autoSpaceDN w:val="0"/>
        <w:spacing w:after="0" w:line="240" w:lineRule="auto"/>
        <w:textAlignment w:val="baseline"/>
        <w:rPr>
          <w:rFonts w:ascii="Times New Roman" w:eastAsia="Times New Roman" w:hAnsi="Times New Roman" w:cs="Times New Roman"/>
          <w:b/>
          <w:lang w:eastAsia="lv-LV"/>
        </w:rPr>
      </w:pPr>
    </w:p>
    <w:tbl>
      <w:tblPr>
        <w:tblW w:w="15018" w:type="dxa"/>
        <w:tblLayout w:type="fixed"/>
        <w:tblCellMar>
          <w:left w:w="10" w:type="dxa"/>
          <w:right w:w="10" w:type="dxa"/>
        </w:tblCellMar>
        <w:tblLook w:val="04A0" w:firstRow="1" w:lastRow="0" w:firstColumn="1" w:lastColumn="0" w:noHBand="0" w:noVBand="1"/>
      </w:tblPr>
      <w:tblGrid>
        <w:gridCol w:w="560"/>
        <w:gridCol w:w="141"/>
        <w:gridCol w:w="1418"/>
        <w:gridCol w:w="2693"/>
        <w:gridCol w:w="3260"/>
        <w:gridCol w:w="3119"/>
        <w:gridCol w:w="3827"/>
      </w:tblGrid>
      <w:tr w:rsidR="00A47F63" w:rsidRPr="008D7179" w14:paraId="19BB7925" w14:textId="77777777" w:rsidTr="008F693E">
        <w:trPr>
          <w:trHeight w:val="2277"/>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71082"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Nr. p.k.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391218C" w14:textId="77777777" w:rsidR="00A47F63" w:rsidRPr="00D04405" w:rsidRDefault="00A47F63" w:rsidP="008F693E">
            <w:pPr>
              <w:spacing w:before="100" w:after="100" w:line="240" w:lineRule="auto"/>
              <w:rPr>
                <w:rFonts w:ascii="Times New Roman" w:eastAsia="Times New Roman" w:hAnsi="Times New Roman" w:cs="Times New Roman"/>
                <w:lang w:eastAsia="lv-LV"/>
              </w:rPr>
            </w:pPr>
            <w:r w:rsidRPr="00D04405">
              <w:rPr>
                <w:rFonts w:ascii="Times New Roman" w:hAnsi="Times New Roman" w:cs="Times New Roman"/>
                <w:color w:val="414142"/>
              </w:rPr>
              <w:t>Saskaņošanai nosūtītā projekta redakcija (konkrēta punkta (panta) redakcija)</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11C0B4EE" w14:textId="77777777" w:rsidR="00A47F63" w:rsidRPr="00D04405" w:rsidRDefault="00A47F63" w:rsidP="008F693E">
            <w:pPr>
              <w:spacing w:before="100" w:after="100" w:line="240" w:lineRule="auto"/>
              <w:jc w:val="center"/>
              <w:rPr>
                <w:rFonts w:ascii="Times New Roman" w:eastAsia="Times New Roman" w:hAnsi="Times New Roman" w:cs="Times New Roman"/>
                <w:lang w:eastAsia="lv-LV"/>
              </w:rPr>
            </w:pPr>
            <w:r w:rsidRPr="00D04405">
              <w:rPr>
                <w:rFonts w:ascii="Times New Roman" w:hAnsi="Times New Roman" w:cs="Times New Roman"/>
                <w:color w:val="414142"/>
              </w:rPr>
              <w:t>Atzinumā norādītais ministrijas (citas institūcijas) iebildums, kā arī saskaņošanā papildus izteiktais iebildums par projekta konkrēto punktu (pantu)</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8E9C35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Atbildīgās ministrijas pamatojums iebilduma noraidījumam</w:t>
            </w:r>
          </w:p>
        </w:tc>
        <w:tc>
          <w:tcPr>
            <w:tcW w:w="31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AF88367"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Atzinuma sniedzēja uzturētais iebildums, ja tas atšķiras no atzinumā norādītā iebilduma pamatojuma</w:t>
            </w:r>
          </w:p>
        </w:tc>
        <w:tc>
          <w:tcPr>
            <w:tcW w:w="3827" w:type="dxa"/>
            <w:tcBorders>
              <w:top w:val="outset" w:sz="6" w:space="0" w:color="auto"/>
              <w:left w:val="outset" w:sz="6" w:space="0" w:color="auto"/>
              <w:bottom w:val="outset" w:sz="6" w:space="0" w:color="auto"/>
              <w:right w:val="outset" w:sz="6" w:space="0" w:color="auto"/>
            </w:tcBorders>
            <w:vAlign w:val="center"/>
          </w:tcPr>
          <w:p w14:paraId="1AD5DE3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Projekta attiecīgā punkta (panta) galīgā redakcija</w:t>
            </w:r>
          </w:p>
        </w:tc>
      </w:tr>
      <w:tr w:rsidR="00A47F63" w:rsidRPr="009657A3" w14:paraId="26EA4165" w14:textId="77777777" w:rsidTr="008F693E">
        <w:tc>
          <w:tcPr>
            <w:tcW w:w="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232FA5"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7B76B" w14:textId="77777777" w:rsidR="00A47F63" w:rsidRPr="009657A3" w:rsidRDefault="00A47F63" w:rsidP="008F693E">
            <w:pPr>
              <w:spacing w:after="200" w:line="276" w:lineRule="auto"/>
              <w:rPr>
                <w:rFonts w:ascii="Times New Roman" w:eastAsia="Times New Roman" w:hAnsi="Times New Roman" w:cs="Times New Roman"/>
                <w:sz w:val="24"/>
                <w:szCs w:val="24"/>
                <w:lang w:eastAsia="lv-LV"/>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743B9E" w14:textId="77777777" w:rsidR="00A47F63" w:rsidRPr="00433EC4" w:rsidRDefault="00A47F63" w:rsidP="008F693E">
            <w:pPr>
              <w:pStyle w:val="NormalWeb"/>
              <w:tabs>
                <w:tab w:val="left" w:pos="1676"/>
              </w:tabs>
              <w:spacing w:after="0"/>
              <w:ind w:right="11" w:firstLine="709"/>
              <w:contextualSpacing/>
              <w:jc w:val="both"/>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1FFBA2" w14:textId="77777777" w:rsidR="00A47F63" w:rsidRPr="00EF2787" w:rsidRDefault="00A47F63" w:rsidP="008F693E">
            <w:pPr>
              <w:spacing w:after="0" w:line="240" w:lineRule="auto"/>
              <w:jc w:val="both"/>
              <w:rPr>
                <w:rFonts w:ascii="Times New Roman" w:eastAsia="Times New Roman" w:hAnsi="Times New Roman" w:cs="Times New Roman"/>
                <w:b/>
                <w:bCs/>
                <w:sz w:val="24"/>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54A86" w14:textId="77777777" w:rsidR="00A47F63" w:rsidRPr="009657A3" w:rsidRDefault="00A47F63" w:rsidP="008F693E">
            <w:pPr>
              <w:pStyle w:val="NoSpacing"/>
              <w:spacing w:after="120"/>
              <w:jc w:val="both"/>
              <w:rPr>
                <w:rFonts w:eastAsia="Times New Roman"/>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5608B3E5" w14:textId="77777777" w:rsidR="00A47F63" w:rsidRDefault="00A47F63" w:rsidP="008F693E">
            <w:pPr>
              <w:pStyle w:val="NoSpacing"/>
              <w:spacing w:after="120"/>
              <w:ind w:left="57" w:right="57"/>
              <w:jc w:val="both"/>
              <w:rPr>
                <w:rFonts w:eastAsia="Times New Roman"/>
                <w:szCs w:val="24"/>
                <w:lang w:eastAsia="lv-LV"/>
              </w:rPr>
            </w:pPr>
          </w:p>
        </w:tc>
      </w:tr>
    </w:tbl>
    <w:p w14:paraId="03DB7412"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150088BE" w14:textId="77777777" w:rsidR="00A47F63" w:rsidRPr="0081048A" w:rsidRDefault="00A47F63" w:rsidP="00A47F63">
      <w:pPr>
        <w:spacing w:after="0" w:line="276" w:lineRule="auto"/>
        <w:rPr>
          <w:rFonts w:ascii="Times New Roman" w:eastAsia="Times New Roman" w:hAnsi="Times New Roman" w:cs="Times New Roman"/>
          <w:b/>
          <w:lang w:eastAsia="lv-LV"/>
        </w:rPr>
      </w:pPr>
      <w:r w:rsidRPr="0081048A">
        <w:rPr>
          <w:rFonts w:ascii="Times New Roman" w:eastAsia="Times New Roman" w:hAnsi="Times New Roman" w:cs="Times New Roman"/>
          <w:b/>
          <w:lang w:eastAsia="lv-LV"/>
        </w:rPr>
        <w:t>Informācija par elektronisko saskaņošanu un starpinstitūciju sanāksmi:</w:t>
      </w:r>
    </w:p>
    <w:tbl>
      <w:tblPr>
        <w:tblW w:w="14328" w:type="dxa"/>
        <w:tblCellMar>
          <w:left w:w="10" w:type="dxa"/>
          <w:right w:w="10" w:type="dxa"/>
        </w:tblCellMar>
        <w:tblLook w:val="04A0" w:firstRow="1" w:lastRow="0" w:firstColumn="1" w:lastColumn="0" w:noHBand="0" w:noVBand="1"/>
      </w:tblPr>
      <w:tblGrid>
        <w:gridCol w:w="6768"/>
        <w:gridCol w:w="7560"/>
      </w:tblGrid>
      <w:tr w:rsidR="00A47F63" w:rsidRPr="008D7179" w14:paraId="3827192B" w14:textId="77777777" w:rsidTr="008F693E">
        <w:tc>
          <w:tcPr>
            <w:tcW w:w="6768" w:type="dxa"/>
            <w:shd w:val="clear" w:color="auto" w:fill="auto"/>
            <w:tcMar>
              <w:top w:w="0" w:type="dxa"/>
              <w:left w:w="108" w:type="dxa"/>
              <w:bottom w:w="0" w:type="dxa"/>
              <w:right w:w="108" w:type="dxa"/>
            </w:tcMar>
          </w:tcPr>
          <w:p w14:paraId="508AAF53"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Datums:</w:t>
            </w:r>
          </w:p>
        </w:tc>
        <w:tc>
          <w:tcPr>
            <w:tcW w:w="7560" w:type="dxa"/>
            <w:tcBorders>
              <w:bottom w:val="single" w:sz="4" w:space="0" w:color="000000"/>
            </w:tcBorders>
            <w:shd w:val="clear" w:color="auto" w:fill="auto"/>
            <w:tcMar>
              <w:top w:w="0" w:type="dxa"/>
              <w:left w:w="108" w:type="dxa"/>
              <w:bottom w:w="0" w:type="dxa"/>
              <w:right w:w="108" w:type="dxa"/>
            </w:tcMar>
          </w:tcPr>
          <w:p w14:paraId="7374D5DF" w14:textId="77777777" w:rsidR="00A47F63" w:rsidRDefault="00A47F63" w:rsidP="008F693E">
            <w:pPr>
              <w:spacing w:after="0" w:line="276" w:lineRule="auto"/>
              <w:rPr>
                <w:rFonts w:ascii="Times New Roman" w:eastAsia="Times New Roman" w:hAnsi="Times New Roman" w:cs="Times New Roman"/>
                <w:b/>
                <w:lang w:eastAsia="lv-LV"/>
              </w:rPr>
            </w:pPr>
          </w:p>
          <w:p w14:paraId="643DBA3B" w14:textId="50E30D61" w:rsidR="00A47F63" w:rsidRDefault="003A1DFF" w:rsidP="008F693E">
            <w:pPr>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21</w:t>
            </w:r>
            <w:r w:rsidR="00A47F63">
              <w:rPr>
                <w:rFonts w:ascii="Times New Roman" w:eastAsia="Times New Roman" w:hAnsi="Times New Roman" w:cs="Times New Roman"/>
                <w:b/>
                <w:lang w:eastAsia="lv-LV"/>
              </w:rPr>
              <w:t>.0</w:t>
            </w:r>
            <w:r>
              <w:rPr>
                <w:rFonts w:ascii="Times New Roman" w:eastAsia="Times New Roman" w:hAnsi="Times New Roman" w:cs="Times New Roman"/>
                <w:b/>
                <w:lang w:eastAsia="lv-LV"/>
              </w:rPr>
              <w:t>9</w:t>
            </w:r>
            <w:r w:rsidR="00A47F63">
              <w:rPr>
                <w:rFonts w:ascii="Times New Roman" w:eastAsia="Times New Roman" w:hAnsi="Times New Roman" w:cs="Times New Roman"/>
                <w:b/>
                <w:lang w:eastAsia="lv-LV"/>
              </w:rPr>
              <w:t>.2021. (elektroniskā saskaņošana)</w:t>
            </w:r>
          </w:p>
          <w:p w14:paraId="2F1E4AC4"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77AE85BE" w14:textId="77777777" w:rsidTr="008F693E">
        <w:tc>
          <w:tcPr>
            <w:tcW w:w="6768" w:type="dxa"/>
            <w:shd w:val="clear" w:color="auto" w:fill="auto"/>
            <w:tcMar>
              <w:top w:w="0" w:type="dxa"/>
              <w:left w:w="108" w:type="dxa"/>
              <w:bottom w:w="0" w:type="dxa"/>
              <w:right w:w="108" w:type="dxa"/>
            </w:tcMar>
          </w:tcPr>
          <w:p w14:paraId="4EFD69E7"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4" w:space="0" w:color="000000"/>
            </w:tcBorders>
            <w:shd w:val="clear" w:color="auto" w:fill="auto"/>
            <w:tcMar>
              <w:top w:w="0" w:type="dxa"/>
              <w:left w:w="108" w:type="dxa"/>
              <w:bottom w:w="0" w:type="dxa"/>
              <w:right w:w="108" w:type="dxa"/>
            </w:tcMar>
          </w:tcPr>
          <w:p w14:paraId="6AD4903E" w14:textId="77777777" w:rsidR="00A47F63" w:rsidRPr="008D7179" w:rsidRDefault="00A47F63" w:rsidP="008F693E">
            <w:pPr>
              <w:spacing w:after="0" w:line="276" w:lineRule="auto"/>
              <w:ind w:firstLine="720"/>
              <w:rPr>
                <w:rFonts w:ascii="Times New Roman" w:eastAsia="Times New Roman" w:hAnsi="Times New Roman" w:cs="Times New Roman"/>
                <w:lang w:eastAsia="lv-LV"/>
              </w:rPr>
            </w:pPr>
          </w:p>
        </w:tc>
      </w:tr>
      <w:tr w:rsidR="00A47F63" w:rsidRPr="008D7179" w14:paraId="2797224C" w14:textId="77777777" w:rsidTr="008F693E">
        <w:trPr>
          <w:trHeight w:val="421"/>
        </w:trPr>
        <w:tc>
          <w:tcPr>
            <w:tcW w:w="6768" w:type="dxa"/>
            <w:shd w:val="clear" w:color="auto" w:fill="auto"/>
            <w:tcMar>
              <w:top w:w="0" w:type="dxa"/>
              <w:left w:w="108" w:type="dxa"/>
              <w:bottom w:w="0" w:type="dxa"/>
              <w:right w:w="108" w:type="dxa"/>
            </w:tcMar>
          </w:tcPr>
          <w:p w14:paraId="7D4DC786"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w:t>
            </w:r>
          </w:p>
        </w:tc>
        <w:tc>
          <w:tcPr>
            <w:tcW w:w="7560" w:type="dxa"/>
            <w:shd w:val="clear" w:color="auto" w:fill="auto"/>
            <w:tcMar>
              <w:top w:w="0" w:type="dxa"/>
              <w:left w:w="108" w:type="dxa"/>
              <w:bottom w:w="0" w:type="dxa"/>
              <w:right w:w="108" w:type="dxa"/>
            </w:tcMar>
          </w:tcPr>
          <w:p w14:paraId="2BEC6979" w14:textId="7667DBCB" w:rsidR="00A47F63" w:rsidRPr="00D8659D" w:rsidRDefault="00A47F63" w:rsidP="008F693E">
            <w:pPr>
              <w:spacing w:before="100" w:after="100" w:line="276" w:lineRule="auto"/>
              <w:rPr>
                <w:rFonts w:ascii="Times New Roman" w:hAnsi="Times New Roman" w:cs="Times New Roman"/>
              </w:rPr>
            </w:pPr>
            <w:r w:rsidRPr="00D8659D">
              <w:rPr>
                <w:rFonts w:ascii="Times New Roman" w:eastAsia="Times New Roman" w:hAnsi="Times New Roman" w:cs="Times New Roman"/>
                <w:lang w:eastAsia="lv-LV"/>
              </w:rPr>
              <w:t xml:space="preserve">Tieslietu ministrija, </w:t>
            </w:r>
            <w:r w:rsidRPr="00D8659D">
              <w:rPr>
                <w:rFonts w:ascii="Times New Roman" w:hAnsi="Times New Roman" w:cs="Times New Roman"/>
              </w:rPr>
              <w:t xml:space="preserve">Vides aizsardzības un reģionālās attīstības </w:t>
            </w:r>
            <w:r w:rsidRPr="00D8659D">
              <w:rPr>
                <w:rFonts w:ascii="Times New Roman" w:hAnsi="Times New Roman" w:cs="Times New Roman"/>
                <w:bCs/>
              </w:rPr>
              <w:t>ministrija, Latvijas Pašvaldību savienība</w:t>
            </w:r>
          </w:p>
        </w:tc>
      </w:tr>
      <w:tr w:rsidR="00A47F63" w:rsidRPr="008D7179" w14:paraId="07DA83B8" w14:textId="77777777" w:rsidTr="008F693E">
        <w:trPr>
          <w:trHeight w:val="65"/>
        </w:trPr>
        <w:tc>
          <w:tcPr>
            <w:tcW w:w="6768" w:type="dxa"/>
            <w:shd w:val="clear" w:color="auto" w:fill="auto"/>
            <w:tcMar>
              <w:top w:w="0" w:type="dxa"/>
              <w:left w:w="108" w:type="dxa"/>
              <w:bottom w:w="0" w:type="dxa"/>
              <w:right w:w="108" w:type="dxa"/>
            </w:tcMar>
          </w:tcPr>
          <w:p w14:paraId="6C0B8131"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10682EDD"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0F224F76" w14:textId="77777777" w:rsidTr="008F693E">
        <w:tc>
          <w:tcPr>
            <w:tcW w:w="6768" w:type="dxa"/>
            <w:shd w:val="clear" w:color="auto" w:fill="auto"/>
            <w:tcMar>
              <w:top w:w="0" w:type="dxa"/>
              <w:left w:w="108" w:type="dxa"/>
              <w:bottom w:w="0" w:type="dxa"/>
              <w:right w:w="108" w:type="dxa"/>
            </w:tcMar>
          </w:tcPr>
          <w:p w14:paraId="64FBDC7E"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 izskatīja šādu ministriju (citu institūciju) iebildumus</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D46C5E3" w14:textId="3DEE06BE" w:rsidR="00A47F63" w:rsidRPr="008D7179" w:rsidRDefault="0018407D" w:rsidP="008F693E">
            <w:pPr>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Tieslietu</w:t>
            </w:r>
            <w:r w:rsidR="00A47F63" w:rsidRPr="008D7179">
              <w:rPr>
                <w:rFonts w:ascii="Times New Roman" w:eastAsia="Times New Roman" w:hAnsi="Times New Roman" w:cs="Times New Roman"/>
                <w:lang w:eastAsia="lv-LV"/>
              </w:rPr>
              <w:t xml:space="preserve"> ministrija</w:t>
            </w:r>
          </w:p>
        </w:tc>
      </w:tr>
      <w:tr w:rsidR="00A47F63" w:rsidRPr="008D7179" w14:paraId="746731F2" w14:textId="77777777" w:rsidTr="008F693E">
        <w:tc>
          <w:tcPr>
            <w:tcW w:w="6768" w:type="dxa"/>
            <w:shd w:val="clear" w:color="auto" w:fill="auto"/>
            <w:tcMar>
              <w:top w:w="0" w:type="dxa"/>
              <w:left w:w="108" w:type="dxa"/>
              <w:bottom w:w="0" w:type="dxa"/>
              <w:right w:w="108" w:type="dxa"/>
            </w:tcMar>
          </w:tcPr>
          <w:p w14:paraId="324F2BF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256BB96" w14:textId="77777777" w:rsidR="00A47F63" w:rsidRPr="008D7179" w:rsidRDefault="00A47F63" w:rsidP="008F693E">
            <w:pPr>
              <w:spacing w:after="0" w:line="276" w:lineRule="auto"/>
              <w:rPr>
                <w:rFonts w:ascii="Times New Roman" w:eastAsia="Times New Roman" w:hAnsi="Times New Roman" w:cs="Times New Roman"/>
                <w:lang w:eastAsia="lv-LV"/>
              </w:rPr>
            </w:pPr>
          </w:p>
        </w:tc>
      </w:tr>
    </w:tbl>
    <w:p w14:paraId="35F4038E"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6D393520" w14:textId="77777777" w:rsidR="00A47F63" w:rsidRPr="008D7179" w:rsidRDefault="00A47F63" w:rsidP="00A47F63">
      <w:pPr>
        <w:widowControl w:val="0"/>
        <w:numPr>
          <w:ilvl w:val="0"/>
          <w:numId w:val="1"/>
        </w:numPr>
        <w:spacing w:after="0" w:line="240" w:lineRule="auto"/>
        <w:contextualSpacing/>
        <w:jc w:val="both"/>
        <w:rPr>
          <w:rFonts w:ascii="Times New Roman" w:eastAsia="Times New Roman" w:hAnsi="Times New Roman" w:cs="Times New Roman"/>
          <w:b/>
          <w:lang w:eastAsia="lv-LV"/>
        </w:rPr>
      </w:pPr>
      <w:r w:rsidRPr="008D7179">
        <w:rPr>
          <w:rFonts w:ascii="Times New Roman" w:eastAsia="Times New Roman" w:hAnsi="Times New Roman" w:cs="Times New Roman"/>
          <w:b/>
          <w:lang w:eastAsia="lv-LV"/>
        </w:rPr>
        <w:t>Jautājumi, par kuriem saskaņošanā vienošanās ir panākta</w:t>
      </w:r>
    </w:p>
    <w:tbl>
      <w:tblPr>
        <w:tblW w:w="15173" w:type="dxa"/>
        <w:tblLayout w:type="fixed"/>
        <w:tblCellMar>
          <w:left w:w="10" w:type="dxa"/>
          <w:right w:w="10" w:type="dxa"/>
        </w:tblCellMar>
        <w:tblLook w:val="04A0" w:firstRow="1" w:lastRow="0" w:firstColumn="1" w:lastColumn="0" w:noHBand="0" w:noVBand="1"/>
      </w:tblPr>
      <w:tblGrid>
        <w:gridCol w:w="100"/>
        <w:gridCol w:w="601"/>
        <w:gridCol w:w="2835"/>
        <w:gridCol w:w="2257"/>
        <w:gridCol w:w="1854"/>
        <w:gridCol w:w="1843"/>
        <w:gridCol w:w="5672"/>
        <w:gridCol w:w="11"/>
      </w:tblGrid>
      <w:tr w:rsidR="00A47F63" w:rsidRPr="008D7179" w14:paraId="4DA63E8B" w14:textId="77777777" w:rsidTr="007614E0">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3206B"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lastRenderedPageBreak/>
              <w:t>  Nr. p.k.</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1F748D"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Saskaņošanai nosūtītā projekta redakcija (konkrētā punkta (panta) redakcija)</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C70A3C"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Atzinumā norādītais ministrijas (citas institūcijas) iebildums, kā arī saskaņošanā papildus izteiktais iebildums par projekta konkrēto punktu (pantu)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E05E70"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56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3C2D4"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 Projekta attiecīgā punkta (panta) galīgā redakcija </w:t>
            </w:r>
          </w:p>
        </w:tc>
      </w:tr>
      <w:tr w:rsidR="00A47F63" w:rsidRPr="001B2D21" w14:paraId="208B4002" w14:textId="77777777" w:rsidTr="007614E0">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BA3A2D" w14:textId="77777777" w:rsidR="00A47F63" w:rsidRPr="008D7179" w:rsidRDefault="00A47F63" w:rsidP="002B55C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C56CED3" w14:textId="77777777" w:rsidR="00A47F63" w:rsidRPr="006A6464" w:rsidRDefault="00A47F63" w:rsidP="002B55CC">
            <w:pPr>
              <w:spacing w:after="0" w:line="276" w:lineRule="auto"/>
              <w:jc w:val="both"/>
              <w:rPr>
                <w:rFonts w:ascii="Times New Roman" w:eastAsia="Times New Roman" w:hAnsi="Times New Roman" w:cs="Times New Roman"/>
                <w:sz w:val="24"/>
                <w:szCs w:val="24"/>
                <w:lang w:eastAsia="lv-LV"/>
              </w:rPr>
            </w:pPr>
            <w:r w:rsidRPr="006A6464">
              <w:rPr>
                <w:rFonts w:ascii="Times New Roman" w:eastAsia="Times New Roman" w:hAnsi="Times New Roman" w:cs="Times New Roman"/>
                <w:sz w:val="24"/>
                <w:szCs w:val="24"/>
                <w:lang w:eastAsia="lv-LV"/>
              </w:rPr>
              <w:t xml:space="preserve">Rīkojuma projekta </w:t>
            </w:r>
            <w:r>
              <w:rPr>
                <w:rFonts w:ascii="Times New Roman" w:eastAsia="Times New Roman" w:hAnsi="Times New Roman" w:cs="Times New Roman"/>
                <w:sz w:val="24"/>
                <w:szCs w:val="24"/>
                <w:lang w:eastAsia="lv-LV"/>
              </w:rPr>
              <w:t>anotācijas I sadaļas 2.punkts.</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13D226" w14:textId="77777777" w:rsidR="007614E0" w:rsidRDefault="0018407D" w:rsidP="002B55CC">
            <w:pPr>
              <w:spacing w:after="0" w:line="240" w:lineRule="auto"/>
              <w:ind w:firstLine="851"/>
              <w:contextualSpacing/>
              <w:jc w:val="both"/>
              <w:rPr>
                <w:rFonts w:ascii="Times New Roman" w:hAnsi="Times New Roman" w:cs="Times New Roman"/>
                <w:sz w:val="24"/>
                <w:szCs w:val="24"/>
              </w:rPr>
            </w:pPr>
            <w:r w:rsidRPr="002B55CC">
              <w:rPr>
                <w:rFonts w:ascii="Times New Roman" w:hAnsi="Times New Roman" w:cs="Times New Roman"/>
                <w:b/>
                <w:bCs/>
                <w:sz w:val="24"/>
                <w:szCs w:val="24"/>
                <w:lang w:eastAsia="lv-LV"/>
              </w:rPr>
              <w:t xml:space="preserve">Tieslietu </w:t>
            </w:r>
            <w:r w:rsidR="00A47F63" w:rsidRPr="002B55CC">
              <w:rPr>
                <w:rFonts w:ascii="Times New Roman" w:hAnsi="Times New Roman" w:cs="Times New Roman"/>
                <w:b/>
                <w:bCs/>
                <w:sz w:val="24"/>
                <w:szCs w:val="24"/>
                <w:lang w:eastAsia="lv-LV"/>
              </w:rPr>
              <w:t xml:space="preserve">ministrijas </w:t>
            </w:r>
            <w:r w:rsidRPr="002B55CC">
              <w:rPr>
                <w:rFonts w:ascii="Times New Roman" w:hAnsi="Times New Roman" w:cs="Times New Roman"/>
                <w:b/>
                <w:bCs/>
                <w:sz w:val="24"/>
                <w:szCs w:val="24"/>
                <w:lang w:eastAsia="lv-LV"/>
              </w:rPr>
              <w:t>22</w:t>
            </w:r>
            <w:r w:rsidR="00A47F63" w:rsidRPr="002B55CC">
              <w:rPr>
                <w:rFonts w:ascii="Times New Roman" w:hAnsi="Times New Roman" w:cs="Times New Roman"/>
                <w:b/>
                <w:bCs/>
                <w:sz w:val="24"/>
                <w:szCs w:val="24"/>
                <w:lang w:eastAsia="lv-LV"/>
              </w:rPr>
              <w:t xml:space="preserve">.07.2021. </w:t>
            </w:r>
            <w:r w:rsidR="00A47F63" w:rsidRPr="002B55CC">
              <w:rPr>
                <w:rFonts w:ascii="Times New Roman" w:hAnsi="Times New Roman" w:cs="Times New Roman"/>
                <w:sz w:val="24"/>
                <w:szCs w:val="24"/>
                <w:lang w:eastAsia="lv-LV"/>
              </w:rPr>
              <w:t>atzinums –</w:t>
            </w:r>
            <w:r w:rsidRPr="002B55CC">
              <w:rPr>
                <w:rFonts w:ascii="Times New Roman" w:hAnsi="Times New Roman" w:cs="Times New Roman"/>
                <w:sz w:val="24"/>
                <w:szCs w:val="24"/>
                <w:lang w:eastAsia="lv-LV"/>
              </w:rPr>
              <w:t xml:space="preserve"> </w:t>
            </w:r>
            <w:r w:rsidR="002B55CC">
              <w:rPr>
                <w:rFonts w:ascii="Times New Roman" w:hAnsi="Times New Roman" w:cs="Times New Roman"/>
                <w:sz w:val="24"/>
                <w:szCs w:val="24"/>
              </w:rPr>
              <w:t>a</w:t>
            </w:r>
            <w:r w:rsidR="00B12829" w:rsidRPr="002B55CC">
              <w:rPr>
                <w:rFonts w:ascii="Times New Roman" w:hAnsi="Times New Roman" w:cs="Times New Roman"/>
                <w:sz w:val="24"/>
                <w:szCs w:val="24"/>
              </w:rPr>
              <w:t xml:space="preserve">r rīkojuma projektu paredzēts Finanšu ministrijai atļaut nodot bez atlīdzības Salaspils novada pašvaldības īpašumā valstij piederošo nekustamo īpašumu (nekustamā īpašuma kadastra Nr. 8011 004 0559) – zemes vienību 0,0111 ha platībā (zemes vienības kadastra apzīmējums 8011 004 0559) Skolas ielā 2A, Salaspilī, Salaspils novadā, likuma "Par pašvaldībām" 15. panta pirmās daļas 2. punktā noteiktās pašvaldības autonomās funkcijas veikšanai – gādāt par savas administratīvās teritorijas labiekārtošanu un sanitāro tīrību. </w:t>
            </w:r>
          </w:p>
          <w:p w14:paraId="26F57A9F" w14:textId="0D631470" w:rsidR="0018407D" w:rsidRPr="002B55CC" w:rsidRDefault="00B12829" w:rsidP="002B55CC">
            <w:pPr>
              <w:spacing w:after="0" w:line="240" w:lineRule="auto"/>
              <w:ind w:firstLine="851"/>
              <w:contextualSpacing/>
              <w:jc w:val="both"/>
              <w:rPr>
                <w:rFonts w:ascii="Times New Roman" w:hAnsi="Times New Roman" w:cs="Times New Roman"/>
                <w:sz w:val="24"/>
                <w:szCs w:val="24"/>
              </w:rPr>
            </w:pPr>
            <w:r w:rsidRPr="002B55CC">
              <w:rPr>
                <w:rFonts w:ascii="Times New Roman" w:hAnsi="Times New Roman" w:cs="Times New Roman"/>
                <w:sz w:val="24"/>
                <w:szCs w:val="24"/>
              </w:rPr>
              <w:t xml:space="preserve">No anotācijas un rīkojuma projektam pievienotajiem paskaidrojošiem dokumentiem izriet, ka nekustamais īpašums ir iznomāts, bet nomas līgums nav ierakstīts zemesgrāmatā. Civillikuma 2174. pants noteic, kad iznomātājs vai izīrētājs nomas vai īres priekšmetu atsavina, </w:t>
            </w:r>
            <w:r w:rsidRPr="002B55CC">
              <w:rPr>
                <w:rFonts w:ascii="Times New Roman" w:hAnsi="Times New Roman" w:cs="Times New Roman"/>
                <w:sz w:val="24"/>
                <w:szCs w:val="24"/>
              </w:rPr>
              <w:lastRenderedPageBreak/>
              <w:t>ieguvējam jāievēro nomas vai īres līgums tikai tad, ja tas ierakstīts zemes grāmatās (2126.p.). Ja ieguvējs uzteic līgumu, kas nav ierakstīts zemes grāmatās, tad iznomātājam vai izīrētājam jāatlīdzina nomniekam vai īrniekam visi zaudējumi, kādi viņam nodarīti ar līguma priekšlaicīgu izbeigšanu; ieguvējam tādā laikā jādod nomniekam vai īrniekam piemērots laiks īres vai nomas priekšmeta atdošanai.</w:t>
            </w:r>
          </w:p>
          <w:p w14:paraId="67105D5D" w14:textId="7D718DE0" w:rsidR="00A47F63" w:rsidRPr="002B55CC" w:rsidRDefault="002B55CC" w:rsidP="002B55CC">
            <w:pPr>
              <w:pStyle w:val="NormalWeb"/>
              <w:spacing w:after="0"/>
              <w:ind w:right="13" w:firstLine="567"/>
              <w:jc w:val="both"/>
            </w:pPr>
            <w:r w:rsidRPr="002B55CC">
              <w:t>Ņemot vērā minēto, Tieslietu ministrija lūdz papildināt anotāciju ar skaidrojumu par to, kā nekustamā īpašuma atsavināšana par labu pašvaldībai ietekmēs noslēgto nomas līgumu.</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DAA0B5" w14:textId="77777777" w:rsidR="00A47F63" w:rsidRPr="00260E0F" w:rsidRDefault="00A47F63" w:rsidP="002B55CC">
            <w:pPr>
              <w:pStyle w:val="NoSpacing"/>
              <w:ind w:firstLine="0"/>
              <w:jc w:val="center"/>
              <w:rPr>
                <w:b/>
                <w:bCs/>
                <w:szCs w:val="24"/>
              </w:rPr>
            </w:pPr>
            <w:r w:rsidRPr="00260E0F">
              <w:rPr>
                <w:b/>
                <w:bCs/>
                <w:szCs w:val="24"/>
              </w:rPr>
              <w:lastRenderedPageBreak/>
              <w:t>Ņemts vērā.</w:t>
            </w:r>
          </w:p>
          <w:p w14:paraId="53543D7C" w14:textId="7B361B37" w:rsidR="00A47F63" w:rsidRPr="00260E0F" w:rsidRDefault="00A47F63" w:rsidP="002B55CC">
            <w:pPr>
              <w:spacing w:after="0"/>
              <w:jc w:val="center"/>
              <w:rPr>
                <w:rFonts w:ascii="Times New Roman" w:hAnsi="Times New Roman"/>
                <w:b/>
                <w:bCs/>
                <w:sz w:val="24"/>
                <w:szCs w:val="24"/>
                <w:lang w:val="en-US"/>
              </w:rPr>
            </w:pPr>
            <w:r w:rsidRPr="00260E0F">
              <w:rPr>
                <w:rFonts w:ascii="Times New Roman" w:hAnsi="Times New Roman"/>
                <w:b/>
                <w:bCs/>
                <w:sz w:val="24"/>
                <w:szCs w:val="24"/>
              </w:rPr>
              <w:t>Attiecīgi p</w:t>
            </w:r>
            <w:r w:rsidR="003A1DFF" w:rsidRPr="00260E0F">
              <w:rPr>
                <w:rFonts w:ascii="Times New Roman" w:hAnsi="Times New Roman"/>
                <w:b/>
                <w:bCs/>
                <w:sz w:val="24"/>
                <w:szCs w:val="24"/>
              </w:rPr>
              <w:t>apild</w:t>
            </w:r>
            <w:r w:rsidR="002A5F8B" w:rsidRPr="00260E0F">
              <w:rPr>
                <w:rFonts w:ascii="Times New Roman" w:hAnsi="Times New Roman"/>
                <w:b/>
                <w:bCs/>
                <w:sz w:val="24"/>
                <w:szCs w:val="24"/>
              </w:rPr>
              <w:t>in</w:t>
            </w:r>
            <w:r w:rsidR="003A1DFF" w:rsidRPr="00260E0F">
              <w:rPr>
                <w:rFonts w:ascii="Times New Roman" w:hAnsi="Times New Roman"/>
                <w:b/>
                <w:bCs/>
                <w:sz w:val="24"/>
                <w:szCs w:val="24"/>
              </w:rPr>
              <w:t>āta</w:t>
            </w:r>
            <w:r w:rsidRPr="00260E0F">
              <w:rPr>
                <w:rFonts w:ascii="Times New Roman" w:hAnsi="Times New Roman"/>
                <w:b/>
                <w:bCs/>
                <w:sz w:val="24"/>
                <w:szCs w:val="24"/>
              </w:rPr>
              <w:t xml:space="preserve"> rīkojuma projekta anotācija.</w:t>
            </w:r>
          </w:p>
        </w:tc>
        <w:tc>
          <w:tcPr>
            <w:tcW w:w="56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C79017" w14:textId="6BE37C2B" w:rsidR="00A47F63" w:rsidRPr="00260E0F" w:rsidRDefault="00A47F63" w:rsidP="002B55CC">
            <w:pPr>
              <w:pStyle w:val="NoSpacing"/>
              <w:jc w:val="both"/>
              <w:rPr>
                <w:rFonts w:cs="Times New Roman"/>
                <w:b/>
                <w:bCs/>
                <w:szCs w:val="24"/>
              </w:rPr>
            </w:pPr>
            <w:r w:rsidRPr="00260E0F">
              <w:rPr>
                <w:rFonts w:cs="Times New Roman"/>
                <w:b/>
                <w:bCs/>
                <w:szCs w:val="24"/>
              </w:rPr>
              <w:t>P</w:t>
            </w:r>
            <w:r w:rsidR="002A5F8B" w:rsidRPr="00260E0F">
              <w:rPr>
                <w:rFonts w:cs="Times New Roman"/>
                <w:b/>
                <w:bCs/>
                <w:szCs w:val="24"/>
              </w:rPr>
              <w:t>apildināts</w:t>
            </w:r>
            <w:r w:rsidRPr="00260E0F">
              <w:rPr>
                <w:rFonts w:cs="Times New Roman"/>
                <w:b/>
                <w:bCs/>
                <w:szCs w:val="24"/>
              </w:rPr>
              <w:t xml:space="preserve"> anotācijas I sadaļas 2.punkts:</w:t>
            </w:r>
          </w:p>
          <w:p w14:paraId="09F35959" w14:textId="42630F24" w:rsidR="0087079B" w:rsidRPr="00260E0F" w:rsidRDefault="0087079B" w:rsidP="002B55CC">
            <w:pPr>
              <w:pStyle w:val="ListParagraph"/>
              <w:spacing w:after="0" w:line="240" w:lineRule="auto"/>
              <w:ind w:left="0" w:firstLine="709"/>
              <w:jc w:val="both"/>
              <w:rPr>
                <w:rFonts w:ascii="Times New Roman" w:hAnsi="Times New Roman"/>
                <w:sz w:val="24"/>
                <w:szCs w:val="24"/>
              </w:rPr>
            </w:pPr>
          </w:p>
          <w:p w14:paraId="1EA5BAD2" w14:textId="3CDE94DE" w:rsidR="00260E0F" w:rsidRPr="00260E0F" w:rsidRDefault="002F01E5" w:rsidP="00260E0F">
            <w:pPr>
              <w:spacing w:after="0" w:line="240" w:lineRule="auto"/>
              <w:jc w:val="both"/>
              <w:rPr>
                <w:rFonts w:ascii="Times New Roman" w:hAnsi="Times New Roman" w:cs="Times New Roman"/>
                <w:sz w:val="24"/>
                <w:szCs w:val="24"/>
              </w:rPr>
            </w:pPr>
            <w:r w:rsidRPr="00260E0F">
              <w:rPr>
                <w:rFonts w:ascii="Times New Roman" w:hAnsi="Times New Roman" w:cs="Times New Roman"/>
                <w:sz w:val="24"/>
                <w:szCs w:val="24"/>
                <w:lang w:eastAsia="lv-LV"/>
              </w:rPr>
              <w:tab/>
            </w:r>
            <w:r w:rsidR="000D5FBD" w:rsidRPr="00260E0F">
              <w:rPr>
                <w:rFonts w:ascii="Times New Roman" w:hAnsi="Times New Roman" w:cs="Times New Roman"/>
                <w:sz w:val="24"/>
                <w:szCs w:val="24"/>
                <w:lang w:eastAsia="lv-LV"/>
              </w:rPr>
              <w:t xml:space="preserve">Paskaidrojam, ka </w:t>
            </w:r>
            <w:r w:rsidR="00260E0F">
              <w:rPr>
                <w:rFonts w:ascii="Times New Roman" w:hAnsi="Times New Roman" w:cs="Times New Roman"/>
                <w:sz w:val="24"/>
                <w:szCs w:val="24"/>
              </w:rPr>
              <w:t>a</w:t>
            </w:r>
            <w:r w:rsidR="00260E0F" w:rsidRPr="00260E0F">
              <w:rPr>
                <w:rFonts w:ascii="Times New Roman" w:hAnsi="Times New Roman" w:cs="Times New Roman"/>
                <w:sz w:val="24"/>
                <w:szCs w:val="24"/>
              </w:rPr>
              <w:t xml:space="preserve">pbūvēta zemesgabala Salaspilī, Skolas ielā 2A  2012.gada 17.decembra nomas līgums Nr.18-12-39/1500 tika noslēgts, pieņemot, ka attiecības starp zemes īpašnieku un būves īpašnieku ir izveidojušās kā piespiedu nomas tiesiskās attiecības, kas pastāv uz likuma pamata. </w:t>
            </w:r>
          </w:p>
          <w:p w14:paraId="56FCBFF0" w14:textId="77777777" w:rsidR="00260E0F" w:rsidRPr="00260E0F" w:rsidRDefault="00260E0F" w:rsidP="00260E0F">
            <w:pPr>
              <w:spacing w:after="0" w:line="240" w:lineRule="auto"/>
              <w:ind w:right="57" w:firstLine="720"/>
              <w:jc w:val="both"/>
              <w:rPr>
                <w:rFonts w:ascii="Times New Roman" w:hAnsi="Times New Roman" w:cs="Times New Roman"/>
                <w:sz w:val="24"/>
                <w:szCs w:val="24"/>
              </w:rPr>
            </w:pPr>
            <w:r w:rsidRPr="00260E0F">
              <w:rPr>
                <w:rFonts w:ascii="Times New Roman" w:hAnsi="Times New Roman" w:cs="Times New Roman"/>
                <w:sz w:val="24"/>
                <w:szCs w:val="24"/>
              </w:rPr>
              <w:t xml:space="preserve">Atbilstoši Civillikuma 1402.pantā noteiktajam, ka saistību tiesības rodas no likuma un Augstākās tiesas Senāta 2009.gada 25.februāra nolēmumā lietā Nr. SKC – 71 paustajam atzinumam likuma „Par atjaunotā Latvijas Republikas 1937.gada Civillikuma ievada, mantojuma tiesību un lietu tiesību daļas spēkā stāšanās laiku un kārtību” 14.panta pirmās daļas 1.-4.punktā minētajos gadījumos, ēkas (būves) īpašnieks lieto citai personai piederošu zemesgabalu, pamatojoties uz likumu. Līdz ar to starp zemes īpašnieku un būvju īpašnieku faktiski pastāv piespiedu nomas tiesiskās attiecības, kas izriet no likuma – attiecības pastāv neatkarīgi no zemes īpašnieka un ēku (būvju) īpašnieka gribas – tām ir piespiedu raksturs. Tādējādi starp būves īpašnieku un zemes īpašnieku, pastāvēs piespiedu dalītā īpašuma attiecības un līdz ar to zemes piespiedu nomas </w:t>
            </w:r>
            <w:r w:rsidRPr="00260E0F">
              <w:rPr>
                <w:rFonts w:ascii="Times New Roman" w:hAnsi="Times New Roman" w:cs="Times New Roman"/>
                <w:sz w:val="24"/>
                <w:szCs w:val="24"/>
              </w:rPr>
              <w:lastRenderedPageBreak/>
              <w:t xml:space="preserve">tiesiskās attiecības, kurās būves īpašniekam būs pienākums maksāt zemes nomas maksu nekustamā īpašuma Skolas ielā 2A,  Salaspilī,  īpašniekam par zemes, ar kuru saistīta būve, lietošanu. </w:t>
            </w:r>
          </w:p>
          <w:p w14:paraId="395C3620" w14:textId="77777777" w:rsidR="00260E0F" w:rsidRPr="00260E0F" w:rsidRDefault="00260E0F" w:rsidP="00260E0F">
            <w:pPr>
              <w:spacing w:after="0" w:line="240" w:lineRule="auto"/>
              <w:ind w:firstLine="720"/>
              <w:jc w:val="both"/>
              <w:rPr>
                <w:rFonts w:ascii="Times New Roman" w:hAnsi="Times New Roman" w:cs="Times New Roman"/>
                <w:sz w:val="24"/>
                <w:szCs w:val="24"/>
              </w:rPr>
            </w:pPr>
            <w:r w:rsidRPr="00260E0F">
              <w:rPr>
                <w:rFonts w:ascii="Times New Roman" w:hAnsi="Times New Roman" w:cs="Times New Roman"/>
                <w:sz w:val="24"/>
                <w:szCs w:val="24"/>
              </w:rPr>
              <w:t xml:space="preserve">Līdz ar to šajā gadījumā piespiedu nomas tiesiskās attiecības saglabāsies arī starp Pašvaldību kā zemes īpašnieku un būves īpašnieku, līdz brīdim, kad iestāsies kādi citi tiesiskie apstākļi, piemēram, būve tiks nojaukta vai pārvietota. </w:t>
            </w:r>
          </w:p>
          <w:p w14:paraId="21953E99" w14:textId="77777777" w:rsidR="00260E0F" w:rsidRPr="00260E0F" w:rsidRDefault="00260E0F" w:rsidP="00260E0F">
            <w:pPr>
              <w:spacing w:after="0" w:line="240" w:lineRule="auto"/>
              <w:jc w:val="both"/>
              <w:rPr>
                <w:rFonts w:ascii="Times New Roman" w:hAnsi="Times New Roman" w:cs="Times New Roman"/>
                <w:sz w:val="24"/>
                <w:szCs w:val="24"/>
              </w:rPr>
            </w:pPr>
            <w:r w:rsidRPr="00260E0F">
              <w:rPr>
                <w:rFonts w:ascii="Times New Roman" w:hAnsi="Times New Roman" w:cs="Times New Roman"/>
                <w:sz w:val="24"/>
                <w:szCs w:val="24"/>
              </w:rPr>
              <w:tab/>
              <w:t>Nereti piespiedu nomas tiesiskās attiecības pielīdzina lietu tiesībām un saskaņā ar Civillikuma 1477.pantu korroborācija nepieciešama tajos gadījumos, kad ar darījumu iegūst lietu tiesības uz nekustamu īpašumu. Lietu tiesības, kas pastāv uz likuma pamata, ir spēkā arī bez ierakstīšanas zemesgrāmatās.</w:t>
            </w:r>
          </w:p>
          <w:p w14:paraId="4772F76F" w14:textId="23AC2538" w:rsidR="00A47F63" w:rsidRPr="00B26433" w:rsidRDefault="00260E0F" w:rsidP="00B26433">
            <w:pPr>
              <w:pStyle w:val="tv213"/>
              <w:shd w:val="clear" w:color="auto" w:fill="FFFFFF"/>
              <w:spacing w:before="0" w:beforeAutospacing="0" w:after="0" w:afterAutospacing="0"/>
              <w:ind w:firstLine="300"/>
              <w:jc w:val="both"/>
            </w:pPr>
            <w:r w:rsidRPr="00260E0F">
              <w:rPr>
                <w:color w:val="000000"/>
                <w:lang w:eastAsia="en-US"/>
              </w:rPr>
              <w:tab/>
              <w:t xml:space="preserve">Papildus VNĪ informē, ka pēc Ministru kabineta rīkojuma pieņemšanas, VNĪ izbeigs nomas līgumu, veicot arī nomas maksas pārrēķinu, kā arī </w:t>
            </w:r>
            <w:r w:rsidRPr="00260E0F">
              <w:rPr>
                <w:color w:val="000000"/>
              </w:rPr>
              <w:t>par nomas līguma izbeigšanu</w:t>
            </w:r>
            <w:r w:rsidRPr="00260E0F">
              <w:rPr>
                <w:color w:val="000000"/>
                <w:lang w:eastAsia="en-US"/>
              </w:rPr>
              <w:t xml:space="preserve"> nomnieks tiks informēts iepriekš rakstiski.</w:t>
            </w:r>
            <w:bookmarkStart w:id="0" w:name="_GoBack"/>
            <w:bookmarkEnd w:id="0"/>
          </w:p>
        </w:tc>
      </w:tr>
      <w:tr w:rsidR="00A47F63" w:rsidRPr="008D7179" w14:paraId="2D9183A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192348AC" w14:textId="77777777" w:rsidR="00A47F63" w:rsidRPr="008D7179" w:rsidRDefault="00A47F63" w:rsidP="008F693E">
            <w:pPr>
              <w:spacing w:after="0" w:line="240" w:lineRule="auto"/>
              <w:rPr>
                <w:rFonts w:ascii="Times New Roman" w:eastAsia="Times New Roman" w:hAnsi="Times New Roman" w:cs="Times New Roman"/>
                <w:lang w:eastAsia="lv-LV"/>
              </w:rPr>
            </w:pPr>
          </w:p>
          <w:p w14:paraId="79A7ADF2"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 amatpersona</w:t>
            </w:r>
          </w:p>
        </w:tc>
        <w:tc>
          <w:tcPr>
            <w:tcW w:w="9380" w:type="dxa"/>
            <w:gridSpan w:val="4"/>
          </w:tcPr>
          <w:p w14:paraId="30C9175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w:t>
            </w:r>
          </w:p>
        </w:tc>
      </w:tr>
      <w:tr w:rsidR="00A47F63" w:rsidRPr="008D7179" w14:paraId="6A33FF2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42757597"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Pr>
          <w:p w14:paraId="2F2CF15B"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29DE5019"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67D180B8"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Borders>
              <w:top w:val="single" w:sz="6" w:space="0" w:color="000000"/>
            </w:tcBorders>
          </w:tcPr>
          <w:p w14:paraId="6B43FA1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(paraksts)*</w:t>
            </w:r>
          </w:p>
        </w:tc>
      </w:tr>
    </w:tbl>
    <w:p w14:paraId="50B39FC7" w14:textId="77777777" w:rsidR="00A47F63" w:rsidRDefault="00A47F63" w:rsidP="00A47F63">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Piezīme. * Dokumenta rekvizītu "paraksts" neaizpilda, ja elektroniskais dokuments ir sagatavots atbilstoši normatīvajiem aktiem par elektronisko dokumentu noformēšanu.</w:t>
      </w:r>
    </w:p>
    <w:p w14:paraId="16058730" w14:textId="77777777" w:rsidR="00A47F63" w:rsidRPr="008D7179" w:rsidRDefault="00A47F63" w:rsidP="00A47F63">
      <w:pPr>
        <w:spacing w:after="0" w:line="240" w:lineRule="auto"/>
        <w:rPr>
          <w:rFonts w:ascii="Times New Roman" w:eastAsia="Times New Roman" w:hAnsi="Times New Roman" w:cs="Times New Roman"/>
          <w:lang w:eastAsia="lv-LV"/>
        </w:rPr>
      </w:pPr>
    </w:p>
    <w:p w14:paraId="6D1FF382" w14:textId="77777777" w:rsidR="00A47F63" w:rsidRPr="008D7179" w:rsidRDefault="00A47F63" w:rsidP="00A47F6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Ojārs Valkers</w:t>
      </w:r>
    </w:p>
    <w:tbl>
      <w:tblPr>
        <w:tblW w:w="0" w:type="auto"/>
        <w:tblLook w:val="00A0" w:firstRow="1" w:lastRow="0" w:firstColumn="1" w:lastColumn="0" w:noHBand="0" w:noVBand="0"/>
      </w:tblPr>
      <w:tblGrid>
        <w:gridCol w:w="8268"/>
      </w:tblGrid>
      <w:tr w:rsidR="00A47F63" w:rsidRPr="008D7179" w14:paraId="56D18880" w14:textId="77777777" w:rsidTr="008F693E">
        <w:tc>
          <w:tcPr>
            <w:tcW w:w="8268" w:type="dxa"/>
            <w:tcBorders>
              <w:top w:val="single" w:sz="4" w:space="0" w:color="000000"/>
            </w:tcBorders>
          </w:tcPr>
          <w:p w14:paraId="7DCDAF7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 projektu atbildīgās amatpersonas vārds un uzvārds)</w:t>
            </w:r>
          </w:p>
        </w:tc>
      </w:tr>
      <w:tr w:rsidR="00A47F63" w:rsidRPr="008D7179" w14:paraId="5B347E71" w14:textId="77777777" w:rsidTr="008F693E">
        <w:tc>
          <w:tcPr>
            <w:tcW w:w="8268" w:type="dxa"/>
            <w:tcBorders>
              <w:bottom w:val="single" w:sz="4" w:space="0" w:color="000000"/>
            </w:tcBorders>
          </w:tcPr>
          <w:p w14:paraId="3F6E84B8" w14:textId="77777777" w:rsidR="00A47F63" w:rsidRDefault="00A47F63" w:rsidP="008F693E">
            <w:pPr>
              <w:spacing w:after="0" w:line="240" w:lineRule="auto"/>
              <w:rPr>
                <w:rFonts w:ascii="Times New Roman" w:eastAsia="Times New Roman" w:hAnsi="Times New Roman" w:cs="Times New Roman"/>
                <w:lang w:eastAsia="lv-LV"/>
              </w:rPr>
            </w:pPr>
          </w:p>
          <w:p w14:paraId="0DE6681B"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Valsts akciju sabiedrības “Valsts nekustamie īpašumi” </w:t>
            </w:r>
            <w:r>
              <w:rPr>
                <w:rFonts w:ascii="Times New Roman" w:eastAsia="Times New Roman" w:hAnsi="Times New Roman" w:cs="Times New Roman"/>
                <w:lang w:eastAsia="lv-LV"/>
              </w:rPr>
              <w:t>izpilddirektors</w:t>
            </w:r>
          </w:p>
        </w:tc>
      </w:tr>
      <w:tr w:rsidR="00A47F63" w:rsidRPr="008D7179" w14:paraId="0FE2F01A" w14:textId="77777777" w:rsidTr="008F693E">
        <w:tc>
          <w:tcPr>
            <w:tcW w:w="8268" w:type="dxa"/>
            <w:tcBorders>
              <w:top w:val="single" w:sz="4" w:space="0" w:color="000000"/>
            </w:tcBorders>
          </w:tcPr>
          <w:p w14:paraId="07E39C75" w14:textId="77777777" w:rsidR="00A47F63"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(amats)</w:t>
            </w:r>
          </w:p>
          <w:p w14:paraId="41F5DB18"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7DD1F8A0" w14:textId="77777777" w:rsidTr="008F693E">
        <w:tc>
          <w:tcPr>
            <w:tcW w:w="8268" w:type="dxa"/>
            <w:tcBorders>
              <w:bottom w:val="single" w:sz="4" w:space="0" w:color="000000"/>
            </w:tcBorders>
          </w:tcPr>
          <w:p w14:paraId="1021DAC2" w14:textId="77777777" w:rsidR="00A47F63" w:rsidRPr="008D7179" w:rsidRDefault="00A47F63" w:rsidP="008F693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Ojars.Valkers</w:t>
            </w:r>
            <w:r w:rsidRPr="008D7179">
              <w:rPr>
                <w:rFonts w:ascii="Times New Roman" w:eastAsia="Times New Roman" w:hAnsi="Times New Roman" w:cs="Times New Roman"/>
                <w:lang w:eastAsia="lv-LV"/>
              </w:rPr>
              <w:t>@vni.lv</w:t>
            </w:r>
          </w:p>
        </w:tc>
      </w:tr>
      <w:tr w:rsidR="00A47F63" w:rsidRPr="008D7179" w14:paraId="4745188B" w14:textId="77777777" w:rsidTr="008F693E">
        <w:tc>
          <w:tcPr>
            <w:tcW w:w="8268" w:type="dxa"/>
            <w:tcBorders>
              <w:top w:val="single" w:sz="4" w:space="0" w:color="000000"/>
            </w:tcBorders>
          </w:tcPr>
          <w:p w14:paraId="7B3BFC25"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(e-pasta adrese)</w:t>
            </w:r>
          </w:p>
        </w:tc>
      </w:tr>
    </w:tbl>
    <w:p w14:paraId="40CB6523" w14:textId="77777777" w:rsidR="00A47F63" w:rsidRDefault="00A47F63" w:rsidP="00A47F63">
      <w:pPr>
        <w:spacing w:after="0" w:line="240" w:lineRule="auto"/>
        <w:rPr>
          <w:rFonts w:ascii="Times New Roman" w:eastAsia="Times New Roman" w:hAnsi="Times New Roman" w:cs="Times New Roman"/>
          <w:lang w:eastAsia="lv-LV"/>
        </w:rPr>
      </w:pPr>
    </w:p>
    <w:p w14:paraId="55F3C4FB" w14:textId="77777777" w:rsidR="00A47F63" w:rsidRDefault="00A47F63" w:rsidP="00A47F63">
      <w:pPr>
        <w:spacing w:after="0" w:line="240" w:lineRule="auto"/>
        <w:rPr>
          <w:rFonts w:ascii="Times New Roman" w:eastAsia="Times New Roman" w:hAnsi="Times New Roman" w:cs="Times New Roman"/>
          <w:lang w:eastAsia="lv-LV"/>
        </w:rPr>
      </w:pPr>
    </w:p>
    <w:p w14:paraId="03D8C627"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Ilvija Peimane</w:t>
      </w:r>
    </w:p>
    <w:p w14:paraId="2E366809"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VAS “Valsts nekustamie īpašumi”</w:t>
      </w:r>
    </w:p>
    <w:p w14:paraId="7841FF00"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daļa</w:t>
      </w:r>
    </w:p>
    <w:p w14:paraId="16E0AC1F"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speciālists</w:t>
      </w:r>
    </w:p>
    <w:p w14:paraId="4437E453"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Talejas iela 1, Rīga, LV-1026</w:t>
      </w:r>
    </w:p>
    <w:p w14:paraId="2F3F0D6F" w14:textId="77777777" w:rsidR="00A47F63" w:rsidRPr="00C339F0" w:rsidRDefault="00A47F63" w:rsidP="00A47F63">
      <w:pPr>
        <w:spacing w:after="0" w:line="240" w:lineRule="auto"/>
        <w:rPr>
          <w:rFonts w:ascii="Times New Roman" w:eastAsia="Times New Roman" w:hAnsi="Times New Roman" w:cs="Times New Roman"/>
          <w:sz w:val="20"/>
          <w:szCs w:val="20"/>
          <w:lang w:eastAsia="lv-LV"/>
        </w:rPr>
      </w:pPr>
      <w:r w:rsidRPr="00C339F0">
        <w:rPr>
          <w:rStyle w:val="Hyperlink"/>
          <w:rFonts w:ascii="Times New Roman" w:eastAsia="Times New Roman" w:hAnsi="Times New Roman" w:cs="Times New Roman"/>
          <w:color w:val="auto"/>
          <w:sz w:val="20"/>
          <w:szCs w:val="20"/>
          <w:u w:val="none"/>
          <w:lang w:eastAsia="lv-LV"/>
        </w:rPr>
        <w:t xml:space="preserve">E-pasts: </w:t>
      </w:r>
      <w:r>
        <w:rPr>
          <w:rStyle w:val="Hyperlink"/>
          <w:rFonts w:ascii="Times New Roman" w:eastAsia="Times New Roman" w:hAnsi="Times New Roman" w:cs="Times New Roman"/>
          <w:color w:val="4472C4" w:themeColor="accent1"/>
          <w:sz w:val="20"/>
          <w:szCs w:val="20"/>
          <w:lang w:eastAsia="lv-LV"/>
        </w:rPr>
        <w:t>I</w:t>
      </w:r>
      <w:r w:rsidRPr="00C339F0">
        <w:rPr>
          <w:rStyle w:val="Hyperlink"/>
          <w:rFonts w:ascii="Times New Roman" w:eastAsia="Times New Roman" w:hAnsi="Times New Roman" w:cs="Times New Roman"/>
          <w:color w:val="4472C4" w:themeColor="accent1"/>
          <w:sz w:val="20"/>
          <w:szCs w:val="20"/>
          <w:lang w:eastAsia="lv-LV"/>
        </w:rPr>
        <w:t>lvija.</w:t>
      </w:r>
      <w:r>
        <w:rPr>
          <w:rStyle w:val="Hyperlink"/>
          <w:rFonts w:ascii="Times New Roman" w:eastAsia="Times New Roman" w:hAnsi="Times New Roman" w:cs="Times New Roman"/>
          <w:color w:val="4472C4" w:themeColor="accent1"/>
          <w:sz w:val="20"/>
          <w:szCs w:val="20"/>
          <w:lang w:eastAsia="lv-LV"/>
        </w:rPr>
        <w:t>P</w:t>
      </w:r>
      <w:r w:rsidRPr="00C339F0">
        <w:rPr>
          <w:rStyle w:val="Hyperlink"/>
          <w:rFonts w:ascii="Times New Roman" w:eastAsia="Times New Roman" w:hAnsi="Times New Roman" w:cs="Times New Roman"/>
          <w:color w:val="4472C4" w:themeColor="accent1"/>
          <w:sz w:val="20"/>
          <w:szCs w:val="20"/>
          <w:lang w:eastAsia="lv-LV"/>
        </w:rPr>
        <w:t>eimane@vni.lv</w:t>
      </w:r>
    </w:p>
    <w:sectPr w:rsidR="00A47F63" w:rsidRPr="00C339F0" w:rsidSect="007B2D80">
      <w:headerReference w:type="even" r:id="rId10"/>
      <w:headerReference w:type="default" r:id="rId11"/>
      <w:footerReference w:type="default" r:id="rId12"/>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003DC" w14:textId="77777777" w:rsidR="006B7923" w:rsidRDefault="006B7923" w:rsidP="00A47F63">
      <w:pPr>
        <w:spacing w:after="0" w:line="240" w:lineRule="auto"/>
      </w:pPr>
      <w:r>
        <w:separator/>
      </w:r>
    </w:p>
  </w:endnote>
  <w:endnote w:type="continuationSeparator" w:id="0">
    <w:p w14:paraId="7C5DAF05" w14:textId="77777777" w:rsidR="006B7923" w:rsidRDefault="006B7923" w:rsidP="00A4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EDBC3" w14:textId="6DFAB187" w:rsidR="00E5569E" w:rsidRPr="00594DFB" w:rsidRDefault="000E4682" w:rsidP="00594DFB">
    <w:pPr>
      <w:pStyle w:val="Footer"/>
    </w:pPr>
    <w:bookmarkStart w:id="1" w:name="_Hlk29388691"/>
    <w:r>
      <w:rPr>
        <w:rFonts w:ascii="Times New Roman" w:hAnsi="Times New Roman" w:cs="Times New Roman"/>
        <w:sz w:val="20"/>
        <w:szCs w:val="20"/>
      </w:rPr>
      <w:t>FMIzz_</w:t>
    </w:r>
    <w:r w:rsidR="003A1DFF">
      <w:rPr>
        <w:rFonts w:ascii="Times New Roman" w:hAnsi="Times New Roman" w:cs="Times New Roman"/>
        <w:sz w:val="20"/>
        <w:szCs w:val="20"/>
      </w:rPr>
      <w:t>2109</w:t>
    </w:r>
    <w:r>
      <w:rPr>
        <w:rFonts w:ascii="Times New Roman" w:hAnsi="Times New Roman" w:cs="Times New Roman"/>
        <w:sz w:val="20"/>
        <w:szCs w:val="20"/>
      </w:rPr>
      <w:t>21_VSS-</w:t>
    </w:r>
    <w:bookmarkEnd w:id="1"/>
    <w:r w:rsidR="00374960">
      <w:rPr>
        <w:rFonts w:ascii="Times New Roman" w:hAnsi="Times New Roman" w:cs="Times New Roman"/>
        <w:sz w:val="20"/>
        <w:szCs w:val="20"/>
      </w:rPr>
      <w:t>6</w:t>
    </w:r>
    <w:r w:rsidR="005D0DF0">
      <w:rPr>
        <w:rFonts w:ascii="Times New Roman" w:hAnsi="Times New Roman" w:cs="Times New Roman"/>
        <w:sz w:val="20"/>
        <w:szCs w:val="20"/>
      </w:rPr>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74B2F" w14:textId="77777777" w:rsidR="006B7923" w:rsidRDefault="006B7923" w:rsidP="00A47F63">
      <w:pPr>
        <w:spacing w:after="0" w:line="240" w:lineRule="auto"/>
      </w:pPr>
      <w:r>
        <w:separator/>
      </w:r>
    </w:p>
  </w:footnote>
  <w:footnote w:type="continuationSeparator" w:id="0">
    <w:p w14:paraId="55EC3440" w14:textId="77777777" w:rsidR="006B7923" w:rsidRDefault="006B7923" w:rsidP="00A47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498E" w14:textId="77777777" w:rsidR="00E5569E" w:rsidRDefault="000E4682"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A9DF4" w14:textId="77777777" w:rsidR="00E5569E" w:rsidRDefault="006B7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DF3E2" w14:textId="77777777" w:rsidR="00E5569E" w:rsidRPr="00FD6AB4" w:rsidRDefault="000E4682" w:rsidP="009D3CA9">
    <w:pPr>
      <w:pStyle w:val="Header"/>
      <w:framePr w:wrap="around" w:vAnchor="text" w:hAnchor="margin" w:xAlign="center" w:y="1"/>
      <w:rPr>
        <w:rStyle w:val="PageNumber"/>
        <w:rFonts w:ascii="Times New Roman" w:hAnsi="Times New Roman" w:cs="Times New Roman"/>
      </w:rPr>
    </w:pPr>
    <w:r w:rsidRPr="00FD6AB4">
      <w:rPr>
        <w:rStyle w:val="PageNumber"/>
        <w:rFonts w:ascii="Times New Roman" w:hAnsi="Times New Roman" w:cs="Times New Roman"/>
      </w:rPr>
      <w:fldChar w:fldCharType="begin"/>
    </w:r>
    <w:r w:rsidRPr="00FD6AB4">
      <w:rPr>
        <w:rStyle w:val="PageNumber"/>
        <w:rFonts w:ascii="Times New Roman" w:hAnsi="Times New Roman" w:cs="Times New Roman"/>
      </w:rPr>
      <w:instrText xml:space="preserve">PAGE  </w:instrText>
    </w:r>
    <w:r w:rsidRPr="00FD6AB4">
      <w:rPr>
        <w:rStyle w:val="PageNumber"/>
        <w:rFonts w:ascii="Times New Roman" w:hAnsi="Times New Roman" w:cs="Times New Roman"/>
      </w:rPr>
      <w:fldChar w:fldCharType="separate"/>
    </w:r>
    <w:r w:rsidRPr="00FD6AB4">
      <w:rPr>
        <w:rStyle w:val="PageNumber"/>
        <w:rFonts w:ascii="Times New Roman" w:hAnsi="Times New Roman" w:cs="Times New Roman"/>
        <w:noProof/>
      </w:rPr>
      <w:t>3</w:t>
    </w:r>
    <w:r w:rsidRPr="00FD6AB4">
      <w:rPr>
        <w:rStyle w:val="PageNumber"/>
        <w:rFonts w:ascii="Times New Roman" w:hAnsi="Times New Roman" w:cs="Times New Roman"/>
      </w:rPr>
      <w:fldChar w:fldCharType="end"/>
    </w:r>
  </w:p>
  <w:p w14:paraId="76E21CAF" w14:textId="77777777" w:rsidR="00E5569E" w:rsidRDefault="006B7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A44F6"/>
    <w:multiLevelType w:val="hybridMultilevel"/>
    <w:tmpl w:val="58A88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392C14"/>
    <w:multiLevelType w:val="multilevel"/>
    <w:tmpl w:val="50D8D500"/>
    <w:lvl w:ilvl="0">
      <w:start w:val="1"/>
      <w:numFmt w:val="upperRoman"/>
      <w:lvlText w:val="%1."/>
      <w:lvlJc w:val="left"/>
      <w:pPr>
        <w:ind w:left="4320" w:hanging="72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63"/>
    <w:rsid w:val="000624BE"/>
    <w:rsid w:val="000A64B0"/>
    <w:rsid w:val="000D5FBD"/>
    <w:rsid w:val="000E4682"/>
    <w:rsid w:val="000F248A"/>
    <w:rsid w:val="0011628B"/>
    <w:rsid w:val="00130D88"/>
    <w:rsid w:val="00156E2D"/>
    <w:rsid w:val="00170EDE"/>
    <w:rsid w:val="0018407D"/>
    <w:rsid w:val="00191248"/>
    <w:rsid w:val="001967E4"/>
    <w:rsid w:val="001C1FDB"/>
    <w:rsid w:val="00235240"/>
    <w:rsid w:val="00260E0F"/>
    <w:rsid w:val="002A5F8B"/>
    <w:rsid w:val="002B55CC"/>
    <w:rsid w:val="002C0C71"/>
    <w:rsid w:val="002D12BB"/>
    <w:rsid w:val="002F01E5"/>
    <w:rsid w:val="00306C9A"/>
    <w:rsid w:val="00330CD4"/>
    <w:rsid w:val="00333B87"/>
    <w:rsid w:val="00374960"/>
    <w:rsid w:val="003A1DE9"/>
    <w:rsid w:val="003A1DFF"/>
    <w:rsid w:val="003B122C"/>
    <w:rsid w:val="003D6676"/>
    <w:rsid w:val="00473708"/>
    <w:rsid w:val="004E4596"/>
    <w:rsid w:val="004F4FFB"/>
    <w:rsid w:val="005221D1"/>
    <w:rsid w:val="00566CB1"/>
    <w:rsid w:val="005A4A30"/>
    <w:rsid w:val="005C228A"/>
    <w:rsid w:val="005C2B14"/>
    <w:rsid w:val="005D0DF0"/>
    <w:rsid w:val="005D7EC9"/>
    <w:rsid w:val="005F796C"/>
    <w:rsid w:val="00664A9D"/>
    <w:rsid w:val="006B7923"/>
    <w:rsid w:val="006E5EA2"/>
    <w:rsid w:val="00717203"/>
    <w:rsid w:val="00723B77"/>
    <w:rsid w:val="00732B91"/>
    <w:rsid w:val="007614E0"/>
    <w:rsid w:val="00801057"/>
    <w:rsid w:val="0087079B"/>
    <w:rsid w:val="008D04AC"/>
    <w:rsid w:val="008F2010"/>
    <w:rsid w:val="00983D8D"/>
    <w:rsid w:val="009E3893"/>
    <w:rsid w:val="00A00C63"/>
    <w:rsid w:val="00A47F63"/>
    <w:rsid w:val="00A92392"/>
    <w:rsid w:val="00AD45AD"/>
    <w:rsid w:val="00B12829"/>
    <w:rsid w:val="00B26433"/>
    <w:rsid w:val="00B41573"/>
    <w:rsid w:val="00B94BFE"/>
    <w:rsid w:val="00BB5A17"/>
    <w:rsid w:val="00BF7336"/>
    <w:rsid w:val="00C20351"/>
    <w:rsid w:val="00C6208A"/>
    <w:rsid w:val="00C73F76"/>
    <w:rsid w:val="00CF3D20"/>
    <w:rsid w:val="00D51992"/>
    <w:rsid w:val="00DF0761"/>
    <w:rsid w:val="00E335B3"/>
    <w:rsid w:val="00E53B41"/>
    <w:rsid w:val="00E6787B"/>
    <w:rsid w:val="00E813EE"/>
    <w:rsid w:val="00F22E96"/>
    <w:rsid w:val="00F33035"/>
    <w:rsid w:val="00F457C4"/>
    <w:rsid w:val="00F76B7D"/>
    <w:rsid w:val="00FD6FDB"/>
    <w:rsid w:val="00FF78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96641"/>
  <w15:chartTrackingRefBased/>
  <w15:docId w15:val="{7A77D6DB-832E-4C82-8BAE-7266E50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EDE"/>
    <w:pPr>
      <w:spacing w:after="0" w:line="240" w:lineRule="auto"/>
      <w:ind w:firstLine="720"/>
    </w:pPr>
    <w:rPr>
      <w:rFonts w:ascii="Times New Roman" w:hAnsi="Times New Roman"/>
      <w:sz w:val="24"/>
    </w:rPr>
  </w:style>
  <w:style w:type="paragraph" w:styleId="Header">
    <w:name w:val="header"/>
    <w:basedOn w:val="Normal"/>
    <w:link w:val="HeaderChar"/>
    <w:uiPriority w:val="99"/>
    <w:unhideWhenUsed/>
    <w:rsid w:val="00A47F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F63"/>
  </w:style>
  <w:style w:type="paragraph" w:styleId="Footer">
    <w:name w:val="footer"/>
    <w:basedOn w:val="Normal"/>
    <w:link w:val="FooterChar"/>
    <w:uiPriority w:val="99"/>
    <w:unhideWhenUsed/>
    <w:rsid w:val="00A47F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F63"/>
  </w:style>
  <w:style w:type="character" w:styleId="PageNumber">
    <w:name w:val="page number"/>
    <w:basedOn w:val="DefaultParagraphFont"/>
    <w:rsid w:val="00A47F63"/>
  </w:style>
  <w:style w:type="character" w:styleId="Hyperlink">
    <w:name w:val="Hyperlink"/>
    <w:basedOn w:val="DefaultParagraphFont"/>
    <w:uiPriority w:val="99"/>
    <w:unhideWhenUsed/>
    <w:rsid w:val="00A47F63"/>
    <w:rPr>
      <w:color w:val="0563C1" w:themeColor="hyperlink"/>
      <w:u w:val="single"/>
    </w:rPr>
  </w:style>
  <w:style w:type="paragraph" w:styleId="NormalWeb">
    <w:name w:val="Normal (Web)"/>
    <w:basedOn w:val="Normal"/>
    <w:uiPriority w:val="99"/>
    <w:unhideWhenUsed/>
    <w:rsid w:val="00A47F63"/>
    <w:rPr>
      <w:rFonts w:ascii="Times New Roman" w:hAnsi="Times New Roman" w:cs="Times New Roman"/>
      <w:sz w:val="24"/>
      <w:szCs w:val="24"/>
    </w:rPr>
  </w:style>
  <w:style w:type="paragraph" w:styleId="BodyText">
    <w:name w:val="Body Text"/>
    <w:basedOn w:val="Normal"/>
    <w:link w:val="BodyTextChar"/>
    <w:uiPriority w:val="99"/>
    <w:unhideWhenUsed/>
    <w:rsid w:val="00A47F63"/>
    <w:pPr>
      <w:spacing w:after="120"/>
    </w:pPr>
  </w:style>
  <w:style w:type="character" w:customStyle="1" w:styleId="BodyTextChar">
    <w:name w:val="Body Text Char"/>
    <w:basedOn w:val="DefaultParagraphFont"/>
    <w:link w:val="BodyText"/>
    <w:uiPriority w:val="99"/>
    <w:rsid w:val="00A47F63"/>
  </w:style>
  <w:style w:type="character" w:styleId="Emphasis">
    <w:name w:val="Emphasis"/>
    <w:basedOn w:val="DefaultParagraphFont"/>
    <w:uiPriority w:val="20"/>
    <w:qFormat/>
    <w:rsid w:val="00A47F63"/>
    <w:rPr>
      <w:i/>
      <w:iCs/>
    </w:rPr>
  </w:style>
  <w:style w:type="paragraph" w:styleId="ListParagraph">
    <w:name w:val="List Paragraph"/>
    <w:basedOn w:val="Normal"/>
    <w:uiPriority w:val="34"/>
    <w:qFormat/>
    <w:rsid w:val="00E53B41"/>
    <w:pPr>
      <w:suppressAutoHyphens/>
      <w:autoSpaceDN w:val="0"/>
      <w:spacing w:after="200" w:line="276" w:lineRule="auto"/>
      <w:ind w:left="720"/>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664A9D"/>
    <w:rPr>
      <w:sz w:val="16"/>
      <w:szCs w:val="16"/>
    </w:rPr>
  </w:style>
  <w:style w:type="paragraph" w:styleId="CommentText">
    <w:name w:val="annotation text"/>
    <w:basedOn w:val="Normal"/>
    <w:link w:val="CommentTextChar"/>
    <w:uiPriority w:val="99"/>
    <w:semiHidden/>
    <w:unhideWhenUsed/>
    <w:rsid w:val="00664A9D"/>
    <w:pPr>
      <w:spacing w:line="240" w:lineRule="auto"/>
    </w:pPr>
    <w:rPr>
      <w:sz w:val="20"/>
      <w:szCs w:val="20"/>
    </w:rPr>
  </w:style>
  <w:style w:type="character" w:customStyle="1" w:styleId="CommentTextChar">
    <w:name w:val="Comment Text Char"/>
    <w:basedOn w:val="DefaultParagraphFont"/>
    <w:link w:val="CommentText"/>
    <w:uiPriority w:val="99"/>
    <w:semiHidden/>
    <w:rsid w:val="00664A9D"/>
    <w:rPr>
      <w:sz w:val="20"/>
      <w:szCs w:val="20"/>
    </w:rPr>
  </w:style>
  <w:style w:type="paragraph" w:styleId="CommentSubject">
    <w:name w:val="annotation subject"/>
    <w:basedOn w:val="CommentText"/>
    <w:next w:val="CommentText"/>
    <w:link w:val="CommentSubjectChar"/>
    <w:uiPriority w:val="99"/>
    <w:semiHidden/>
    <w:unhideWhenUsed/>
    <w:rsid w:val="00664A9D"/>
    <w:rPr>
      <w:b/>
      <w:bCs/>
    </w:rPr>
  </w:style>
  <w:style w:type="character" w:customStyle="1" w:styleId="CommentSubjectChar">
    <w:name w:val="Comment Subject Char"/>
    <w:basedOn w:val="CommentTextChar"/>
    <w:link w:val="CommentSubject"/>
    <w:uiPriority w:val="99"/>
    <w:semiHidden/>
    <w:rsid w:val="00664A9D"/>
    <w:rPr>
      <w:b/>
      <w:bCs/>
      <w:sz w:val="20"/>
      <w:szCs w:val="20"/>
    </w:rPr>
  </w:style>
  <w:style w:type="paragraph" w:styleId="BalloonText">
    <w:name w:val="Balloon Text"/>
    <w:basedOn w:val="Normal"/>
    <w:link w:val="BalloonTextChar"/>
    <w:uiPriority w:val="99"/>
    <w:semiHidden/>
    <w:unhideWhenUsed/>
    <w:rsid w:val="0066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A9D"/>
    <w:rPr>
      <w:rFonts w:ascii="Segoe UI" w:hAnsi="Segoe UI" w:cs="Segoe UI"/>
      <w:sz w:val="18"/>
      <w:szCs w:val="18"/>
    </w:rPr>
  </w:style>
  <w:style w:type="paragraph" w:customStyle="1" w:styleId="tv213">
    <w:name w:val="tv213"/>
    <w:basedOn w:val="Normal"/>
    <w:rsid w:val="00260E0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619FA-3BFF-42B1-89DE-C4F74D0379F2}">
  <ds:schemaRefs>
    <ds:schemaRef ds:uri="http://schemas.microsoft.com/sharepoint/v3/contenttype/forms"/>
  </ds:schemaRefs>
</ds:datastoreItem>
</file>

<file path=customXml/itemProps2.xml><?xml version="1.0" encoding="utf-8"?>
<ds:datastoreItem xmlns:ds="http://schemas.openxmlformats.org/officeDocument/2006/customXml" ds:itemID="{F0A59EB2-5261-4B4E-9F95-6C0F00F9F67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770917B-D3C0-46CD-922B-8992BC9AF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4</Pages>
  <Words>3752</Words>
  <Characters>2140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Rīgā, pārdošanu”,</dc:title>
  <dc:subject/>
  <dc:creator>Ilvija Peimane</dc:creator>
  <cp:keywords>Izziņa par saņemtajiem iebildumiem VSS-568</cp:keywords>
  <dc:description>Ilvija.Peimane@vni.lv ;
tel. 25600849</dc:description>
  <cp:lastModifiedBy>Ilvija Peimane</cp:lastModifiedBy>
  <cp:revision>65</cp:revision>
  <dcterms:created xsi:type="dcterms:W3CDTF">2021-07-08T10:42:00Z</dcterms:created>
  <dcterms:modified xsi:type="dcterms:W3CDTF">2021-09-21T05:47:00Z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