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D3120" w14:textId="77777777" w:rsidR="00786DAF" w:rsidRDefault="00786DAF" w:rsidP="002C22B9">
      <w:pPr>
        <w:jc w:val="center"/>
        <w:rPr>
          <w:sz w:val="20"/>
        </w:rPr>
      </w:pPr>
    </w:p>
    <w:p w14:paraId="3402911C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6185BC02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2D0AE50B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28A749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792DA" w14:textId="05AC7B9E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936784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936784">
              <w:rPr>
                <w:szCs w:val="24"/>
              </w:rPr>
              <w:t>20.08.2021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BB9B8C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235E7" w14:textId="2888C414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BB20B4">
              <w:rPr>
                <w:szCs w:val="24"/>
              </w:rPr>
              <w:t>2.3-3/17-VK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936784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936784">
              <w:rPr>
                <w:szCs w:val="24"/>
              </w:rPr>
              <w:t>4655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77299D0C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6018FD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90C5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15A630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5069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3273EC65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27AD44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EE95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BBA428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9767C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       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5880AB45" w14:textId="77777777" w:rsidTr="000C0DD4">
        <w:trPr>
          <w:jc w:val="right"/>
        </w:trPr>
        <w:tc>
          <w:tcPr>
            <w:tcW w:w="4644" w:type="dxa"/>
          </w:tcPr>
          <w:p w14:paraId="2440A8A6" w14:textId="77777777" w:rsidR="00073DA1" w:rsidRDefault="00073DA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</w:p>
          <w:p w14:paraId="5F92A67E" w14:textId="77777777" w:rsidR="000C0DD4" w:rsidRDefault="00BB20B4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Valsts kancelejai</w:t>
            </w:r>
          </w:p>
          <w:p w14:paraId="180A26D6" w14:textId="77777777" w:rsidR="00073DA1" w:rsidRDefault="00073DA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</w:p>
        </w:tc>
      </w:tr>
      <w:bookmarkEnd w:id="5"/>
    </w:tbl>
    <w:p w14:paraId="5B375380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1D8C6CC9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748B42BE" w14:textId="77777777" w:rsidR="000C0DD4" w:rsidRDefault="00BB20B4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likumprojektu "Grozījumi Kredītiestāžu likumā"</w:t>
            </w:r>
          </w:p>
        </w:tc>
      </w:tr>
    </w:tbl>
    <w:p w14:paraId="2F3614F1" w14:textId="77777777" w:rsidR="00E04F00" w:rsidRPr="00615936" w:rsidRDefault="00E04F00" w:rsidP="00C04DED">
      <w:pPr>
        <w:jc w:val="left"/>
        <w:rPr>
          <w:szCs w:val="24"/>
        </w:rPr>
      </w:pPr>
    </w:p>
    <w:p w14:paraId="48CE24B0" w14:textId="77777777" w:rsidR="006D6710" w:rsidRPr="00615936" w:rsidRDefault="006D6710" w:rsidP="007F3771">
      <w:pPr>
        <w:rPr>
          <w:szCs w:val="24"/>
        </w:rPr>
      </w:pPr>
    </w:p>
    <w:p w14:paraId="27624430" w14:textId="203034E6" w:rsidR="00073DA1" w:rsidRPr="003646B4" w:rsidRDefault="00073DA1" w:rsidP="00073DA1">
      <w:pPr>
        <w:ind w:firstLine="709"/>
        <w:rPr>
          <w:rFonts w:eastAsia="Calibri"/>
          <w:sz w:val="26"/>
          <w:szCs w:val="26"/>
        </w:rPr>
      </w:pPr>
      <w:r w:rsidRPr="003646B4">
        <w:rPr>
          <w:rFonts w:eastAsia="Calibri"/>
          <w:sz w:val="26"/>
          <w:szCs w:val="26"/>
        </w:rPr>
        <w:t xml:space="preserve">Pamatojoties uz Ministru kabineta 2009.gada 7.aprīļa noteikumu Nr. 300 </w:t>
      </w:r>
      <w:r w:rsidRPr="003646B4">
        <w:rPr>
          <w:sz w:val="26"/>
          <w:szCs w:val="26"/>
        </w:rPr>
        <w:t>„</w:t>
      </w:r>
      <w:r w:rsidRPr="003646B4">
        <w:rPr>
          <w:rFonts w:eastAsia="Calibri"/>
          <w:sz w:val="26"/>
          <w:szCs w:val="26"/>
        </w:rPr>
        <w:t xml:space="preserve">Ministru kabineta kārtības rullis” </w:t>
      </w:r>
      <w:r w:rsidRPr="003646B4">
        <w:rPr>
          <w:sz w:val="26"/>
          <w:szCs w:val="26"/>
        </w:rPr>
        <w:t>164.4.</w:t>
      </w:r>
      <w:r w:rsidR="00543F80">
        <w:rPr>
          <w:sz w:val="26"/>
          <w:szCs w:val="26"/>
        </w:rPr>
        <w:t>apakš</w:t>
      </w:r>
      <w:r w:rsidRPr="003646B4">
        <w:rPr>
          <w:sz w:val="26"/>
          <w:szCs w:val="26"/>
        </w:rPr>
        <w:t xml:space="preserve">punktu, iesniedzu izskatīšanai Ministru kabineta sēdē </w:t>
      </w:r>
      <w:r w:rsidRPr="003646B4">
        <w:rPr>
          <w:rFonts w:eastAsia="Calibri"/>
          <w:sz w:val="26"/>
          <w:szCs w:val="26"/>
        </w:rPr>
        <w:t xml:space="preserve">likumprojektu </w:t>
      </w:r>
      <w:r>
        <w:rPr>
          <w:rFonts w:eastAsia="Calibri"/>
          <w:sz w:val="26"/>
          <w:szCs w:val="26"/>
        </w:rPr>
        <w:t>“</w:t>
      </w:r>
      <w:r w:rsidRPr="009938B6">
        <w:rPr>
          <w:rFonts w:eastAsia="Calibri"/>
          <w:sz w:val="26"/>
          <w:szCs w:val="26"/>
        </w:rPr>
        <w:t xml:space="preserve">Grozījumi </w:t>
      </w:r>
      <w:r>
        <w:rPr>
          <w:rFonts w:eastAsia="Calibri"/>
          <w:sz w:val="26"/>
          <w:szCs w:val="26"/>
        </w:rPr>
        <w:t>Kredītiestāžu</w:t>
      </w:r>
      <w:r w:rsidRPr="009938B6">
        <w:rPr>
          <w:rFonts w:eastAsia="Calibri"/>
          <w:sz w:val="26"/>
          <w:szCs w:val="26"/>
        </w:rPr>
        <w:t xml:space="preserve"> likumā</w:t>
      </w:r>
      <w:r w:rsidRPr="001741C0">
        <w:rPr>
          <w:rFonts w:eastAsia="Calibri"/>
          <w:sz w:val="26"/>
          <w:szCs w:val="26"/>
        </w:rPr>
        <w:t>”</w:t>
      </w:r>
      <w:r w:rsidRPr="003646B4">
        <w:rPr>
          <w:rFonts w:eastAsia="Calibri"/>
          <w:sz w:val="26"/>
          <w:szCs w:val="26"/>
        </w:rPr>
        <w:t xml:space="preserve"> (turpmāk – likumprojekt</w:t>
      </w:r>
      <w:r>
        <w:rPr>
          <w:rFonts w:eastAsia="Calibri"/>
          <w:sz w:val="26"/>
          <w:szCs w:val="26"/>
        </w:rPr>
        <w:t>s</w:t>
      </w:r>
      <w:r w:rsidRPr="003646B4">
        <w:rPr>
          <w:rFonts w:eastAsia="Calibri"/>
          <w:sz w:val="26"/>
          <w:szCs w:val="26"/>
        </w:rPr>
        <w:t>).</w:t>
      </w:r>
    </w:p>
    <w:p w14:paraId="7FDEAD84" w14:textId="77777777" w:rsidR="00073DA1" w:rsidRPr="00036F5A" w:rsidRDefault="00073DA1" w:rsidP="00073DA1">
      <w:pPr>
        <w:widowControl w:val="0"/>
        <w:rPr>
          <w:rFonts w:eastAsia="Calibri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60"/>
        <w:gridCol w:w="4898"/>
      </w:tblGrid>
      <w:tr w:rsidR="00073DA1" w:rsidRPr="00036F5A" w14:paraId="23E3101A" w14:textId="77777777" w:rsidTr="00CB42F5">
        <w:tc>
          <w:tcPr>
            <w:tcW w:w="704" w:type="dxa"/>
          </w:tcPr>
          <w:p w14:paraId="1CB3971E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3460" w:type="dxa"/>
          </w:tcPr>
          <w:p w14:paraId="30B91E9C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Iesniegšanas pamatojums</w:t>
            </w:r>
          </w:p>
        </w:tc>
        <w:tc>
          <w:tcPr>
            <w:tcW w:w="4898" w:type="dxa"/>
          </w:tcPr>
          <w:p w14:paraId="48D80FCD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Likumprojekt</w:t>
            </w:r>
            <w:r>
              <w:rPr>
                <w:sz w:val="26"/>
                <w:szCs w:val="26"/>
              </w:rPr>
              <w:t xml:space="preserve">s </w:t>
            </w:r>
            <w:r w:rsidRPr="003646B4">
              <w:rPr>
                <w:sz w:val="26"/>
                <w:szCs w:val="26"/>
              </w:rPr>
              <w:t>sagatavot</w:t>
            </w:r>
            <w:r>
              <w:rPr>
                <w:sz w:val="26"/>
                <w:szCs w:val="26"/>
              </w:rPr>
              <w:t xml:space="preserve">s, lai </w:t>
            </w:r>
            <w:r w:rsidRPr="001741C0">
              <w:rPr>
                <w:sz w:val="26"/>
                <w:szCs w:val="26"/>
              </w:rPr>
              <w:t>pārņem</w:t>
            </w:r>
            <w:r>
              <w:rPr>
                <w:sz w:val="26"/>
                <w:szCs w:val="26"/>
              </w:rPr>
              <w:t>tu</w:t>
            </w:r>
            <w:r w:rsidRPr="001741C0">
              <w:rPr>
                <w:sz w:val="26"/>
                <w:szCs w:val="26"/>
              </w:rPr>
              <w:t xml:space="preserve"> Eiropas Parlamenta un Padomes 2019.gada 27.novembra direktīvu Nr.2019/2034 par ieguldījumu brokeru sabiedrību prudenciālo uzraudzību un ar ko groza Direktīvas 2002/87/EK, 2009/65/EK, 2011/61/ES, 2013/36/ES, 2014/59/ES un 2014/65/ES</w:t>
            </w:r>
            <w:r>
              <w:rPr>
                <w:sz w:val="26"/>
                <w:szCs w:val="26"/>
              </w:rPr>
              <w:t>.</w:t>
            </w:r>
          </w:p>
        </w:tc>
      </w:tr>
      <w:tr w:rsidR="00073DA1" w:rsidRPr="00036F5A" w14:paraId="5047FA25" w14:textId="77777777" w:rsidTr="00CB42F5">
        <w:tc>
          <w:tcPr>
            <w:tcW w:w="704" w:type="dxa"/>
          </w:tcPr>
          <w:p w14:paraId="58ED8D1C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2.</w:t>
            </w:r>
          </w:p>
        </w:tc>
        <w:tc>
          <w:tcPr>
            <w:tcW w:w="3460" w:type="dxa"/>
          </w:tcPr>
          <w:p w14:paraId="2C4B58F1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Valsts sekretāru sanāksmes datums un numurs</w:t>
            </w:r>
          </w:p>
        </w:tc>
        <w:tc>
          <w:tcPr>
            <w:tcW w:w="4898" w:type="dxa"/>
          </w:tcPr>
          <w:p w14:paraId="619FF35C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Likumprojekts </w:t>
            </w:r>
            <w:r w:rsidRPr="003646B4">
              <w:rPr>
                <w:sz w:val="26"/>
                <w:szCs w:val="26"/>
              </w:rPr>
              <w:t>izsludināts Valsts sekretāru sanāksmē 202</w:t>
            </w:r>
            <w:r>
              <w:rPr>
                <w:sz w:val="26"/>
                <w:szCs w:val="26"/>
              </w:rPr>
              <w:t>1</w:t>
            </w:r>
            <w:r w:rsidRPr="003646B4">
              <w:rPr>
                <w:sz w:val="26"/>
                <w:szCs w:val="26"/>
              </w:rPr>
              <w:t xml:space="preserve">.gada </w:t>
            </w:r>
            <w:r>
              <w:rPr>
                <w:sz w:val="26"/>
                <w:szCs w:val="26"/>
              </w:rPr>
              <w:t xml:space="preserve">4.martā </w:t>
            </w:r>
            <w:r w:rsidRPr="003646B4">
              <w:rPr>
                <w:sz w:val="26"/>
                <w:szCs w:val="26"/>
              </w:rPr>
              <w:t>(</w:t>
            </w:r>
            <w:r w:rsidRPr="002C40D6">
              <w:rPr>
                <w:sz w:val="26"/>
                <w:szCs w:val="26"/>
              </w:rPr>
              <w:t>prot. Nr. 9</w:t>
            </w:r>
            <w:r>
              <w:rPr>
                <w:sz w:val="26"/>
                <w:szCs w:val="26"/>
              </w:rPr>
              <w:t>, 5</w:t>
            </w:r>
            <w:r w:rsidRPr="002C40D6">
              <w:rPr>
                <w:sz w:val="26"/>
                <w:szCs w:val="26"/>
              </w:rPr>
              <w:t>.§</w:t>
            </w:r>
            <w:r>
              <w:rPr>
                <w:sz w:val="26"/>
                <w:szCs w:val="26"/>
              </w:rPr>
              <w:t>.,</w:t>
            </w:r>
            <w:r w:rsidRPr="002C40D6">
              <w:rPr>
                <w:sz w:val="26"/>
                <w:szCs w:val="26"/>
              </w:rPr>
              <w:t xml:space="preserve"> </w:t>
            </w:r>
            <w:r w:rsidRPr="003646B4">
              <w:rPr>
                <w:sz w:val="26"/>
                <w:szCs w:val="26"/>
              </w:rPr>
              <w:t>VSS</w:t>
            </w:r>
            <w:r>
              <w:rPr>
                <w:sz w:val="26"/>
                <w:szCs w:val="26"/>
              </w:rPr>
              <w:t xml:space="preserve"> </w:t>
            </w:r>
            <w:r w:rsidRPr="003646B4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155</w:t>
            </w:r>
            <w:r w:rsidRPr="003646B4">
              <w:rPr>
                <w:sz w:val="26"/>
                <w:szCs w:val="26"/>
              </w:rPr>
              <w:t>).</w:t>
            </w:r>
          </w:p>
        </w:tc>
      </w:tr>
      <w:tr w:rsidR="00073DA1" w:rsidRPr="00036F5A" w14:paraId="4960BE7F" w14:textId="77777777" w:rsidTr="00CB42F5">
        <w:tc>
          <w:tcPr>
            <w:tcW w:w="704" w:type="dxa"/>
          </w:tcPr>
          <w:p w14:paraId="74544297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3.</w:t>
            </w:r>
          </w:p>
        </w:tc>
        <w:tc>
          <w:tcPr>
            <w:tcW w:w="3460" w:type="dxa"/>
          </w:tcPr>
          <w:p w14:paraId="5F8BA34C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saskaņojumiem</w:t>
            </w:r>
          </w:p>
        </w:tc>
        <w:tc>
          <w:tcPr>
            <w:tcW w:w="4898" w:type="dxa"/>
          </w:tcPr>
          <w:p w14:paraId="0B0491F9" w14:textId="02CFDD56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 xml:space="preserve">s, </w:t>
            </w:r>
            <w:r w:rsidRPr="003646B4">
              <w:rPr>
                <w:rFonts w:eastAsia="Calibri"/>
                <w:sz w:val="26"/>
                <w:szCs w:val="26"/>
              </w:rPr>
              <w:t>t</w:t>
            </w:r>
            <w:r>
              <w:rPr>
                <w:rFonts w:eastAsia="Calibri"/>
                <w:sz w:val="26"/>
                <w:szCs w:val="26"/>
              </w:rPr>
              <w:t>ā</w:t>
            </w:r>
            <w:r w:rsidRPr="003646B4">
              <w:rPr>
                <w:rFonts w:eastAsia="Calibri"/>
                <w:sz w:val="26"/>
                <w:szCs w:val="26"/>
              </w:rPr>
              <w:t xml:space="preserve"> sākotnējās ietekmes novērtējuma ziņojum</w:t>
            </w:r>
            <w:r>
              <w:rPr>
                <w:rFonts w:eastAsia="Calibri"/>
                <w:sz w:val="26"/>
                <w:szCs w:val="26"/>
              </w:rPr>
              <w:t>s</w:t>
            </w:r>
            <w:r w:rsidRPr="003646B4">
              <w:rPr>
                <w:rFonts w:eastAsia="Calibri"/>
                <w:sz w:val="26"/>
                <w:szCs w:val="26"/>
              </w:rPr>
              <w:t xml:space="preserve"> (anotācija)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3646B4">
              <w:rPr>
                <w:rFonts w:eastAsia="Calibri"/>
                <w:sz w:val="26"/>
                <w:szCs w:val="26"/>
              </w:rPr>
              <w:t>ir saskaņot</w:t>
            </w:r>
            <w:r>
              <w:rPr>
                <w:rFonts w:eastAsia="Calibri"/>
                <w:sz w:val="26"/>
                <w:szCs w:val="26"/>
              </w:rPr>
              <w:t>i</w:t>
            </w:r>
            <w:r w:rsidRPr="003646B4">
              <w:rPr>
                <w:rFonts w:eastAsia="Calibri"/>
                <w:sz w:val="26"/>
                <w:szCs w:val="26"/>
              </w:rPr>
              <w:t xml:space="preserve"> ar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3646B4">
              <w:rPr>
                <w:rFonts w:eastAsia="Calibri"/>
                <w:sz w:val="26"/>
                <w:szCs w:val="26"/>
              </w:rPr>
              <w:t xml:space="preserve"> Tieslietu ministriju</w:t>
            </w:r>
            <w:r>
              <w:rPr>
                <w:rFonts w:eastAsia="Calibri"/>
                <w:sz w:val="26"/>
                <w:szCs w:val="26"/>
              </w:rPr>
              <w:t xml:space="preserve"> un Ekonomikas ministriju</w:t>
            </w:r>
            <w:r w:rsidR="00543F80">
              <w:rPr>
                <w:rFonts w:eastAsia="Calibri"/>
                <w:sz w:val="26"/>
                <w:szCs w:val="26"/>
              </w:rPr>
              <w:t>.</w:t>
            </w:r>
            <w:r w:rsidR="000D5D2A">
              <w:rPr>
                <w:rFonts w:eastAsia="Calibri"/>
                <w:sz w:val="26"/>
                <w:szCs w:val="26"/>
              </w:rPr>
              <w:t xml:space="preserve"> No Valsts kancelejas, Latvijas Bankas un Finanšu tirgus komisijas atzinums nav saņemts.</w:t>
            </w:r>
          </w:p>
        </w:tc>
      </w:tr>
      <w:tr w:rsidR="00073DA1" w:rsidRPr="00036F5A" w14:paraId="1C8D30AF" w14:textId="77777777" w:rsidTr="00CB42F5">
        <w:tc>
          <w:tcPr>
            <w:tcW w:w="704" w:type="dxa"/>
          </w:tcPr>
          <w:p w14:paraId="1F78DB17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4.</w:t>
            </w:r>
          </w:p>
        </w:tc>
        <w:tc>
          <w:tcPr>
            <w:tcW w:w="3460" w:type="dxa"/>
          </w:tcPr>
          <w:p w14:paraId="7A79C9BC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saskaņojumu ar Eiropas Savienības institūcijām</w:t>
            </w:r>
          </w:p>
        </w:tc>
        <w:tc>
          <w:tcPr>
            <w:tcW w:w="4898" w:type="dxa"/>
          </w:tcPr>
          <w:p w14:paraId="2D3D1CF8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Nav attiecināms.</w:t>
            </w:r>
          </w:p>
        </w:tc>
      </w:tr>
      <w:tr w:rsidR="00073DA1" w:rsidRPr="00036F5A" w14:paraId="5D8CE361" w14:textId="77777777" w:rsidTr="00CB42F5">
        <w:tc>
          <w:tcPr>
            <w:tcW w:w="704" w:type="dxa"/>
          </w:tcPr>
          <w:p w14:paraId="6F917433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5.</w:t>
            </w:r>
          </w:p>
        </w:tc>
        <w:tc>
          <w:tcPr>
            <w:tcW w:w="3460" w:type="dxa"/>
          </w:tcPr>
          <w:p w14:paraId="3A23C56F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Politikas joma</w:t>
            </w:r>
          </w:p>
        </w:tc>
        <w:tc>
          <w:tcPr>
            <w:tcW w:w="4898" w:type="dxa"/>
          </w:tcPr>
          <w:p w14:paraId="095A0560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Budžeta un finanšu politikas joma.</w:t>
            </w:r>
          </w:p>
        </w:tc>
      </w:tr>
      <w:tr w:rsidR="00073DA1" w:rsidRPr="00036F5A" w14:paraId="5A65DA15" w14:textId="77777777" w:rsidTr="00CB42F5">
        <w:tc>
          <w:tcPr>
            <w:tcW w:w="704" w:type="dxa"/>
          </w:tcPr>
          <w:p w14:paraId="00FBE03A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6.</w:t>
            </w:r>
          </w:p>
        </w:tc>
        <w:tc>
          <w:tcPr>
            <w:tcW w:w="3460" w:type="dxa"/>
          </w:tcPr>
          <w:p w14:paraId="59D5B855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Atbildīgā amatpersona</w:t>
            </w:r>
          </w:p>
        </w:tc>
        <w:tc>
          <w:tcPr>
            <w:tcW w:w="4898" w:type="dxa"/>
          </w:tcPr>
          <w:p w14:paraId="770D759C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juris</w:t>
            </w:r>
            <w:r>
              <w:rPr>
                <w:rFonts w:eastAsia="Calibri"/>
                <w:sz w:val="26"/>
                <w:szCs w:val="26"/>
              </w:rPr>
              <w:t>konsults</w:t>
            </w:r>
            <w:r w:rsidRPr="003646B4"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Aivis Hammers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</w:p>
        </w:tc>
      </w:tr>
      <w:tr w:rsidR="00073DA1" w:rsidRPr="00036F5A" w14:paraId="62E43A7A" w14:textId="77777777" w:rsidTr="00CB42F5">
        <w:tc>
          <w:tcPr>
            <w:tcW w:w="704" w:type="dxa"/>
          </w:tcPr>
          <w:p w14:paraId="106C2D93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3460" w:type="dxa"/>
          </w:tcPr>
          <w:p w14:paraId="211D20FE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Uzaicināmās personas</w:t>
            </w:r>
          </w:p>
        </w:tc>
        <w:tc>
          <w:tcPr>
            <w:tcW w:w="4898" w:type="dxa"/>
          </w:tcPr>
          <w:p w14:paraId="758779C6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Valsts sekretār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 xml:space="preserve"> vietniece finanšu politikas jautājumos Līga Kļaviņa, </w:t>
            </w:r>
          </w:p>
          <w:p w14:paraId="6957A866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direktore Aija Zitcere.</w:t>
            </w:r>
          </w:p>
        </w:tc>
      </w:tr>
      <w:tr w:rsidR="00073DA1" w:rsidRPr="00036F5A" w14:paraId="53AC7368" w14:textId="77777777" w:rsidTr="00CB42F5">
        <w:tc>
          <w:tcPr>
            <w:tcW w:w="704" w:type="dxa"/>
          </w:tcPr>
          <w:p w14:paraId="68A449F6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8.</w:t>
            </w:r>
          </w:p>
        </w:tc>
        <w:tc>
          <w:tcPr>
            <w:tcW w:w="3460" w:type="dxa"/>
          </w:tcPr>
          <w:p w14:paraId="01B654F0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Projekta ierobežotas pieejamības statuss</w:t>
            </w:r>
          </w:p>
        </w:tc>
        <w:tc>
          <w:tcPr>
            <w:tcW w:w="4898" w:type="dxa"/>
          </w:tcPr>
          <w:p w14:paraId="4AE5243F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un 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pievienotajiem dokumentiem nav piešķirts ierobežotas pieejamības statuss.</w:t>
            </w:r>
          </w:p>
        </w:tc>
      </w:tr>
      <w:tr w:rsidR="00073DA1" w:rsidRPr="00036F5A" w14:paraId="0856DAA6" w14:textId="77777777" w:rsidTr="00CB42F5">
        <w:tc>
          <w:tcPr>
            <w:tcW w:w="704" w:type="dxa"/>
          </w:tcPr>
          <w:p w14:paraId="19D44A8E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9.</w:t>
            </w:r>
          </w:p>
        </w:tc>
        <w:tc>
          <w:tcPr>
            <w:tcW w:w="3460" w:type="dxa"/>
          </w:tcPr>
          <w:p w14:paraId="003CE109" w14:textId="77777777" w:rsidR="00073DA1" w:rsidRPr="003646B4" w:rsidRDefault="00073DA1" w:rsidP="00CB42F5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Cita informācija</w:t>
            </w:r>
          </w:p>
        </w:tc>
        <w:tc>
          <w:tcPr>
            <w:tcW w:w="4898" w:type="dxa"/>
          </w:tcPr>
          <w:p w14:paraId="3A91D9A1" w14:textId="77777777" w:rsidR="00073DA1" w:rsidRPr="003646B4" w:rsidRDefault="00073DA1" w:rsidP="00CB42F5">
            <w:pPr>
              <w:rPr>
                <w:rFonts w:eastAsia="Calibri"/>
                <w:sz w:val="26"/>
                <w:szCs w:val="26"/>
              </w:rPr>
            </w:pPr>
            <w:r w:rsidRPr="00220A39">
              <w:rPr>
                <w:rFonts w:eastAsia="Calibri"/>
                <w:sz w:val="26"/>
                <w:szCs w:val="26"/>
              </w:rPr>
              <w:t>Likumprojekts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un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likumprojekt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i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1741C0">
              <w:rPr>
                <w:rFonts w:eastAsia="Calibri"/>
                <w:sz w:val="26"/>
                <w:szCs w:val="26"/>
              </w:rPr>
              <w:t>Ieguldījumu brokeru sabiedrību likums”</w:t>
            </w:r>
            <w:r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>Grozījumi Finanšu instrumentu tirgus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>, “Grozījumi Ieguldījumu pārvaldes sabiedrību likumā”, “Grozījumi Alternatīvo ieguldījumu fondu un to pārvaldnieku likumā”, “Grozījumi Kredītiestāžu un ieguldījumu brokeru sabiedrību darbības atjaunošanas un noregulējuma likumā”, “Grozījumi Finanšu konglomerātu likumā”</w:t>
            </w:r>
            <w:r w:rsidRPr="00220A39"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20A39">
              <w:rPr>
                <w:color w:val="000000" w:themeColor="text1"/>
                <w:sz w:val="26"/>
                <w:szCs w:val="26"/>
              </w:rPr>
              <w:t>Ministru kabinetā un Saeimā skatāmi vienlaicīgi.</w:t>
            </w:r>
          </w:p>
        </w:tc>
      </w:tr>
    </w:tbl>
    <w:p w14:paraId="070EB60D" w14:textId="77777777" w:rsidR="00073DA1" w:rsidRPr="00036F5A" w:rsidRDefault="00073DA1" w:rsidP="00073DA1">
      <w:pPr>
        <w:widowControl w:val="0"/>
        <w:rPr>
          <w:rFonts w:eastAsia="Calibri"/>
          <w:sz w:val="26"/>
          <w:szCs w:val="26"/>
        </w:rPr>
      </w:pPr>
    </w:p>
    <w:p w14:paraId="5A6AB67C" w14:textId="77777777" w:rsidR="00073DA1" w:rsidRPr="00FD2D5B" w:rsidRDefault="00073DA1" w:rsidP="00073DA1">
      <w:pPr>
        <w:rPr>
          <w:rFonts w:eastAsia="Calibri"/>
          <w:sz w:val="26"/>
          <w:szCs w:val="26"/>
        </w:rPr>
      </w:pPr>
      <w:r w:rsidRPr="00FD2D5B">
        <w:rPr>
          <w:rFonts w:eastAsia="Calibri"/>
          <w:sz w:val="26"/>
          <w:szCs w:val="26"/>
        </w:rPr>
        <w:t>Pielikumā:</w:t>
      </w:r>
    </w:p>
    <w:p w14:paraId="4AE7A1DE" w14:textId="77777777" w:rsidR="00073DA1" w:rsidRPr="00735310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FD2D5B">
        <w:rPr>
          <w:sz w:val="26"/>
          <w:szCs w:val="26"/>
        </w:rPr>
        <w:t xml:space="preserve">Likumprojekts </w:t>
      </w:r>
      <w:r w:rsidRPr="00FD2D5B">
        <w:rPr>
          <w:rFonts w:eastAsia="Calibri"/>
          <w:sz w:val="26"/>
          <w:szCs w:val="26"/>
        </w:rPr>
        <w:t xml:space="preserve">(datne: </w:t>
      </w:r>
      <w:r w:rsidRPr="00FD2D5B">
        <w:rPr>
          <w:sz w:val="26"/>
          <w:szCs w:val="26"/>
        </w:rPr>
        <w:t>FMLik_</w:t>
      </w:r>
      <w:r>
        <w:rPr>
          <w:sz w:val="26"/>
          <w:szCs w:val="26"/>
        </w:rPr>
        <w:t>28</w:t>
      </w:r>
      <w:r w:rsidRPr="0017305A">
        <w:rPr>
          <w:sz w:val="26"/>
          <w:szCs w:val="26"/>
        </w:rPr>
        <w:t>07</w:t>
      </w:r>
      <w:r>
        <w:rPr>
          <w:sz w:val="26"/>
          <w:szCs w:val="26"/>
        </w:rPr>
        <w:t>21_KIL</w:t>
      </w:r>
      <w:r w:rsidRPr="00FD2D5B">
        <w:rPr>
          <w:sz w:val="26"/>
          <w:szCs w:val="26"/>
        </w:rPr>
        <w:t xml:space="preserve">) uz </w:t>
      </w:r>
      <w:r>
        <w:rPr>
          <w:sz w:val="26"/>
          <w:szCs w:val="26"/>
        </w:rPr>
        <w:t>3 </w:t>
      </w:r>
      <w:r w:rsidRPr="00FD2D5B">
        <w:rPr>
          <w:sz w:val="26"/>
          <w:szCs w:val="26"/>
        </w:rPr>
        <w:t>l</w:t>
      </w:r>
      <w:r>
        <w:rPr>
          <w:sz w:val="26"/>
          <w:szCs w:val="26"/>
        </w:rPr>
        <w:t>pp.</w:t>
      </w:r>
      <w:r w:rsidRPr="00FD2D5B">
        <w:rPr>
          <w:sz w:val="26"/>
          <w:szCs w:val="26"/>
        </w:rPr>
        <w:t>;</w:t>
      </w:r>
    </w:p>
    <w:p w14:paraId="33398DED" w14:textId="77777777" w:rsidR="00073DA1" w:rsidRPr="00FD2D5B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S</w:t>
      </w:r>
      <w:r w:rsidRPr="003646B4">
        <w:rPr>
          <w:rFonts w:eastAsia="Calibri"/>
          <w:sz w:val="26"/>
          <w:szCs w:val="26"/>
        </w:rPr>
        <w:t>ākotnējās ietekmes novērtējuma ziņojums (anotācija)</w:t>
      </w:r>
      <w:r>
        <w:rPr>
          <w:rFonts w:eastAsia="Calibri"/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>(datne:</w:t>
      </w:r>
      <w:r>
        <w:rPr>
          <w:rFonts w:eastAsia="Calibri"/>
          <w:sz w:val="26"/>
          <w:szCs w:val="26"/>
        </w:rPr>
        <w:t xml:space="preserve"> </w:t>
      </w:r>
      <w:r w:rsidRPr="00735310">
        <w:rPr>
          <w:rFonts w:eastAsia="Calibri"/>
          <w:sz w:val="26"/>
          <w:szCs w:val="26"/>
        </w:rPr>
        <w:t>FMAnot_</w:t>
      </w:r>
      <w:r>
        <w:rPr>
          <w:sz w:val="26"/>
          <w:szCs w:val="26"/>
        </w:rPr>
        <w:t>28</w:t>
      </w:r>
      <w:r w:rsidRPr="0017305A">
        <w:rPr>
          <w:sz w:val="26"/>
          <w:szCs w:val="26"/>
        </w:rPr>
        <w:t>0</w:t>
      </w:r>
      <w:r>
        <w:rPr>
          <w:sz w:val="26"/>
          <w:szCs w:val="26"/>
        </w:rPr>
        <w:t>721_KIL</w:t>
      </w:r>
      <w:r>
        <w:rPr>
          <w:rFonts w:eastAsia="Calibri"/>
          <w:sz w:val="26"/>
          <w:szCs w:val="26"/>
        </w:rPr>
        <w:t>) uz 7 lpp.;</w:t>
      </w:r>
    </w:p>
    <w:p w14:paraId="4206937D" w14:textId="1A2C396E" w:rsidR="00073DA1" w:rsidRPr="00FD2D5B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Izziņa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FMIzz_</w:t>
      </w:r>
      <w:r>
        <w:rPr>
          <w:sz w:val="26"/>
          <w:szCs w:val="26"/>
        </w:rPr>
        <w:t>28</w:t>
      </w:r>
      <w:r w:rsidRPr="0017305A">
        <w:rPr>
          <w:sz w:val="26"/>
          <w:szCs w:val="26"/>
        </w:rPr>
        <w:t>0</w:t>
      </w:r>
      <w:r>
        <w:rPr>
          <w:sz w:val="26"/>
          <w:szCs w:val="26"/>
        </w:rPr>
        <w:t>721_KIL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9 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11550CD0" w14:textId="77777777" w:rsidR="00073DA1" w:rsidRPr="00FD2D5B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11.marta</w:t>
      </w:r>
      <w:r w:rsidRPr="00FD2D5B">
        <w:rPr>
          <w:sz w:val="26"/>
          <w:szCs w:val="26"/>
        </w:rPr>
        <w:t xml:space="preserve"> atzinums </w:t>
      </w:r>
      <w:r>
        <w:rPr>
          <w:sz w:val="26"/>
          <w:szCs w:val="26"/>
        </w:rPr>
        <w:t>Nr.</w:t>
      </w:r>
      <w:r w:rsidRPr="00B00875">
        <w:rPr>
          <w:sz w:val="26"/>
          <w:szCs w:val="26"/>
        </w:rPr>
        <w:t>3.3-4/2021/2008N</w:t>
      </w:r>
      <w:r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110321_KIL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06D93858" w14:textId="77777777" w:rsidR="00073DA1" w:rsidRPr="00FD2D5B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Tieslietu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25.marta</w:t>
      </w:r>
      <w:r w:rsidRPr="00FD2D5B">
        <w:rPr>
          <w:sz w:val="26"/>
          <w:szCs w:val="26"/>
        </w:rPr>
        <w:t xml:space="preserve"> atzinums</w:t>
      </w:r>
      <w:r>
        <w:rPr>
          <w:sz w:val="26"/>
          <w:szCs w:val="26"/>
        </w:rPr>
        <w:t xml:space="preserve"> Nr.</w:t>
      </w:r>
      <w:r w:rsidRPr="00B00875">
        <w:rPr>
          <w:sz w:val="26"/>
          <w:szCs w:val="26"/>
        </w:rPr>
        <w:t>1-9.1/321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250321_KIL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3 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565344F6" w14:textId="77777777" w:rsidR="00073DA1" w:rsidRPr="00FD2D5B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5.maija</w:t>
      </w:r>
      <w:r w:rsidRPr="00FD2D5B">
        <w:rPr>
          <w:sz w:val="26"/>
          <w:szCs w:val="26"/>
        </w:rPr>
        <w:t xml:space="preserve"> atzinums</w:t>
      </w:r>
      <w:r>
        <w:rPr>
          <w:sz w:val="26"/>
          <w:szCs w:val="26"/>
        </w:rPr>
        <w:t xml:space="preserve"> Nr.</w:t>
      </w:r>
      <w:r w:rsidRPr="00B00875">
        <w:rPr>
          <w:sz w:val="26"/>
          <w:szCs w:val="26"/>
        </w:rPr>
        <w:t>3.3-4/2021/3416N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050521_KIL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538965A9" w14:textId="77777777" w:rsidR="00073DA1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7.maija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070521_KIL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3 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590DEB7F" w14:textId="77777777" w:rsidR="00073DA1" w:rsidRPr="00FD2D5B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19.maija</w:t>
      </w:r>
      <w:r w:rsidRPr="00FD2D5B">
        <w:rPr>
          <w:sz w:val="26"/>
          <w:szCs w:val="26"/>
        </w:rPr>
        <w:t xml:space="preserve"> atzinums </w:t>
      </w:r>
      <w:r>
        <w:rPr>
          <w:sz w:val="26"/>
          <w:szCs w:val="26"/>
        </w:rPr>
        <w:t>Nr.</w:t>
      </w:r>
      <w:r w:rsidRPr="00B00875">
        <w:t xml:space="preserve"> </w:t>
      </w:r>
      <w:r w:rsidRPr="00B00875">
        <w:rPr>
          <w:sz w:val="26"/>
          <w:szCs w:val="26"/>
        </w:rPr>
        <w:t xml:space="preserve">3.1-20/2021/141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190521_KIL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06103E95" w14:textId="77777777" w:rsidR="00073DA1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20.maija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200521_KIL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383D8CA2" w14:textId="77777777" w:rsidR="00073DA1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23</w:t>
      </w:r>
      <w:r w:rsidRPr="00DD5E30">
        <w:rPr>
          <w:sz w:val="26"/>
          <w:szCs w:val="26"/>
        </w:rPr>
        <w:t>.jūlija</w:t>
      </w:r>
      <w:r w:rsidRPr="00FD2D5B">
        <w:rPr>
          <w:sz w:val="26"/>
          <w:szCs w:val="26"/>
        </w:rPr>
        <w:t xml:space="preserve"> atzinums</w:t>
      </w:r>
      <w:r>
        <w:rPr>
          <w:sz w:val="26"/>
          <w:szCs w:val="26"/>
        </w:rPr>
        <w:t xml:space="preserve"> </w:t>
      </w:r>
      <w:r w:rsidRPr="001A7209">
        <w:rPr>
          <w:sz w:val="26"/>
          <w:szCs w:val="26"/>
        </w:rPr>
        <w:t>Nr. 3.3-4/2021/5653N</w:t>
      </w:r>
      <w:r>
        <w:rPr>
          <w:rFonts w:ascii="Verdana" w:hAnsi="Verdana"/>
          <w:sz w:val="16"/>
          <w:szCs w:val="16"/>
        </w:rPr>
        <w:t xml:space="preserve"> 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230721_KIL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2C48E6AA" w14:textId="77777777" w:rsidR="006D6710" w:rsidRPr="00073DA1" w:rsidRDefault="00073DA1" w:rsidP="00073DA1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073DA1">
        <w:rPr>
          <w:sz w:val="26"/>
          <w:szCs w:val="26"/>
        </w:rPr>
        <w:t xml:space="preserve">Tieslietu ministrijas 2021.gada 28.jūlija atzinums </w:t>
      </w:r>
      <w:r>
        <w:rPr>
          <w:sz w:val="26"/>
          <w:szCs w:val="26"/>
        </w:rPr>
        <w:t>(datne: TMAtz_280721_KIL</w:t>
      </w:r>
      <w:r w:rsidRPr="00073DA1">
        <w:rPr>
          <w:sz w:val="26"/>
          <w:szCs w:val="26"/>
        </w:rPr>
        <w:t>) uz 3 lpp.</w:t>
      </w:r>
    </w:p>
    <w:p w14:paraId="03C5CA00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025D0A61" w14:textId="77777777" w:rsidTr="00AA6DC1">
        <w:tc>
          <w:tcPr>
            <w:tcW w:w="4395" w:type="dxa"/>
          </w:tcPr>
          <w:p w14:paraId="55E304FE" w14:textId="77777777" w:rsidR="00AA6DC1" w:rsidRPr="00615936" w:rsidRDefault="00BB20B4" w:rsidP="007F3771">
            <w:pPr>
              <w:rPr>
                <w:szCs w:val="24"/>
              </w:rPr>
            </w:pPr>
            <w:r>
              <w:rPr>
                <w:szCs w:val="24"/>
              </w:rPr>
              <w:t>Ministrs</w:t>
            </w:r>
          </w:p>
        </w:tc>
        <w:tc>
          <w:tcPr>
            <w:tcW w:w="1984" w:type="dxa"/>
          </w:tcPr>
          <w:p w14:paraId="01435773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0F7E7BB8" w14:textId="77777777" w:rsidR="00AA6DC1" w:rsidRPr="00615936" w:rsidRDefault="00BB20B4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J.Reirs</w:t>
            </w:r>
          </w:p>
        </w:tc>
      </w:tr>
      <w:tr w:rsidR="00AA6DC1" w:rsidRPr="00615936" w14:paraId="7C6C1AD1" w14:textId="77777777" w:rsidTr="00AA6DC1">
        <w:tc>
          <w:tcPr>
            <w:tcW w:w="4395" w:type="dxa"/>
          </w:tcPr>
          <w:p w14:paraId="4663E39F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01202BB0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4A38B45C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71817927" w14:textId="77777777" w:rsidTr="00AA6DC1">
        <w:trPr>
          <w:cantSplit/>
          <w:trHeight w:val="615"/>
        </w:trPr>
        <w:tc>
          <w:tcPr>
            <w:tcW w:w="8647" w:type="dxa"/>
          </w:tcPr>
          <w:p w14:paraId="5A4DB0B8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0F11C61B" w14:textId="77777777" w:rsidR="00826D51" w:rsidRDefault="00826D51" w:rsidP="007F3771">
      <w:pPr>
        <w:rPr>
          <w:sz w:val="20"/>
        </w:rPr>
      </w:pPr>
    </w:p>
    <w:p w14:paraId="37E9B3E1" w14:textId="77777777" w:rsidR="00073DA1" w:rsidRDefault="00073DA1" w:rsidP="00550BA5">
      <w:pPr>
        <w:ind w:firstLine="142"/>
        <w:rPr>
          <w:sz w:val="20"/>
        </w:rPr>
      </w:pPr>
    </w:p>
    <w:p w14:paraId="1BA68FD0" w14:textId="77777777" w:rsidR="00BB20B4" w:rsidRDefault="00BB20B4" w:rsidP="00550BA5">
      <w:pPr>
        <w:ind w:firstLine="142"/>
        <w:rPr>
          <w:sz w:val="20"/>
        </w:rPr>
      </w:pPr>
      <w:r>
        <w:rPr>
          <w:sz w:val="20"/>
        </w:rPr>
        <w:t xml:space="preserve">Hammers 67-095-441 </w:t>
      </w:r>
    </w:p>
    <w:p w14:paraId="5E8537DE" w14:textId="2DA3F898" w:rsidR="000C0DD4" w:rsidRPr="006D6710" w:rsidRDefault="00073DA1" w:rsidP="000D5D2A">
      <w:pPr>
        <w:ind w:firstLine="142"/>
        <w:rPr>
          <w:sz w:val="20"/>
        </w:rPr>
      </w:pPr>
      <w:r>
        <w:rPr>
          <w:sz w:val="20"/>
        </w:rPr>
        <w:t>a</w:t>
      </w:r>
      <w:r w:rsidR="00BB20B4">
        <w:rPr>
          <w:sz w:val="20"/>
        </w:rPr>
        <w:t>ivis.Hammers@fm.gov.lv</w:t>
      </w:r>
    </w:p>
    <w:sectPr w:rsidR="000C0DD4" w:rsidRPr="006D6710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9356B" w14:textId="77777777" w:rsidR="00196007" w:rsidRDefault="00196007">
      <w:r>
        <w:separator/>
      </w:r>
    </w:p>
  </w:endnote>
  <w:endnote w:type="continuationSeparator" w:id="0">
    <w:p w14:paraId="2BFBCDB5" w14:textId="77777777" w:rsidR="00196007" w:rsidRDefault="0019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83AA2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68EB0FFF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AB05F5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1CD185A7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18644" w14:textId="77777777" w:rsidR="0015384D" w:rsidRDefault="0015384D">
    <w:pPr>
      <w:pStyle w:val="Footer"/>
      <w:jc w:val="center"/>
    </w:pPr>
  </w:p>
  <w:p w14:paraId="6828D53D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D2EC5" w14:textId="77777777" w:rsidR="00196007" w:rsidRDefault="00196007">
      <w:r>
        <w:separator/>
      </w:r>
    </w:p>
  </w:footnote>
  <w:footnote w:type="continuationSeparator" w:id="0">
    <w:p w14:paraId="007F51F9" w14:textId="77777777" w:rsidR="00196007" w:rsidRDefault="00196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8C199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35B7E120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46E7B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5D87F" w14:textId="77777777" w:rsidR="002C22B9" w:rsidRDefault="002C22B9">
    <w:pPr>
      <w:pStyle w:val="Header"/>
    </w:pPr>
  </w:p>
  <w:p w14:paraId="0A2F32DE" w14:textId="77777777" w:rsidR="002C22B9" w:rsidRDefault="002C22B9">
    <w:pPr>
      <w:pStyle w:val="Header"/>
    </w:pPr>
  </w:p>
  <w:p w14:paraId="4FBF2100" w14:textId="77777777" w:rsidR="002C22B9" w:rsidRDefault="002C22B9">
    <w:pPr>
      <w:pStyle w:val="Header"/>
    </w:pPr>
  </w:p>
  <w:p w14:paraId="7261D93C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96F3FC2" wp14:editId="5BEDC769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3F49E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6F3FC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0253F49E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4C07E5BE" wp14:editId="66057D0B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D7C3A4" w14:textId="77777777" w:rsidR="002C22B9" w:rsidRDefault="002C22B9">
    <w:pPr>
      <w:pStyle w:val="Header"/>
    </w:pPr>
  </w:p>
  <w:p w14:paraId="26793356" w14:textId="77777777" w:rsidR="002C22B9" w:rsidRDefault="002C22B9">
    <w:pPr>
      <w:pStyle w:val="Header"/>
    </w:pPr>
  </w:p>
  <w:p w14:paraId="12B32C08" w14:textId="77777777" w:rsidR="002C22B9" w:rsidRDefault="002C22B9">
    <w:pPr>
      <w:pStyle w:val="Header"/>
    </w:pPr>
  </w:p>
  <w:p w14:paraId="7EACF4D0" w14:textId="77777777" w:rsidR="002C22B9" w:rsidRDefault="002C22B9">
    <w:pPr>
      <w:pStyle w:val="Header"/>
    </w:pPr>
  </w:p>
  <w:p w14:paraId="4C38BB75" w14:textId="77777777" w:rsidR="002C22B9" w:rsidRDefault="002C22B9">
    <w:pPr>
      <w:pStyle w:val="Header"/>
    </w:pPr>
  </w:p>
  <w:p w14:paraId="377C66EC" w14:textId="77777777" w:rsidR="002C22B9" w:rsidRDefault="002C22B9">
    <w:pPr>
      <w:pStyle w:val="Header"/>
    </w:pPr>
  </w:p>
  <w:p w14:paraId="3A854965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B9AF2B9" wp14:editId="025E9A59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265D837B" w14:textId="77777777" w:rsidR="002C22B9" w:rsidRDefault="002C22B9">
    <w:pPr>
      <w:pStyle w:val="Header"/>
    </w:pPr>
  </w:p>
  <w:p w14:paraId="6C89CCB7" w14:textId="77777777" w:rsidR="002C22B9" w:rsidRDefault="002C22B9">
    <w:pPr>
      <w:pStyle w:val="Header"/>
    </w:pPr>
  </w:p>
  <w:p w14:paraId="7D7F69CF" w14:textId="77777777" w:rsidR="002C22B9" w:rsidRDefault="002C2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1659B"/>
    <w:multiLevelType w:val="hybridMultilevel"/>
    <w:tmpl w:val="56BCD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73DA1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D5D2A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96007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3F80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36784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54E17"/>
    <w:rsid w:val="00A87DFA"/>
    <w:rsid w:val="00A94030"/>
    <w:rsid w:val="00AA21A4"/>
    <w:rsid w:val="00AA6DC1"/>
    <w:rsid w:val="00AA74E7"/>
    <w:rsid w:val="00AB05F5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20B4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5D0741C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3DA1"/>
    <w:pPr>
      <w:ind w:left="720"/>
      <w:contextualSpacing/>
      <w:jc w:val="left"/>
    </w:pPr>
    <w:rPr>
      <w:rFonts w:eastAsia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F61ED-4888-4110-864C-2B932325B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2116</Words>
  <Characters>1207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likumprojektu "Grozījumi Kredītiestāžu likumā"</dc:subject>
  <dc:creator>Hammers A.</dc:creator>
  <dc:description>Sagatavots ALS E-aprites vidē.</dc:description>
  <cp:lastModifiedBy>Jānis Reirs</cp:lastModifiedBy>
  <cp:revision>10</cp:revision>
  <cp:lastPrinted>2007-06-25T10:49:00Z</cp:lastPrinted>
  <dcterms:created xsi:type="dcterms:W3CDTF">2021-08-17T09:38:00Z</dcterms:created>
  <dcterms:modified xsi:type="dcterms:W3CDTF">2021-08-20T13:17:00Z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