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F0EE55" w14:textId="77777777" w:rsidR="00825EDC" w:rsidRPr="00825EDC" w:rsidRDefault="00825EDC" w:rsidP="00825EDC">
      <w:pPr>
        <w:pStyle w:val="Heading1"/>
        <w:jc w:val="left"/>
        <w:rPr>
          <w:b w:val="0"/>
          <w:sz w:val="26"/>
        </w:rPr>
      </w:pPr>
      <w:r w:rsidRPr="00825EDC">
        <w:rPr>
          <w:b w:val="0"/>
          <w:sz w:val="26"/>
        </w:rPr>
        <w:t xml:space="preserve">Budžeta un finanšu (nodokļu) komisija </w:t>
      </w:r>
    </w:p>
    <w:p w14:paraId="48F40440" w14:textId="77777777" w:rsidR="00825EDC" w:rsidRDefault="00825EDC" w:rsidP="00825EDC">
      <w:pPr>
        <w:jc w:val="right"/>
        <w:rPr>
          <w:sz w:val="26"/>
          <w:szCs w:val="26"/>
        </w:rPr>
      </w:pPr>
      <w:r w:rsidRPr="00F82F3A">
        <w:rPr>
          <w:sz w:val="26"/>
          <w:szCs w:val="26"/>
        </w:rPr>
        <w:t>Likumprojekts (steidzams) otrajam lasījumam</w:t>
      </w:r>
    </w:p>
    <w:p w14:paraId="5453EF21" w14:textId="77777777" w:rsidR="00AC6656" w:rsidRPr="00DB1EFA" w:rsidRDefault="00AC6656" w:rsidP="00825EDC">
      <w:pPr>
        <w:jc w:val="right"/>
        <w:rPr>
          <w:sz w:val="18"/>
          <w:szCs w:val="18"/>
        </w:rPr>
      </w:pPr>
    </w:p>
    <w:p w14:paraId="3309A3B3" w14:textId="77777777" w:rsidR="00C6351E" w:rsidRDefault="00C6351E" w:rsidP="00C6351E">
      <w:pPr>
        <w:shd w:val="clear" w:color="auto" w:fill="FFFFFF"/>
        <w:jc w:val="center"/>
        <w:rPr>
          <w:b/>
          <w:bCs/>
          <w:color w:val="333333"/>
          <w:sz w:val="28"/>
          <w:szCs w:val="28"/>
          <w:lang w:eastAsia="lv-LV"/>
        </w:rPr>
      </w:pPr>
      <w:r w:rsidRPr="0096609F">
        <w:rPr>
          <w:b/>
          <w:bCs/>
          <w:color w:val="333333"/>
          <w:sz w:val="28"/>
          <w:szCs w:val="28"/>
          <w:lang w:eastAsia="lv-LV"/>
        </w:rPr>
        <w:t>Par valsts budžetu 2022. gadam</w:t>
      </w:r>
    </w:p>
    <w:p w14:paraId="13D9D449" w14:textId="77777777" w:rsidR="00825EDC" w:rsidRPr="00216D7B" w:rsidRDefault="00D31F78" w:rsidP="00C6351E">
      <w:pPr>
        <w:shd w:val="clear" w:color="auto" w:fill="FFFFFF"/>
        <w:jc w:val="center"/>
        <w:rPr>
          <w:b/>
          <w:bCs/>
          <w:i/>
          <w:sz w:val="26"/>
          <w:szCs w:val="26"/>
        </w:rPr>
      </w:pPr>
      <w:r w:rsidRPr="00216D7B">
        <w:rPr>
          <w:b/>
          <w:bCs/>
          <w:i/>
          <w:sz w:val="26"/>
          <w:szCs w:val="26"/>
        </w:rPr>
        <w:t xml:space="preserve"> </w:t>
      </w:r>
      <w:r w:rsidR="00F02BCB" w:rsidRPr="00216D7B">
        <w:rPr>
          <w:b/>
          <w:bCs/>
          <w:i/>
          <w:sz w:val="26"/>
          <w:szCs w:val="26"/>
        </w:rPr>
        <w:t>(Nr.</w:t>
      </w:r>
      <w:r w:rsidR="00554F3C">
        <w:rPr>
          <w:b/>
          <w:bCs/>
          <w:i/>
          <w:sz w:val="26"/>
          <w:szCs w:val="26"/>
        </w:rPr>
        <w:t>119</w:t>
      </w:r>
      <w:r w:rsidR="00517F76">
        <w:rPr>
          <w:b/>
          <w:bCs/>
          <w:i/>
          <w:sz w:val="26"/>
          <w:szCs w:val="26"/>
        </w:rPr>
        <w:t>5</w:t>
      </w:r>
      <w:r w:rsidR="00F02BCB" w:rsidRPr="00216D7B">
        <w:rPr>
          <w:b/>
          <w:bCs/>
          <w:i/>
          <w:sz w:val="26"/>
          <w:szCs w:val="26"/>
        </w:rPr>
        <w:t>/Lp1</w:t>
      </w:r>
      <w:r w:rsidR="00037D3C">
        <w:rPr>
          <w:b/>
          <w:bCs/>
          <w:i/>
          <w:sz w:val="26"/>
          <w:szCs w:val="26"/>
        </w:rPr>
        <w:t>3</w:t>
      </w:r>
      <w:r w:rsidR="00825EDC" w:rsidRPr="00216D7B">
        <w:rPr>
          <w:b/>
          <w:bCs/>
          <w:i/>
          <w:sz w:val="26"/>
          <w:szCs w:val="26"/>
        </w:rPr>
        <w:t>)</w:t>
      </w:r>
    </w:p>
    <w:p w14:paraId="26B1A839" w14:textId="77777777" w:rsidR="00825EDC" w:rsidRPr="00DB1EFA" w:rsidRDefault="00825EDC" w:rsidP="00825EDC">
      <w:pPr>
        <w:tabs>
          <w:tab w:val="left" w:pos="11880"/>
        </w:tabs>
        <w:rPr>
          <w:sz w:val="18"/>
          <w:szCs w:val="18"/>
        </w:rPr>
      </w:pPr>
    </w:p>
    <w:tbl>
      <w:tblPr>
        <w:tblW w:w="15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41"/>
        <w:gridCol w:w="709"/>
        <w:gridCol w:w="4678"/>
        <w:gridCol w:w="1440"/>
        <w:gridCol w:w="1259"/>
      </w:tblGrid>
      <w:tr w:rsidR="005C5FDC" w:rsidRPr="0094730E" w14:paraId="41E5FC6E" w14:textId="77777777" w:rsidTr="00407FDF">
        <w:tc>
          <w:tcPr>
            <w:tcW w:w="6941" w:type="dxa"/>
          </w:tcPr>
          <w:p w14:paraId="088F52ED" w14:textId="77777777" w:rsidR="005C5FDC" w:rsidRPr="0094730E" w:rsidRDefault="005C5FDC" w:rsidP="008C4B57">
            <w:pPr>
              <w:jc w:val="center"/>
              <w:rPr>
                <w:b/>
                <w:bCs/>
              </w:rPr>
            </w:pPr>
            <w:r w:rsidRPr="0094730E">
              <w:rPr>
                <w:b/>
                <w:bCs/>
              </w:rPr>
              <w:t>Pirmā lasījuma redakcija</w:t>
            </w:r>
          </w:p>
        </w:tc>
        <w:tc>
          <w:tcPr>
            <w:tcW w:w="709" w:type="dxa"/>
          </w:tcPr>
          <w:p w14:paraId="7D6CF4C2" w14:textId="77777777" w:rsidR="005C5FDC" w:rsidRPr="0094730E" w:rsidRDefault="005C5FDC" w:rsidP="008C4B57">
            <w:pPr>
              <w:jc w:val="center"/>
              <w:rPr>
                <w:b/>
                <w:bCs/>
              </w:rPr>
            </w:pPr>
            <w:r w:rsidRPr="0094730E">
              <w:rPr>
                <w:b/>
                <w:bCs/>
              </w:rPr>
              <w:t>Nr.</w:t>
            </w:r>
          </w:p>
        </w:tc>
        <w:tc>
          <w:tcPr>
            <w:tcW w:w="4678" w:type="dxa"/>
          </w:tcPr>
          <w:p w14:paraId="57F6AC30" w14:textId="77777777" w:rsidR="005C5FDC" w:rsidRDefault="005C5FDC" w:rsidP="008C4B57">
            <w:pPr>
              <w:ind w:firstLine="567"/>
              <w:jc w:val="center"/>
              <w:rPr>
                <w:b/>
                <w:bCs/>
              </w:rPr>
            </w:pPr>
            <w:r w:rsidRPr="0094730E">
              <w:rPr>
                <w:b/>
                <w:bCs/>
              </w:rPr>
              <w:t>Priekšlikumi</w:t>
            </w:r>
          </w:p>
          <w:p w14:paraId="2D389511" w14:textId="77777777" w:rsidR="005C5FDC" w:rsidRPr="0094730E" w:rsidRDefault="005C5FDC" w:rsidP="00FC60A3">
            <w:pPr>
              <w:ind w:firstLine="567"/>
              <w:jc w:val="center"/>
              <w:rPr>
                <w:b/>
                <w:bCs/>
              </w:rPr>
            </w:pPr>
          </w:p>
        </w:tc>
        <w:tc>
          <w:tcPr>
            <w:tcW w:w="1440" w:type="dxa"/>
          </w:tcPr>
          <w:p w14:paraId="6EBB68AB" w14:textId="77777777" w:rsidR="005C5FDC" w:rsidRPr="0094730E" w:rsidRDefault="005C5FDC" w:rsidP="008C4B57">
            <w:pPr>
              <w:jc w:val="center"/>
              <w:rPr>
                <w:b/>
                <w:bCs/>
              </w:rPr>
            </w:pPr>
            <w:r w:rsidRPr="0094730E">
              <w:rPr>
                <w:b/>
                <w:bCs/>
              </w:rPr>
              <w:t>Ministru kabineta atzinums</w:t>
            </w:r>
          </w:p>
        </w:tc>
        <w:tc>
          <w:tcPr>
            <w:tcW w:w="1259" w:type="dxa"/>
          </w:tcPr>
          <w:p w14:paraId="26AB4A81" w14:textId="77777777" w:rsidR="005C5FDC" w:rsidRPr="0094730E" w:rsidRDefault="005C5FDC" w:rsidP="008C4B57">
            <w:pPr>
              <w:jc w:val="center"/>
              <w:rPr>
                <w:b/>
                <w:bCs/>
              </w:rPr>
            </w:pPr>
            <w:r w:rsidRPr="0094730E">
              <w:rPr>
                <w:b/>
                <w:bCs/>
              </w:rPr>
              <w:t>Komisijas</w:t>
            </w:r>
          </w:p>
          <w:p w14:paraId="1455FD60" w14:textId="77777777" w:rsidR="005C5FDC" w:rsidRPr="0094730E" w:rsidRDefault="005C5FDC" w:rsidP="008C4B57">
            <w:pPr>
              <w:jc w:val="center"/>
              <w:rPr>
                <w:b/>
                <w:bCs/>
              </w:rPr>
            </w:pPr>
            <w:r w:rsidRPr="0094730E">
              <w:rPr>
                <w:b/>
                <w:bCs/>
              </w:rPr>
              <w:t>atzinums</w:t>
            </w:r>
          </w:p>
        </w:tc>
      </w:tr>
      <w:tr w:rsidR="004722F7" w:rsidRPr="008B6465" w14:paraId="633A6DA8" w14:textId="77777777" w:rsidTr="00407FDF">
        <w:tc>
          <w:tcPr>
            <w:tcW w:w="6941" w:type="dxa"/>
          </w:tcPr>
          <w:p w14:paraId="2F11D66A" w14:textId="77777777" w:rsidR="00F42F47" w:rsidRPr="004A17D1" w:rsidRDefault="00F42F47" w:rsidP="004A17D1">
            <w:pPr>
              <w:shd w:val="clear" w:color="auto" w:fill="FFFFFF"/>
              <w:ind w:firstLine="567"/>
              <w:jc w:val="both"/>
              <w:rPr>
                <w:sz w:val="22"/>
                <w:szCs w:val="22"/>
                <w:lang w:eastAsia="lv-LV"/>
              </w:rPr>
            </w:pPr>
            <w:r w:rsidRPr="004A17D1">
              <w:rPr>
                <w:b/>
                <w:bCs/>
                <w:sz w:val="22"/>
                <w:szCs w:val="22"/>
                <w:lang w:eastAsia="lv-LV"/>
              </w:rPr>
              <w:t>1.</w:t>
            </w:r>
            <w:r w:rsidRPr="004A17D1">
              <w:rPr>
                <w:sz w:val="22"/>
                <w:szCs w:val="22"/>
                <w:lang w:eastAsia="lv-LV"/>
              </w:rPr>
              <w:t> </w:t>
            </w:r>
            <w:r w:rsidRPr="004A17D1">
              <w:rPr>
                <w:b/>
                <w:bCs/>
                <w:sz w:val="22"/>
                <w:szCs w:val="22"/>
                <w:lang w:eastAsia="lv-LV"/>
              </w:rPr>
              <w:t>pants.</w:t>
            </w:r>
          </w:p>
          <w:p w14:paraId="5A5B5ACD" w14:textId="77777777" w:rsidR="004722F7" w:rsidRPr="004A17D1" w:rsidRDefault="00F42F47" w:rsidP="004A17D1">
            <w:pPr>
              <w:shd w:val="clear" w:color="auto" w:fill="FFFFFF"/>
              <w:ind w:firstLine="567"/>
              <w:jc w:val="both"/>
              <w:rPr>
                <w:b/>
                <w:bCs/>
                <w:color w:val="000000" w:themeColor="text1"/>
                <w:sz w:val="22"/>
                <w:szCs w:val="22"/>
              </w:rPr>
            </w:pPr>
            <w:r w:rsidRPr="004A17D1">
              <w:rPr>
                <w:sz w:val="22"/>
                <w:szCs w:val="22"/>
                <w:lang w:eastAsia="lv-LV"/>
              </w:rPr>
              <w:t> Apstiprināt valsts budžetu 2022. gadam ieņēmumos 10 663 396 335</w:t>
            </w:r>
            <w:r w:rsidRPr="004A17D1">
              <w:rPr>
                <w:i/>
                <w:iCs/>
                <w:sz w:val="22"/>
                <w:szCs w:val="22"/>
                <w:lang w:eastAsia="lv-LV"/>
              </w:rPr>
              <w:t> </w:t>
            </w:r>
            <w:proofErr w:type="spellStart"/>
            <w:r w:rsidRPr="004A17D1">
              <w:rPr>
                <w:i/>
                <w:iCs/>
                <w:sz w:val="22"/>
                <w:szCs w:val="22"/>
                <w:lang w:eastAsia="lv-LV"/>
              </w:rPr>
              <w:t>euro</w:t>
            </w:r>
            <w:proofErr w:type="spellEnd"/>
            <w:r w:rsidRPr="004A17D1">
              <w:rPr>
                <w:i/>
                <w:iCs/>
                <w:sz w:val="22"/>
                <w:szCs w:val="22"/>
                <w:lang w:eastAsia="lv-LV"/>
              </w:rPr>
              <w:t> </w:t>
            </w:r>
            <w:r w:rsidRPr="004A17D1">
              <w:rPr>
                <w:sz w:val="22"/>
                <w:szCs w:val="22"/>
                <w:lang w:eastAsia="lv-LV"/>
              </w:rPr>
              <w:t>apmērā saskaņā ar 1. un 2. pielikumu.</w:t>
            </w:r>
          </w:p>
        </w:tc>
        <w:tc>
          <w:tcPr>
            <w:tcW w:w="709" w:type="dxa"/>
          </w:tcPr>
          <w:p w14:paraId="7DB75072" w14:textId="77777777" w:rsidR="004722F7" w:rsidRPr="00D21B94" w:rsidRDefault="004722F7" w:rsidP="00EA09BE">
            <w:pPr>
              <w:jc w:val="center"/>
              <w:rPr>
                <w:b/>
                <w:sz w:val="22"/>
                <w:szCs w:val="22"/>
              </w:rPr>
            </w:pPr>
          </w:p>
        </w:tc>
        <w:tc>
          <w:tcPr>
            <w:tcW w:w="4678" w:type="dxa"/>
          </w:tcPr>
          <w:p w14:paraId="7C962DC8" w14:textId="77777777" w:rsidR="004722F7" w:rsidRPr="00AA5211" w:rsidRDefault="004722F7" w:rsidP="00AA5211">
            <w:pPr>
              <w:ind w:firstLine="567"/>
              <w:jc w:val="both"/>
              <w:rPr>
                <w:b/>
                <w:sz w:val="22"/>
                <w:szCs w:val="22"/>
                <w:u w:val="single"/>
              </w:rPr>
            </w:pPr>
          </w:p>
        </w:tc>
        <w:tc>
          <w:tcPr>
            <w:tcW w:w="1440" w:type="dxa"/>
          </w:tcPr>
          <w:p w14:paraId="286741FA" w14:textId="77777777" w:rsidR="004722F7" w:rsidRPr="008C4B57" w:rsidRDefault="004722F7" w:rsidP="00635E31">
            <w:pPr>
              <w:jc w:val="center"/>
              <w:rPr>
                <w:b/>
                <w:sz w:val="22"/>
                <w:szCs w:val="22"/>
              </w:rPr>
            </w:pPr>
          </w:p>
        </w:tc>
        <w:tc>
          <w:tcPr>
            <w:tcW w:w="1259" w:type="dxa"/>
          </w:tcPr>
          <w:p w14:paraId="1C5AD217" w14:textId="77777777" w:rsidR="004722F7" w:rsidRPr="008B6465" w:rsidRDefault="004722F7" w:rsidP="008B6465">
            <w:pPr>
              <w:jc w:val="both"/>
              <w:rPr>
                <w:b/>
                <w:sz w:val="22"/>
                <w:szCs w:val="22"/>
              </w:rPr>
            </w:pPr>
          </w:p>
        </w:tc>
      </w:tr>
      <w:tr w:rsidR="004722F7" w:rsidRPr="008B6465" w14:paraId="1043CE51" w14:textId="77777777" w:rsidTr="00407FDF">
        <w:tc>
          <w:tcPr>
            <w:tcW w:w="6941" w:type="dxa"/>
          </w:tcPr>
          <w:p w14:paraId="538DB3CD" w14:textId="77777777" w:rsidR="00F42F47" w:rsidRPr="004A17D1" w:rsidRDefault="00F42F47" w:rsidP="004A17D1">
            <w:pPr>
              <w:shd w:val="clear" w:color="auto" w:fill="FFFFFF"/>
              <w:ind w:firstLine="567"/>
              <w:jc w:val="both"/>
              <w:rPr>
                <w:sz w:val="22"/>
                <w:szCs w:val="22"/>
                <w:lang w:eastAsia="lv-LV"/>
              </w:rPr>
            </w:pPr>
            <w:r w:rsidRPr="004A17D1">
              <w:rPr>
                <w:b/>
                <w:bCs/>
                <w:sz w:val="22"/>
                <w:szCs w:val="22"/>
                <w:lang w:eastAsia="lv-LV"/>
              </w:rPr>
              <w:t>2.</w:t>
            </w:r>
            <w:r w:rsidRPr="004A17D1">
              <w:rPr>
                <w:sz w:val="22"/>
                <w:szCs w:val="22"/>
                <w:lang w:eastAsia="lv-LV"/>
              </w:rPr>
              <w:t> </w:t>
            </w:r>
            <w:r w:rsidRPr="004A17D1">
              <w:rPr>
                <w:b/>
                <w:bCs/>
                <w:sz w:val="22"/>
                <w:szCs w:val="22"/>
                <w:lang w:eastAsia="lv-LV"/>
              </w:rPr>
              <w:t>pants.</w:t>
            </w:r>
          </w:p>
          <w:p w14:paraId="7E379D48" w14:textId="77777777" w:rsidR="004722F7" w:rsidRPr="004A17D1" w:rsidRDefault="00F42F47" w:rsidP="004A17D1">
            <w:pPr>
              <w:shd w:val="clear" w:color="auto" w:fill="FFFFFF"/>
              <w:ind w:firstLine="567"/>
              <w:jc w:val="both"/>
              <w:rPr>
                <w:b/>
                <w:bCs/>
                <w:color w:val="000000" w:themeColor="text1"/>
                <w:sz w:val="22"/>
                <w:szCs w:val="22"/>
              </w:rPr>
            </w:pPr>
            <w:r w:rsidRPr="004A17D1">
              <w:rPr>
                <w:sz w:val="22"/>
                <w:szCs w:val="22"/>
                <w:lang w:eastAsia="lv-LV"/>
              </w:rPr>
              <w:t> Apstiprināt valsts budžetu 2022. gadam izdevumos 12 406 328 675 </w:t>
            </w:r>
            <w:proofErr w:type="spellStart"/>
            <w:r w:rsidRPr="004A17D1">
              <w:rPr>
                <w:i/>
                <w:iCs/>
                <w:sz w:val="22"/>
                <w:szCs w:val="22"/>
                <w:lang w:eastAsia="lv-LV"/>
              </w:rPr>
              <w:t>euro</w:t>
            </w:r>
            <w:proofErr w:type="spellEnd"/>
            <w:r w:rsidRPr="004A17D1">
              <w:rPr>
                <w:sz w:val="22"/>
                <w:szCs w:val="22"/>
                <w:lang w:eastAsia="lv-LV"/>
              </w:rPr>
              <w:t> apmērā saskaņā ar 1., 3., 4. un 5. pielikumu.</w:t>
            </w:r>
          </w:p>
        </w:tc>
        <w:tc>
          <w:tcPr>
            <w:tcW w:w="709" w:type="dxa"/>
          </w:tcPr>
          <w:p w14:paraId="3699BCE2" w14:textId="77777777" w:rsidR="005250DD" w:rsidRPr="00D21B94" w:rsidRDefault="005250DD" w:rsidP="00EA09BE">
            <w:pPr>
              <w:jc w:val="center"/>
              <w:rPr>
                <w:b/>
                <w:sz w:val="22"/>
                <w:szCs w:val="22"/>
              </w:rPr>
            </w:pPr>
          </w:p>
        </w:tc>
        <w:tc>
          <w:tcPr>
            <w:tcW w:w="4678" w:type="dxa"/>
          </w:tcPr>
          <w:p w14:paraId="42EFE8F7" w14:textId="77777777" w:rsidR="004722F7" w:rsidRPr="004722F7" w:rsidRDefault="004722F7" w:rsidP="004722F7">
            <w:pPr>
              <w:ind w:firstLine="567"/>
              <w:jc w:val="both"/>
              <w:rPr>
                <w:b/>
                <w:sz w:val="22"/>
                <w:szCs w:val="22"/>
                <w:u w:val="single"/>
              </w:rPr>
            </w:pPr>
          </w:p>
        </w:tc>
        <w:tc>
          <w:tcPr>
            <w:tcW w:w="1440" w:type="dxa"/>
          </w:tcPr>
          <w:p w14:paraId="08C934C9" w14:textId="77777777" w:rsidR="00600AD6" w:rsidRPr="008C4B57" w:rsidRDefault="00600AD6" w:rsidP="008C4B57">
            <w:pPr>
              <w:jc w:val="center"/>
              <w:rPr>
                <w:b/>
                <w:sz w:val="22"/>
                <w:szCs w:val="22"/>
              </w:rPr>
            </w:pPr>
          </w:p>
        </w:tc>
        <w:tc>
          <w:tcPr>
            <w:tcW w:w="1259" w:type="dxa"/>
          </w:tcPr>
          <w:p w14:paraId="29FAA976" w14:textId="77777777" w:rsidR="004722F7" w:rsidRPr="008B6465" w:rsidRDefault="004722F7" w:rsidP="008B6465">
            <w:pPr>
              <w:jc w:val="both"/>
              <w:rPr>
                <w:b/>
                <w:sz w:val="22"/>
                <w:szCs w:val="22"/>
              </w:rPr>
            </w:pPr>
          </w:p>
        </w:tc>
      </w:tr>
      <w:tr w:rsidR="004722F7" w:rsidRPr="008B6465" w14:paraId="0012A4A1" w14:textId="77777777" w:rsidTr="00407FDF">
        <w:tc>
          <w:tcPr>
            <w:tcW w:w="6941" w:type="dxa"/>
          </w:tcPr>
          <w:p w14:paraId="144EA09E" w14:textId="77777777" w:rsidR="00F42F47" w:rsidRPr="004A17D1" w:rsidRDefault="00F42F47" w:rsidP="004A17D1">
            <w:pPr>
              <w:shd w:val="clear" w:color="auto" w:fill="FFFFFF"/>
              <w:ind w:firstLine="567"/>
              <w:jc w:val="both"/>
              <w:rPr>
                <w:sz w:val="22"/>
                <w:szCs w:val="22"/>
                <w:lang w:eastAsia="lv-LV"/>
              </w:rPr>
            </w:pPr>
            <w:r w:rsidRPr="004A17D1">
              <w:rPr>
                <w:b/>
                <w:bCs/>
                <w:sz w:val="22"/>
                <w:szCs w:val="22"/>
                <w:lang w:eastAsia="lv-LV"/>
              </w:rPr>
              <w:t>3.</w:t>
            </w:r>
            <w:r w:rsidRPr="004A17D1">
              <w:rPr>
                <w:sz w:val="22"/>
                <w:szCs w:val="22"/>
                <w:lang w:eastAsia="lv-LV"/>
              </w:rPr>
              <w:t> </w:t>
            </w:r>
            <w:r w:rsidRPr="004A17D1">
              <w:rPr>
                <w:b/>
                <w:bCs/>
                <w:sz w:val="22"/>
                <w:szCs w:val="22"/>
                <w:lang w:eastAsia="lv-LV"/>
              </w:rPr>
              <w:t>pants.</w:t>
            </w:r>
          </w:p>
          <w:p w14:paraId="277480CD"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 (1) Apstiprināt mērķdotāciju apjomu pašvaldībām 431 222 629 </w:t>
            </w:r>
            <w:proofErr w:type="spellStart"/>
            <w:r w:rsidRPr="004A17D1">
              <w:rPr>
                <w:i/>
                <w:iCs/>
                <w:sz w:val="22"/>
                <w:szCs w:val="22"/>
                <w:lang w:eastAsia="lv-LV"/>
              </w:rPr>
              <w:t>euro</w:t>
            </w:r>
            <w:proofErr w:type="spellEnd"/>
            <w:r w:rsidRPr="004A17D1">
              <w:rPr>
                <w:sz w:val="22"/>
                <w:szCs w:val="22"/>
                <w:lang w:eastAsia="lv-LV"/>
              </w:rPr>
              <w:t> apmērā, tai skaitā:</w:t>
            </w:r>
          </w:p>
          <w:p w14:paraId="3B7E032D"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1) pašvaldību pamata un vispārējās vidējās izglītības iestāžu, pašvaldību speciālās izglītības iestāžu, pašvaldību profesionālās izglītības iestāžu un daļējai interešu izglītības programmu pedagogu darba samaksai un valsts sociālās apdrošināšanas obligātajām iemaksām 327 365 811 </w:t>
            </w:r>
            <w:proofErr w:type="spellStart"/>
            <w:r w:rsidRPr="004A17D1">
              <w:rPr>
                <w:i/>
                <w:iCs/>
                <w:sz w:val="22"/>
                <w:szCs w:val="22"/>
                <w:lang w:eastAsia="lv-LV"/>
              </w:rPr>
              <w:t>euro</w:t>
            </w:r>
            <w:proofErr w:type="spellEnd"/>
            <w:r w:rsidRPr="004A17D1">
              <w:rPr>
                <w:sz w:val="22"/>
                <w:szCs w:val="22"/>
                <w:lang w:eastAsia="lv-LV"/>
              </w:rPr>
              <w:t> apmērā saskaņā ar 6. un 7. pielikumu;</w:t>
            </w:r>
          </w:p>
          <w:p w14:paraId="6C4CB2DB"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2) pašvaldību speciālo pirmsskolas izglītības grupu pedagogu darba samaksai un valsts sociālās apdrošināšanas obligātajām iemaksām, speciālajām izglītības iestādēm, kas nodrošina internāta pakalpojumus, 57 454 704 </w:t>
            </w:r>
            <w:proofErr w:type="spellStart"/>
            <w:r w:rsidRPr="004A17D1">
              <w:rPr>
                <w:i/>
                <w:iCs/>
                <w:sz w:val="22"/>
                <w:szCs w:val="22"/>
                <w:lang w:eastAsia="lv-LV"/>
              </w:rPr>
              <w:t>euro</w:t>
            </w:r>
            <w:proofErr w:type="spellEnd"/>
            <w:r w:rsidRPr="004A17D1">
              <w:rPr>
                <w:sz w:val="22"/>
                <w:szCs w:val="22"/>
                <w:lang w:eastAsia="lv-LV"/>
              </w:rPr>
              <w:t> apmērā saskaņā ar 8. pielikumu;</w:t>
            </w:r>
          </w:p>
          <w:p w14:paraId="55766FC5"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3) pašvaldību izglītības iestādēs bērnu no piecu gadu vecuma izglītošanā nodarbināto pedagogu darba samaksai un valsts sociālās apdrošināšanas obligātajām iemaksām 45 423 634 </w:t>
            </w:r>
            <w:proofErr w:type="spellStart"/>
            <w:r w:rsidRPr="004A17D1">
              <w:rPr>
                <w:i/>
                <w:iCs/>
                <w:sz w:val="22"/>
                <w:szCs w:val="22"/>
                <w:lang w:eastAsia="lv-LV"/>
              </w:rPr>
              <w:t>euro</w:t>
            </w:r>
            <w:proofErr w:type="spellEnd"/>
            <w:r w:rsidRPr="004A17D1">
              <w:rPr>
                <w:sz w:val="22"/>
                <w:szCs w:val="22"/>
                <w:lang w:eastAsia="lv-LV"/>
              </w:rPr>
              <w:t> apmērā saskaņā ar 9. pielikumu;</w:t>
            </w:r>
          </w:p>
          <w:p w14:paraId="3BAACE48"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4) māksliniecisko kolektīvu vadītāju darba samaksai un valsts sociālās apdrošināšanas obligātajām iemaksām 978 480 </w:t>
            </w:r>
            <w:proofErr w:type="spellStart"/>
            <w:r w:rsidRPr="004A17D1">
              <w:rPr>
                <w:i/>
                <w:iCs/>
                <w:sz w:val="22"/>
                <w:szCs w:val="22"/>
                <w:lang w:eastAsia="lv-LV"/>
              </w:rPr>
              <w:t>euro</w:t>
            </w:r>
            <w:proofErr w:type="spellEnd"/>
            <w:r w:rsidRPr="004A17D1">
              <w:rPr>
                <w:sz w:val="22"/>
                <w:szCs w:val="22"/>
                <w:lang w:eastAsia="lv-LV"/>
              </w:rPr>
              <w:t> apmērā saskaņā ar 10. pielikumu.</w:t>
            </w:r>
          </w:p>
          <w:p w14:paraId="22B86159"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lastRenderedPageBreak/>
              <w:t> (2) Ministru kabinetam, pamatojoties uz Izglītības un zinātnes ministrijas sniegto informāciju, ir tiesības mainīt šā panta pirmās daļas 1., 2. un 3. punktā minētajos pielikumos noteikto finansējuma sadalījumu pa pašvaldībām.</w:t>
            </w:r>
          </w:p>
          <w:p w14:paraId="167B47DC"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 (3) Ministru kabinetam, pamatojoties uz Kultūras ministrijas sniegto informāciju, ir tiesības mainīt šā panta pirmās daļas 4. punktā minētajā pielikumā noteikto finansējuma sadalījumu pa pašvaldībām.</w:t>
            </w:r>
          </w:p>
          <w:p w14:paraId="12808310" w14:textId="77777777" w:rsidR="004722F7" w:rsidRPr="004A17D1" w:rsidRDefault="00F42F47" w:rsidP="004A17D1">
            <w:pPr>
              <w:shd w:val="clear" w:color="auto" w:fill="FFFFFF"/>
              <w:ind w:firstLine="567"/>
              <w:jc w:val="both"/>
              <w:rPr>
                <w:color w:val="000000" w:themeColor="text1"/>
                <w:sz w:val="22"/>
                <w:szCs w:val="22"/>
              </w:rPr>
            </w:pPr>
            <w:r w:rsidRPr="004A17D1">
              <w:rPr>
                <w:sz w:val="22"/>
                <w:szCs w:val="22"/>
                <w:lang w:eastAsia="lv-LV"/>
              </w:rPr>
              <w:t> (4) Noteikt, ka pašvaldības tām piešķirto mērķdotāciju pedagogu darba samaksai un valsts sociālās apdrošināšanas obligātajām iemaksām ir tiesīgas izmantot atlaišanas pabalstu izmaksai pedagogiem, kas zaudē darbu izglītības iestāžu likvidācijas vai reorganizācijas gadījumā, ja reorganizācija vai likvidācija ir pabeigta ne vēlāk kā līdz 2022. gada 31. augustam.</w:t>
            </w:r>
          </w:p>
        </w:tc>
        <w:tc>
          <w:tcPr>
            <w:tcW w:w="709" w:type="dxa"/>
          </w:tcPr>
          <w:p w14:paraId="6730C2DE" w14:textId="77777777" w:rsidR="005250DD" w:rsidRPr="00D21B94" w:rsidRDefault="005250DD" w:rsidP="00EA09BE">
            <w:pPr>
              <w:jc w:val="center"/>
              <w:rPr>
                <w:b/>
                <w:sz w:val="22"/>
                <w:szCs w:val="22"/>
              </w:rPr>
            </w:pPr>
          </w:p>
        </w:tc>
        <w:tc>
          <w:tcPr>
            <w:tcW w:w="4678" w:type="dxa"/>
          </w:tcPr>
          <w:p w14:paraId="54B0B87B" w14:textId="77777777" w:rsidR="004722F7" w:rsidRPr="004722F7" w:rsidRDefault="004722F7" w:rsidP="006474C1">
            <w:pPr>
              <w:ind w:firstLine="567"/>
              <w:jc w:val="both"/>
              <w:rPr>
                <w:b/>
                <w:sz w:val="22"/>
                <w:szCs w:val="22"/>
                <w:u w:val="single"/>
              </w:rPr>
            </w:pPr>
          </w:p>
        </w:tc>
        <w:tc>
          <w:tcPr>
            <w:tcW w:w="1440" w:type="dxa"/>
          </w:tcPr>
          <w:p w14:paraId="1AA22DDD" w14:textId="77777777" w:rsidR="00600AD6" w:rsidRPr="008C4B57" w:rsidRDefault="00600AD6" w:rsidP="008C4B57">
            <w:pPr>
              <w:jc w:val="center"/>
              <w:rPr>
                <w:b/>
                <w:sz w:val="22"/>
                <w:szCs w:val="22"/>
              </w:rPr>
            </w:pPr>
          </w:p>
        </w:tc>
        <w:tc>
          <w:tcPr>
            <w:tcW w:w="1259" w:type="dxa"/>
          </w:tcPr>
          <w:p w14:paraId="5AC62F55" w14:textId="77777777" w:rsidR="004722F7" w:rsidRPr="008B6465" w:rsidRDefault="004722F7" w:rsidP="008B6465">
            <w:pPr>
              <w:jc w:val="both"/>
              <w:rPr>
                <w:b/>
                <w:sz w:val="22"/>
                <w:szCs w:val="22"/>
              </w:rPr>
            </w:pPr>
          </w:p>
        </w:tc>
      </w:tr>
      <w:tr w:rsidR="00A20E2D" w:rsidRPr="008B6465" w14:paraId="5C25DAE5" w14:textId="77777777" w:rsidTr="00407FDF">
        <w:tc>
          <w:tcPr>
            <w:tcW w:w="6941" w:type="dxa"/>
          </w:tcPr>
          <w:p w14:paraId="6642524F" w14:textId="77777777" w:rsidR="00F42F47" w:rsidRPr="004A17D1" w:rsidRDefault="00F42F47" w:rsidP="004A17D1">
            <w:pPr>
              <w:shd w:val="clear" w:color="auto" w:fill="FFFFFF"/>
              <w:ind w:firstLine="567"/>
              <w:jc w:val="both"/>
              <w:rPr>
                <w:sz w:val="22"/>
                <w:szCs w:val="22"/>
                <w:lang w:eastAsia="lv-LV"/>
              </w:rPr>
            </w:pPr>
            <w:r w:rsidRPr="004A17D1">
              <w:rPr>
                <w:b/>
                <w:bCs/>
                <w:sz w:val="22"/>
                <w:szCs w:val="22"/>
                <w:lang w:eastAsia="lv-LV"/>
              </w:rPr>
              <w:t>4.</w:t>
            </w:r>
            <w:r w:rsidRPr="004A17D1">
              <w:rPr>
                <w:sz w:val="22"/>
                <w:szCs w:val="22"/>
                <w:lang w:eastAsia="lv-LV"/>
              </w:rPr>
              <w:t> </w:t>
            </w:r>
            <w:r w:rsidRPr="004A17D1">
              <w:rPr>
                <w:b/>
                <w:bCs/>
                <w:sz w:val="22"/>
                <w:szCs w:val="22"/>
                <w:lang w:eastAsia="lv-LV"/>
              </w:rPr>
              <w:t>pants.</w:t>
            </w:r>
          </w:p>
          <w:p w14:paraId="195C85C8"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 Apstiprināt valsts budžeta dotāciju pašvaldībām 187 190 543 </w:t>
            </w:r>
            <w:proofErr w:type="spellStart"/>
            <w:r w:rsidRPr="004A17D1">
              <w:rPr>
                <w:sz w:val="22"/>
                <w:szCs w:val="22"/>
                <w:lang w:eastAsia="lv-LV"/>
              </w:rPr>
              <w:t>euro</w:t>
            </w:r>
            <w:proofErr w:type="spellEnd"/>
            <w:r w:rsidRPr="004A17D1">
              <w:rPr>
                <w:sz w:val="22"/>
                <w:szCs w:val="22"/>
                <w:lang w:eastAsia="lv-LV"/>
              </w:rPr>
              <w:t> apmērā, tai skaitā:</w:t>
            </w:r>
          </w:p>
          <w:p w14:paraId="0D850C0C"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1) pašvaldību finanšu izlīdzināšanas fondam 81 087 932 </w:t>
            </w:r>
            <w:proofErr w:type="spellStart"/>
            <w:r w:rsidRPr="004A17D1">
              <w:rPr>
                <w:sz w:val="22"/>
                <w:szCs w:val="22"/>
                <w:lang w:eastAsia="lv-LV"/>
              </w:rPr>
              <w:t>euro</w:t>
            </w:r>
            <w:proofErr w:type="spellEnd"/>
            <w:r w:rsidRPr="004A17D1">
              <w:rPr>
                <w:sz w:val="22"/>
                <w:szCs w:val="22"/>
                <w:lang w:eastAsia="lv-LV"/>
              </w:rPr>
              <w:t> apmērā;</w:t>
            </w:r>
          </w:p>
          <w:p w14:paraId="442BD94A"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2) budžeta dotāciju 105 497 811 </w:t>
            </w:r>
            <w:proofErr w:type="spellStart"/>
            <w:r w:rsidRPr="004A17D1">
              <w:rPr>
                <w:i/>
                <w:iCs/>
                <w:sz w:val="22"/>
                <w:szCs w:val="22"/>
                <w:lang w:eastAsia="lv-LV"/>
              </w:rPr>
              <w:t>euro</w:t>
            </w:r>
            <w:proofErr w:type="spellEnd"/>
            <w:r w:rsidRPr="004A17D1">
              <w:rPr>
                <w:sz w:val="22"/>
                <w:szCs w:val="22"/>
                <w:lang w:eastAsia="lv-LV"/>
              </w:rPr>
              <w:t> apmērā, kura tiek integrēta pašvaldību finanšu izlīdzināšanas sistēmā pēc iedzīvotāju ienākuma nodokļa sadales principiem. Ministru kabinets nosaka kārtību, kādā pašvaldībām piešķir budžeta dotāciju;</w:t>
            </w:r>
          </w:p>
          <w:p w14:paraId="613BB6CF" w14:textId="77777777" w:rsidR="00A20E2D" w:rsidRPr="004A17D1" w:rsidRDefault="00F42F47" w:rsidP="004621FA">
            <w:pPr>
              <w:shd w:val="clear" w:color="auto" w:fill="FFFFFF"/>
              <w:ind w:firstLine="567"/>
              <w:jc w:val="both"/>
              <w:rPr>
                <w:b/>
                <w:bCs/>
                <w:color w:val="000000"/>
                <w:sz w:val="22"/>
                <w:szCs w:val="22"/>
              </w:rPr>
            </w:pPr>
            <w:r w:rsidRPr="004A17D1">
              <w:rPr>
                <w:sz w:val="22"/>
                <w:szCs w:val="22"/>
                <w:lang w:eastAsia="lv-LV"/>
              </w:rPr>
              <w:t>3) pašvaldībām par iemītniekiem veco ļaužu pansionātos un centros (par vienu iemītnieku 7200 </w:t>
            </w:r>
            <w:proofErr w:type="spellStart"/>
            <w:r w:rsidRPr="004A17D1">
              <w:rPr>
                <w:i/>
                <w:iCs/>
                <w:sz w:val="22"/>
                <w:szCs w:val="22"/>
                <w:lang w:eastAsia="lv-LV"/>
              </w:rPr>
              <w:t>euro</w:t>
            </w:r>
            <w:proofErr w:type="spellEnd"/>
            <w:r w:rsidRPr="004A17D1">
              <w:rPr>
                <w:sz w:val="22"/>
                <w:szCs w:val="22"/>
                <w:lang w:eastAsia="lv-LV"/>
              </w:rPr>
              <w:t>), kuri tajos ievietoti līdz 1998. gada 1. janvārim, 604 800 </w:t>
            </w:r>
            <w:proofErr w:type="spellStart"/>
            <w:r w:rsidRPr="004A17D1">
              <w:rPr>
                <w:i/>
                <w:iCs/>
                <w:sz w:val="22"/>
                <w:szCs w:val="22"/>
                <w:lang w:eastAsia="lv-LV"/>
              </w:rPr>
              <w:t>euro</w:t>
            </w:r>
            <w:proofErr w:type="spellEnd"/>
            <w:r w:rsidRPr="004A17D1">
              <w:rPr>
                <w:sz w:val="22"/>
                <w:szCs w:val="22"/>
                <w:lang w:eastAsia="lv-LV"/>
              </w:rPr>
              <w:t> apmērā. Ministru kabinets nosaka kārtību, kādā pašvaldībām piešķir valsts budžeta dotāciju.</w:t>
            </w:r>
          </w:p>
        </w:tc>
        <w:tc>
          <w:tcPr>
            <w:tcW w:w="709" w:type="dxa"/>
          </w:tcPr>
          <w:p w14:paraId="4AE1159D" w14:textId="77777777" w:rsidR="003127E4" w:rsidRPr="00D21B94" w:rsidRDefault="003127E4" w:rsidP="00EA09BE">
            <w:pPr>
              <w:jc w:val="center"/>
              <w:rPr>
                <w:b/>
                <w:sz w:val="22"/>
                <w:szCs w:val="22"/>
              </w:rPr>
            </w:pPr>
          </w:p>
        </w:tc>
        <w:tc>
          <w:tcPr>
            <w:tcW w:w="4678" w:type="dxa"/>
          </w:tcPr>
          <w:p w14:paraId="38070FE3" w14:textId="77777777" w:rsidR="00575955" w:rsidRPr="003E4E9D" w:rsidRDefault="00575955" w:rsidP="003E4E9D">
            <w:pPr>
              <w:ind w:firstLine="567"/>
              <w:jc w:val="both"/>
              <w:rPr>
                <w:b/>
                <w:sz w:val="22"/>
                <w:szCs w:val="22"/>
                <w:u w:val="single"/>
              </w:rPr>
            </w:pPr>
          </w:p>
        </w:tc>
        <w:tc>
          <w:tcPr>
            <w:tcW w:w="1440" w:type="dxa"/>
          </w:tcPr>
          <w:p w14:paraId="01F947DE" w14:textId="77777777" w:rsidR="00755475" w:rsidRPr="008C4B57" w:rsidRDefault="00755475" w:rsidP="008C4B57">
            <w:pPr>
              <w:jc w:val="center"/>
              <w:rPr>
                <w:b/>
                <w:sz w:val="22"/>
                <w:szCs w:val="22"/>
              </w:rPr>
            </w:pPr>
          </w:p>
        </w:tc>
        <w:tc>
          <w:tcPr>
            <w:tcW w:w="1259" w:type="dxa"/>
          </w:tcPr>
          <w:p w14:paraId="5346BF4D" w14:textId="77777777" w:rsidR="00A20E2D" w:rsidRPr="008B6465" w:rsidRDefault="00A20E2D" w:rsidP="008B6465">
            <w:pPr>
              <w:jc w:val="both"/>
              <w:rPr>
                <w:b/>
                <w:sz w:val="22"/>
                <w:szCs w:val="22"/>
              </w:rPr>
            </w:pPr>
          </w:p>
        </w:tc>
      </w:tr>
      <w:tr w:rsidR="004722F7" w:rsidRPr="008B6465" w14:paraId="6941DD5F" w14:textId="77777777" w:rsidTr="00407FDF">
        <w:tc>
          <w:tcPr>
            <w:tcW w:w="6941" w:type="dxa"/>
          </w:tcPr>
          <w:p w14:paraId="334B5F94" w14:textId="77777777" w:rsidR="00F42F47" w:rsidRPr="004A17D1" w:rsidRDefault="00F42F47" w:rsidP="004A17D1">
            <w:pPr>
              <w:shd w:val="clear" w:color="auto" w:fill="FFFFFF"/>
              <w:ind w:firstLine="567"/>
              <w:jc w:val="both"/>
              <w:rPr>
                <w:sz w:val="22"/>
                <w:szCs w:val="22"/>
                <w:lang w:eastAsia="lv-LV"/>
              </w:rPr>
            </w:pPr>
            <w:r w:rsidRPr="004A17D1">
              <w:rPr>
                <w:b/>
                <w:bCs/>
                <w:sz w:val="22"/>
                <w:szCs w:val="22"/>
                <w:lang w:eastAsia="lv-LV"/>
              </w:rPr>
              <w:t>5.</w:t>
            </w:r>
            <w:r w:rsidRPr="004A17D1">
              <w:rPr>
                <w:sz w:val="22"/>
                <w:szCs w:val="22"/>
                <w:lang w:eastAsia="lv-LV"/>
              </w:rPr>
              <w:t> </w:t>
            </w:r>
            <w:r w:rsidRPr="004A17D1">
              <w:rPr>
                <w:b/>
                <w:bCs/>
                <w:sz w:val="22"/>
                <w:szCs w:val="22"/>
                <w:lang w:eastAsia="lv-LV"/>
              </w:rPr>
              <w:t>pants.</w:t>
            </w:r>
          </w:p>
          <w:p w14:paraId="6D9E892E" w14:textId="77777777" w:rsidR="004722F7" w:rsidRPr="004A17D1" w:rsidRDefault="00F42F47" w:rsidP="004621FA">
            <w:pPr>
              <w:shd w:val="clear" w:color="auto" w:fill="FFFFFF"/>
              <w:ind w:firstLine="567"/>
              <w:jc w:val="both"/>
              <w:rPr>
                <w:b/>
                <w:color w:val="000000" w:themeColor="text1"/>
                <w:sz w:val="22"/>
                <w:szCs w:val="22"/>
              </w:rPr>
            </w:pPr>
            <w:r w:rsidRPr="004A17D1">
              <w:rPr>
                <w:sz w:val="22"/>
                <w:szCs w:val="22"/>
                <w:lang w:eastAsia="lv-LV"/>
              </w:rPr>
              <w:t> Apstiprināt valsts budžeta ilgtermiņa saistību maksimāli pieļaujamo apjomu saskaņā ar 11. pielikumu.</w:t>
            </w:r>
          </w:p>
        </w:tc>
        <w:tc>
          <w:tcPr>
            <w:tcW w:w="709" w:type="dxa"/>
          </w:tcPr>
          <w:p w14:paraId="7601906F" w14:textId="77777777" w:rsidR="004722F7" w:rsidRPr="00D21B94" w:rsidRDefault="004722F7" w:rsidP="00EA09BE">
            <w:pPr>
              <w:jc w:val="center"/>
              <w:rPr>
                <w:b/>
                <w:sz w:val="22"/>
                <w:szCs w:val="22"/>
              </w:rPr>
            </w:pPr>
          </w:p>
        </w:tc>
        <w:tc>
          <w:tcPr>
            <w:tcW w:w="4678" w:type="dxa"/>
          </w:tcPr>
          <w:p w14:paraId="350EF3BA" w14:textId="77777777" w:rsidR="004722F7" w:rsidRPr="001E02AA" w:rsidRDefault="004722F7" w:rsidP="004722F7">
            <w:pPr>
              <w:ind w:firstLine="567"/>
              <w:jc w:val="both"/>
              <w:rPr>
                <w:b/>
                <w:i/>
                <w:sz w:val="22"/>
                <w:szCs w:val="22"/>
              </w:rPr>
            </w:pPr>
          </w:p>
        </w:tc>
        <w:tc>
          <w:tcPr>
            <w:tcW w:w="1440" w:type="dxa"/>
          </w:tcPr>
          <w:p w14:paraId="19A8F4B9" w14:textId="77777777" w:rsidR="004722F7" w:rsidRPr="008C4B57" w:rsidRDefault="004722F7" w:rsidP="008C4B57">
            <w:pPr>
              <w:jc w:val="center"/>
              <w:rPr>
                <w:b/>
                <w:sz w:val="22"/>
                <w:szCs w:val="22"/>
              </w:rPr>
            </w:pPr>
          </w:p>
        </w:tc>
        <w:tc>
          <w:tcPr>
            <w:tcW w:w="1259" w:type="dxa"/>
          </w:tcPr>
          <w:p w14:paraId="01C121FF" w14:textId="77777777" w:rsidR="004722F7" w:rsidRPr="008B6465" w:rsidRDefault="004722F7" w:rsidP="008B6465">
            <w:pPr>
              <w:jc w:val="both"/>
              <w:rPr>
                <w:b/>
                <w:sz w:val="22"/>
                <w:szCs w:val="22"/>
              </w:rPr>
            </w:pPr>
          </w:p>
        </w:tc>
      </w:tr>
      <w:tr w:rsidR="005C5FDC" w:rsidRPr="008B6465" w14:paraId="3AD6820F" w14:textId="77777777" w:rsidTr="00407FDF">
        <w:tc>
          <w:tcPr>
            <w:tcW w:w="6941" w:type="dxa"/>
          </w:tcPr>
          <w:p w14:paraId="1ED66606" w14:textId="77777777" w:rsidR="00F42F47" w:rsidRPr="004A17D1" w:rsidRDefault="00F42F47" w:rsidP="004A17D1">
            <w:pPr>
              <w:shd w:val="clear" w:color="auto" w:fill="FFFFFF"/>
              <w:ind w:firstLine="567"/>
              <w:jc w:val="both"/>
              <w:rPr>
                <w:sz w:val="22"/>
                <w:szCs w:val="22"/>
                <w:lang w:eastAsia="lv-LV"/>
              </w:rPr>
            </w:pPr>
            <w:r w:rsidRPr="004A17D1">
              <w:rPr>
                <w:b/>
                <w:bCs/>
                <w:sz w:val="22"/>
                <w:szCs w:val="22"/>
                <w:lang w:eastAsia="lv-LV"/>
              </w:rPr>
              <w:t>6.</w:t>
            </w:r>
            <w:r w:rsidRPr="004A17D1">
              <w:rPr>
                <w:sz w:val="22"/>
                <w:szCs w:val="22"/>
                <w:lang w:eastAsia="lv-LV"/>
              </w:rPr>
              <w:t> </w:t>
            </w:r>
            <w:r w:rsidRPr="004A17D1">
              <w:rPr>
                <w:b/>
                <w:bCs/>
                <w:sz w:val="22"/>
                <w:szCs w:val="22"/>
                <w:lang w:eastAsia="lv-LV"/>
              </w:rPr>
              <w:t>pants.</w:t>
            </w:r>
          </w:p>
          <w:p w14:paraId="2214BCDD" w14:textId="77777777" w:rsidR="005C5FDC" w:rsidRPr="004A17D1" w:rsidRDefault="00F42F47" w:rsidP="004621FA">
            <w:pPr>
              <w:shd w:val="clear" w:color="auto" w:fill="FFFFFF"/>
              <w:ind w:firstLine="567"/>
              <w:jc w:val="both"/>
              <w:rPr>
                <w:b/>
                <w:sz w:val="22"/>
                <w:szCs w:val="22"/>
              </w:rPr>
            </w:pPr>
            <w:r w:rsidRPr="004A17D1">
              <w:rPr>
                <w:sz w:val="22"/>
                <w:szCs w:val="22"/>
                <w:lang w:eastAsia="lv-LV"/>
              </w:rPr>
              <w:t> Šā likuma sagatavošanā izmantota iekšzemes kopprodukta (faktiskajās cenās) prognoze 2022. gadam 34 022 000 000 </w:t>
            </w:r>
            <w:proofErr w:type="spellStart"/>
            <w:r w:rsidRPr="004A17D1">
              <w:rPr>
                <w:i/>
                <w:iCs/>
                <w:sz w:val="22"/>
                <w:szCs w:val="22"/>
                <w:lang w:eastAsia="lv-LV"/>
              </w:rPr>
              <w:t>euro</w:t>
            </w:r>
            <w:proofErr w:type="spellEnd"/>
            <w:r w:rsidRPr="004A17D1">
              <w:rPr>
                <w:sz w:val="22"/>
                <w:szCs w:val="22"/>
                <w:lang w:eastAsia="lv-LV"/>
              </w:rPr>
              <w:t> apmērā.</w:t>
            </w:r>
          </w:p>
        </w:tc>
        <w:tc>
          <w:tcPr>
            <w:tcW w:w="709" w:type="dxa"/>
          </w:tcPr>
          <w:p w14:paraId="109E251B" w14:textId="77777777" w:rsidR="00CA3ADC" w:rsidRPr="00D21B94" w:rsidRDefault="00CA3ADC" w:rsidP="00EA09BE">
            <w:pPr>
              <w:jc w:val="center"/>
              <w:rPr>
                <w:b/>
                <w:sz w:val="22"/>
                <w:szCs w:val="22"/>
              </w:rPr>
            </w:pPr>
          </w:p>
        </w:tc>
        <w:tc>
          <w:tcPr>
            <w:tcW w:w="4678" w:type="dxa"/>
          </w:tcPr>
          <w:p w14:paraId="1E0246D7" w14:textId="77777777" w:rsidR="00D21B94" w:rsidRPr="001E02AA" w:rsidRDefault="00D21B94" w:rsidP="001E02AA">
            <w:pPr>
              <w:ind w:firstLine="567"/>
              <w:jc w:val="both"/>
              <w:rPr>
                <w:b/>
                <w:i/>
                <w:sz w:val="22"/>
                <w:szCs w:val="22"/>
              </w:rPr>
            </w:pPr>
          </w:p>
        </w:tc>
        <w:tc>
          <w:tcPr>
            <w:tcW w:w="1440" w:type="dxa"/>
          </w:tcPr>
          <w:p w14:paraId="58646B43" w14:textId="77777777" w:rsidR="005C5FDC" w:rsidRPr="008C4B57" w:rsidRDefault="005C5FDC" w:rsidP="008C4B57">
            <w:pPr>
              <w:jc w:val="center"/>
              <w:rPr>
                <w:b/>
                <w:sz w:val="22"/>
                <w:szCs w:val="22"/>
              </w:rPr>
            </w:pPr>
          </w:p>
        </w:tc>
        <w:tc>
          <w:tcPr>
            <w:tcW w:w="1259" w:type="dxa"/>
          </w:tcPr>
          <w:p w14:paraId="1F73DC48" w14:textId="77777777" w:rsidR="005C5FDC" w:rsidRPr="008B6465" w:rsidRDefault="005C5FDC" w:rsidP="008B6465">
            <w:pPr>
              <w:jc w:val="both"/>
              <w:rPr>
                <w:b/>
                <w:sz w:val="22"/>
                <w:szCs w:val="22"/>
              </w:rPr>
            </w:pPr>
          </w:p>
        </w:tc>
      </w:tr>
      <w:tr w:rsidR="00B60EDA" w:rsidRPr="008B6465" w14:paraId="31160AB4" w14:textId="77777777" w:rsidTr="00407FDF">
        <w:tc>
          <w:tcPr>
            <w:tcW w:w="6941" w:type="dxa"/>
          </w:tcPr>
          <w:p w14:paraId="5248535D" w14:textId="77777777" w:rsidR="00F42F47" w:rsidRPr="004A17D1" w:rsidRDefault="00F42F47" w:rsidP="004A17D1">
            <w:pPr>
              <w:shd w:val="clear" w:color="auto" w:fill="FFFFFF"/>
              <w:ind w:firstLine="567"/>
              <w:jc w:val="both"/>
              <w:rPr>
                <w:sz w:val="22"/>
                <w:szCs w:val="22"/>
                <w:lang w:eastAsia="lv-LV"/>
              </w:rPr>
            </w:pPr>
            <w:r w:rsidRPr="004A17D1">
              <w:rPr>
                <w:b/>
                <w:bCs/>
                <w:sz w:val="22"/>
                <w:szCs w:val="22"/>
                <w:lang w:eastAsia="lv-LV"/>
              </w:rPr>
              <w:t>7.</w:t>
            </w:r>
            <w:r w:rsidRPr="004A17D1">
              <w:rPr>
                <w:sz w:val="22"/>
                <w:szCs w:val="22"/>
                <w:lang w:eastAsia="lv-LV"/>
              </w:rPr>
              <w:t> </w:t>
            </w:r>
            <w:r w:rsidRPr="004A17D1">
              <w:rPr>
                <w:b/>
                <w:bCs/>
                <w:sz w:val="22"/>
                <w:szCs w:val="22"/>
                <w:lang w:eastAsia="lv-LV"/>
              </w:rPr>
              <w:t>pants.</w:t>
            </w:r>
          </w:p>
          <w:p w14:paraId="3BB2EF6D" w14:textId="77777777" w:rsidR="00B60EDA" w:rsidRPr="004A17D1" w:rsidRDefault="00F42F47" w:rsidP="004621FA">
            <w:pPr>
              <w:shd w:val="clear" w:color="auto" w:fill="FFFFFF"/>
              <w:ind w:firstLine="567"/>
              <w:jc w:val="both"/>
              <w:rPr>
                <w:color w:val="000000"/>
                <w:sz w:val="22"/>
                <w:szCs w:val="22"/>
              </w:rPr>
            </w:pPr>
            <w:r w:rsidRPr="004A17D1">
              <w:rPr>
                <w:sz w:val="22"/>
                <w:szCs w:val="22"/>
                <w:lang w:eastAsia="lv-LV"/>
              </w:rPr>
              <w:t xml:space="preserve"> Noteikt, ka 2022. gadā pieļaujamais vispārējās valdības budžeta deficīts, kurš izriet no strukturālās budžeta bilances mērķa un no kura atskaitīta fiskālā nodrošinājuma rezerve, atbilstoši Eiropas nacionālo un </w:t>
            </w:r>
            <w:r w:rsidRPr="004A17D1">
              <w:rPr>
                <w:sz w:val="22"/>
                <w:szCs w:val="22"/>
                <w:lang w:eastAsia="lv-LV"/>
              </w:rPr>
              <w:lastRenderedPageBreak/>
              <w:t>reģionālo kontu sistēmas Eiropas Savienībā metodoloģijai ir 4,8 procenti no iekšzemes kopprodukta.</w:t>
            </w:r>
          </w:p>
        </w:tc>
        <w:tc>
          <w:tcPr>
            <w:tcW w:w="709" w:type="dxa"/>
          </w:tcPr>
          <w:p w14:paraId="5A97FDDD" w14:textId="77777777" w:rsidR="00B60EDA" w:rsidRPr="00D21B94" w:rsidRDefault="00B60EDA" w:rsidP="00EA09BE">
            <w:pPr>
              <w:jc w:val="center"/>
              <w:rPr>
                <w:b/>
                <w:sz w:val="22"/>
                <w:szCs w:val="22"/>
              </w:rPr>
            </w:pPr>
          </w:p>
        </w:tc>
        <w:tc>
          <w:tcPr>
            <w:tcW w:w="4678" w:type="dxa"/>
          </w:tcPr>
          <w:p w14:paraId="13F2FC40" w14:textId="77777777" w:rsidR="00CA3ADC" w:rsidRPr="001E02AA" w:rsidRDefault="00CA3ADC" w:rsidP="001E02AA">
            <w:pPr>
              <w:pStyle w:val="BodyText"/>
              <w:ind w:firstLine="567"/>
              <w:rPr>
                <w:b/>
                <w:sz w:val="22"/>
                <w:szCs w:val="22"/>
                <w:u w:val="single"/>
              </w:rPr>
            </w:pPr>
          </w:p>
        </w:tc>
        <w:tc>
          <w:tcPr>
            <w:tcW w:w="1440" w:type="dxa"/>
          </w:tcPr>
          <w:p w14:paraId="6BC3EB7B" w14:textId="77777777" w:rsidR="00B60EDA" w:rsidRPr="008C4B57" w:rsidRDefault="00B60EDA" w:rsidP="008C4B57">
            <w:pPr>
              <w:jc w:val="center"/>
              <w:rPr>
                <w:b/>
                <w:sz w:val="22"/>
                <w:szCs w:val="22"/>
              </w:rPr>
            </w:pPr>
          </w:p>
        </w:tc>
        <w:tc>
          <w:tcPr>
            <w:tcW w:w="1259" w:type="dxa"/>
          </w:tcPr>
          <w:p w14:paraId="562DAB6B" w14:textId="77777777" w:rsidR="00B60EDA" w:rsidRPr="008B6465" w:rsidRDefault="00B60EDA" w:rsidP="008B6465">
            <w:pPr>
              <w:jc w:val="both"/>
              <w:rPr>
                <w:sz w:val="22"/>
                <w:szCs w:val="22"/>
              </w:rPr>
            </w:pPr>
          </w:p>
        </w:tc>
      </w:tr>
      <w:tr w:rsidR="00B60EDA" w:rsidRPr="008B6465" w14:paraId="49E4F400" w14:textId="77777777" w:rsidTr="00407FDF">
        <w:tc>
          <w:tcPr>
            <w:tcW w:w="6941" w:type="dxa"/>
          </w:tcPr>
          <w:p w14:paraId="35A56545" w14:textId="77777777" w:rsidR="00F42F47" w:rsidRPr="004A17D1" w:rsidRDefault="00F42F47" w:rsidP="004A17D1">
            <w:pPr>
              <w:shd w:val="clear" w:color="auto" w:fill="FFFFFF"/>
              <w:ind w:firstLine="567"/>
              <w:jc w:val="both"/>
              <w:rPr>
                <w:sz w:val="22"/>
                <w:szCs w:val="22"/>
                <w:lang w:eastAsia="lv-LV"/>
              </w:rPr>
            </w:pPr>
            <w:r w:rsidRPr="004A17D1">
              <w:rPr>
                <w:b/>
                <w:bCs/>
                <w:sz w:val="22"/>
                <w:szCs w:val="22"/>
                <w:lang w:eastAsia="lv-LV"/>
              </w:rPr>
              <w:t>8.</w:t>
            </w:r>
            <w:r w:rsidRPr="004A17D1">
              <w:rPr>
                <w:sz w:val="22"/>
                <w:szCs w:val="22"/>
                <w:lang w:eastAsia="lv-LV"/>
              </w:rPr>
              <w:t> </w:t>
            </w:r>
            <w:r w:rsidRPr="004A17D1">
              <w:rPr>
                <w:b/>
                <w:bCs/>
                <w:sz w:val="22"/>
                <w:szCs w:val="22"/>
                <w:lang w:eastAsia="lv-LV"/>
              </w:rPr>
              <w:t>pants.</w:t>
            </w:r>
          </w:p>
          <w:p w14:paraId="252AE5A7" w14:textId="77777777" w:rsidR="00B60EDA" w:rsidRPr="004A17D1" w:rsidRDefault="00F42F47" w:rsidP="004621FA">
            <w:pPr>
              <w:shd w:val="clear" w:color="auto" w:fill="FFFFFF"/>
              <w:ind w:firstLine="567"/>
              <w:jc w:val="both"/>
              <w:rPr>
                <w:b/>
                <w:color w:val="000000"/>
                <w:sz w:val="22"/>
                <w:szCs w:val="22"/>
              </w:rPr>
            </w:pPr>
            <w:r w:rsidRPr="004A17D1">
              <w:rPr>
                <w:sz w:val="22"/>
                <w:szCs w:val="22"/>
                <w:lang w:eastAsia="lv-LV"/>
              </w:rPr>
              <w:t> Noteikt maksimālo valsts parādu 2022. gada beigās nominālvērtībā 17 015 000 000 </w:t>
            </w:r>
            <w:proofErr w:type="spellStart"/>
            <w:r w:rsidRPr="004A17D1">
              <w:rPr>
                <w:i/>
                <w:iCs/>
                <w:sz w:val="22"/>
                <w:szCs w:val="22"/>
                <w:lang w:eastAsia="lv-LV"/>
              </w:rPr>
              <w:t>euro</w:t>
            </w:r>
            <w:proofErr w:type="spellEnd"/>
            <w:r w:rsidRPr="004A17D1">
              <w:rPr>
                <w:sz w:val="22"/>
                <w:szCs w:val="22"/>
                <w:lang w:eastAsia="lv-LV"/>
              </w:rPr>
              <w:t> apmērā, ņemot vērā Valsts kases administrētajiem aizņēmumiem un valsts parāda vērtspapīriem piesaistīto atvasināto finanšu instrumentu valūtas rezultātu.</w:t>
            </w:r>
          </w:p>
        </w:tc>
        <w:tc>
          <w:tcPr>
            <w:tcW w:w="709" w:type="dxa"/>
          </w:tcPr>
          <w:p w14:paraId="79B90C7C" w14:textId="77777777" w:rsidR="00B60EDA" w:rsidRPr="00D21B94" w:rsidRDefault="00B60EDA" w:rsidP="00EA09BE">
            <w:pPr>
              <w:jc w:val="center"/>
              <w:rPr>
                <w:b/>
                <w:sz w:val="22"/>
                <w:szCs w:val="22"/>
              </w:rPr>
            </w:pPr>
          </w:p>
        </w:tc>
        <w:tc>
          <w:tcPr>
            <w:tcW w:w="4678" w:type="dxa"/>
          </w:tcPr>
          <w:p w14:paraId="4B20E290" w14:textId="77777777" w:rsidR="00B60EDA" w:rsidRPr="001E02AA" w:rsidRDefault="00B60EDA" w:rsidP="001E02AA">
            <w:pPr>
              <w:ind w:firstLine="567"/>
              <w:jc w:val="both"/>
              <w:rPr>
                <w:b/>
                <w:sz w:val="22"/>
                <w:szCs w:val="22"/>
                <w:u w:val="single"/>
              </w:rPr>
            </w:pPr>
          </w:p>
        </w:tc>
        <w:tc>
          <w:tcPr>
            <w:tcW w:w="1440" w:type="dxa"/>
          </w:tcPr>
          <w:p w14:paraId="47A08F58" w14:textId="77777777" w:rsidR="00B60EDA" w:rsidRPr="008C4B57" w:rsidRDefault="00B60EDA" w:rsidP="008C4B57">
            <w:pPr>
              <w:jc w:val="center"/>
              <w:rPr>
                <w:b/>
                <w:sz w:val="22"/>
                <w:szCs w:val="22"/>
              </w:rPr>
            </w:pPr>
          </w:p>
        </w:tc>
        <w:tc>
          <w:tcPr>
            <w:tcW w:w="1259" w:type="dxa"/>
          </w:tcPr>
          <w:p w14:paraId="75A8056C" w14:textId="77777777" w:rsidR="00B60EDA" w:rsidRPr="008B6465" w:rsidRDefault="00B60EDA" w:rsidP="008B6465">
            <w:pPr>
              <w:jc w:val="both"/>
              <w:rPr>
                <w:sz w:val="22"/>
                <w:szCs w:val="22"/>
              </w:rPr>
            </w:pPr>
          </w:p>
        </w:tc>
      </w:tr>
      <w:tr w:rsidR="005C5FDC" w:rsidRPr="008B6465" w14:paraId="0F12B5B8" w14:textId="77777777" w:rsidTr="00407FDF">
        <w:tc>
          <w:tcPr>
            <w:tcW w:w="6941" w:type="dxa"/>
          </w:tcPr>
          <w:p w14:paraId="6F716FE6" w14:textId="77777777" w:rsidR="00F42F47" w:rsidRPr="004A17D1" w:rsidRDefault="00F42F47" w:rsidP="004A17D1">
            <w:pPr>
              <w:shd w:val="clear" w:color="auto" w:fill="FFFFFF"/>
              <w:ind w:firstLine="567"/>
              <w:jc w:val="both"/>
              <w:rPr>
                <w:sz w:val="22"/>
                <w:szCs w:val="22"/>
                <w:lang w:eastAsia="lv-LV"/>
              </w:rPr>
            </w:pPr>
            <w:r w:rsidRPr="004A17D1">
              <w:rPr>
                <w:b/>
                <w:bCs/>
                <w:sz w:val="22"/>
                <w:szCs w:val="22"/>
                <w:lang w:eastAsia="lv-LV"/>
              </w:rPr>
              <w:t>9.</w:t>
            </w:r>
            <w:r w:rsidRPr="004A17D1">
              <w:rPr>
                <w:sz w:val="22"/>
                <w:szCs w:val="22"/>
                <w:lang w:eastAsia="lv-LV"/>
              </w:rPr>
              <w:t> </w:t>
            </w:r>
            <w:r w:rsidRPr="004A17D1">
              <w:rPr>
                <w:b/>
                <w:bCs/>
                <w:sz w:val="22"/>
                <w:szCs w:val="22"/>
                <w:lang w:eastAsia="lv-LV"/>
              </w:rPr>
              <w:t>pants.</w:t>
            </w:r>
          </w:p>
          <w:p w14:paraId="6DDECAD4" w14:textId="77777777" w:rsidR="005C5FDC" w:rsidRPr="004A17D1" w:rsidRDefault="00F42F47" w:rsidP="004621FA">
            <w:pPr>
              <w:shd w:val="clear" w:color="auto" w:fill="FFFFFF"/>
              <w:ind w:firstLine="567"/>
              <w:jc w:val="both"/>
              <w:rPr>
                <w:sz w:val="22"/>
                <w:szCs w:val="22"/>
              </w:rPr>
            </w:pPr>
            <w:r w:rsidRPr="004A17D1">
              <w:rPr>
                <w:sz w:val="22"/>
                <w:szCs w:val="22"/>
                <w:lang w:eastAsia="lv-LV"/>
              </w:rPr>
              <w:t> Noteikt valsts budžeta aizdevumu kopējo palielinājumu 216 319 079 </w:t>
            </w:r>
            <w:proofErr w:type="spellStart"/>
            <w:r w:rsidRPr="004A17D1">
              <w:rPr>
                <w:i/>
                <w:iCs/>
                <w:sz w:val="22"/>
                <w:szCs w:val="22"/>
                <w:lang w:eastAsia="lv-LV"/>
              </w:rPr>
              <w:t>euro</w:t>
            </w:r>
            <w:proofErr w:type="spellEnd"/>
            <w:r w:rsidRPr="004A17D1">
              <w:rPr>
                <w:sz w:val="22"/>
                <w:szCs w:val="22"/>
                <w:lang w:eastAsia="lv-LV"/>
              </w:rPr>
              <w:t> apmērā, kas neietver šā likuma 10. pantā noteikto pašvaldību aizņēmumu kopējo palielinājumu, ja aizņēmumi tiek ņemti no valsts budžeta.</w:t>
            </w:r>
          </w:p>
        </w:tc>
        <w:tc>
          <w:tcPr>
            <w:tcW w:w="709" w:type="dxa"/>
          </w:tcPr>
          <w:p w14:paraId="17182606" w14:textId="77777777" w:rsidR="00755475" w:rsidRPr="00D21B94" w:rsidRDefault="00755475" w:rsidP="00EA09BE">
            <w:pPr>
              <w:jc w:val="center"/>
              <w:rPr>
                <w:b/>
                <w:sz w:val="22"/>
                <w:szCs w:val="22"/>
              </w:rPr>
            </w:pPr>
          </w:p>
        </w:tc>
        <w:tc>
          <w:tcPr>
            <w:tcW w:w="4678" w:type="dxa"/>
          </w:tcPr>
          <w:p w14:paraId="1477632A" w14:textId="77777777" w:rsidR="00056CE7" w:rsidRPr="001E02AA" w:rsidRDefault="00056CE7" w:rsidP="001E02AA">
            <w:pPr>
              <w:ind w:firstLine="567"/>
              <w:jc w:val="both"/>
              <w:rPr>
                <w:sz w:val="22"/>
                <w:szCs w:val="22"/>
              </w:rPr>
            </w:pPr>
          </w:p>
        </w:tc>
        <w:tc>
          <w:tcPr>
            <w:tcW w:w="1440" w:type="dxa"/>
          </w:tcPr>
          <w:p w14:paraId="4323F176" w14:textId="77777777" w:rsidR="00056CE7" w:rsidRPr="008C4B57" w:rsidRDefault="00056CE7" w:rsidP="00056CE7">
            <w:pPr>
              <w:jc w:val="center"/>
              <w:rPr>
                <w:b/>
                <w:sz w:val="22"/>
                <w:szCs w:val="22"/>
              </w:rPr>
            </w:pPr>
          </w:p>
        </w:tc>
        <w:tc>
          <w:tcPr>
            <w:tcW w:w="1259" w:type="dxa"/>
          </w:tcPr>
          <w:p w14:paraId="54F32657" w14:textId="77777777" w:rsidR="005C5FDC" w:rsidRPr="008B6465" w:rsidRDefault="005C5FDC" w:rsidP="008B6465">
            <w:pPr>
              <w:jc w:val="both"/>
              <w:rPr>
                <w:sz w:val="22"/>
                <w:szCs w:val="22"/>
              </w:rPr>
            </w:pPr>
          </w:p>
        </w:tc>
      </w:tr>
      <w:tr w:rsidR="00B60EDA" w:rsidRPr="008B6465" w14:paraId="346CE2D1" w14:textId="77777777" w:rsidTr="00407FDF">
        <w:tc>
          <w:tcPr>
            <w:tcW w:w="6941" w:type="dxa"/>
          </w:tcPr>
          <w:p w14:paraId="5BD20CB7" w14:textId="77777777" w:rsidR="00F42F47" w:rsidRPr="004A17D1" w:rsidRDefault="00F42F47" w:rsidP="004A17D1">
            <w:pPr>
              <w:shd w:val="clear" w:color="auto" w:fill="FFFFFF"/>
              <w:ind w:firstLine="567"/>
              <w:jc w:val="both"/>
              <w:rPr>
                <w:sz w:val="22"/>
                <w:szCs w:val="22"/>
                <w:lang w:eastAsia="lv-LV"/>
              </w:rPr>
            </w:pPr>
            <w:r w:rsidRPr="004A17D1">
              <w:rPr>
                <w:b/>
                <w:bCs/>
                <w:sz w:val="22"/>
                <w:szCs w:val="22"/>
                <w:lang w:eastAsia="lv-LV"/>
              </w:rPr>
              <w:t>10.</w:t>
            </w:r>
            <w:r w:rsidRPr="004A17D1">
              <w:rPr>
                <w:sz w:val="22"/>
                <w:szCs w:val="22"/>
                <w:lang w:eastAsia="lv-LV"/>
              </w:rPr>
              <w:t> </w:t>
            </w:r>
            <w:r w:rsidRPr="004A17D1">
              <w:rPr>
                <w:b/>
                <w:bCs/>
                <w:sz w:val="22"/>
                <w:szCs w:val="22"/>
                <w:lang w:eastAsia="lv-LV"/>
              </w:rPr>
              <w:t>pants.</w:t>
            </w:r>
          </w:p>
          <w:p w14:paraId="243E9D27"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 (1) Noteikt pašvaldību aizņēmumu kopējo palielinājumu 188 138 258 </w:t>
            </w:r>
            <w:proofErr w:type="spellStart"/>
            <w:r w:rsidRPr="004A17D1">
              <w:rPr>
                <w:i/>
                <w:iCs/>
                <w:sz w:val="22"/>
                <w:szCs w:val="22"/>
                <w:lang w:eastAsia="lv-LV"/>
              </w:rPr>
              <w:t>euro</w:t>
            </w:r>
            <w:proofErr w:type="spellEnd"/>
            <w:r w:rsidRPr="004A17D1">
              <w:rPr>
                <w:sz w:val="22"/>
                <w:szCs w:val="22"/>
                <w:lang w:eastAsia="lv-LV"/>
              </w:rPr>
              <w:t>.</w:t>
            </w:r>
          </w:p>
          <w:p w14:paraId="111F9E63"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 (2) No šā panta pirmajā daļā minētā palielinājuma noteikt pašvaldību aizņēmumu palielinājumu 118 138 258 </w:t>
            </w:r>
            <w:proofErr w:type="spellStart"/>
            <w:r w:rsidRPr="004A17D1">
              <w:rPr>
                <w:i/>
                <w:iCs/>
                <w:sz w:val="22"/>
                <w:szCs w:val="22"/>
                <w:lang w:eastAsia="lv-LV"/>
              </w:rPr>
              <w:t>euro</w:t>
            </w:r>
            <w:proofErr w:type="spellEnd"/>
            <w:r w:rsidRPr="004A17D1">
              <w:rPr>
                <w:sz w:val="22"/>
                <w:szCs w:val="22"/>
                <w:lang w:eastAsia="lv-LV"/>
              </w:rPr>
              <w:t> apmērā:</w:t>
            </w:r>
          </w:p>
          <w:p w14:paraId="050BFECE"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1) Eiropas Savienības fondu un pārējās ārvalstu finanšu palīdzības līdzfinansēto projektu īstenošanai, tajā skaitā kapitālsabiedrību pamatkapitāla palielināšanai ar mērķi nodrošināt pašvaldību līdzfinansējumu Eiropas Savienības fondu un pārējās ārvalstu finanšu palīdzības līdzfinansēto projektu īstenošanai, ar aizņēmuma apmēru, kas nepārsniedz projekta  attiecināmo izmaksu kopsummu.</w:t>
            </w:r>
          </w:p>
          <w:p w14:paraId="383AD936"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2) Emisijas kvotu izsolīšanas instrumenta līdzfinansēto projektu īstenošanai, ar aizņēmuma apmēru, kas nepārsniedz projekta  attiecināmo izmaksu kopsummu.</w:t>
            </w:r>
          </w:p>
          <w:p w14:paraId="44ABC52F"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3) jaunas pirmsskolas izglītības iestādes būvniecībai vai esošas pirmsskolas izglītības iestādes paplašināšanas investīciju projektiem, mazinot bērnu rindu uz vietām pirmskolas izglītības iestādēs, ievērojot šādus nosacījumus:</w:t>
            </w:r>
          </w:p>
          <w:p w14:paraId="0CB86A61"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a) pašvaldības budžeta ikgadējais līdzfinansējums, sākot ar 2022. gadu, nav mazāks par 10 procentiem un ikgadējais aizņēmuma apmērs nav lielāks par 90 procentiem no pašvaldības kopējām projekta izmaksām attiecīgajā gadā;</w:t>
            </w:r>
          </w:p>
          <w:p w14:paraId="19D5B799"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lastRenderedPageBreak/>
              <w:t>b) pašvaldības budžeta līdzfinansējums veikts līdz aizņēmuma izmaksu pieprasījuma iesniegšanai vai vienlaikus ar aizņēmuma izmaksu;</w:t>
            </w:r>
          </w:p>
          <w:p w14:paraId="36F13070"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c) ir sniegts Vides aizsardzības un reģionālās attīstības ministrijas pozitīvs atzinums par projekta atbilstību apstiprinātajiem  kritērijiem. Ministru kabinets nosaka kārtību un kritērijus, kādā Vides aizsardzības un reģionālās attīstības ministrija izvērtē jaunas pirmsskolas izglītības iestādes būvniecības vai esošas pirmsskolas izglītības iestādes paplašināšanas investīciju projektus.</w:t>
            </w:r>
          </w:p>
          <w:p w14:paraId="5DDC19F1"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4) katras pašvaldības ne vairāk kā diviem noteiktiem prioritāriem investīciju projektiem, kas atbilst pašvaldības attīstības programmas investīciju plānam, ar  maksimālo pašvaldības kopējo aizņēmumu summu 2022.gadā  1 000 000 </w:t>
            </w:r>
            <w:proofErr w:type="spellStart"/>
            <w:r w:rsidRPr="004A17D1">
              <w:rPr>
                <w:i/>
                <w:iCs/>
                <w:sz w:val="22"/>
                <w:szCs w:val="22"/>
                <w:lang w:eastAsia="lv-LV"/>
              </w:rPr>
              <w:t>euro</w:t>
            </w:r>
            <w:proofErr w:type="spellEnd"/>
            <w:r w:rsidRPr="004A17D1">
              <w:rPr>
                <w:sz w:val="22"/>
                <w:szCs w:val="22"/>
                <w:lang w:eastAsia="lv-LV"/>
              </w:rPr>
              <w:t> apmērā ievērojot šādus nosacījumus:</w:t>
            </w:r>
          </w:p>
          <w:p w14:paraId="5FDC29E9"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a) ir sniegts Vides aizsardzības un reģionālās attīstības ministrijas pozitīvs atzinums par attiecīgā projekta atbilstību pašvaldības attīstības programmai;</w:t>
            </w:r>
          </w:p>
          <w:p w14:paraId="1C40B70C"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b) aizņēmumu neattiecina uz pašvaldības budžeta līdzfinansējuma daļas  nodrošināšanu citos investīciju projektos;</w:t>
            </w:r>
          </w:p>
          <w:p w14:paraId="79BB144F"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5) piešķirto vidējā termiņa aizņēmumu izmaksai atbilstoši noslēgtajiem aizdevuma līgumiem.</w:t>
            </w:r>
          </w:p>
          <w:p w14:paraId="19070972"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6) budžeta un finanšu vadībai ar atmaksas termiņu līdz trim gadiem.</w:t>
            </w:r>
          </w:p>
          <w:p w14:paraId="3E021FDF"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 (3) No šā panta pirmajā daļā minētā palielinājuma noteikt pašvaldību aizņēmumu palielinājumu 70 000 000 </w:t>
            </w:r>
            <w:proofErr w:type="spellStart"/>
            <w:r w:rsidRPr="004A17D1">
              <w:rPr>
                <w:i/>
                <w:iCs/>
                <w:sz w:val="22"/>
                <w:szCs w:val="22"/>
                <w:lang w:eastAsia="lv-LV"/>
              </w:rPr>
              <w:t>euro</w:t>
            </w:r>
            <w:proofErr w:type="spellEnd"/>
            <w:r w:rsidRPr="004A17D1">
              <w:rPr>
                <w:sz w:val="22"/>
                <w:szCs w:val="22"/>
                <w:lang w:eastAsia="lv-LV"/>
              </w:rPr>
              <w:t> apmērā pašvaldību investīciju projektu, tajā skaitā izglītības iestāžu investīciju projektu, īstenošanai atbilstoši Covid-19 infekcijas izplatības seku pārvarēšanas likuma noteiktajai kārtībai un ievērojot šādus nosacījumus:</w:t>
            </w:r>
          </w:p>
          <w:p w14:paraId="728D9676"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1) pašvaldības budžeta ikgadējais līdzfinansējums, sākot ar 2022. gadu, nav mazāks par 15 procentiem un ikgadējais aizņēmuma apmērs nav lielāks par 85 procentiem no pašvaldības kopējām projekta izmaksām attiecīgajā gadā.</w:t>
            </w:r>
          </w:p>
          <w:p w14:paraId="3CD20EA6"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2) pašvaldības budžeta līdzfinansējums veikts līdz aizņēmuma izmaksu pieprasījuma iesniegšanai vai vienlaikus ar aizņēmuma izmaksu.</w:t>
            </w:r>
          </w:p>
          <w:p w14:paraId="6188D1CA"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 (4) Noteikt pašvaldību sniegto galvojumu kopējo palielinājumu 56 914 872 </w:t>
            </w:r>
            <w:proofErr w:type="spellStart"/>
            <w:r w:rsidRPr="004A17D1">
              <w:rPr>
                <w:i/>
                <w:iCs/>
                <w:sz w:val="22"/>
                <w:szCs w:val="22"/>
                <w:lang w:eastAsia="lv-LV"/>
              </w:rPr>
              <w:t>euro</w:t>
            </w:r>
            <w:proofErr w:type="spellEnd"/>
            <w:r w:rsidRPr="004A17D1">
              <w:rPr>
                <w:sz w:val="22"/>
                <w:szCs w:val="22"/>
                <w:lang w:eastAsia="lv-LV"/>
              </w:rPr>
              <w:t> apmērā pašvaldību kapitālsabiedrību aizņēmumiem investīciju projektu īstenošanai.</w:t>
            </w:r>
          </w:p>
          <w:p w14:paraId="58E52A44"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lastRenderedPageBreak/>
              <w:t> (5) Pašvaldība sniegto galvojumu savas kapitālsabiedrības aizņēmumam dzīvojamo īres māju būvniecībai, atjaunošanai, pārbūvei vai jaunuzceltu, atjaunotu vai pārbūvētu dzīvojamo īres māju iegādei saistībās (aizņēmumu, galvojumu un citu ilgtermiņa saistību  apmērā pret 2022. gada plānotajiem pamatbudžeta ieņēmumiem bez valsts budžeta transfertiem noteikta mērķa finansēšanai un iemaksām pašvaldību finanšu izlīdzināšanas fondā) iekļauj 75 procentu apmērā no galvotās aizņēmuma summas.</w:t>
            </w:r>
          </w:p>
          <w:p w14:paraId="6A936484"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 (6) Noteikt, ka pašvaldībām nav tiesību uzņemties ilgtermiņa saistības atbilstoši likuma “Par pašvaldību budžetiem” 22. pantam, izņemot saistības:</w:t>
            </w:r>
          </w:p>
          <w:p w14:paraId="338418C9"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1) līdz pieciem gadiem pašvaldību autonomo funkciju nodrošināšanai nepieciešamajiem pakalpojumiem, datortehnikas, sakaru un citas biroja tehnikas iegādei;</w:t>
            </w:r>
          </w:p>
          <w:p w14:paraId="6DB7A205"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2) pakalpojumiem ilgstošas sociālās aprūpes un sociālās rehabilitācijas pakalpojumu nodrošināšanai;</w:t>
            </w:r>
          </w:p>
          <w:p w14:paraId="38CF9333"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3) šā panta otrās daļas  1., 2., 3. punktā un trešajā daļā minēto investīciju projektu īstenošanai;</w:t>
            </w:r>
          </w:p>
          <w:p w14:paraId="0E4EEF43"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4) Publiskās un privātās partnerības likumā noteiktajā kārtībā akceptēto publiskās un privātās partnerības projektu īstenošanai.</w:t>
            </w:r>
          </w:p>
          <w:p w14:paraId="053D87C1" w14:textId="77777777" w:rsidR="00EA5C48" w:rsidRPr="004A17D1" w:rsidRDefault="00F42F47" w:rsidP="00403F95">
            <w:pPr>
              <w:shd w:val="clear" w:color="auto" w:fill="FFFFFF"/>
              <w:ind w:firstLine="567"/>
              <w:jc w:val="both"/>
              <w:rPr>
                <w:b/>
                <w:bCs/>
                <w:color w:val="000000"/>
                <w:sz w:val="22"/>
                <w:szCs w:val="22"/>
              </w:rPr>
            </w:pPr>
            <w:r w:rsidRPr="004A17D1">
              <w:rPr>
                <w:sz w:val="22"/>
                <w:szCs w:val="22"/>
                <w:lang w:eastAsia="lv-LV"/>
              </w:rPr>
              <w:t> (7) Finanšu ministram ir tiesības mainīt valsts budžeta aizdevumu un pašvaldību aizņēmumu kopējos palielinājumus un, ja nepieciešams, noteikt aizņēmuma palielinājumu likumā “Par pašvaldību finanšu stabilizēšanu un pašvaldību finansiālās darbības uzraudzību” noteikto pasākumu izpildei, nepārsniedzot šo palielinājumu kopsummu, un par prioritāru nosakot aizņēmumus Eiropas Savienības fondu un pārējās ārvalstu finanšu palīdzības līdzfinansētiem projektiem.</w:t>
            </w:r>
          </w:p>
        </w:tc>
        <w:tc>
          <w:tcPr>
            <w:tcW w:w="709" w:type="dxa"/>
          </w:tcPr>
          <w:p w14:paraId="248DA340" w14:textId="77777777" w:rsidR="00B60EDA" w:rsidRPr="00D21B94" w:rsidRDefault="00B60EDA" w:rsidP="00EA09BE">
            <w:pPr>
              <w:jc w:val="center"/>
              <w:rPr>
                <w:b/>
                <w:sz w:val="22"/>
                <w:szCs w:val="22"/>
              </w:rPr>
            </w:pPr>
          </w:p>
        </w:tc>
        <w:tc>
          <w:tcPr>
            <w:tcW w:w="4678" w:type="dxa"/>
          </w:tcPr>
          <w:p w14:paraId="68BC8133" w14:textId="77777777" w:rsidR="00B60EDA" w:rsidRPr="001E02AA" w:rsidRDefault="00B60EDA" w:rsidP="001E02AA">
            <w:pPr>
              <w:ind w:firstLine="567"/>
              <w:jc w:val="both"/>
              <w:rPr>
                <w:b/>
                <w:i/>
                <w:sz w:val="22"/>
                <w:szCs w:val="22"/>
                <w:u w:val="single"/>
              </w:rPr>
            </w:pPr>
          </w:p>
        </w:tc>
        <w:tc>
          <w:tcPr>
            <w:tcW w:w="1440" w:type="dxa"/>
          </w:tcPr>
          <w:p w14:paraId="22B56F26" w14:textId="77777777" w:rsidR="00B60EDA" w:rsidRPr="008C4B57" w:rsidRDefault="00B60EDA" w:rsidP="008C4B57">
            <w:pPr>
              <w:jc w:val="center"/>
              <w:rPr>
                <w:b/>
                <w:sz w:val="22"/>
                <w:szCs w:val="22"/>
              </w:rPr>
            </w:pPr>
          </w:p>
        </w:tc>
        <w:tc>
          <w:tcPr>
            <w:tcW w:w="1259" w:type="dxa"/>
          </w:tcPr>
          <w:p w14:paraId="2575D4AE" w14:textId="77777777" w:rsidR="00B60EDA" w:rsidRPr="008B6465" w:rsidRDefault="00B60EDA" w:rsidP="008B6465">
            <w:pPr>
              <w:jc w:val="both"/>
              <w:rPr>
                <w:sz w:val="22"/>
                <w:szCs w:val="22"/>
              </w:rPr>
            </w:pPr>
          </w:p>
        </w:tc>
      </w:tr>
      <w:tr w:rsidR="00293B17" w:rsidRPr="008B6465" w14:paraId="6D8945FF" w14:textId="77777777" w:rsidTr="00407FDF">
        <w:tc>
          <w:tcPr>
            <w:tcW w:w="6941" w:type="dxa"/>
          </w:tcPr>
          <w:p w14:paraId="504629F7" w14:textId="77777777" w:rsidR="00F42F47" w:rsidRPr="004A17D1" w:rsidRDefault="00F42F47" w:rsidP="004A17D1">
            <w:pPr>
              <w:shd w:val="clear" w:color="auto" w:fill="FFFFFF"/>
              <w:ind w:firstLine="567"/>
              <w:jc w:val="both"/>
              <w:rPr>
                <w:sz w:val="22"/>
                <w:szCs w:val="22"/>
                <w:lang w:eastAsia="lv-LV"/>
              </w:rPr>
            </w:pPr>
            <w:r w:rsidRPr="004A17D1">
              <w:rPr>
                <w:b/>
                <w:bCs/>
                <w:sz w:val="22"/>
                <w:szCs w:val="22"/>
                <w:lang w:eastAsia="lv-LV"/>
              </w:rPr>
              <w:lastRenderedPageBreak/>
              <w:t>11.</w:t>
            </w:r>
            <w:r w:rsidRPr="004A17D1">
              <w:rPr>
                <w:sz w:val="22"/>
                <w:szCs w:val="22"/>
                <w:lang w:eastAsia="lv-LV"/>
              </w:rPr>
              <w:t> </w:t>
            </w:r>
            <w:r w:rsidRPr="004A17D1">
              <w:rPr>
                <w:b/>
                <w:bCs/>
                <w:sz w:val="22"/>
                <w:szCs w:val="22"/>
                <w:lang w:eastAsia="lv-LV"/>
              </w:rPr>
              <w:t>pants.</w:t>
            </w:r>
          </w:p>
          <w:p w14:paraId="2EC4D1DB" w14:textId="77777777" w:rsidR="00293B17" w:rsidRPr="004A17D1" w:rsidRDefault="00F42F47" w:rsidP="004621FA">
            <w:pPr>
              <w:shd w:val="clear" w:color="auto" w:fill="FFFFFF"/>
              <w:ind w:firstLine="567"/>
              <w:jc w:val="both"/>
              <w:rPr>
                <w:b/>
                <w:bCs/>
                <w:color w:val="000000"/>
                <w:sz w:val="22"/>
                <w:szCs w:val="22"/>
              </w:rPr>
            </w:pPr>
            <w:r w:rsidRPr="004A17D1">
              <w:rPr>
                <w:sz w:val="22"/>
                <w:szCs w:val="22"/>
                <w:lang w:eastAsia="lv-LV"/>
              </w:rPr>
              <w:t> Noteikt, ka iedzīvotāju ienākuma nodokļa ieņēmumu sadalījums starp valsts budžetu un pašvaldību budžetiem ir šāds: pašvaldību budžetiem — 75 procentu apmērā un valsts budžetam — 25 procentu apmērā.</w:t>
            </w:r>
          </w:p>
        </w:tc>
        <w:tc>
          <w:tcPr>
            <w:tcW w:w="709" w:type="dxa"/>
          </w:tcPr>
          <w:p w14:paraId="4FB39254" w14:textId="77777777" w:rsidR="00CA3ADC" w:rsidRDefault="009154C9" w:rsidP="00EA09BE">
            <w:pPr>
              <w:jc w:val="center"/>
              <w:rPr>
                <w:b/>
                <w:sz w:val="22"/>
                <w:szCs w:val="22"/>
              </w:rPr>
            </w:pPr>
            <w:r>
              <w:rPr>
                <w:b/>
                <w:sz w:val="22"/>
                <w:szCs w:val="22"/>
              </w:rPr>
              <w:t>1</w:t>
            </w:r>
          </w:p>
          <w:p w14:paraId="37017D34" w14:textId="77777777" w:rsidR="009154C9" w:rsidRDefault="009154C9" w:rsidP="00EA09BE">
            <w:pPr>
              <w:jc w:val="center"/>
              <w:rPr>
                <w:b/>
                <w:sz w:val="22"/>
                <w:szCs w:val="22"/>
              </w:rPr>
            </w:pPr>
          </w:p>
          <w:p w14:paraId="4F2D01D1" w14:textId="77777777" w:rsidR="009154C9" w:rsidRDefault="009154C9" w:rsidP="00EA09BE">
            <w:pPr>
              <w:jc w:val="center"/>
              <w:rPr>
                <w:b/>
                <w:sz w:val="22"/>
                <w:szCs w:val="22"/>
              </w:rPr>
            </w:pPr>
          </w:p>
          <w:p w14:paraId="0CAB852C" w14:textId="77777777" w:rsidR="009154C9" w:rsidRDefault="009154C9" w:rsidP="00EA09BE">
            <w:pPr>
              <w:jc w:val="center"/>
              <w:rPr>
                <w:b/>
                <w:sz w:val="22"/>
                <w:szCs w:val="22"/>
              </w:rPr>
            </w:pPr>
          </w:p>
          <w:p w14:paraId="2B209F16" w14:textId="77777777" w:rsidR="009154C9" w:rsidRDefault="009154C9" w:rsidP="00EA09BE">
            <w:pPr>
              <w:jc w:val="center"/>
              <w:rPr>
                <w:b/>
                <w:sz w:val="22"/>
                <w:szCs w:val="22"/>
              </w:rPr>
            </w:pPr>
          </w:p>
          <w:p w14:paraId="1D83C804" w14:textId="77777777" w:rsidR="009154C9" w:rsidRDefault="009154C9" w:rsidP="00EA09BE">
            <w:pPr>
              <w:jc w:val="center"/>
              <w:rPr>
                <w:b/>
                <w:sz w:val="22"/>
                <w:szCs w:val="22"/>
              </w:rPr>
            </w:pPr>
          </w:p>
          <w:p w14:paraId="639CFDB2" w14:textId="77777777" w:rsidR="009154C9" w:rsidRDefault="009154C9" w:rsidP="00EA09BE">
            <w:pPr>
              <w:jc w:val="center"/>
              <w:rPr>
                <w:b/>
                <w:sz w:val="22"/>
                <w:szCs w:val="22"/>
              </w:rPr>
            </w:pPr>
          </w:p>
          <w:p w14:paraId="18BD7101" w14:textId="77777777" w:rsidR="009154C9" w:rsidRDefault="009154C9" w:rsidP="00EA09BE">
            <w:pPr>
              <w:jc w:val="center"/>
              <w:rPr>
                <w:b/>
                <w:sz w:val="22"/>
                <w:szCs w:val="22"/>
              </w:rPr>
            </w:pPr>
          </w:p>
          <w:p w14:paraId="36A4F6F3" w14:textId="77777777" w:rsidR="00403F95" w:rsidRDefault="00403F95" w:rsidP="00EA09BE">
            <w:pPr>
              <w:jc w:val="center"/>
              <w:rPr>
                <w:b/>
                <w:sz w:val="22"/>
                <w:szCs w:val="22"/>
              </w:rPr>
            </w:pPr>
          </w:p>
          <w:p w14:paraId="71A29BF8" w14:textId="77777777" w:rsidR="00403F95" w:rsidRDefault="00403F95" w:rsidP="00EA09BE">
            <w:pPr>
              <w:jc w:val="center"/>
              <w:rPr>
                <w:b/>
                <w:sz w:val="22"/>
                <w:szCs w:val="22"/>
              </w:rPr>
            </w:pPr>
          </w:p>
          <w:p w14:paraId="0646752E" w14:textId="77777777" w:rsidR="00403F95" w:rsidRDefault="00403F95" w:rsidP="00EA09BE">
            <w:pPr>
              <w:jc w:val="center"/>
              <w:rPr>
                <w:b/>
                <w:sz w:val="22"/>
                <w:szCs w:val="22"/>
              </w:rPr>
            </w:pPr>
          </w:p>
          <w:p w14:paraId="580A1165" w14:textId="77777777" w:rsidR="00403F95" w:rsidRDefault="00403F95" w:rsidP="00EA09BE">
            <w:pPr>
              <w:jc w:val="center"/>
              <w:rPr>
                <w:b/>
                <w:sz w:val="22"/>
                <w:szCs w:val="22"/>
              </w:rPr>
            </w:pPr>
          </w:p>
          <w:p w14:paraId="154A2590" w14:textId="77777777" w:rsidR="00403F95" w:rsidRDefault="00403F95" w:rsidP="00EA09BE">
            <w:pPr>
              <w:jc w:val="center"/>
              <w:rPr>
                <w:b/>
                <w:sz w:val="22"/>
                <w:szCs w:val="22"/>
              </w:rPr>
            </w:pPr>
          </w:p>
          <w:p w14:paraId="588FBEEE" w14:textId="77777777" w:rsidR="009154C9" w:rsidRDefault="009154C9" w:rsidP="00EA09BE">
            <w:pPr>
              <w:jc w:val="center"/>
              <w:rPr>
                <w:b/>
                <w:sz w:val="22"/>
                <w:szCs w:val="22"/>
              </w:rPr>
            </w:pPr>
          </w:p>
          <w:p w14:paraId="1D9CA474" w14:textId="77777777" w:rsidR="00403F95" w:rsidRDefault="00403F95" w:rsidP="00EA09BE">
            <w:pPr>
              <w:jc w:val="center"/>
              <w:rPr>
                <w:b/>
                <w:sz w:val="22"/>
                <w:szCs w:val="22"/>
              </w:rPr>
            </w:pPr>
          </w:p>
          <w:p w14:paraId="1D5DB083" w14:textId="77777777" w:rsidR="009154C9" w:rsidRDefault="009154C9" w:rsidP="00EA09BE">
            <w:pPr>
              <w:jc w:val="center"/>
              <w:rPr>
                <w:b/>
                <w:sz w:val="22"/>
                <w:szCs w:val="22"/>
              </w:rPr>
            </w:pPr>
            <w:r>
              <w:rPr>
                <w:b/>
                <w:sz w:val="22"/>
                <w:szCs w:val="22"/>
              </w:rPr>
              <w:t>2</w:t>
            </w:r>
          </w:p>
          <w:p w14:paraId="2E49582C" w14:textId="77777777" w:rsidR="009154C9" w:rsidRDefault="009154C9" w:rsidP="00EA09BE">
            <w:pPr>
              <w:jc w:val="center"/>
              <w:rPr>
                <w:b/>
                <w:sz w:val="22"/>
                <w:szCs w:val="22"/>
              </w:rPr>
            </w:pPr>
          </w:p>
          <w:p w14:paraId="4EC86DDE" w14:textId="77777777" w:rsidR="009154C9" w:rsidRDefault="009154C9" w:rsidP="00EA09BE">
            <w:pPr>
              <w:jc w:val="center"/>
              <w:rPr>
                <w:b/>
                <w:sz w:val="22"/>
                <w:szCs w:val="22"/>
              </w:rPr>
            </w:pPr>
          </w:p>
          <w:p w14:paraId="7A2BCE56" w14:textId="77777777" w:rsidR="009154C9" w:rsidRDefault="009154C9" w:rsidP="00EA09BE">
            <w:pPr>
              <w:jc w:val="center"/>
              <w:rPr>
                <w:b/>
                <w:sz w:val="22"/>
                <w:szCs w:val="22"/>
              </w:rPr>
            </w:pPr>
          </w:p>
          <w:p w14:paraId="7D97C0A2" w14:textId="77777777" w:rsidR="009154C9" w:rsidRDefault="009154C9" w:rsidP="00EA09BE">
            <w:pPr>
              <w:jc w:val="center"/>
              <w:rPr>
                <w:b/>
                <w:sz w:val="22"/>
                <w:szCs w:val="22"/>
              </w:rPr>
            </w:pPr>
          </w:p>
          <w:p w14:paraId="41C60FBF" w14:textId="77777777" w:rsidR="009154C9" w:rsidRDefault="009154C9" w:rsidP="00EA09BE">
            <w:pPr>
              <w:jc w:val="center"/>
              <w:rPr>
                <w:b/>
                <w:sz w:val="22"/>
                <w:szCs w:val="22"/>
              </w:rPr>
            </w:pPr>
          </w:p>
          <w:p w14:paraId="6656E6D4" w14:textId="77777777" w:rsidR="009154C9" w:rsidRDefault="009154C9" w:rsidP="00EA09BE">
            <w:pPr>
              <w:jc w:val="center"/>
              <w:rPr>
                <w:b/>
                <w:sz w:val="22"/>
                <w:szCs w:val="22"/>
              </w:rPr>
            </w:pPr>
          </w:p>
          <w:p w14:paraId="2EE2480E" w14:textId="77777777" w:rsidR="009154C9" w:rsidRDefault="009154C9" w:rsidP="00EA09BE">
            <w:pPr>
              <w:jc w:val="center"/>
              <w:rPr>
                <w:b/>
                <w:sz w:val="22"/>
                <w:szCs w:val="22"/>
              </w:rPr>
            </w:pPr>
          </w:p>
          <w:p w14:paraId="39F31049" w14:textId="77777777" w:rsidR="009154C9" w:rsidRDefault="009154C9" w:rsidP="00EA09BE">
            <w:pPr>
              <w:jc w:val="center"/>
              <w:rPr>
                <w:b/>
                <w:sz w:val="22"/>
                <w:szCs w:val="22"/>
              </w:rPr>
            </w:pPr>
          </w:p>
          <w:p w14:paraId="3CC49A22" w14:textId="77777777" w:rsidR="009154C9" w:rsidRDefault="009154C9" w:rsidP="00EA09BE">
            <w:pPr>
              <w:jc w:val="center"/>
              <w:rPr>
                <w:b/>
                <w:sz w:val="22"/>
                <w:szCs w:val="22"/>
              </w:rPr>
            </w:pPr>
          </w:p>
          <w:p w14:paraId="5D59ED7B" w14:textId="77777777" w:rsidR="009154C9" w:rsidRPr="00D21B94" w:rsidRDefault="009154C9" w:rsidP="00EA09BE">
            <w:pPr>
              <w:jc w:val="center"/>
              <w:rPr>
                <w:b/>
                <w:sz w:val="22"/>
                <w:szCs w:val="22"/>
              </w:rPr>
            </w:pPr>
            <w:r>
              <w:rPr>
                <w:b/>
                <w:sz w:val="22"/>
                <w:szCs w:val="22"/>
              </w:rPr>
              <w:t>3</w:t>
            </w:r>
          </w:p>
        </w:tc>
        <w:tc>
          <w:tcPr>
            <w:tcW w:w="4678" w:type="dxa"/>
          </w:tcPr>
          <w:p w14:paraId="5DF86D6F" w14:textId="77777777" w:rsidR="00403F95" w:rsidRPr="004A1909" w:rsidRDefault="00403F95" w:rsidP="00403F95">
            <w:pPr>
              <w:ind w:firstLine="567"/>
              <w:jc w:val="both"/>
              <w:rPr>
                <w:b/>
                <w:sz w:val="22"/>
                <w:szCs w:val="22"/>
                <w:u w:val="single"/>
              </w:rPr>
            </w:pPr>
            <w:r w:rsidRPr="004A1909">
              <w:rPr>
                <w:b/>
                <w:sz w:val="22"/>
                <w:szCs w:val="22"/>
                <w:u w:val="single"/>
              </w:rPr>
              <w:lastRenderedPageBreak/>
              <w:t>Deputāts A.Gobzems</w:t>
            </w:r>
          </w:p>
          <w:p w14:paraId="1E8B2ECB" w14:textId="77777777" w:rsidR="00403F95" w:rsidRPr="004A1909" w:rsidRDefault="00403F95" w:rsidP="00403F95">
            <w:pPr>
              <w:ind w:firstLine="567"/>
              <w:jc w:val="both"/>
              <w:rPr>
                <w:sz w:val="22"/>
                <w:szCs w:val="22"/>
              </w:rPr>
            </w:pPr>
            <w:r w:rsidRPr="004A1909">
              <w:rPr>
                <w:sz w:val="22"/>
                <w:szCs w:val="22"/>
              </w:rPr>
              <w:t>Aizstāt likumprojekta 11.pantā skaitli "75" ar skaitli "82" un skaitli "25" ar skaitli "18", attiecīgi grozot likumprojektu.</w:t>
            </w:r>
          </w:p>
          <w:p w14:paraId="5C8ED1B3" w14:textId="77777777" w:rsidR="00403F95" w:rsidRPr="004A1909" w:rsidRDefault="00403F95" w:rsidP="00403F95">
            <w:pPr>
              <w:ind w:firstLine="567"/>
              <w:jc w:val="both"/>
              <w:rPr>
                <w:i/>
                <w:iCs/>
                <w:sz w:val="22"/>
                <w:szCs w:val="22"/>
              </w:rPr>
            </w:pPr>
            <w:r w:rsidRPr="004A1909">
              <w:rPr>
                <w:i/>
                <w:iCs/>
                <w:sz w:val="22"/>
                <w:szCs w:val="22"/>
              </w:rPr>
              <w:t xml:space="preserve">Papildu finansējums pašvaldību budžetiem nepieciešams, lai nodrošinātu energoresursu cenu kāpuma paaugstinājuma kompensēšanu iedzīvotājiem 2022.gadā. Pašvaldību budžetos plānojot vienreizēju pabalstu vienai mājsaimniecībai ~158 </w:t>
            </w:r>
            <w:proofErr w:type="spellStart"/>
            <w:r w:rsidRPr="004A1909">
              <w:rPr>
                <w:i/>
                <w:iCs/>
                <w:sz w:val="22"/>
                <w:szCs w:val="22"/>
              </w:rPr>
              <w:t>euro</w:t>
            </w:r>
            <w:proofErr w:type="spellEnd"/>
            <w:r w:rsidRPr="004A1909">
              <w:rPr>
                <w:i/>
                <w:iCs/>
                <w:sz w:val="22"/>
                <w:szCs w:val="22"/>
              </w:rPr>
              <w:t xml:space="preserve"> apmērā. (Pabalsta </w:t>
            </w:r>
            <w:r w:rsidRPr="004A1909">
              <w:rPr>
                <w:i/>
                <w:iCs/>
                <w:sz w:val="22"/>
                <w:szCs w:val="22"/>
              </w:rPr>
              <w:lastRenderedPageBreak/>
              <w:t>aprēķinam izmantoti Centrālās statistikas pārvaldes dati - "2020.gadā mājokļa uzturēšanas izdevumi Latvijā vidēji uz vienu mājsaimniecību sastāda 156 eiro mēnesī")</w:t>
            </w:r>
          </w:p>
          <w:p w14:paraId="6E0FA374" w14:textId="77777777" w:rsidR="00403F95" w:rsidRDefault="00403F95" w:rsidP="004A1909">
            <w:pPr>
              <w:ind w:firstLine="567"/>
              <w:jc w:val="both"/>
              <w:rPr>
                <w:b/>
                <w:sz w:val="22"/>
                <w:szCs w:val="22"/>
                <w:u w:val="single"/>
              </w:rPr>
            </w:pPr>
          </w:p>
          <w:p w14:paraId="68FE9AC4" w14:textId="77777777" w:rsidR="00FC36A7" w:rsidRPr="004A1909" w:rsidRDefault="00D42CFA" w:rsidP="004A1909">
            <w:pPr>
              <w:ind w:firstLine="567"/>
              <w:jc w:val="both"/>
              <w:rPr>
                <w:b/>
                <w:sz w:val="22"/>
                <w:szCs w:val="22"/>
                <w:u w:val="single"/>
              </w:rPr>
            </w:pPr>
            <w:r w:rsidRPr="004A1909">
              <w:rPr>
                <w:b/>
                <w:sz w:val="22"/>
                <w:szCs w:val="22"/>
                <w:u w:val="single"/>
              </w:rPr>
              <w:t xml:space="preserve">Deputāti </w:t>
            </w:r>
            <w:proofErr w:type="spellStart"/>
            <w:r w:rsidRPr="004A1909">
              <w:rPr>
                <w:b/>
                <w:sz w:val="22"/>
                <w:szCs w:val="22"/>
                <w:u w:val="single"/>
              </w:rPr>
              <w:t>V.</w:t>
            </w:r>
            <w:r w:rsidR="00FC36A7" w:rsidRPr="004A1909">
              <w:rPr>
                <w:b/>
                <w:sz w:val="22"/>
                <w:szCs w:val="22"/>
                <w:u w:val="single"/>
              </w:rPr>
              <w:t>Dombrovskis</w:t>
            </w:r>
            <w:proofErr w:type="spellEnd"/>
            <w:r w:rsidR="00FC36A7" w:rsidRPr="004A1909">
              <w:rPr>
                <w:b/>
                <w:sz w:val="22"/>
                <w:szCs w:val="22"/>
                <w:u w:val="single"/>
              </w:rPr>
              <w:t xml:space="preserve">, </w:t>
            </w:r>
            <w:proofErr w:type="spellStart"/>
            <w:r w:rsidRPr="004A1909">
              <w:rPr>
                <w:b/>
                <w:sz w:val="22"/>
                <w:szCs w:val="22"/>
                <w:u w:val="single"/>
              </w:rPr>
              <w:t>E.</w:t>
            </w:r>
            <w:r w:rsidR="00FC36A7" w:rsidRPr="004A1909">
              <w:rPr>
                <w:b/>
                <w:sz w:val="22"/>
                <w:szCs w:val="22"/>
                <w:u w:val="single"/>
              </w:rPr>
              <w:t>Papule</w:t>
            </w:r>
            <w:proofErr w:type="spellEnd"/>
            <w:r w:rsidR="00FC36A7" w:rsidRPr="004A1909">
              <w:rPr>
                <w:b/>
                <w:sz w:val="22"/>
                <w:szCs w:val="22"/>
                <w:u w:val="single"/>
              </w:rPr>
              <w:t xml:space="preserve">, </w:t>
            </w:r>
            <w:proofErr w:type="spellStart"/>
            <w:r w:rsidRPr="004A1909">
              <w:rPr>
                <w:b/>
                <w:sz w:val="22"/>
                <w:szCs w:val="22"/>
                <w:u w:val="single"/>
              </w:rPr>
              <w:t>K.Ģirģ</w:t>
            </w:r>
            <w:r w:rsidR="00FC36A7" w:rsidRPr="004A1909">
              <w:rPr>
                <w:b/>
                <w:sz w:val="22"/>
                <w:szCs w:val="22"/>
                <w:u w:val="single"/>
              </w:rPr>
              <w:t>ens</w:t>
            </w:r>
            <w:proofErr w:type="spellEnd"/>
            <w:r w:rsidR="00FC36A7" w:rsidRPr="004A1909">
              <w:rPr>
                <w:b/>
                <w:sz w:val="22"/>
                <w:szCs w:val="22"/>
                <w:u w:val="single"/>
              </w:rPr>
              <w:t xml:space="preserve">, </w:t>
            </w:r>
            <w:proofErr w:type="spellStart"/>
            <w:r w:rsidR="006E4D7E" w:rsidRPr="004A1909">
              <w:rPr>
                <w:b/>
                <w:sz w:val="22"/>
                <w:szCs w:val="22"/>
                <w:u w:val="single"/>
              </w:rPr>
              <w:t>Ē</w:t>
            </w:r>
            <w:r w:rsidRPr="004A1909">
              <w:rPr>
                <w:b/>
                <w:sz w:val="22"/>
                <w:szCs w:val="22"/>
                <w:u w:val="single"/>
              </w:rPr>
              <w:t>.</w:t>
            </w:r>
            <w:r w:rsidR="00FC36A7" w:rsidRPr="004A1909">
              <w:rPr>
                <w:b/>
                <w:sz w:val="22"/>
                <w:szCs w:val="22"/>
                <w:u w:val="single"/>
              </w:rPr>
              <w:t>Pucens</w:t>
            </w:r>
            <w:proofErr w:type="spellEnd"/>
          </w:p>
          <w:p w14:paraId="0A843456" w14:textId="77777777" w:rsidR="00FC36A7" w:rsidRPr="004A1909" w:rsidRDefault="00FC36A7" w:rsidP="004A1909">
            <w:pPr>
              <w:ind w:firstLine="567"/>
              <w:jc w:val="both"/>
              <w:rPr>
                <w:sz w:val="22"/>
                <w:szCs w:val="22"/>
              </w:rPr>
            </w:pPr>
            <w:r w:rsidRPr="004A1909">
              <w:rPr>
                <w:sz w:val="22"/>
                <w:szCs w:val="22"/>
              </w:rPr>
              <w:t xml:space="preserve">Izteikt likumprojekta </w:t>
            </w:r>
            <w:r w:rsidRPr="004A1909">
              <w:rPr>
                <w:b/>
                <w:bCs/>
                <w:sz w:val="22"/>
                <w:szCs w:val="22"/>
              </w:rPr>
              <w:t>11.</w:t>
            </w:r>
            <w:r w:rsidRPr="004A1909">
              <w:rPr>
                <w:sz w:val="22"/>
                <w:szCs w:val="22"/>
              </w:rPr>
              <w:t xml:space="preserve"> pantu šādā redakcijā:</w:t>
            </w:r>
          </w:p>
          <w:p w14:paraId="0CD886A3" w14:textId="77777777" w:rsidR="003E54AE" w:rsidRDefault="003E54AE" w:rsidP="004A1909">
            <w:pPr>
              <w:ind w:firstLine="567"/>
              <w:jc w:val="both"/>
              <w:rPr>
                <w:sz w:val="22"/>
                <w:szCs w:val="22"/>
              </w:rPr>
            </w:pPr>
            <w:r w:rsidRPr="004A1909">
              <w:rPr>
                <w:sz w:val="22"/>
                <w:szCs w:val="22"/>
              </w:rPr>
              <w:t xml:space="preserve">“Noteikt, ka iedzīvotāju ienākuma nodokļa ieņēmumu sadalījums starp valsts budžetu un pašvaldību budžetiem ir šāds: pašvaldību budžetiem — </w:t>
            </w:r>
            <w:r w:rsidRPr="004A1909">
              <w:rPr>
                <w:sz w:val="22"/>
                <w:szCs w:val="22"/>
                <w:u w:val="single"/>
              </w:rPr>
              <w:t>80 procentu</w:t>
            </w:r>
            <w:r w:rsidRPr="004A1909">
              <w:rPr>
                <w:sz w:val="22"/>
                <w:szCs w:val="22"/>
              </w:rPr>
              <w:t xml:space="preserve"> apmērā un valsts budžetam — </w:t>
            </w:r>
            <w:r w:rsidRPr="004A1909">
              <w:rPr>
                <w:sz w:val="22"/>
                <w:szCs w:val="22"/>
                <w:u w:val="single"/>
              </w:rPr>
              <w:t>20 procentu</w:t>
            </w:r>
            <w:r w:rsidRPr="004A1909">
              <w:rPr>
                <w:sz w:val="22"/>
                <w:szCs w:val="22"/>
              </w:rPr>
              <w:t xml:space="preserve"> apmērā.</w:t>
            </w:r>
          </w:p>
          <w:p w14:paraId="69B1C1F3" w14:textId="77777777" w:rsidR="00403F95" w:rsidRPr="004A1909" w:rsidRDefault="00403F95" w:rsidP="004A1909">
            <w:pPr>
              <w:ind w:firstLine="567"/>
              <w:jc w:val="both"/>
              <w:rPr>
                <w:sz w:val="22"/>
                <w:szCs w:val="22"/>
              </w:rPr>
            </w:pPr>
          </w:p>
          <w:p w14:paraId="636A83F5" w14:textId="77777777" w:rsidR="0077262D" w:rsidRPr="004A1909" w:rsidRDefault="0077262D" w:rsidP="004A1909">
            <w:pPr>
              <w:ind w:firstLine="567"/>
              <w:jc w:val="both"/>
              <w:rPr>
                <w:b/>
                <w:sz w:val="22"/>
                <w:szCs w:val="22"/>
                <w:u w:val="single"/>
              </w:rPr>
            </w:pPr>
            <w:r w:rsidRPr="004A1909">
              <w:rPr>
                <w:b/>
                <w:sz w:val="22"/>
                <w:szCs w:val="22"/>
                <w:u w:val="single"/>
              </w:rPr>
              <w:t>Zaļo un Zemnieku savienības frakcija</w:t>
            </w:r>
          </w:p>
          <w:p w14:paraId="08553170" w14:textId="77777777" w:rsidR="0077262D" w:rsidRPr="004A1909" w:rsidRDefault="0077262D" w:rsidP="004A1909">
            <w:pPr>
              <w:ind w:firstLine="567"/>
              <w:jc w:val="both"/>
              <w:rPr>
                <w:sz w:val="22"/>
                <w:szCs w:val="22"/>
              </w:rPr>
            </w:pPr>
            <w:r w:rsidRPr="004A1909">
              <w:rPr>
                <w:sz w:val="22"/>
                <w:szCs w:val="22"/>
              </w:rPr>
              <w:t xml:space="preserve">Izteikt likumprojekta “Par valsts budžetu 2022.gadam” 11.pantu šādā redakcijā: </w:t>
            </w:r>
          </w:p>
          <w:p w14:paraId="47564A96" w14:textId="77777777" w:rsidR="0077262D" w:rsidRPr="004A1909" w:rsidRDefault="0077262D" w:rsidP="004A1909">
            <w:pPr>
              <w:ind w:firstLine="567"/>
              <w:jc w:val="both"/>
              <w:rPr>
                <w:iCs/>
                <w:sz w:val="22"/>
                <w:szCs w:val="22"/>
              </w:rPr>
            </w:pPr>
            <w:r w:rsidRPr="004A1909">
              <w:rPr>
                <w:iCs/>
                <w:sz w:val="22"/>
                <w:szCs w:val="22"/>
              </w:rPr>
              <w:t xml:space="preserve">“11. Noteikt, ka iedzīvotāju ienākuma nodokļa ieņēmumu sadalījums starp valsts budžetu un pašvaldību budžetiem ir šāds: </w:t>
            </w:r>
            <w:r w:rsidRPr="004A1909">
              <w:rPr>
                <w:iCs/>
                <w:sz w:val="22"/>
                <w:szCs w:val="22"/>
                <w:u w:val="single"/>
              </w:rPr>
              <w:t>pašvaldību budžetiem – 80 procentu apmērā un valsts budžetam – 20 procentu apmērā</w:t>
            </w:r>
            <w:r w:rsidRPr="004A1909">
              <w:rPr>
                <w:iCs/>
                <w:sz w:val="22"/>
                <w:szCs w:val="22"/>
              </w:rPr>
              <w:t>.”</w:t>
            </w:r>
          </w:p>
          <w:p w14:paraId="54783F79" w14:textId="77777777" w:rsidR="0077262D" w:rsidRPr="004A1909" w:rsidRDefault="0077262D" w:rsidP="004A1909">
            <w:pPr>
              <w:ind w:firstLine="567"/>
              <w:jc w:val="both"/>
              <w:rPr>
                <w:b/>
                <w:bCs/>
                <w:i/>
                <w:sz w:val="22"/>
                <w:szCs w:val="22"/>
              </w:rPr>
            </w:pPr>
            <w:r w:rsidRPr="004A1909">
              <w:rPr>
                <w:b/>
                <w:bCs/>
                <w:i/>
                <w:sz w:val="22"/>
                <w:szCs w:val="22"/>
              </w:rPr>
              <w:t>Pamatojums:</w:t>
            </w:r>
          </w:p>
          <w:p w14:paraId="2427DCC6" w14:textId="77777777" w:rsidR="0077262D" w:rsidRDefault="0077262D" w:rsidP="004A1909">
            <w:pPr>
              <w:ind w:firstLine="567"/>
              <w:jc w:val="both"/>
              <w:rPr>
                <w:i/>
                <w:sz w:val="22"/>
                <w:szCs w:val="22"/>
              </w:rPr>
            </w:pPr>
            <w:r w:rsidRPr="004A1909">
              <w:rPr>
                <w:i/>
                <w:sz w:val="22"/>
                <w:szCs w:val="22"/>
              </w:rPr>
              <w:t>Lai nodrošinātu pašvaldībām nepieciešamos finanšu resursus pašvaldību funkciju veikšanai un saistību izpildei un lai nodrošinātu proporcionalitātes principa starp valsts un pašvaldību finanšu iespējām ievērošanu, paredzēt, ka pašvaldību budžetiem 2022.gadā un vidējā termiņā tiek novirzīti 80% no iedzīvotāju ienākuma nodokļa ieņēmumiem.</w:t>
            </w:r>
          </w:p>
          <w:p w14:paraId="284D6D46" w14:textId="77777777" w:rsidR="00407FDF" w:rsidRDefault="00407FDF" w:rsidP="004A1909">
            <w:pPr>
              <w:ind w:firstLine="567"/>
              <w:jc w:val="both"/>
              <w:rPr>
                <w:i/>
                <w:sz w:val="22"/>
                <w:szCs w:val="22"/>
              </w:rPr>
            </w:pPr>
          </w:p>
          <w:p w14:paraId="3D65EC00" w14:textId="77777777" w:rsidR="00407FDF" w:rsidRDefault="00407FDF" w:rsidP="004A1909">
            <w:pPr>
              <w:ind w:firstLine="567"/>
              <w:jc w:val="both"/>
              <w:rPr>
                <w:i/>
                <w:sz w:val="22"/>
                <w:szCs w:val="22"/>
              </w:rPr>
            </w:pPr>
          </w:p>
          <w:p w14:paraId="0A1B801D" w14:textId="77777777" w:rsidR="00407FDF" w:rsidRPr="004A1909" w:rsidRDefault="00407FDF" w:rsidP="004A1909">
            <w:pPr>
              <w:ind w:firstLine="567"/>
              <w:jc w:val="both"/>
              <w:rPr>
                <w:b/>
                <w:sz w:val="22"/>
                <w:szCs w:val="22"/>
                <w:u w:val="single"/>
              </w:rPr>
            </w:pPr>
          </w:p>
        </w:tc>
        <w:tc>
          <w:tcPr>
            <w:tcW w:w="1440" w:type="dxa"/>
          </w:tcPr>
          <w:p w14:paraId="0A204388" w14:textId="77777777" w:rsidR="00293B17" w:rsidRDefault="003B616C" w:rsidP="008C4B57">
            <w:pPr>
              <w:jc w:val="center"/>
              <w:rPr>
                <w:b/>
                <w:sz w:val="22"/>
                <w:szCs w:val="22"/>
              </w:rPr>
            </w:pPr>
            <w:r>
              <w:rPr>
                <w:b/>
                <w:sz w:val="22"/>
                <w:szCs w:val="22"/>
              </w:rPr>
              <w:lastRenderedPageBreak/>
              <w:t>Neatbalstīt</w:t>
            </w:r>
          </w:p>
          <w:p w14:paraId="21231CC5" w14:textId="77777777" w:rsidR="003B616C" w:rsidRDefault="003B616C" w:rsidP="008C4B57">
            <w:pPr>
              <w:jc w:val="center"/>
              <w:rPr>
                <w:b/>
                <w:sz w:val="22"/>
                <w:szCs w:val="22"/>
              </w:rPr>
            </w:pPr>
          </w:p>
          <w:p w14:paraId="16D3C229" w14:textId="77777777" w:rsidR="003B616C" w:rsidRDefault="003B616C" w:rsidP="008C4B57">
            <w:pPr>
              <w:jc w:val="center"/>
              <w:rPr>
                <w:b/>
                <w:sz w:val="22"/>
                <w:szCs w:val="22"/>
              </w:rPr>
            </w:pPr>
          </w:p>
          <w:p w14:paraId="3EB46A59" w14:textId="77777777" w:rsidR="003B616C" w:rsidRDefault="003B616C" w:rsidP="008C4B57">
            <w:pPr>
              <w:jc w:val="center"/>
              <w:rPr>
                <w:b/>
                <w:sz w:val="22"/>
                <w:szCs w:val="22"/>
              </w:rPr>
            </w:pPr>
          </w:p>
          <w:p w14:paraId="57B79527" w14:textId="77777777" w:rsidR="003B616C" w:rsidRDefault="003B616C" w:rsidP="008C4B57">
            <w:pPr>
              <w:jc w:val="center"/>
              <w:rPr>
                <w:b/>
                <w:sz w:val="22"/>
                <w:szCs w:val="22"/>
              </w:rPr>
            </w:pPr>
          </w:p>
          <w:p w14:paraId="4951F1F1" w14:textId="77777777" w:rsidR="003B616C" w:rsidRDefault="003B616C" w:rsidP="008C4B57">
            <w:pPr>
              <w:jc w:val="center"/>
              <w:rPr>
                <w:b/>
                <w:sz w:val="22"/>
                <w:szCs w:val="22"/>
              </w:rPr>
            </w:pPr>
          </w:p>
          <w:p w14:paraId="222B86F9" w14:textId="77777777" w:rsidR="003B616C" w:rsidRDefault="003B616C" w:rsidP="008C4B57">
            <w:pPr>
              <w:jc w:val="center"/>
              <w:rPr>
                <w:b/>
                <w:sz w:val="22"/>
                <w:szCs w:val="22"/>
              </w:rPr>
            </w:pPr>
          </w:p>
          <w:p w14:paraId="5BFE6BEE" w14:textId="77777777" w:rsidR="003B616C" w:rsidRDefault="003B616C" w:rsidP="008C4B57">
            <w:pPr>
              <w:jc w:val="center"/>
              <w:rPr>
                <w:b/>
                <w:sz w:val="22"/>
                <w:szCs w:val="22"/>
              </w:rPr>
            </w:pPr>
          </w:p>
          <w:p w14:paraId="16A674E7" w14:textId="77777777" w:rsidR="003B616C" w:rsidRDefault="003B616C" w:rsidP="008C4B57">
            <w:pPr>
              <w:jc w:val="center"/>
              <w:rPr>
                <w:b/>
                <w:sz w:val="22"/>
                <w:szCs w:val="22"/>
              </w:rPr>
            </w:pPr>
          </w:p>
          <w:p w14:paraId="3B4562BE" w14:textId="77777777" w:rsidR="003B616C" w:rsidRDefault="003B616C" w:rsidP="008C4B57">
            <w:pPr>
              <w:jc w:val="center"/>
              <w:rPr>
                <w:b/>
                <w:sz w:val="22"/>
                <w:szCs w:val="22"/>
              </w:rPr>
            </w:pPr>
          </w:p>
          <w:p w14:paraId="796D8BC5" w14:textId="77777777" w:rsidR="003B616C" w:rsidRDefault="003B616C" w:rsidP="008C4B57">
            <w:pPr>
              <w:jc w:val="center"/>
              <w:rPr>
                <w:b/>
                <w:sz w:val="22"/>
                <w:szCs w:val="22"/>
              </w:rPr>
            </w:pPr>
          </w:p>
          <w:p w14:paraId="319D721D" w14:textId="77777777" w:rsidR="003B616C" w:rsidRDefault="003B616C" w:rsidP="008C4B57">
            <w:pPr>
              <w:jc w:val="center"/>
              <w:rPr>
                <w:b/>
                <w:sz w:val="22"/>
                <w:szCs w:val="22"/>
              </w:rPr>
            </w:pPr>
          </w:p>
          <w:p w14:paraId="3A198861" w14:textId="77777777" w:rsidR="003B616C" w:rsidRDefault="003B616C" w:rsidP="008C4B57">
            <w:pPr>
              <w:jc w:val="center"/>
              <w:rPr>
                <w:b/>
                <w:sz w:val="22"/>
                <w:szCs w:val="22"/>
              </w:rPr>
            </w:pPr>
          </w:p>
          <w:p w14:paraId="7495D968" w14:textId="77777777" w:rsidR="003B616C" w:rsidRDefault="003B616C" w:rsidP="008C4B57">
            <w:pPr>
              <w:jc w:val="center"/>
              <w:rPr>
                <w:b/>
                <w:sz w:val="22"/>
                <w:szCs w:val="22"/>
              </w:rPr>
            </w:pPr>
          </w:p>
          <w:p w14:paraId="434D3151" w14:textId="77777777" w:rsidR="003B616C" w:rsidRDefault="003B616C" w:rsidP="008C4B57">
            <w:pPr>
              <w:jc w:val="center"/>
              <w:rPr>
                <w:b/>
                <w:sz w:val="22"/>
                <w:szCs w:val="22"/>
              </w:rPr>
            </w:pPr>
          </w:p>
          <w:p w14:paraId="127EAC0F" w14:textId="77777777" w:rsidR="003B616C" w:rsidRDefault="003B616C" w:rsidP="008C4B57">
            <w:pPr>
              <w:jc w:val="center"/>
              <w:rPr>
                <w:b/>
                <w:sz w:val="22"/>
                <w:szCs w:val="22"/>
              </w:rPr>
            </w:pPr>
            <w:r>
              <w:rPr>
                <w:b/>
                <w:sz w:val="22"/>
                <w:szCs w:val="22"/>
              </w:rPr>
              <w:t>Neatbalstīt</w:t>
            </w:r>
          </w:p>
          <w:p w14:paraId="0509D6A3" w14:textId="77777777" w:rsidR="003B616C" w:rsidRDefault="003B616C" w:rsidP="008C4B57">
            <w:pPr>
              <w:jc w:val="center"/>
              <w:rPr>
                <w:b/>
                <w:sz w:val="22"/>
                <w:szCs w:val="22"/>
              </w:rPr>
            </w:pPr>
          </w:p>
          <w:p w14:paraId="5C2C3D32" w14:textId="77777777" w:rsidR="003B616C" w:rsidRDefault="003B616C" w:rsidP="008C4B57">
            <w:pPr>
              <w:jc w:val="center"/>
              <w:rPr>
                <w:b/>
                <w:sz w:val="22"/>
                <w:szCs w:val="22"/>
              </w:rPr>
            </w:pPr>
          </w:p>
          <w:p w14:paraId="033FBE47" w14:textId="77777777" w:rsidR="003B616C" w:rsidRDefault="003B616C" w:rsidP="008C4B57">
            <w:pPr>
              <w:jc w:val="center"/>
              <w:rPr>
                <w:b/>
                <w:sz w:val="22"/>
                <w:szCs w:val="22"/>
              </w:rPr>
            </w:pPr>
          </w:p>
          <w:p w14:paraId="4846AC4F" w14:textId="77777777" w:rsidR="003B616C" w:rsidRDefault="003B616C" w:rsidP="008C4B57">
            <w:pPr>
              <w:jc w:val="center"/>
              <w:rPr>
                <w:b/>
                <w:sz w:val="22"/>
                <w:szCs w:val="22"/>
              </w:rPr>
            </w:pPr>
          </w:p>
          <w:p w14:paraId="5E2296C2" w14:textId="77777777" w:rsidR="003B616C" w:rsidRDefault="003B616C" w:rsidP="008C4B57">
            <w:pPr>
              <w:jc w:val="center"/>
              <w:rPr>
                <w:b/>
                <w:sz w:val="22"/>
                <w:szCs w:val="22"/>
              </w:rPr>
            </w:pPr>
          </w:p>
          <w:p w14:paraId="12D92235" w14:textId="77777777" w:rsidR="003B616C" w:rsidRDefault="003B616C" w:rsidP="008C4B57">
            <w:pPr>
              <w:jc w:val="center"/>
              <w:rPr>
                <w:b/>
                <w:sz w:val="22"/>
                <w:szCs w:val="22"/>
              </w:rPr>
            </w:pPr>
          </w:p>
          <w:p w14:paraId="7AE699FB" w14:textId="77777777" w:rsidR="003B616C" w:rsidRDefault="003B616C" w:rsidP="008C4B57">
            <w:pPr>
              <w:jc w:val="center"/>
              <w:rPr>
                <w:b/>
                <w:sz w:val="22"/>
                <w:szCs w:val="22"/>
              </w:rPr>
            </w:pPr>
          </w:p>
          <w:p w14:paraId="64B31301" w14:textId="77777777" w:rsidR="003B616C" w:rsidRDefault="003B616C" w:rsidP="008C4B57">
            <w:pPr>
              <w:jc w:val="center"/>
              <w:rPr>
                <w:b/>
                <w:sz w:val="22"/>
                <w:szCs w:val="22"/>
              </w:rPr>
            </w:pPr>
          </w:p>
          <w:p w14:paraId="50D8B744" w14:textId="77777777" w:rsidR="003B616C" w:rsidRDefault="003B616C" w:rsidP="008C4B57">
            <w:pPr>
              <w:jc w:val="center"/>
              <w:rPr>
                <w:b/>
                <w:sz w:val="22"/>
                <w:szCs w:val="22"/>
              </w:rPr>
            </w:pPr>
          </w:p>
          <w:p w14:paraId="5C0E9048" w14:textId="171AE9EB" w:rsidR="003B616C" w:rsidRPr="008C4B57" w:rsidRDefault="003B616C" w:rsidP="008C4B57">
            <w:pPr>
              <w:jc w:val="center"/>
              <w:rPr>
                <w:b/>
                <w:sz w:val="22"/>
                <w:szCs w:val="22"/>
              </w:rPr>
            </w:pPr>
            <w:r>
              <w:rPr>
                <w:b/>
                <w:sz w:val="22"/>
                <w:szCs w:val="22"/>
              </w:rPr>
              <w:t>Neatbalstīt</w:t>
            </w:r>
          </w:p>
        </w:tc>
        <w:tc>
          <w:tcPr>
            <w:tcW w:w="1259" w:type="dxa"/>
          </w:tcPr>
          <w:p w14:paraId="35C1F964" w14:textId="77777777" w:rsidR="00293B17" w:rsidRPr="008B6465" w:rsidRDefault="00293B17" w:rsidP="008B6465">
            <w:pPr>
              <w:jc w:val="both"/>
              <w:rPr>
                <w:sz w:val="22"/>
                <w:szCs w:val="22"/>
              </w:rPr>
            </w:pPr>
          </w:p>
        </w:tc>
      </w:tr>
      <w:tr w:rsidR="005C5FDC" w:rsidRPr="008B6465" w14:paraId="131DADC2" w14:textId="77777777" w:rsidTr="00407FDF">
        <w:tc>
          <w:tcPr>
            <w:tcW w:w="6941" w:type="dxa"/>
          </w:tcPr>
          <w:p w14:paraId="464F2B37" w14:textId="77777777" w:rsidR="00F42F47" w:rsidRPr="004A17D1" w:rsidRDefault="00F42F47" w:rsidP="004A17D1">
            <w:pPr>
              <w:shd w:val="clear" w:color="auto" w:fill="FFFFFF"/>
              <w:ind w:firstLine="567"/>
              <w:jc w:val="both"/>
              <w:rPr>
                <w:sz w:val="22"/>
                <w:szCs w:val="22"/>
                <w:lang w:eastAsia="lv-LV"/>
              </w:rPr>
            </w:pPr>
            <w:r w:rsidRPr="004A17D1">
              <w:rPr>
                <w:b/>
                <w:bCs/>
                <w:sz w:val="22"/>
                <w:szCs w:val="22"/>
                <w:lang w:eastAsia="lv-LV"/>
              </w:rPr>
              <w:lastRenderedPageBreak/>
              <w:t>12.</w:t>
            </w:r>
            <w:r w:rsidRPr="004A17D1">
              <w:rPr>
                <w:sz w:val="22"/>
                <w:szCs w:val="22"/>
                <w:lang w:eastAsia="lv-LV"/>
              </w:rPr>
              <w:t> </w:t>
            </w:r>
            <w:r w:rsidRPr="004A17D1">
              <w:rPr>
                <w:b/>
                <w:bCs/>
                <w:sz w:val="22"/>
                <w:szCs w:val="22"/>
                <w:lang w:eastAsia="lv-LV"/>
              </w:rPr>
              <w:t>pants.</w:t>
            </w:r>
          </w:p>
          <w:p w14:paraId="6639C641"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 (1) Noteikt, ka prognozētie iedzīvotāju ienākuma nodokļa ieņēmumi pašvaldību budžetos ir 1 396 477 500 </w:t>
            </w:r>
            <w:proofErr w:type="spellStart"/>
            <w:r w:rsidRPr="004A17D1">
              <w:rPr>
                <w:i/>
                <w:iCs/>
                <w:sz w:val="22"/>
                <w:szCs w:val="22"/>
                <w:lang w:eastAsia="lv-LV"/>
              </w:rPr>
              <w:t>euro</w:t>
            </w:r>
            <w:proofErr w:type="spellEnd"/>
            <w:r w:rsidRPr="004A17D1">
              <w:rPr>
                <w:sz w:val="22"/>
                <w:szCs w:val="22"/>
                <w:lang w:eastAsia="lv-LV"/>
              </w:rPr>
              <w:t>.</w:t>
            </w:r>
          </w:p>
          <w:p w14:paraId="51778D52"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 (2) Šā panta pirmajā daļā minēto iedzīvotāju ienākuma nodokļa prognozēto ieņēmumu procentuālais sadalījums pa ceturkšņiem tiek noteikts šādā apmērā: I ceturksnī — 24 procenti, II ceturksnī — 24 procenti, III ceturksnī — 26 procenti, IV ceturksnī — 26 procenti.</w:t>
            </w:r>
          </w:p>
          <w:p w14:paraId="7275573B" w14:textId="77777777" w:rsidR="005C5FDC" w:rsidRPr="004A17D1" w:rsidRDefault="00F42F47" w:rsidP="004621FA">
            <w:pPr>
              <w:shd w:val="clear" w:color="auto" w:fill="FFFFFF"/>
              <w:ind w:firstLine="567"/>
              <w:jc w:val="both"/>
              <w:rPr>
                <w:sz w:val="22"/>
                <w:szCs w:val="22"/>
              </w:rPr>
            </w:pPr>
            <w:r w:rsidRPr="004A17D1">
              <w:rPr>
                <w:sz w:val="22"/>
                <w:szCs w:val="22"/>
                <w:lang w:eastAsia="lv-LV"/>
              </w:rPr>
              <w:t> (3) Finanšu ministrija izvērtē šā panta pirmajā daļā minēto faktisko iedzīvotāju ienākuma nodokļa ieņēmumu izpildi par iepriekšējo ceturksni salīdzinājumā ar prognozēto atbilstoši šā panta otrajā daļā minētajam procentuālajam sadalījumam. Ja tiek konstatēta iedzīvotāju ienākuma nodokļa ieņēmumu neizpilde par ceturksni (no gada sākuma), tad, pamatojoties uz finanšu ministra rīkojumu, to kompensē no valsts pamatbudžetā ieskaitāmās iedzīvotāju ienākuma nodokļa daļas. Ja pašvaldībām tiek izmaksāta kompensācija, bet turpmākajā periodā prognoze tiek pārpildīta, Finanšu ministrijai ir tiesības izmaksātās kompensācijas apmērā veikt iedzīvotāju ienākuma nodokļa ieņēmumu pārpildes ieturēšanu un attiecināt to uz valsts pamatbudžetā ieskaitāmo iedzīvotāju ienākuma nodokli.</w:t>
            </w:r>
          </w:p>
        </w:tc>
        <w:tc>
          <w:tcPr>
            <w:tcW w:w="709" w:type="dxa"/>
          </w:tcPr>
          <w:p w14:paraId="1AA06779" w14:textId="77777777" w:rsidR="00CA3ADC" w:rsidRDefault="009154C9" w:rsidP="00EA09BE">
            <w:pPr>
              <w:jc w:val="center"/>
              <w:rPr>
                <w:b/>
                <w:sz w:val="22"/>
                <w:szCs w:val="22"/>
              </w:rPr>
            </w:pPr>
            <w:r>
              <w:rPr>
                <w:b/>
                <w:sz w:val="22"/>
                <w:szCs w:val="22"/>
              </w:rPr>
              <w:t>4</w:t>
            </w:r>
          </w:p>
          <w:p w14:paraId="16AE5C4F" w14:textId="77777777" w:rsidR="009154C9" w:rsidRDefault="009154C9" w:rsidP="00EA09BE">
            <w:pPr>
              <w:jc w:val="center"/>
              <w:rPr>
                <w:b/>
                <w:sz w:val="22"/>
                <w:szCs w:val="22"/>
              </w:rPr>
            </w:pPr>
          </w:p>
          <w:p w14:paraId="3A1803E3" w14:textId="77777777" w:rsidR="009154C9" w:rsidRDefault="009154C9" w:rsidP="00EA09BE">
            <w:pPr>
              <w:jc w:val="center"/>
              <w:rPr>
                <w:b/>
                <w:sz w:val="22"/>
                <w:szCs w:val="22"/>
              </w:rPr>
            </w:pPr>
          </w:p>
          <w:p w14:paraId="4659F65A" w14:textId="77777777" w:rsidR="009154C9" w:rsidRDefault="009154C9" w:rsidP="00EA09BE">
            <w:pPr>
              <w:jc w:val="center"/>
              <w:rPr>
                <w:b/>
                <w:sz w:val="22"/>
                <w:szCs w:val="22"/>
              </w:rPr>
            </w:pPr>
          </w:p>
          <w:p w14:paraId="044CC134" w14:textId="77777777" w:rsidR="009154C9" w:rsidRDefault="009154C9" w:rsidP="00EA09BE">
            <w:pPr>
              <w:jc w:val="center"/>
              <w:rPr>
                <w:b/>
                <w:sz w:val="22"/>
                <w:szCs w:val="22"/>
              </w:rPr>
            </w:pPr>
          </w:p>
          <w:p w14:paraId="0F9C8797" w14:textId="77777777" w:rsidR="009154C9" w:rsidRDefault="009154C9" w:rsidP="00EA09BE">
            <w:pPr>
              <w:jc w:val="center"/>
              <w:rPr>
                <w:b/>
                <w:sz w:val="22"/>
                <w:szCs w:val="22"/>
              </w:rPr>
            </w:pPr>
            <w:r>
              <w:rPr>
                <w:b/>
                <w:sz w:val="22"/>
                <w:szCs w:val="22"/>
              </w:rPr>
              <w:t>5</w:t>
            </w:r>
          </w:p>
          <w:p w14:paraId="030A58F7" w14:textId="77777777" w:rsidR="009154C9" w:rsidRPr="00D21B94" w:rsidRDefault="009154C9" w:rsidP="00EA09BE">
            <w:pPr>
              <w:jc w:val="center"/>
              <w:rPr>
                <w:b/>
                <w:sz w:val="22"/>
                <w:szCs w:val="22"/>
              </w:rPr>
            </w:pPr>
          </w:p>
        </w:tc>
        <w:tc>
          <w:tcPr>
            <w:tcW w:w="4678" w:type="dxa"/>
          </w:tcPr>
          <w:p w14:paraId="3F03BC8B" w14:textId="77777777" w:rsidR="00407FDF" w:rsidRDefault="00EA5C48" w:rsidP="00407FDF">
            <w:pPr>
              <w:ind w:firstLine="567"/>
              <w:contextualSpacing/>
              <w:jc w:val="both"/>
              <w:rPr>
                <w:b/>
                <w:sz w:val="22"/>
                <w:szCs w:val="22"/>
                <w:u w:val="single"/>
              </w:rPr>
            </w:pPr>
            <w:r w:rsidRPr="00407FDF">
              <w:rPr>
                <w:b/>
                <w:sz w:val="22"/>
                <w:szCs w:val="22"/>
                <w:u w:val="single"/>
              </w:rPr>
              <w:t>Deputāts A.Gobzems</w:t>
            </w:r>
          </w:p>
          <w:p w14:paraId="0D64FEE9" w14:textId="77777777" w:rsidR="00D507D8" w:rsidRPr="00407FDF" w:rsidRDefault="00EA5C48" w:rsidP="00407FDF">
            <w:pPr>
              <w:ind w:firstLine="567"/>
              <w:contextualSpacing/>
              <w:jc w:val="both"/>
              <w:rPr>
                <w:b/>
                <w:sz w:val="22"/>
                <w:szCs w:val="22"/>
                <w:u w:val="single"/>
              </w:rPr>
            </w:pPr>
            <w:r w:rsidRPr="00407FDF">
              <w:rPr>
                <w:sz w:val="22"/>
                <w:szCs w:val="22"/>
              </w:rPr>
              <w:t>Aizstāt likumprojektā 12.panta (1) daļā skaitli "1 396 477 500" ar skaitli "1 526 815 400", attiecīgi grozot likumprojektu.</w:t>
            </w:r>
          </w:p>
          <w:p w14:paraId="7693F606" w14:textId="77777777" w:rsidR="0077262D" w:rsidRPr="00407FDF" w:rsidRDefault="0077262D" w:rsidP="004A1909">
            <w:pPr>
              <w:ind w:firstLine="567"/>
              <w:contextualSpacing/>
              <w:jc w:val="both"/>
              <w:rPr>
                <w:i/>
                <w:iCs/>
                <w:sz w:val="22"/>
                <w:szCs w:val="22"/>
              </w:rPr>
            </w:pPr>
          </w:p>
          <w:p w14:paraId="25524C07" w14:textId="77777777" w:rsidR="004A1909" w:rsidRPr="00407FDF" w:rsidRDefault="0077262D" w:rsidP="004A1909">
            <w:pPr>
              <w:ind w:firstLine="567"/>
              <w:contextualSpacing/>
              <w:jc w:val="both"/>
              <w:rPr>
                <w:b/>
                <w:sz w:val="22"/>
                <w:szCs w:val="22"/>
                <w:u w:val="single"/>
              </w:rPr>
            </w:pPr>
            <w:r w:rsidRPr="00407FDF">
              <w:rPr>
                <w:b/>
                <w:sz w:val="22"/>
                <w:szCs w:val="22"/>
                <w:u w:val="single"/>
              </w:rPr>
              <w:t>Zaļo un Zemnieku savienības frakcija</w:t>
            </w:r>
          </w:p>
          <w:p w14:paraId="613B6828" w14:textId="77777777" w:rsidR="0077262D" w:rsidRPr="00407FDF" w:rsidRDefault="0077262D" w:rsidP="004A1909">
            <w:pPr>
              <w:ind w:firstLine="567"/>
              <w:contextualSpacing/>
              <w:jc w:val="both"/>
              <w:rPr>
                <w:sz w:val="22"/>
                <w:szCs w:val="22"/>
              </w:rPr>
            </w:pPr>
            <w:r w:rsidRPr="00407FDF">
              <w:rPr>
                <w:sz w:val="22"/>
                <w:szCs w:val="22"/>
              </w:rPr>
              <w:t xml:space="preserve">Izteikt likumprojekta “Par valsts budžetu 2022.gadam” 12.panta pirmo daļu šādā redakcijā: </w:t>
            </w:r>
          </w:p>
          <w:p w14:paraId="3F17A88A" w14:textId="77777777" w:rsidR="0077262D" w:rsidRPr="00407FDF" w:rsidRDefault="0077262D" w:rsidP="004A1909">
            <w:pPr>
              <w:ind w:firstLine="567"/>
              <w:contextualSpacing/>
              <w:jc w:val="both"/>
              <w:rPr>
                <w:iCs/>
                <w:sz w:val="22"/>
                <w:szCs w:val="22"/>
              </w:rPr>
            </w:pPr>
            <w:r w:rsidRPr="00407FDF">
              <w:rPr>
                <w:iCs/>
                <w:sz w:val="22"/>
                <w:szCs w:val="22"/>
              </w:rPr>
              <w:t xml:space="preserve">“(1) Noteikt, ka prognozētie iedzīvotāju ienākuma nodokļa ieņēmumi pašvaldību budžetos ir </w:t>
            </w:r>
            <w:r w:rsidRPr="00407FDF">
              <w:rPr>
                <w:iCs/>
                <w:sz w:val="22"/>
                <w:szCs w:val="22"/>
                <w:u w:val="single"/>
              </w:rPr>
              <w:t xml:space="preserve">1 489 576 000 </w:t>
            </w:r>
            <w:proofErr w:type="spellStart"/>
            <w:r w:rsidRPr="00407FDF">
              <w:rPr>
                <w:iCs/>
                <w:sz w:val="22"/>
                <w:szCs w:val="22"/>
                <w:u w:val="single"/>
              </w:rPr>
              <w:t>euro</w:t>
            </w:r>
            <w:proofErr w:type="spellEnd"/>
            <w:r w:rsidRPr="00407FDF">
              <w:rPr>
                <w:iCs/>
                <w:sz w:val="22"/>
                <w:szCs w:val="22"/>
              </w:rPr>
              <w:t>.”</w:t>
            </w:r>
          </w:p>
          <w:p w14:paraId="09A98017" w14:textId="77777777" w:rsidR="0077262D" w:rsidRPr="00407FDF" w:rsidRDefault="0077262D" w:rsidP="004A1909">
            <w:pPr>
              <w:ind w:firstLine="567"/>
              <w:contextualSpacing/>
              <w:jc w:val="both"/>
              <w:rPr>
                <w:b/>
                <w:bCs/>
                <w:i/>
                <w:sz w:val="22"/>
                <w:szCs w:val="22"/>
              </w:rPr>
            </w:pPr>
            <w:r w:rsidRPr="00407FDF">
              <w:rPr>
                <w:b/>
                <w:bCs/>
                <w:i/>
                <w:sz w:val="22"/>
                <w:szCs w:val="22"/>
              </w:rPr>
              <w:t>Pamatojums:</w:t>
            </w:r>
          </w:p>
          <w:p w14:paraId="46A3B08C" w14:textId="77777777" w:rsidR="0077262D" w:rsidRPr="00407FDF" w:rsidRDefault="0077262D" w:rsidP="004A1909">
            <w:pPr>
              <w:ind w:firstLine="567"/>
              <w:contextualSpacing/>
              <w:jc w:val="both"/>
              <w:rPr>
                <w:sz w:val="22"/>
                <w:szCs w:val="22"/>
              </w:rPr>
            </w:pPr>
            <w:r w:rsidRPr="00407FDF">
              <w:rPr>
                <w:i/>
                <w:sz w:val="22"/>
                <w:szCs w:val="22"/>
              </w:rPr>
              <w:t>Lai nodrošinātu pašvaldībām nepieciešamos finanšu resursus pašvaldību funkciju veikšanai un saistību izpildei un lai nodrošinātu proporcionalitātes principa starp valsts un pašvaldību finanšu iespējām ievērošanu, paredzēt, ka pašvaldību budžetiem 2022.gadā un vidējā termiņā tiek novirzīti 80% no iedzīvotāju ienākuma nodokļa ieņēmumiem.</w:t>
            </w:r>
          </w:p>
        </w:tc>
        <w:tc>
          <w:tcPr>
            <w:tcW w:w="1440" w:type="dxa"/>
          </w:tcPr>
          <w:p w14:paraId="7FC6C868" w14:textId="77777777" w:rsidR="00D507D8" w:rsidRDefault="003B616C" w:rsidP="008C4B57">
            <w:pPr>
              <w:jc w:val="center"/>
              <w:rPr>
                <w:b/>
                <w:sz w:val="22"/>
                <w:szCs w:val="22"/>
              </w:rPr>
            </w:pPr>
            <w:r>
              <w:rPr>
                <w:b/>
                <w:sz w:val="22"/>
                <w:szCs w:val="22"/>
              </w:rPr>
              <w:t>Neatbalstīt</w:t>
            </w:r>
          </w:p>
          <w:p w14:paraId="01258A70" w14:textId="77777777" w:rsidR="003B616C" w:rsidRDefault="003B616C" w:rsidP="008C4B57">
            <w:pPr>
              <w:jc w:val="center"/>
              <w:rPr>
                <w:b/>
                <w:sz w:val="22"/>
                <w:szCs w:val="22"/>
              </w:rPr>
            </w:pPr>
          </w:p>
          <w:p w14:paraId="65FA408B" w14:textId="77777777" w:rsidR="003B616C" w:rsidRDefault="003B616C" w:rsidP="008C4B57">
            <w:pPr>
              <w:jc w:val="center"/>
              <w:rPr>
                <w:b/>
                <w:sz w:val="22"/>
                <w:szCs w:val="22"/>
              </w:rPr>
            </w:pPr>
          </w:p>
          <w:p w14:paraId="0E00A01A" w14:textId="77777777" w:rsidR="003B616C" w:rsidRDefault="003B616C" w:rsidP="008C4B57">
            <w:pPr>
              <w:jc w:val="center"/>
              <w:rPr>
                <w:b/>
                <w:sz w:val="22"/>
                <w:szCs w:val="22"/>
              </w:rPr>
            </w:pPr>
          </w:p>
          <w:p w14:paraId="3BD2427E" w14:textId="77777777" w:rsidR="003B616C" w:rsidRDefault="003B616C" w:rsidP="008C4B57">
            <w:pPr>
              <w:jc w:val="center"/>
              <w:rPr>
                <w:b/>
                <w:sz w:val="22"/>
                <w:szCs w:val="22"/>
              </w:rPr>
            </w:pPr>
          </w:p>
          <w:p w14:paraId="10B8BB8F" w14:textId="37F0D9B8" w:rsidR="003B616C" w:rsidRPr="008C4B57" w:rsidRDefault="003B616C" w:rsidP="003B616C">
            <w:pPr>
              <w:jc w:val="center"/>
              <w:rPr>
                <w:b/>
                <w:sz w:val="22"/>
                <w:szCs w:val="22"/>
              </w:rPr>
            </w:pPr>
            <w:r>
              <w:rPr>
                <w:b/>
                <w:sz w:val="22"/>
                <w:szCs w:val="22"/>
              </w:rPr>
              <w:t>Neatbalstīt</w:t>
            </w:r>
          </w:p>
        </w:tc>
        <w:tc>
          <w:tcPr>
            <w:tcW w:w="1259" w:type="dxa"/>
          </w:tcPr>
          <w:p w14:paraId="1A00287B" w14:textId="77777777" w:rsidR="005C5FDC" w:rsidRPr="008B6465" w:rsidRDefault="005C5FDC" w:rsidP="008B6465">
            <w:pPr>
              <w:jc w:val="both"/>
              <w:rPr>
                <w:sz w:val="22"/>
                <w:szCs w:val="22"/>
              </w:rPr>
            </w:pPr>
          </w:p>
        </w:tc>
      </w:tr>
      <w:tr w:rsidR="009E5B2C" w:rsidRPr="008B6465" w14:paraId="745D7926" w14:textId="77777777" w:rsidTr="00407FDF">
        <w:tc>
          <w:tcPr>
            <w:tcW w:w="6941" w:type="dxa"/>
          </w:tcPr>
          <w:p w14:paraId="749FB25B" w14:textId="77777777" w:rsidR="00F42F47" w:rsidRPr="004A17D1" w:rsidRDefault="00F42F47" w:rsidP="004A17D1">
            <w:pPr>
              <w:shd w:val="clear" w:color="auto" w:fill="FFFFFF"/>
              <w:ind w:firstLine="567"/>
              <w:jc w:val="both"/>
              <w:rPr>
                <w:sz w:val="22"/>
                <w:szCs w:val="22"/>
                <w:lang w:eastAsia="lv-LV"/>
              </w:rPr>
            </w:pPr>
            <w:r w:rsidRPr="004A17D1">
              <w:rPr>
                <w:b/>
                <w:bCs/>
                <w:sz w:val="22"/>
                <w:szCs w:val="22"/>
                <w:lang w:eastAsia="lv-LV"/>
              </w:rPr>
              <w:t>13.</w:t>
            </w:r>
            <w:r w:rsidRPr="004A17D1">
              <w:rPr>
                <w:sz w:val="22"/>
                <w:szCs w:val="22"/>
                <w:lang w:eastAsia="lv-LV"/>
              </w:rPr>
              <w:t> </w:t>
            </w:r>
            <w:r w:rsidRPr="004A17D1">
              <w:rPr>
                <w:b/>
                <w:bCs/>
                <w:sz w:val="22"/>
                <w:szCs w:val="22"/>
                <w:lang w:eastAsia="lv-LV"/>
              </w:rPr>
              <w:t>pants.</w:t>
            </w:r>
          </w:p>
          <w:p w14:paraId="2D8A46D2" w14:textId="77777777" w:rsidR="00F42F47" w:rsidRPr="004A17D1" w:rsidRDefault="00F42F47" w:rsidP="004A17D1">
            <w:pPr>
              <w:shd w:val="clear" w:color="auto" w:fill="FFFFFF"/>
              <w:ind w:firstLine="567"/>
              <w:jc w:val="both"/>
              <w:rPr>
                <w:sz w:val="22"/>
                <w:szCs w:val="22"/>
                <w:lang w:eastAsia="lv-LV"/>
              </w:rPr>
            </w:pPr>
            <w:r w:rsidRPr="004A17D1">
              <w:rPr>
                <w:sz w:val="22"/>
                <w:szCs w:val="22"/>
                <w:lang w:eastAsia="lv-LV"/>
              </w:rPr>
              <w:t> (1) Lai nodrošinātu pašvaldību funkciju veikšanai sabalansētu naudas plūsmu, Valsts ieņēmumu dienests no attiecināto ieņēmumu konta līdzekļus 15 procentu apmērā no mēnesim prognozētā iedzīvotāju ienākuma nodokļa ieņēmumu apmēra ieskaita katra mēneša pirmajā, otrajā un trešajā nedēļā pašvaldību budžeta ieņēmumu sadales kontā Valsts kasē, un pēc vienotajā nodokļu kontā saņemto ieņēmumu attiecināšanas Valsts ieņēmumu dienests par veiktajiem maksājumiem attiecīgajā mēnesī samazina pašvaldību budžeta ieņēmumu sadales kontā pārskaitāmo iedzīvotāju ienākuma nodokļa summu.</w:t>
            </w:r>
          </w:p>
          <w:p w14:paraId="2CCBA036" w14:textId="77777777" w:rsidR="009E5B2C" w:rsidRPr="004A17D1" w:rsidRDefault="00F42F47" w:rsidP="004621FA">
            <w:pPr>
              <w:shd w:val="clear" w:color="auto" w:fill="FFFFFF"/>
              <w:ind w:firstLine="567"/>
              <w:jc w:val="both"/>
              <w:rPr>
                <w:b/>
                <w:bCs/>
                <w:color w:val="000000" w:themeColor="text1"/>
                <w:sz w:val="22"/>
                <w:szCs w:val="22"/>
              </w:rPr>
            </w:pPr>
            <w:r w:rsidRPr="004A17D1">
              <w:rPr>
                <w:sz w:val="22"/>
                <w:szCs w:val="22"/>
                <w:lang w:eastAsia="lv-LV"/>
              </w:rPr>
              <w:t> (2) Valsts kase pēc līdzekļu saņemšanas pašvaldību budžeta ieņēmumu sadales kontā attiecīgajā mēneša nedēļā pārskaita naudas līdzekļus pašvaldībām kā iedzīvotāju ienākuma nodokļa ieņēmumus, vienlaikus veicot iemaksas pašvaldību finanšu izlīdzināšanas fondā, ieturot atbilstošās summas no pašvaldību budžetiem noteiktās iedzīvotāju ienākuma nodokļa ieņēmumu sadalījuma daļas un ieskaitot tās minētajā fondā.</w:t>
            </w:r>
          </w:p>
        </w:tc>
        <w:tc>
          <w:tcPr>
            <w:tcW w:w="709" w:type="dxa"/>
          </w:tcPr>
          <w:p w14:paraId="1ACDFAC1" w14:textId="77777777" w:rsidR="009E5B2C" w:rsidRPr="00D21B94" w:rsidRDefault="009E5B2C" w:rsidP="00EA09BE">
            <w:pPr>
              <w:jc w:val="center"/>
              <w:rPr>
                <w:b/>
                <w:sz w:val="22"/>
                <w:szCs w:val="22"/>
              </w:rPr>
            </w:pPr>
          </w:p>
        </w:tc>
        <w:tc>
          <w:tcPr>
            <w:tcW w:w="4678" w:type="dxa"/>
          </w:tcPr>
          <w:p w14:paraId="6B198E5C" w14:textId="77777777" w:rsidR="009E5B2C" w:rsidRPr="001E02AA" w:rsidRDefault="009E5B2C" w:rsidP="001E02AA">
            <w:pPr>
              <w:ind w:firstLine="567"/>
              <w:jc w:val="both"/>
              <w:rPr>
                <w:color w:val="000000"/>
                <w:sz w:val="22"/>
                <w:szCs w:val="22"/>
              </w:rPr>
            </w:pPr>
          </w:p>
        </w:tc>
        <w:tc>
          <w:tcPr>
            <w:tcW w:w="1440" w:type="dxa"/>
          </w:tcPr>
          <w:p w14:paraId="4E774DDE" w14:textId="77777777" w:rsidR="009E5B2C" w:rsidRPr="008C4B57" w:rsidRDefault="009E5B2C" w:rsidP="002C6FAE">
            <w:pPr>
              <w:jc w:val="center"/>
              <w:rPr>
                <w:b/>
                <w:sz w:val="22"/>
                <w:szCs w:val="22"/>
              </w:rPr>
            </w:pPr>
          </w:p>
        </w:tc>
        <w:tc>
          <w:tcPr>
            <w:tcW w:w="1259" w:type="dxa"/>
          </w:tcPr>
          <w:p w14:paraId="51F30D99" w14:textId="77777777" w:rsidR="009E5B2C" w:rsidRPr="008B6465" w:rsidRDefault="009E5B2C" w:rsidP="008B6465">
            <w:pPr>
              <w:jc w:val="both"/>
              <w:rPr>
                <w:sz w:val="22"/>
                <w:szCs w:val="22"/>
              </w:rPr>
            </w:pPr>
          </w:p>
        </w:tc>
      </w:tr>
      <w:tr w:rsidR="005C5FDC" w:rsidRPr="008B6465" w14:paraId="19B2C7A2" w14:textId="77777777" w:rsidTr="00407FDF">
        <w:tc>
          <w:tcPr>
            <w:tcW w:w="6941" w:type="dxa"/>
          </w:tcPr>
          <w:p w14:paraId="40FDAD73" w14:textId="77777777" w:rsidR="00F42F47" w:rsidRPr="004A17D1" w:rsidRDefault="00F42F47" w:rsidP="004A17D1">
            <w:pPr>
              <w:shd w:val="clear" w:color="auto" w:fill="FFFFFF"/>
              <w:ind w:firstLine="567"/>
              <w:jc w:val="both"/>
              <w:rPr>
                <w:sz w:val="22"/>
                <w:szCs w:val="22"/>
                <w:lang w:eastAsia="lv-LV"/>
              </w:rPr>
            </w:pPr>
            <w:r w:rsidRPr="004A17D1">
              <w:rPr>
                <w:b/>
                <w:bCs/>
                <w:sz w:val="22"/>
                <w:szCs w:val="22"/>
                <w:lang w:eastAsia="lv-LV"/>
              </w:rPr>
              <w:lastRenderedPageBreak/>
              <w:t>14.</w:t>
            </w:r>
            <w:r w:rsidRPr="004A17D1">
              <w:rPr>
                <w:sz w:val="22"/>
                <w:szCs w:val="22"/>
                <w:lang w:eastAsia="lv-LV"/>
              </w:rPr>
              <w:t> </w:t>
            </w:r>
            <w:r w:rsidRPr="004A17D1">
              <w:rPr>
                <w:b/>
                <w:bCs/>
                <w:sz w:val="22"/>
                <w:szCs w:val="22"/>
                <w:lang w:eastAsia="lv-LV"/>
              </w:rPr>
              <w:t>pants.</w:t>
            </w:r>
          </w:p>
          <w:p w14:paraId="5EF3FE5A" w14:textId="77777777" w:rsidR="005C5FDC" w:rsidRPr="004A17D1" w:rsidRDefault="00F42F47" w:rsidP="004621FA">
            <w:pPr>
              <w:shd w:val="clear" w:color="auto" w:fill="FFFFFF"/>
              <w:ind w:firstLine="567"/>
              <w:jc w:val="both"/>
              <w:rPr>
                <w:sz w:val="22"/>
                <w:szCs w:val="22"/>
              </w:rPr>
            </w:pPr>
            <w:r w:rsidRPr="004A17D1">
              <w:rPr>
                <w:sz w:val="22"/>
                <w:szCs w:val="22"/>
                <w:lang w:eastAsia="lv-LV"/>
              </w:rPr>
              <w:t> Noteikt, ka budžeta resora “62. Mērķdotācijas pašvaldībām” programmas 01.00.00 “Mērķdotācijas izglītības pasākumiem”, programmas 05.00.00 “Mērķdotācijas pašvaldībām — pašvaldību izglītības iestāžu pedagogu darba samaksai un valsts sociālās apdrošināšanas obligātajām iemaksām” un programmas 10.00.00 “Mērķdotācijas pašvaldībām — pašvaldību izglītības iestādēs bērnu no piecu gadu vecuma izglītošanā nodarbināto pedagogu darba samaksai un valsts sociālās apdrošināšanas obligātajām iemaksām” izpildītājs ir Izglītības un zinātnes ministrija.</w:t>
            </w:r>
          </w:p>
        </w:tc>
        <w:tc>
          <w:tcPr>
            <w:tcW w:w="709" w:type="dxa"/>
          </w:tcPr>
          <w:p w14:paraId="517199E9" w14:textId="77777777" w:rsidR="00E531A9" w:rsidRPr="00D21B94" w:rsidRDefault="00E531A9" w:rsidP="00EA09BE">
            <w:pPr>
              <w:jc w:val="center"/>
              <w:rPr>
                <w:b/>
                <w:sz w:val="22"/>
                <w:szCs w:val="22"/>
              </w:rPr>
            </w:pPr>
          </w:p>
        </w:tc>
        <w:tc>
          <w:tcPr>
            <w:tcW w:w="4678" w:type="dxa"/>
          </w:tcPr>
          <w:p w14:paraId="0E2A69F9" w14:textId="77777777" w:rsidR="00E531A9" w:rsidRPr="001E02AA" w:rsidRDefault="00E531A9" w:rsidP="001E02AA">
            <w:pPr>
              <w:ind w:firstLine="567"/>
              <w:jc w:val="both"/>
              <w:rPr>
                <w:color w:val="000000"/>
                <w:sz w:val="22"/>
                <w:szCs w:val="22"/>
              </w:rPr>
            </w:pPr>
          </w:p>
        </w:tc>
        <w:tc>
          <w:tcPr>
            <w:tcW w:w="1440" w:type="dxa"/>
          </w:tcPr>
          <w:p w14:paraId="0C301F45" w14:textId="77777777" w:rsidR="00E531A9" w:rsidRPr="008C4B57" w:rsidRDefault="00E531A9" w:rsidP="002C6FAE">
            <w:pPr>
              <w:jc w:val="center"/>
              <w:rPr>
                <w:b/>
                <w:sz w:val="22"/>
                <w:szCs w:val="22"/>
              </w:rPr>
            </w:pPr>
          </w:p>
        </w:tc>
        <w:tc>
          <w:tcPr>
            <w:tcW w:w="1259" w:type="dxa"/>
          </w:tcPr>
          <w:p w14:paraId="2D2C5B2E" w14:textId="77777777" w:rsidR="005C5FDC" w:rsidRPr="008B6465" w:rsidRDefault="005C5FDC" w:rsidP="008B6465">
            <w:pPr>
              <w:jc w:val="both"/>
              <w:rPr>
                <w:sz w:val="22"/>
                <w:szCs w:val="22"/>
              </w:rPr>
            </w:pPr>
          </w:p>
        </w:tc>
      </w:tr>
      <w:tr w:rsidR="005C5FDC" w:rsidRPr="008B6465" w14:paraId="61F4DEC9" w14:textId="77777777" w:rsidTr="00407FDF">
        <w:tc>
          <w:tcPr>
            <w:tcW w:w="6941" w:type="dxa"/>
          </w:tcPr>
          <w:p w14:paraId="7AA1561C" w14:textId="77777777" w:rsidR="00F42F47" w:rsidRPr="004A17D1" w:rsidRDefault="00F42F47" w:rsidP="004A17D1">
            <w:pPr>
              <w:shd w:val="clear" w:color="auto" w:fill="FFFFFF"/>
              <w:ind w:firstLine="567"/>
              <w:jc w:val="both"/>
              <w:rPr>
                <w:sz w:val="22"/>
                <w:szCs w:val="22"/>
                <w:lang w:eastAsia="lv-LV"/>
              </w:rPr>
            </w:pPr>
            <w:r w:rsidRPr="004A17D1">
              <w:rPr>
                <w:b/>
                <w:bCs/>
                <w:sz w:val="22"/>
                <w:szCs w:val="22"/>
                <w:lang w:eastAsia="lv-LV"/>
              </w:rPr>
              <w:t>15.</w:t>
            </w:r>
            <w:r w:rsidRPr="004A17D1">
              <w:rPr>
                <w:sz w:val="22"/>
                <w:szCs w:val="22"/>
                <w:lang w:eastAsia="lv-LV"/>
              </w:rPr>
              <w:t> </w:t>
            </w:r>
            <w:r w:rsidRPr="004A17D1">
              <w:rPr>
                <w:b/>
                <w:bCs/>
                <w:sz w:val="22"/>
                <w:szCs w:val="22"/>
                <w:lang w:eastAsia="lv-LV"/>
              </w:rPr>
              <w:t>pants.</w:t>
            </w:r>
          </w:p>
          <w:p w14:paraId="1A715C39" w14:textId="77777777" w:rsidR="005C5FDC" w:rsidRPr="004A17D1" w:rsidRDefault="00F42F47" w:rsidP="004621FA">
            <w:pPr>
              <w:shd w:val="clear" w:color="auto" w:fill="FFFFFF"/>
              <w:ind w:firstLine="567"/>
              <w:jc w:val="both"/>
              <w:rPr>
                <w:sz w:val="22"/>
                <w:szCs w:val="22"/>
              </w:rPr>
            </w:pPr>
            <w:r w:rsidRPr="004A17D1">
              <w:rPr>
                <w:sz w:val="22"/>
                <w:szCs w:val="22"/>
                <w:lang w:eastAsia="lv-LV"/>
              </w:rPr>
              <w:t>Noteikt, ka budžeta resora “62. Mērķdotācijas pašvaldībām” programmas 02.00.00 “Mērķdotācijas pašvaldību tautas mākslas kolektīvu vadītāju darba samaksai un valsts sociālās apdrošināšanas obligātajām iemaksām” izpildītājs ir Kultūras ministrija.</w:t>
            </w:r>
          </w:p>
        </w:tc>
        <w:tc>
          <w:tcPr>
            <w:tcW w:w="709" w:type="dxa"/>
          </w:tcPr>
          <w:p w14:paraId="09EBA77D" w14:textId="77777777" w:rsidR="00410DD4" w:rsidRPr="00D21B94" w:rsidRDefault="00410DD4" w:rsidP="00EA09BE">
            <w:pPr>
              <w:jc w:val="center"/>
              <w:rPr>
                <w:b/>
                <w:sz w:val="22"/>
                <w:szCs w:val="22"/>
              </w:rPr>
            </w:pPr>
          </w:p>
        </w:tc>
        <w:tc>
          <w:tcPr>
            <w:tcW w:w="4678" w:type="dxa"/>
          </w:tcPr>
          <w:p w14:paraId="30852367" w14:textId="77777777" w:rsidR="00AA0F3F" w:rsidRPr="008462E0" w:rsidRDefault="00AA0F3F" w:rsidP="00AA0F3F">
            <w:pPr>
              <w:ind w:firstLine="567"/>
              <w:jc w:val="both"/>
              <w:rPr>
                <w:i/>
                <w:sz w:val="22"/>
                <w:szCs w:val="22"/>
              </w:rPr>
            </w:pPr>
          </w:p>
        </w:tc>
        <w:tc>
          <w:tcPr>
            <w:tcW w:w="1440" w:type="dxa"/>
          </w:tcPr>
          <w:p w14:paraId="7EABFAB5" w14:textId="77777777" w:rsidR="008519E0" w:rsidRPr="008C4B57" w:rsidRDefault="008519E0" w:rsidP="008C4B57">
            <w:pPr>
              <w:jc w:val="center"/>
              <w:rPr>
                <w:b/>
                <w:sz w:val="22"/>
                <w:szCs w:val="22"/>
              </w:rPr>
            </w:pPr>
          </w:p>
        </w:tc>
        <w:tc>
          <w:tcPr>
            <w:tcW w:w="1259" w:type="dxa"/>
          </w:tcPr>
          <w:p w14:paraId="26BDFF38" w14:textId="77777777" w:rsidR="005C5FDC" w:rsidRPr="008B6465" w:rsidRDefault="005C5FDC" w:rsidP="008B6465">
            <w:pPr>
              <w:jc w:val="both"/>
              <w:rPr>
                <w:sz w:val="22"/>
                <w:szCs w:val="22"/>
              </w:rPr>
            </w:pPr>
          </w:p>
        </w:tc>
      </w:tr>
      <w:tr w:rsidR="005C5FDC" w:rsidRPr="008B6465" w14:paraId="1F57D37C" w14:textId="77777777" w:rsidTr="00407FDF">
        <w:tc>
          <w:tcPr>
            <w:tcW w:w="6941" w:type="dxa"/>
          </w:tcPr>
          <w:p w14:paraId="0A139DE3" w14:textId="77777777" w:rsidR="00F42F47" w:rsidRPr="004A17D1" w:rsidRDefault="00F42F47" w:rsidP="004A17D1">
            <w:pPr>
              <w:shd w:val="clear" w:color="auto" w:fill="FFFFFF"/>
              <w:ind w:firstLine="567"/>
              <w:jc w:val="both"/>
              <w:rPr>
                <w:sz w:val="22"/>
                <w:szCs w:val="22"/>
                <w:lang w:eastAsia="lv-LV"/>
              </w:rPr>
            </w:pPr>
            <w:r w:rsidRPr="004A17D1">
              <w:rPr>
                <w:b/>
                <w:bCs/>
                <w:sz w:val="22"/>
                <w:szCs w:val="22"/>
                <w:lang w:eastAsia="lv-LV"/>
              </w:rPr>
              <w:t>16.</w:t>
            </w:r>
            <w:r w:rsidRPr="004A17D1">
              <w:rPr>
                <w:sz w:val="22"/>
                <w:szCs w:val="22"/>
                <w:lang w:eastAsia="lv-LV"/>
              </w:rPr>
              <w:t> </w:t>
            </w:r>
            <w:r w:rsidRPr="004A17D1">
              <w:rPr>
                <w:b/>
                <w:bCs/>
                <w:sz w:val="22"/>
                <w:szCs w:val="22"/>
                <w:lang w:eastAsia="lv-LV"/>
              </w:rPr>
              <w:t>pants.</w:t>
            </w:r>
          </w:p>
          <w:p w14:paraId="2D9CD147" w14:textId="77777777" w:rsidR="005C5FDC" w:rsidRPr="004A17D1" w:rsidRDefault="00F42F47" w:rsidP="004621FA">
            <w:pPr>
              <w:shd w:val="clear" w:color="auto" w:fill="FFFFFF"/>
              <w:ind w:firstLine="567"/>
              <w:jc w:val="both"/>
              <w:rPr>
                <w:b/>
                <w:bCs/>
                <w:sz w:val="22"/>
                <w:szCs w:val="22"/>
              </w:rPr>
            </w:pPr>
            <w:r w:rsidRPr="004A17D1">
              <w:rPr>
                <w:sz w:val="22"/>
                <w:szCs w:val="22"/>
                <w:lang w:eastAsia="lv-LV"/>
              </w:rPr>
              <w:t> Noteikt, ka budžeta resora “64. Dotācija pašvaldībām” programmas 01.00.00 “Dotācija pašvaldību finanšu izlīdzināšanas fondam” un budžeta resora “74. Gadskārtējā valsts budžeta izpildes procesā pārdalāmais finansējums” programmas 01.00.00 “Apropriācijas rezerve”, programmas 02.00.00 “Līdzekļi neparedzētiem gadījumiem”, programmas 09.00.00 “Valsts nozīmes reformas īstenošanai”, programmas 10.00.00 “Noziedzīgi iegūtu līdzekļu legalizācijas un terorisma finansēšanas novēršana”, programmas 11.00.00 “Demogrāfijas pasākumi”, programmas 12.00.00 “Finansējums veselības jomas pasākumiem Covid-19 infekcijas izplatības ierobežošanai”, programmas 13.00.00 “Finansējums augstas gatavības projektiem Covid-19 krīzes pārvarēšanai un ekonomikas atlabšanai”, programmas 14.00.00 “Valsts robežas infrastruktūras izveide” un programmas 80.00.00 “Nesadalītais finansējums Eiropas Savienības politiku instrumentu un pārējās ārvalstu finanšu palīdzības līdzfinansēto projektu un pasākumu īstenošanai” izpildītājs ir Finanšu ministrija.</w:t>
            </w:r>
          </w:p>
        </w:tc>
        <w:tc>
          <w:tcPr>
            <w:tcW w:w="709" w:type="dxa"/>
          </w:tcPr>
          <w:p w14:paraId="74155307" w14:textId="77777777" w:rsidR="00CA3ADC" w:rsidRPr="00D21B94" w:rsidRDefault="00CA3ADC" w:rsidP="00EA09BE">
            <w:pPr>
              <w:jc w:val="center"/>
              <w:rPr>
                <w:b/>
                <w:bCs/>
                <w:sz w:val="22"/>
                <w:szCs w:val="22"/>
              </w:rPr>
            </w:pPr>
          </w:p>
        </w:tc>
        <w:tc>
          <w:tcPr>
            <w:tcW w:w="4678" w:type="dxa"/>
          </w:tcPr>
          <w:p w14:paraId="711F2342" w14:textId="77777777" w:rsidR="005C5FDC" w:rsidRPr="001E02AA" w:rsidRDefault="005C5FDC" w:rsidP="001E02AA">
            <w:pPr>
              <w:ind w:firstLine="567"/>
              <w:jc w:val="both"/>
              <w:rPr>
                <w:b/>
                <w:bCs/>
                <w:i/>
                <w:sz w:val="22"/>
                <w:szCs w:val="22"/>
              </w:rPr>
            </w:pPr>
          </w:p>
        </w:tc>
        <w:tc>
          <w:tcPr>
            <w:tcW w:w="1440" w:type="dxa"/>
          </w:tcPr>
          <w:p w14:paraId="52989496" w14:textId="77777777" w:rsidR="005C5FDC" w:rsidRPr="008C4B57" w:rsidRDefault="005C5FDC" w:rsidP="008C4B57">
            <w:pPr>
              <w:jc w:val="center"/>
              <w:rPr>
                <w:b/>
                <w:bCs/>
                <w:sz w:val="22"/>
                <w:szCs w:val="22"/>
              </w:rPr>
            </w:pPr>
          </w:p>
        </w:tc>
        <w:tc>
          <w:tcPr>
            <w:tcW w:w="1259" w:type="dxa"/>
          </w:tcPr>
          <w:p w14:paraId="428910D7" w14:textId="77777777" w:rsidR="005C5FDC" w:rsidRPr="008B6465" w:rsidRDefault="005C5FDC" w:rsidP="008B6465">
            <w:pPr>
              <w:jc w:val="both"/>
              <w:rPr>
                <w:b/>
                <w:bCs/>
                <w:sz w:val="22"/>
                <w:szCs w:val="22"/>
              </w:rPr>
            </w:pPr>
          </w:p>
        </w:tc>
      </w:tr>
      <w:tr w:rsidR="005C5FDC" w:rsidRPr="008B6465" w14:paraId="3260160B" w14:textId="77777777" w:rsidTr="00407FDF">
        <w:tc>
          <w:tcPr>
            <w:tcW w:w="6941" w:type="dxa"/>
          </w:tcPr>
          <w:p w14:paraId="07590B8D" w14:textId="77777777" w:rsidR="00F42F47" w:rsidRPr="004A17D1" w:rsidRDefault="00F42F47" w:rsidP="004A17D1">
            <w:pPr>
              <w:shd w:val="clear" w:color="auto" w:fill="FFFFFF"/>
              <w:ind w:firstLine="567"/>
              <w:jc w:val="both"/>
              <w:rPr>
                <w:sz w:val="22"/>
                <w:szCs w:val="22"/>
                <w:lang w:eastAsia="lv-LV"/>
              </w:rPr>
            </w:pPr>
            <w:r w:rsidRPr="004A17D1">
              <w:rPr>
                <w:b/>
                <w:bCs/>
                <w:sz w:val="22"/>
                <w:szCs w:val="22"/>
                <w:lang w:eastAsia="lv-LV"/>
              </w:rPr>
              <w:t>17.</w:t>
            </w:r>
            <w:r w:rsidRPr="004A17D1">
              <w:rPr>
                <w:sz w:val="22"/>
                <w:szCs w:val="22"/>
                <w:lang w:eastAsia="lv-LV"/>
              </w:rPr>
              <w:t> </w:t>
            </w:r>
            <w:r w:rsidRPr="004A17D1">
              <w:rPr>
                <w:b/>
                <w:bCs/>
                <w:sz w:val="22"/>
                <w:szCs w:val="22"/>
                <w:lang w:eastAsia="lv-LV"/>
              </w:rPr>
              <w:t>pants.</w:t>
            </w:r>
          </w:p>
          <w:p w14:paraId="7E1CC8FB" w14:textId="77777777" w:rsidR="005C5FDC" w:rsidRPr="004A17D1" w:rsidRDefault="00F42F47" w:rsidP="004621FA">
            <w:pPr>
              <w:shd w:val="clear" w:color="auto" w:fill="FFFFFF"/>
              <w:ind w:firstLine="567"/>
              <w:jc w:val="both"/>
              <w:rPr>
                <w:b/>
                <w:sz w:val="22"/>
                <w:szCs w:val="22"/>
              </w:rPr>
            </w:pPr>
            <w:r w:rsidRPr="004A17D1">
              <w:rPr>
                <w:sz w:val="22"/>
                <w:szCs w:val="22"/>
                <w:lang w:eastAsia="lv-LV"/>
              </w:rPr>
              <w:t> Noteikt, ka Valsts prezidenta kancelejas programmas 04.00.00 “Valsts prezidenta darbības nodrošināšana” ietvaros izdevumi Valsts prezidenta atalgojumam mēnesī nepārsniedz 6260 </w:t>
            </w:r>
            <w:proofErr w:type="spellStart"/>
            <w:r w:rsidRPr="004A17D1">
              <w:rPr>
                <w:i/>
                <w:iCs/>
                <w:sz w:val="22"/>
                <w:szCs w:val="22"/>
                <w:lang w:eastAsia="lv-LV"/>
              </w:rPr>
              <w:t>euro</w:t>
            </w:r>
            <w:proofErr w:type="spellEnd"/>
            <w:r w:rsidRPr="004A17D1">
              <w:rPr>
                <w:sz w:val="22"/>
                <w:szCs w:val="22"/>
                <w:lang w:eastAsia="lv-LV"/>
              </w:rPr>
              <w:t> un reprezentācijas izdevumi mēnesī nepārsniedz 1252</w:t>
            </w:r>
            <w:r w:rsidRPr="004A17D1">
              <w:rPr>
                <w:i/>
                <w:iCs/>
                <w:sz w:val="22"/>
                <w:szCs w:val="22"/>
                <w:lang w:eastAsia="lv-LV"/>
              </w:rPr>
              <w:t> </w:t>
            </w:r>
            <w:proofErr w:type="spellStart"/>
            <w:r w:rsidRPr="004A17D1">
              <w:rPr>
                <w:i/>
                <w:iCs/>
                <w:sz w:val="22"/>
                <w:szCs w:val="22"/>
                <w:lang w:eastAsia="lv-LV"/>
              </w:rPr>
              <w:t>euro</w:t>
            </w:r>
            <w:proofErr w:type="spellEnd"/>
            <w:r w:rsidRPr="004A17D1">
              <w:rPr>
                <w:sz w:val="22"/>
                <w:szCs w:val="22"/>
                <w:lang w:eastAsia="lv-LV"/>
              </w:rPr>
              <w:t>.</w:t>
            </w:r>
          </w:p>
        </w:tc>
        <w:tc>
          <w:tcPr>
            <w:tcW w:w="709" w:type="dxa"/>
          </w:tcPr>
          <w:p w14:paraId="31573E32" w14:textId="77777777" w:rsidR="00E53D11" w:rsidRPr="00D21B94" w:rsidRDefault="00E53D11" w:rsidP="00EA09BE">
            <w:pPr>
              <w:jc w:val="center"/>
              <w:rPr>
                <w:b/>
                <w:sz w:val="22"/>
                <w:szCs w:val="22"/>
              </w:rPr>
            </w:pPr>
          </w:p>
        </w:tc>
        <w:tc>
          <w:tcPr>
            <w:tcW w:w="4678" w:type="dxa"/>
          </w:tcPr>
          <w:p w14:paraId="7AF9C520" w14:textId="77777777" w:rsidR="001172A3" w:rsidRPr="001E02AA" w:rsidRDefault="001172A3" w:rsidP="001E02AA">
            <w:pPr>
              <w:ind w:firstLine="567"/>
              <w:jc w:val="both"/>
              <w:rPr>
                <w:b/>
                <w:sz w:val="22"/>
                <w:szCs w:val="22"/>
              </w:rPr>
            </w:pPr>
          </w:p>
        </w:tc>
        <w:tc>
          <w:tcPr>
            <w:tcW w:w="1440" w:type="dxa"/>
          </w:tcPr>
          <w:p w14:paraId="5B0C48F8" w14:textId="77777777" w:rsidR="00755475" w:rsidRPr="008C4B57" w:rsidRDefault="00755475" w:rsidP="009F74BB">
            <w:pPr>
              <w:jc w:val="both"/>
              <w:rPr>
                <w:b/>
                <w:sz w:val="22"/>
                <w:szCs w:val="22"/>
              </w:rPr>
            </w:pPr>
          </w:p>
        </w:tc>
        <w:tc>
          <w:tcPr>
            <w:tcW w:w="1259" w:type="dxa"/>
          </w:tcPr>
          <w:p w14:paraId="0158451D" w14:textId="77777777" w:rsidR="005C5FDC" w:rsidRPr="008B6465" w:rsidRDefault="005C5FDC" w:rsidP="008B6465">
            <w:pPr>
              <w:jc w:val="both"/>
              <w:rPr>
                <w:b/>
                <w:sz w:val="22"/>
                <w:szCs w:val="22"/>
              </w:rPr>
            </w:pPr>
          </w:p>
        </w:tc>
      </w:tr>
      <w:tr w:rsidR="005C5FDC" w:rsidRPr="008B6465" w14:paraId="634B412B" w14:textId="77777777" w:rsidTr="00407FDF">
        <w:tc>
          <w:tcPr>
            <w:tcW w:w="6941" w:type="dxa"/>
          </w:tcPr>
          <w:p w14:paraId="2B3A79CB" w14:textId="77777777" w:rsidR="00AF6A2F" w:rsidRPr="004A17D1" w:rsidRDefault="00AF6A2F" w:rsidP="004A17D1">
            <w:pPr>
              <w:shd w:val="clear" w:color="auto" w:fill="FFFFFF"/>
              <w:ind w:firstLine="567"/>
              <w:jc w:val="both"/>
              <w:rPr>
                <w:sz w:val="22"/>
                <w:szCs w:val="22"/>
                <w:lang w:eastAsia="lv-LV"/>
              </w:rPr>
            </w:pPr>
            <w:r w:rsidRPr="004A17D1">
              <w:rPr>
                <w:b/>
                <w:bCs/>
                <w:sz w:val="22"/>
                <w:szCs w:val="22"/>
                <w:lang w:eastAsia="lv-LV"/>
              </w:rPr>
              <w:lastRenderedPageBreak/>
              <w:t>18.</w:t>
            </w:r>
            <w:r w:rsidRPr="004A17D1">
              <w:rPr>
                <w:sz w:val="22"/>
                <w:szCs w:val="22"/>
                <w:lang w:eastAsia="lv-LV"/>
              </w:rPr>
              <w:t> </w:t>
            </w:r>
            <w:r w:rsidRPr="004A17D1">
              <w:rPr>
                <w:b/>
                <w:bCs/>
                <w:sz w:val="22"/>
                <w:szCs w:val="22"/>
                <w:lang w:eastAsia="lv-LV"/>
              </w:rPr>
              <w:t>pants.</w:t>
            </w:r>
          </w:p>
          <w:p w14:paraId="7D5F1EE5" w14:textId="77777777" w:rsidR="00AF6A2F" w:rsidRPr="004A17D1" w:rsidRDefault="00AF6A2F" w:rsidP="004A17D1">
            <w:pPr>
              <w:shd w:val="clear" w:color="auto" w:fill="FFFFFF"/>
              <w:ind w:firstLine="567"/>
              <w:jc w:val="both"/>
              <w:rPr>
                <w:sz w:val="22"/>
                <w:szCs w:val="22"/>
                <w:lang w:eastAsia="lv-LV"/>
              </w:rPr>
            </w:pPr>
            <w:r w:rsidRPr="004A17D1">
              <w:rPr>
                <w:sz w:val="22"/>
                <w:szCs w:val="22"/>
                <w:lang w:eastAsia="lv-LV"/>
              </w:rPr>
              <w:t> (1) Noteikt, ka saskaņā ar likumu “Par valsts sociālo apdrošināšanu”:</w:t>
            </w:r>
          </w:p>
          <w:p w14:paraId="45313DF3" w14:textId="77777777" w:rsidR="00AF6A2F" w:rsidRPr="004A17D1" w:rsidRDefault="00AF6A2F" w:rsidP="004A17D1">
            <w:pPr>
              <w:shd w:val="clear" w:color="auto" w:fill="FFFFFF"/>
              <w:ind w:firstLine="567"/>
              <w:jc w:val="both"/>
              <w:rPr>
                <w:sz w:val="22"/>
                <w:szCs w:val="22"/>
                <w:lang w:eastAsia="lv-LV"/>
              </w:rPr>
            </w:pPr>
            <w:r w:rsidRPr="004A17D1">
              <w:rPr>
                <w:sz w:val="22"/>
                <w:szCs w:val="22"/>
                <w:lang w:eastAsia="lv-LV"/>
              </w:rPr>
              <w:t>1) sociālās apdrošināšanas obligāto iemaksu sadalījums 2022. gadā ir šāds: sociālās apdrošināšanas speciālā budžeta ieņēmumos — 97,11 procenti un pamatbudžeta ieņēmumos veselības apdrošināšanai — 2,89 procenti;</w:t>
            </w:r>
          </w:p>
          <w:p w14:paraId="0D22742A" w14:textId="77777777" w:rsidR="00AF6A2F" w:rsidRPr="004A17D1" w:rsidRDefault="00AF6A2F" w:rsidP="004A17D1">
            <w:pPr>
              <w:shd w:val="clear" w:color="auto" w:fill="FFFFFF"/>
              <w:ind w:firstLine="567"/>
              <w:jc w:val="both"/>
              <w:rPr>
                <w:sz w:val="22"/>
                <w:szCs w:val="22"/>
                <w:lang w:eastAsia="lv-LV"/>
              </w:rPr>
            </w:pPr>
            <w:r w:rsidRPr="004A17D1">
              <w:rPr>
                <w:sz w:val="22"/>
                <w:szCs w:val="22"/>
                <w:lang w:eastAsia="lv-LV"/>
              </w:rPr>
              <w:t>2) sociālās apdrošināšanas speciālā budžeta ieņēmumu sadalei 2022. gadā piemēro šādus ieņēmumu īpatsvarus: valsts pensiju speciālajā budžetā — 70,46 procenti; nodarbinātības speciālajā budžetā — 3,48 procenti; darba negadījumu speciālajā budžetā — 2,08 procenti; invaliditātes, maternitātes un slimības speciālajā budžetā — 23,98 procenti.</w:t>
            </w:r>
          </w:p>
          <w:p w14:paraId="7DCF1D69" w14:textId="77777777" w:rsidR="00AF6A2F" w:rsidRPr="004A17D1" w:rsidRDefault="00AF6A2F" w:rsidP="004A17D1">
            <w:pPr>
              <w:shd w:val="clear" w:color="auto" w:fill="FFFFFF"/>
              <w:ind w:firstLine="567"/>
              <w:jc w:val="both"/>
              <w:rPr>
                <w:sz w:val="22"/>
                <w:szCs w:val="22"/>
                <w:lang w:eastAsia="lv-LV"/>
              </w:rPr>
            </w:pPr>
            <w:r w:rsidRPr="004A17D1">
              <w:rPr>
                <w:sz w:val="22"/>
                <w:szCs w:val="22"/>
                <w:lang w:eastAsia="lv-LV"/>
              </w:rPr>
              <w:t> (2) Ministru kabinetam ir tiesības mainīt šā panta pirmās daļas 2. punktā noteiktos sociālās apdrošināšanas speciālo budžetu ieņēmumu īpatsvarus, ja:</w:t>
            </w:r>
          </w:p>
          <w:p w14:paraId="0DA84127" w14:textId="77777777" w:rsidR="00AF6A2F" w:rsidRPr="004A17D1" w:rsidRDefault="00AF6A2F" w:rsidP="004A17D1">
            <w:pPr>
              <w:shd w:val="clear" w:color="auto" w:fill="FFFFFF"/>
              <w:ind w:firstLine="567"/>
              <w:jc w:val="both"/>
              <w:rPr>
                <w:sz w:val="22"/>
                <w:szCs w:val="22"/>
                <w:lang w:eastAsia="lv-LV"/>
              </w:rPr>
            </w:pPr>
            <w:r w:rsidRPr="004A17D1">
              <w:rPr>
                <w:sz w:val="22"/>
                <w:szCs w:val="22"/>
                <w:lang w:eastAsia="lv-LV"/>
              </w:rPr>
              <w:t>1) stājas spēkā normatīvie akti, kuriem ir finansiāla ietekme uz valsts sociālās apdrošināšanas speciālā budžeta izdevumiem;</w:t>
            </w:r>
          </w:p>
          <w:p w14:paraId="0AD84053" w14:textId="77777777" w:rsidR="00AF6A2F" w:rsidRPr="004A17D1" w:rsidRDefault="00AF6A2F" w:rsidP="004A17D1">
            <w:pPr>
              <w:shd w:val="clear" w:color="auto" w:fill="FFFFFF"/>
              <w:ind w:firstLine="567"/>
              <w:jc w:val="both"/>
              <w:rPr>
                <w:sz w:val="22"/>
                <w:szCs w:val="22"/>
                <w:lang w:eastAsia="lv-LV"/>
              </w:rPr>
            </w:pPr>
            <w:r w:rsidRPr="004A17D1">
              <w:rPr>
                <w:sz w:val="22"/>
                <w:szCs w:val="22"/>
                <w:lang w:eastAsia="lv-LV"/>
              </w:rPr>
              <w:t>2) gada laikā mainās pabalstu un pensiju saņēmēju skaits un pabalstu un pensiju vidējie apmēri un papildus nepieciešamos izdevumus nesedz kādā no speciālajiem budžetiem plānotais apropriācijas apmērs, nepārsniedzot sociālās apdrošināšanas speciālajam budžetam šajā likumā noteikto apropriācijas apmēru;        </w:t>
            </w:r>
          </w:p>
          <w:p w14:paraId="25286AC0" w14:textId="77777777" w:rsidR="005C5FDC" w:rsidRPr="004A17D1" w:rsidRDefault="00AF6A2F" w:rsidP="004621FA">
            <w:pPr>
              <w:shd w:val="clear" w:color="auto" w:fill="FFFFFF"/>
              <w:ind w:firstLine="567"/>
              <w:jc w:val="both"/>
              <w:rPr>
                <w:sz w:val="22"/>
                <w:szCs w:val="22"/>
              </w:rPr>
            </w:pPr>
            <w:r w:rsidRPr="004A17D1">
              <w:rPr>
                <w:sz w:val="22"/>
                <w:szCs w:val="22"/>
                <w:lang w:eastAsia="lv-LV"/>
              </w:rPr>
              <w:t>3) kādā no speciālajiem budžetiem faktiskie ieņēmumi no valsts sociālās apdrošināšanas obligāto iemaksu sadales nesasniedz plānoto apmēru un naudas līdzekļu atlikums gada sākumā nesedz finansējuma deficītu speciālā budžeta pakalpojumu izmaksām, nepārsniedzot sociālās apdrošināšanas speciālajam budžetam šajā likumā noteikto ieņēmumu no valsts sociālās apdrošināšanas obligāto iemaksu sadales apmēru.</w:t>
            </w:r>
          </w:p>
        </w:tc>
        <w:tc>
          <w:tcPr>
            <w:tcW w:w="709" w:type="dxa"/>
          </w:tcPr>
          <w:p w14:paraId="1A93FCE0" w14:textId="77777777" w:rsidR="009F74BB" w:rsidRPr="00D21B94" w:rsidRDefault="009F74BB" w:rsidP="00864D5D">
            <w:pPr>
              <w:jc w:val="center"/>
              <w:rPr>
                <w:b/>
                <w:sz w:val="22"/>
                <w:szCs w:val="22"/>
              </w:rPr>
            </w:pPr>
          </w:p>
        </w:tc>
        <w:tc>
          <w:tcPr>
            <w:tcW w:w="4678" w:type="dxa"/>
          </w:tcPr>
          <w:p w14:paraId="3A58EEE6" w14:textId="77777777" w:rsidR="009F74BB" w:rsidRPr="001E02AA" w:rsidRDefault="009F74BB" w:rsidP="001E02AA">
            <w:pPr>
              <w:ind w:firstLine="567"/>
              <w:jc w:val="both"/>
              <w:rPr>
                <w:sz w:val="22"/>
                <w:szCs w:val="22"/>
              </w:rPr>
            </w:pPr>
          </w:p>
        </w:tc>
        <w:tc>
          <w:tcPr>
            <w:tcW w:w="1440" w:type="dxa"/>
          </w:tcPr>
          <w:p w14:paraId="00D1B903" w14:textId="77777777" w:rsidR="009F74BB" w:rsidRPr="009F74BB" w:rsidRDefault="009F74BB" w:rsidP="008C4B57">
            <w:pPr>
              <w:jc w:val="center"/>
              <w:rPr>
                <w:sz w:val="22"/>
                <w:szCs w:val="22"/>
              </w:rPr>
            </w:pPr>
          </w:p>
        </w:tc>
        <w:tc>
          <w:tcPr>
            <w:tcW w:w="1259" w:type="dxa"/>
          </w:tcPr>
          <w:p w14:paraId="08B35833" w14:textId="77777777" w:rsidR="005C5FDC" w:rsidRPr="008B6465" w:rsidRDefault="005C5FDC" w:rsidP="008B6465">
            <w:pPr>
              <w:jc w:val="both"/>
              <w:rPr>
                <w:sz w:val="22"/>
                <w:szCs w:val="22"/>
              </w:rPr>
            </w:pPr>
          </w:p>
        </w:tc>
      </w:tr>
      <w:tr w:rsidR="000435A6" w:rsidRPr="008B6465" w14:paraId="76EE84A1" w14:textId="77777777" w:rsidTr="00407FDF">
        <w:tc>
          <w:tcPr>
            <w:tcW w:w="6941" w:type="dxa"/>
          </w:tcPr>
          <w:p w14:paraId="590FED24" w14:textId="77777777" w:rsidR="00AF6A2F" w:rsidRPr="004A17D1" w:rsidRDefault="00AF6A2F" w:rsidP="004A17D1">
            <w:pPr>
              <w:shd w:val="clear" w:color="auto" w:fill="FFFFFF"/>
              <w:ind w:firstLine="567"/>
              <w:jc w:val="both"/>
              <w:rPr>
                <w:sz w:val="22"/>
                <w:szCs w:val="22"/>
                <w:lang w:eastAsia="lv-LV"/>
              </w:rPr>
            </w:pPr>
            <w:bookmarkStart w:id="0" w:name="p12"/>
            <w:bookmarkStart w:id="1" w:name="p-495559"/>
            <w:bookmarkEnd w:id="0"/>
            <w:bookmarkEnd w:id="1"/>
            <w:r w:rsidRPr="004A17D1">
              <w:rPr>
                <w:b/>
                <w:bCs/>
                <w:sz w:val="22"/>
                <w:szCs w:val="22"/>
                <w:lang w:eastAsia="lv-LV"/>
              </w:rPr>
              <w:t>19.</w:t>
            </w:r>
            <w:r w:rsidRPr="004A17D1">
              <w:rPr>
                <w:sz w:val="22"/>
                <w:szCs w:val="22"/>
                <w:lang w:eastAsia="lv-LV"/>
              </w:rPr>
              <w:t> </w:t>
            </w:r>
            <w:r w:rsidRPr="004A17D1">
              <w:rPr>
                <w:b/>
                <w:bCs/>
                <w:sz w:val="22"/>
                <w:szCs w:val="22"/>
                <w:lang w:eastAsia="lv-LV"/>
              </w:rPr>
              <w:t>pants.</w:t>
            </w:r>
          </w:p>
          <w:p w14:paraId="5309706B" w14:textId="77777777" w:rsidR="000435A6" w:rsidRDefault="00AF6A2F" w:rsidP="004621FA">
            <w:pPr>
              <w:shd w:val="clear" w:color="auto" w:fill="FFFFFF"/>
              <w:ind w:firstLine="567"/>
              <w:jc w:val="both"/>
              <w:rPr>
                <w:sz w:val="22"/>
                <w:szCs w:val="22"/>
                <w:lang w:eastAsia="lv-LV"/>
              </w:rPr>
            </w:pPr>
            <w:r w:rsidRPr="004A17D1">
              <w:rPr>
                <w:sz w:val="22"/>
                <w:szCs w:val="22"/>
                <w:lang w:eastAsia="lv-LV"/>
              </w:rPr>
              <w:t> Maksa, kas tiek ieturēta no valsts pensijas, pabalsta vai atlīdzības par to piegādi saņēmēja dzīvesvietā, ir 2,39 </w:t>
            </w:r>
            <w:proofErr w:type="spellStart"/>
            <w:r w:rsidRPr="004A17D1">
              <w:rPr>
                <w:i/>
                <w:iCs/>
                <w:sz w:val="22"/>
                <w:szCs w:val="22"/>
                <w:lang w:eastAsia="lv-LV"/>
              </w:rPr>
              <w:t>euro</w:t>
            </w:r>
            <w:proofErr w:type="spellEnd"/>
            <w:r w:rsidRPr="004A17D1">
              <w:rPr>
                <w:sz w:val="22"/>
                <w:szCs w:val="22"/>
                <w:lang w:eastAsia="lv-LV"/>
              </w:rPr>
              <w:t>. Ieturēto maksu par valsts pensijas, pabalsta vai atlīdzības piegādi saņēmēja dzīvesvietā Valsts sociālās apdrošināšanas aģentūra pārskaita valsts akciju sabiedrībai “Latvijas Pasts” no tā budžeta līdzekļiem, no kura tiek izmaksāta valsts pensija, pabalsts vai atlīdzība.</w:t>
            </w:r>
          </w:p>
          <w:p w14:paraId="2C2A99C1" w14:textId="77777777" w:rsidR="00905C99" w:rsidRDefault="00905C99" w:rsidP="004621FA">
            <w:pPr>
              <w:shd w:val="clear" w:color="auto" w:fill="FFFFFF"/>
              <w:ind w:firstLine="567"/>
              <w:jc w:val="both"/>
              <w:rPr>
                <w:sz w:val="22"/>
                <w:szCs w:val="22"/>
                <w:lang w:eastAsia="lv-LV"/>
              </w:rPr>
            </w:pPr>
          </w:p>
          <w:p w14:paraId="795955A1" w14:textId="77777777" w:rsidR="00905C99" w:rsidRPr="004A17D1" w:rsidRDefault="00905C99" w:rsidP="004621FA">
            <w:pPr>
              <w:shd w:val="clear" w:color="auto" w:fill="FFFFFF"/>
              <w:ind w:firstLine="567"/>
              <w:jc w:val="both"/>
              <w:rPr>
                <w:b/>
                <w:sz w:val="22"/>
                <w:szCs w:val="22"/>
              </w:rPr>
            </w:pPr>
          </w:p>
        </w:tc>
        <w:tc>
          <w:tcPr>
            <w:tcW w:w="709" w:type="dxa"/>
          </w:tcPr>
          <w:p w14:paraId="7336FD7E" w14:textId="77777777" w:rsidR="000435A6" w:rsidRPr="00D21B94" w:rsidRDefault="000435A6" w:rsidP="00EA09BE">
            <w:pPr>
              <w:jc w:val="center"/>
              <w:rPr>
                <w:b/>
                <w:sz w:val="22"/>
                <w:szCs w:val="22"/>
              </w:rPr>
            </w:pPr>
          </w:p>
        </w:tc>
        <w:tc>
          <w:tcPr>
            <w:tcW w:w="4678" w:type="dxa"/>
          </w:tcPr>
          <w:p w14:paraId="1FA7BC4B" w14:textId="77777777" w:rsidR="00242414" w:rsidRPr="001E02AA" w:rsidRDefault="00242414" w:rsidP="001E02AA">
            <w:pPr>
              <w:pStyle w:val="ListParagraph"/>
              <w:tabs>
                <w:tab w:val="left" w:pos="993"/>
              </w:tabs>
              <w:ind w:left="0" w:firstLine="567"/>
              <w:jc w:val="both"/>
              <w:rPr>
                <w:b/>
                <w:sz w:val="22"/>
                <w:szCs w:val="22"/>
                <w:u w:val="single"/>
              </w:rPr>
            </w:pPr>
          </w:p>
        </w:tc>
        <w:tc>
          <w:tcPr>
            <w:tcW w:w="1440" w:type="dxa"/>
          </w:tcPr>
          <w:p w14:paraId="00EF43EB" w14:textId="77777777" w:rsidR="000435A6" w:rsidRPr="008C4B57" w:rsidRDefault="000435A6" w:rsidP="008C4B57">
            <w:pPr>
              <w:jc w:val="center"/>
              <w:rPr>
                <w:b/>
                <w:sz w:val="22"/>
                <w:szCs w:val="22"/>
              </w:rPr>
            </w:pPr>
          </w:p>
        </w:tc>
        <w:tc>
          <w:tcPr>
            <w:tcW w:w="1259" w:type="dxa"/>
          </w:tcPr>
          <w:p w14:paraId="760D4A76" w14:textId="77777777" w:rsidR="000435A6" w:rsidRPr="008B6465" w:rsidRDefault="000435A6" w:rsidP="008B6465">
            <w:pPr>
              <w:jc w:val="both"/>
              <w:rPr>
                <w:b/>
                <w:sz w:val="22"/>
                <w:szCs w:val="22"/>
              </w:rPr>
            </w:pPr>
          </w:p>
        </w:tc>
      </w:tr>
      <w:tr w:rsidR="000435A6" w:rsidRPr="008B6465" w14:paraId="4DABBBF9" w14:textId="77777777" w:rsidTr="00407FDF">
        <w:tc>
          <w:tcPr>
            <w:tcW w:w="6941" w:type="dxa"/>
          </w:tcPr>
          <w:p w14:paraId="3763124B" w14:textId="77777777" w:rsidR="00AF6A2F" w:rsidRPr="004A17D1" w:rsidRDefault="00AF6A2F" w:rsidP="004A17D1">
            <w:pPr>
              <w:shd w:val="clear" w:color="auto" w:fill="FFFFFF"/>
              <w:ind w:firstLine="567"/>
              <w:jc w:val="both"/>
              <w:rPr>
                <w:sz w:val="22"/>
                <w:szCs w:val="22"/>
                <w:lang w:eastAsia="lv-LV"/>
              </w:rPr>
            </w:pPr>
            <w:r w:rsidRPr="004A17D1">
              <w:rPr>
                <w:b/>
                <w:bCs/>
                <w:sz w:val="22"/>
                <w:szCs w:val="22"/>
                <w:lang w:eastAsia="lv-LV"/>
              </w:rPr>
              <w:lastRenderedPageBreak/>
              <w:t>20.</w:t>
            </w:r>
            <w:r w:rsidRPr="004A17D1">
              <w:rPr>
                <w:sz w:val="22"/>
                <w:szCs w:val="22"/>
                <w:lang w:eastAsia="lv-LV"/>
              </w:rPr>
              <w:t> </w:t>
            </w:r>
            <w:r w:rsidRPr="004A17D1">
              <w:rPr>
                <w:b/>
                <w:bCs/>
                <w:sz w:val="22"/>
                <w:szCs w:val="22"/>
                <w:lang w:eastAsia="lv-LV"/>
              </w:rPr>
              <w:t>pants.</w:t>
            </w:r>
          </w:p>
          <w:p w14:paraId="6EC1A02F" w14:textId="77777777" w:rsidR="000435A6" w:rsidRPr="004A17D1" w:rsidRDefault="00AF6A2F" w:rsidP="004621FA">
            <w:pPr>
              <w:shd w:val="clear" w:color="auto" w:fill="FFFFFF"/>
              <w:ind w:firstLine="567"/>
              <w:jc w:val="both"/>
              <w:rPr>
                <w:b/>
                <w:sz w:val="22"/>
                <w:szCs w:val="22"/>
              </w:rPr>
            </w:pPr>
            <w:r w:rsidRPr="004A17D1">
              <w:rPr>
                <w:sz w:val="22"/>
                <w:szCs w:val="22"/>
                <w:lang w:eastAsia="lv-LV"/>
              </w:rPr>
              <w:t> Finanšu ministram gadījumos, kad Eiropas Savienības iestāžu noteiktās Latvijas iemaksas Eiropas Savienības budžetā pārsniedz šajā likumā apstiprinātos apjomus, atļauts veikt nepieciešamos maksājumus.</w:t>
            </w:r>
          </w:p>
        </w:tc>
        <w:tc>
          <w:tcPr>
            <w:tcW w:w="709" w:type="dxa"/>
          </w:tcPr>
          <w:p w14:paraId="152B1C38" w14:textId="77777777" w:rsidR="00431EFE" w:rsidRPr="00D21B94" w:rsidRDefault="00431EFE" w:rsidP="00EA09BE">
            <w:pPr>
              <w:jc w:val="center"/>
              <w:rPr>
                <w:b/>
                <w:sz w:val="22"/>
                <w:szCs w:val="22"/>
              </w:rPr>
            </w:pPr>
          </w:p>
        </w:tc>
        <w:tc>
          <w:tcPr>
            <w:tcW w:w="4678" w:type="dxa"/>
          </w:tcPr>
          <w:p w14:paraId="31E64E9C" w14:textId="77777777" w:rsidR="000119AE" w:rsidRPr="00B02F57" w:rsidRDefault="000119AE" w:rsidP="00881CEA">
            <w:pPr>
              <w:ind w:firstLine="567"/>
              <w:jc w:val="both"/>
              <w:rPr>
                <w:b/>
                <w:i/>
                <w:sz w:val="22"/>
                <w:szCs w:val="22"/>
                <w:u w:val="single"/>
              </w:rPr>
            </w:pPr>
          </w:p>
        </w:tc>
        <w:tc>
          <w:tcPr>
            <w:tcW w:w="1440" w:type="dxa"/>
          </w:tcPr>
          <w:p w14:paraId="6B628E56" w14:textId="77777777" w:rsidR="00B02F57" w:rsidRPr="00B02F57" w:rsidRDefault="00B02F57" w:rsidP="008C4B57">
            <w:pPr>
              <w:jc w:val="center"/>
              <w:rPr>
                <w:b/>
                <w:sz w:val="22"/>
                <w:szCs w:val="22"/>
              </w:rPr>
            </w:pPr>
          </w:p>
        </w:tc>
        <w:tc>
          <w:tcPr>
            <w:tcW w:w="1259" w:type="dxa"/>
          </w:tcPr>
          <w:p w14:paraId="3EFB6703" w14:textId="77777777" w:rsidR="000435A6" w:rsidRPr="008B6465" w:rsidRDefault="000435A6" w:rsidP="008B6465">
            <w:pPr>
              <w:jc w:val="both"/>
              <w:rPr>
                <w:b/>
                <w:sz w:val="22"/>
                <w:szCs w:val="22"/>
              </w:rPr>
            </w:pPr>
          </w:p>
        </w:tc>
      </w:tr>
      <w:tr w:rsidR="000435A6" w:rsidRPr="008B6465" w14:paraId="0F5D99AC" w14:textId="77777777" w:rsidTr="00407FDF">
        <w:tc>
          <w:tcPr>
            <w:tcW w:w="6941" w:type="dxa"/>
          </w:tcPr>
          <w:p w14:paraId="50573026" w14:textId="77777777" w:rsidR="00AF6A2F" w:rsidRPr="004A17D1" w:rsidRDefault="00AF6A2F" w:rsidP="004A17D1">
            <w:pPr>
              <w:shd w:val="clear" w:color="auto" w:fill="FFFFFF"/>
              <w:ind w:firstLine="567"/>
              <w:jc w:val="both"/>
              <w:rPr>
                <w:sz w:val="22"/>
                <w:szCs w:val="22"/>
                <w:lang w:eastAsia="lv-LV"/>
              </w:rPr>
            </w:pPr>
            <w:bookmarkStart w:id="2" w:name="p17"/>
            <w:bookmarkStart w:id="3" w:name="p-571987"/>
            <w:bookmarkEnd w:id="2"/>
            <w:bookmarkEnd w:id="3"/>
            <w:r w:rsidRPr="004A17D1">
              <w:rPr>
                <w:b/>
                <w:bCs/>
                <w:sz w:val="22"/>
                <w:szCs w:val="22"/>
                <w:lang w:eastAsia="lv-LV"/>
              </w:rPr>
              <w:t>21.</w:t>
            </w:r>
            <w:r w:rsidRPr="004A17D1">
              <w:rPr>
                <w:sz w:val="22"/>
                <w:szCs w:val="22"/>
                <w:lang w:eastAsia="lv-LV"/>
              </w:rPr>
              <w:t> </w:t>
            </w:r>
            <w:r w:rsidRPr="004A17D1">
              <w:rPr>
                <w:b/>
                <w:bCs/>
                <w:sz w:val="22"/>
                <w:szCs w:val="22"/>
                <w:lang w:eastAsia="lv-LV"/>
              </w:rPr>
              <w:t>pants.</w:t>
            </w:r>
          </w:p>
          <w:p w14:paraId="3BDF02D6" w14:textId="77777777" w:rsidR="000435A6" w:rsidRPr="004A17D1" w:rsidRDefault="00AF6A2F" w:rsidP="004621FA">
            <w:pPr>
              <w:shd w:val="clear" w:color="auto" w:fill="FFFFFF"/>
              <w:ind w:firstLine="567"/>
              <w:jc w:val="both"/>
              <w:rPr>
                <w:b/>
                <w:sz w:val="22"/>
                <w:szCs w:val="22"/>
              </w:rPr>
            </w:pPr>
            <w:r w:rsidRPr="004A17D1">
              <w:rPr>
                <w:sz w:val="22"/>
                <w:szCs w:val="22"/>
                <w:lang w:eastAsia="lv-LV"/>
              </w:rPr>
              <w:t>Atļaut finanšu ministram palielināt apropriāciju Ekonomikas ministrijai resursiem no dotācijas no vispārējiem ieņēmumiem un izdevumiem naftas produktu rezervju uzturēšanai atbilstoši budžetā ieskaitāmās valsts nodevas par naftas produktu drošības rezervju uzturēšanu un pievienotās vērtības nodokļa apmēram, ja ir pieņemts attiecīgs Ministru kabineta lēmums un Saeimas Budžeta un finanšu (nodokļu) komisija piecu darba dienu laikā no attiecīgās informācijas saņemšanas dienas nav iebildusi pret apropriācijas palielinājumu.</w:t>
            </w:r>
          </w:p>
        </w:tc>
        <w:tc>
          <w:tcPr>
            <w:tcW w:w="709" w:type="dxa"/>
          </w:tcPr>
          <w:p w14:paraId="757CAE32" w14:textId="77777777" w:rsidR="00600AD6" w:rsidRPr="00D21B94" w:rsidRDefault="00600AD6" w:rsidP="00EA09BE">
            <w:pPr>
              <w:jc w:val="center"/>
              <w:rPr>
                <w:b/>
                <w:sz w:val="22"/>
                <w:szCs w:val="22"/>
              </w:rPr>
            </w:pPr>
          </w:p>
        </w:tc>
        <w:tc>
          <w:tcPr>
            <w:tcW w:w="4678" w:type="dxa"/>
          </w:tcPr>
          <w:p w14:paraId="4B33A7EE" w14:textId="77777777" w:rsidR="00600AD6" w:rsidRPr="00491B19" w:rsidRDefault="00600AD6" w:rsidP="00AD07E7">
            <w:pPr>
              <w:ind w:firstLine="567"/>
              <w:jc w:val="both"/>
              <w:rPr>
                <w:b/>
                <w:sz w:val="22"/>
                <w:szCs w:val="22"/>
                <w:u w:val="single"/>
              </w:rPr>
            </w:pPr>
          </w:p>
        </w:tc>
        <w:tc>
          <w:tcPr>
            <w:tcW w:w="1440" w:type="dxa"/>
          </w:tcPr>
          <w:p w14:paraId="17BE215E" w14:textId="77777777" w:rsidR="00600AD6" w:rsidRPr="00FF6492" w:rsidRDefault="00600AD6" w:rsidP="008C4B57">
            <w:pPr>
              <w:jc w:val="center"/>
              <w:rPr>
                <w:b/>
                <w:sz w:val="22"/>
                <w:szCs w:val="22"/>
              </w:rPr>
            </w:pPr>
          </w:p>
        </w:tc>
        <w:tc>
          <w:tcPr>
            <w:tcW w:w="1259" w:type="dxa"/>
          </w:tcPr>
          <w:p w14:paraId="7412C6B2" w14:textId="77777777" w:rsidR="000435A6" w:rsidRPr="008B6465" w:rsidRDefault="000435A6" w:rsidP="008B6465">
            <w:pPr>
              <w:jc w:val="both"/>
              <w:rPr>
                <w:b/>
                <w:sz w:val="22"/>
                <w:szCs w:val="22"/>
              </w:rPr>
            </w:pPr>
          </w:p>
        </w:tc>
      </w:tr>
      <w:tr w:rsidR="00EF65A0" w:rsidRPr="008B6465" w14:paraId="17A78171" w14:textId="77777777" w:rsidTr="00407FDF">
        <w:tc>
          <w:tcPr>
            <w:tcW w:w="6941" w:type="dxa"/>
          </w:tcPr>
          <w:p w14:paraId="14DD0A78" w14:textId="77777777" w:rsidR="00AF6A2F" w:rsidRPr="004A17D1" w:rsidRDefault="00AF6A2F" w:rsidP="004A17D1">
            <w:pPr>
              <w:shd w:val="clear" w:color="auto" w:fill="FFFFFF"/>
              <w:ind w:firstLine="567"/>
              <w:jc w:val="both"/>
              <w:rPr>
                <w:sz w:val="22"/>
                <w:szCs w:val="22"/>
                <w:lang w:eastAsia="lv-LV"/>
              </w:rPr>
            </w:pPr>
            <w:r w:rsidRPr="004A17D1">
              <w:rPr>
                <w:b/>
                <w:bCs/>
                <w:sz w:val="22"/>
                <w:szCs w:val="22"/>
                <w:lang w:eastAsia="lv-LV"/>
              </w:rPr>
              <w:t>22.</w:t>
            </w:r>
            <w:r w:rsidRPr="004A17D1">
              <w:rPr>
                <w:sz w:val="22"/>
                <w:szCs w:val="22"/>
                <w:lang w:eastAsia="lv-LV"/>
              </w:rPr>
              <w:t> </w:t>
            </w:r>
            <w:r w:rsidRPr="004A17D1">
              <w:rPr>
                <w:b/>
                <w:bCs/>
                <w:sz w:val="22"/>
                <w:szCs w:val="22"/>
                <w:lang w:eastAsia="lv-LV"/>
              </w:rPr>
              <w:t>pants.</w:t>
            </w:r>
          </w:p>
          <w:p w14:paraId="7EE74CCC" w14:textId="77777777" w:rsidR="00AF6A2F" w:rsidRPr="004A17D1" w:rsidRDefault="00AF6A2F" w:rsidP="004A17D1">
            <w:pPr>
              <w:shd w:val="clear" w:color="auto" w:fill="FFFFFF"/>
              <w:ind w:firstLine="567"/>
              <w:jc w:val="both"/>
              <w:rPr>
                <w:sz w:val="22"/>
                <w:szCs w:val="22"/>
                <w:lang w:eastAsia="lv-LV"/>
              </w:rPr>
            </w:pPr>
            <w:r w:rsidRPr="004A17D1">
              <w:rPr>
                <w:sz w:val="22"/>
                <w:szCs w:val="22"/>
                <w:lang w:eastAsia="lv-LV"/>
              </w:rPr>
              <w:t> (1) Ekonomikas ministrijas budžeta programmā 33.00.00 “Ekonomikas attīstības programma” ieskaitītie līdzekļi izmantojami atbalsta pasākumiem Latvijas uzņēmējiem jaunu eksporta tirgu apguvē un eksporta palielināšanā uz prioritāriem mērķa tirgiem, jaunuzņēmumu ekosistēmas un digitalizācijas procesu attīstībai, tūrisma attīstības pasākumiem, mājokļa pieejamības un energoefektivitātes pasākumu finansēšanai, kā arī citiem darba vietu radīšanas, mūžizglītības veicināšanas un ģimeņu atbalsta pasākumiem un sistēmas administrēšanas izmaksu segšanai.</w:t>
            </w:r>
          </w:p>
          <w:p w14:paraId="0A7A1896" w14:textId="77777777" w:rsidR="00EF65A0" w:rsidRPr="004A17D1" w:rsidRDefault="00AF6A2F" w:rsidP="004621FA">
            <w:pPr>
              <w:shd w:val="clear" w:color="auto" w:fill="FFFFFF"/>
              <w:ind w:firstLine="567"/>
              <w:jc w:val="both"/>
              <w:rPr>
                <w:b/>
                <w:bCs/>
                <w:sz w:val="22"/>
                <w:szCs w:val="22"/>
              </w:rPr>
            </w:pPr>
            <w:r w:rsidRPr="004A17D1">
              <w:rPr>
                <w:sz w:val="22"/>
                <w:szCs w:val="22"/>
                <w:lang w:eastAsia="lv-LV"/>
              </w:rPr>
              <w:t> (2) Šā panta pirmajā daļā minētajiem mērķiem apropriācijas pārdale starp Ekonomikas ministriju un citiem budžeta resoriem tiek veikta kā transferta pārskaitījums.</w:t>
            </w:r>
          </w:p>
        </w:tc>
        <w:tc>
          <w:tcPr>
            <w:tcW w:w="709" w:type="dxa"/>
          </w:tcPr>
          <w:p w14:paraId="090DEA51" w14:textId="77777777" w:rsidR="00CA3ADC" w:rsidRPr="00D21B94" w:rsidRDefault="00CA3ADC" w:rsidP="005430B7">
            <w:pPr>
              <w:jc w:val="center"/>
              <w:rPr>
                <w:b/>
                <w:sz w:val="22"/>
                <w:szCs w:val="22"/>
              </w:rPr>
            </w:pPr>
          </w:p>
        </w:tc>
        <w:tc>
          <w:tcPr>
            <w:tcW w:w="4678" w:type="dxa"/>
          </w:tcPr>
          <w:p w14:paraId="75E2E543" w14:textId="77777777" w:rsidR="00EF65A0" w:rsidRPr="00491B19" w:rsidRDefault="00EF65A0" w:rsidP="001E02AA">
            <w:pPr>
              <w:ind w:firstLine="567"/>
              <w:jc w:val="both"/>
              <w:rPr>
                <w:b/>
                <w:sz w:val="22"/>
                <w:szCs w:val="22"/>
              </w:rPr>
            </w:pPr>
          </w:p>
        </w:tc>
        <w:tc>
          <w:tcPr>
            <w:tcW w:w="1440" w:type="dxa"/>
          </w:tcPr>
          <w:p w14:paraId="1C823241" w14:textId="77777777" w:rsidR="00EF65A0" w:rsidRPr="00056CE7" w:rsidRDefault="00EF65A0" w:rsidP="008C4B57">
            <w:pPr>
              <w:jc w:val="center"/>
              <w:rPr>
                <w:sz w:val="22"/>
                <w:szCs w:val="22"/>
              </w:rPr>
            </w:pPr>
          </w:p>
        </w:tc>
        <w:tc>
          <w:tcPr>
            <w:tcW w:w="1259" w:type="dxa"/>
          </w:tcPr>
          <w:p w14:paraId="49CEA547" w14:textId="77777777" w:rsidR="00EF65A0" w:rsidRPr="008B6465" w:rsidRDefault="00EF65A0" w:rsidP="008B6465">
            <w:pPr>
              <w:jc w:val="both"/>
              <w:rPr>
                <w:b/>
                <w:sz w:val="22"/>
                <w:szCs w:val="22"/>
              </w:rPr>
            </w:pPr>
          </w:p>
        </w:tc>
      </w:tr>
      <w:tr w:rsidR="00641B8C" w:rsidRPr="008B6465" w14:paraId="512ECA65" w14:textId="77777777" w:rsidTr="00407FDF">
        <w:tc>
          <w:tcPr>
            <w:tcW w:w="6941" w:type="dxa"/>
          </w:tcPr>
          <w:p w14:paraId="101D8E11" w14:textId="77777777" w:rsidR="00346084" w:rsidRPr="004A17D1" w:rsidRDefault="00346084" w:rsidP="004A17D1">
            <w:pPr>
              <w:shd w:val="clear" w:color="auto" w:fill="FFFFFF"/>
              <w:ind w:firstLine="567"/>
              <w:jc w:val="both"/>
              <w:rPr>
                <w:sz w:val="22"/>
                <w:szCs w:val="22"/>
                <w:lang w:eastAsia="lv-LV"/>
              </w:rPr>
            </w:pPr>
            <w:r w:rsidRPr="004A17D1">
              <w:rPr>
                <w:b/>
                <w:bCs/>
                <w:sz w:val="22"/>
                <w:szCs w:val="22"/>
                <w:lang w:eastAsia="lv-LV"/>
              </w:rPr>
              <w:t>23.</w:t>
            </w:r>
            <w:r w:rsidRPr="004A17D1">
              <w:rPr>
                <w:sz w:val="22"/>
                <w:szCs w:val="22"/>
                <w:lang w:eastAsia="lv-LV"/>
              </w:rPr>
              <w:t> </w:t>
            </w:r>
            <w:r w:rsidRPr="004A17D1">
              <w:rPr>
                <w:b/>
                <w:bCs/>
                <w:sz w:val="22"/>
                <w:szCs w:val="22"/>
                <w:lang w:eastAsia="lv-LV"/>
              </w:rPr>
              <w:t>pants.</w:t>
            </w:r>
          </w:p>
          <w:p w14:paraId="58DFD6A0" w14:textId="77777777" w:rsidR="00641B8C" w:rsidRPr="004A17D1" w:rsidRDefault="00346084" w:rsidP="004621FA">
            <w:pPr>
              <w:shd w:val="clear" w:color="auto" w:fill="FFFFFF"/>
              <w:ind w:firstLine="567"/>
              <w:jc w:val="both"/>
              <w:rPr>
                <w:b/>
                <w:sz w:val="22"/>
                <w:szCs w:val="22"/>
              </w:rPr>
            </w:pPr>
            <w:r w:rsidRPr="004A17D1">
              <w:rPr>
                <w:sz w:val="22"/>
                <w:szCs w:val="22"/>
                <w:lang w:eastAsia="lv-LV"/>
              </w:rPr>
              <w:t xml:space="preserve"> Ja 2022. gadā faktiskie ieņēmumi no naudas sodiem, ko uzliek Valsts policija par pārkāpumiem ceļu satiksmē, kuri fiksēti ar valsts akciju sabiedrības “Ceļu satiksmes drošības direkcija” un valsts sabiedrības ar ierobežotu atbildību “Latvijas Valsts ceļi” tehniskajiem līdzekļiem, pārsniedz šajā likumā plānoto apmēru un saistībā ar to palielinās valsts akciju sabiedrības “Ceļu satiksmes drošības direkcija” sagatavojamo un nosūtāmo protokolu—lēmumu skaits un ar to saistītie valsts akciju sabiedrības “Ceļu satiksmes drošības direkcija” izdevumi, finanšu ministram ir tiesības </w:t>
            </w:r>
            <w:r w:rsidRPr="004A17D1">
              <w:rPr>
                <w:sz w:val="22"/>
                <w:szCs w:val="22"/>
                <w:lang w:eastAsia="lv-LV"/>
              </w:rPr>
              <w:lastRenderedPageBreak/>
              <w:t>atbilstoši Ministru kabineta lēmumam, kas pieņemts, izskatot Iekšlietu ministrijas priekšlikumus, palielināt Iekšlietu ministrijai apropriāciju resursiem no dotācijas no vispārējiem ieņēmumiem un izdevumiem, ja Saeimas Budžeta un finanšu (nodokļu) komisija piecu darba dienu laikā no attiecīgās informācijas saņemšanas dienas ir to izskatījusi un nav iebildusi pret apropriācijas palielinājumu.</w:t>
            </w:r>
          </w:p>
        </w:tc>
        <w:tc>
          <w:tcPr>
            <w:tcW w:w="709" w:type="dxa"/>
          </w:tcPr>
          <w:p w14:paraId="1E3997A9" w14:textId="77777777" w:rsidR="00641B8C" w:rsidRPr="00D21B94" w:rsidRDefault="00641B8C" w:rsidP="00EA09BE">
            <w:pPr>
              <w:jc w:val="center"/>
              <w:rPr>
                <w:b/>
                <w:sz w:val="22"/>
                <w:szCs w:val="22"/>
              </w:rPr>
            </w:pPr>
          </w:p>
        </w:tc>
        <w:tc>
          <w:tcPr>
            <w:tcW w:w="4678" w:type="dxa"/>
          </w:tcPr>
          <w:p w14:paraId="227BF893" w14:textId="77777777" w:rsidR="00641B8C" w:rsidRPr="00641B8C" w:rsidRDefault="00641B8C" w:rsidP="00641B8C">
            <w:pPr>
              <w:ind w:firstLine="567"/>
              <w:jc w:val="both"/>
              <w:rPr>
                <w:b/>
                <w:i/>
                <w:sz w:val="22"/>
                <w:szCs w:val="22"/>
                <w:u w:val="single"/>
              </w:rPr>
            </w:pPr>
          </w:p>
        </w:tc>
        <w:tc>
          <w:tcPr>
            <w:tcW w:w="1440" w:type="dxa"/>
          </w:tcPr>
          <w:p w14:paraId="08FBF280" w14:textId="77777777" w:rsidR="00641B8C" w:rsidRPr="00FF6492" w:rsidRDefault="00641B8C" w:rsidP="00653B73">
            <w:pPr>
              <w:jc w:val="center"/>
              <w:rPr>
                <w:b/>
                <w:sz w:val="22"/>
                <w:szCs w:val="22"/>
              </w:rPr>
            </w:pPr>
          </w:p>
        </w:tc>
        <w:tc>
          <w:tcPr>
            <w:tcW w:w="1259" w:type="dxa"/>
          </w:tcPr>
          <w:p w14:paraId="4492DCD6" w14:textId="77777777" w:rsidR="00641B8C" w:rsidRPr="008B6465" w:rsidRDefault="00641B8C" w:rsidP="008B6465">
            <w:pPr>
              <w:jc w:val="both"/>
              <w:rPr>
                <w:sz w:val="22"/>
                <w:szCs w:val="22"/>
              </w:rPr>
            </w:pPr>
          </w:p>
        </w:tc>
      </w:tr>
      <w:tr w:rsidR="00B04A56" w:rsidRPr="008B6465" w14:paraId="724E5F0D" w14:textId="77777777" w:rsidTr="00407FDF">
        <w:tc>
          <w:tcPr>
            <w:tcW w:w="6941" w:type="dxa"/>
          </w:tcPr>
          <w:p w14:paraId="0B175791" w14:textId="77777777" w:rsidR="00CD7F15" w:rsidRPr="004A17D1" w:rsidRDefault="00CD7F15" w:rsidP="004A17D1">
            <w:pPr>
              <w:shd w:val="clear" w:color="auto" w:fill="FFFFFF"/>
              <w:ind w:firstLine="567"/>
              <w:jc w:val="both"/>
              <w:rPr>
                <w:sz w:val="22"/>
                <w:szCs w:val="22"/>
                <w:lang w:eastAsia="lv-LV"/>
              </w:rPr>
            </w:pPr>
            <w:r w:rsidRPr="004A17D1">
              <w:rPr>
                <w:b/>
                <w:bCs/>
                <w:sz w:val="22"/>
                <w:szCs w:val="22"/>
                <w:lang w:eastAsia="lv-LV"/>
              </w:rPr>
              <w:t>24.</w:t>
            </w:r>
            <w:r w:rsidRPr="004A17D1">
              <w:rPr>
                <w:sz w:val="22"/>
                <w:szCs w:val="22"/>
                <w:lang w:eastAsia="lv-LV"/>
              </w:rPr>
              <w:t> </w:t>
            </w:r>
            <w:r w:rsidRPr="004A17D1">
              <w:rPr>
                <w:b/>
                <w:bCs/>
                <w:sz w:val="22"/>
                <w:szCs w:val="22"/>
                <w:lang w:eastAsia="lv-LV"/>
              </w:rPr>
              <w:t>pants.</w:t>
            </w:r>
          </w:p>
          <w:p w14:paraId="1987051C" w14:textId="77777777" w:rsidR="00B04A56" w:rsidRPr="004A17D1" w:rsidRDefault="00CD7F15" w:rsidP="004621FA">
            <w:pPr>
              <w:shd w:val="clear" w:color="auto" w:fill="FFFFFF"/>
              <w:ind w:firstLine="567"/>
              <w:jc w:val="both"/>
              <w:rPr>
                <w:sz w:val="22"/>
                <w:szCs w:val="22"/>
              </w:rPr>
            </w:pPr>
            <w:r w:rsidRPr="004A17D1">
              <w:rPr>
                <w:sz w:val="22"/>
                <w:szCs w:val="22"/>
                <w:lang w:eastAsia="lv-LV"/>
              </w:rPr>
              <w:t> Ja 2022. gadā faktiskie ieņēmumi no naudas sodiem un sankcijām pārsniedz šajā likumā plānoto apmēru, finanšu ministram ir tiesības palielināt šajā likumā noteikto apropriāciju budžeta resora “74. Gadskārtējā valsts budžeta izpildes procesā pārdalāmais finansējums” programmā 02.00.00 “Līdzekļi neparedzētiem gadījumiem” atbilstoši budžetā ieskaitīto soda naudu apmēram par Noziedzīgi iegūtu līdzekļu legalizācijas un terorisma un proliferācijas finansēšanas novēršanas likuma un Konkurences likuma pārkāpumiem, ja Ministru kabinets ir pieņēmis lēmumu un Saeimas Budžeta un finanšu (nodokļu) komisija piecu darba dienu laikā no attiecīgās informācijas saņemšanas dienas ir to izskatījusi un nav iebildusi pret apropriācijas palielinājumu.</w:t>
            </w:r>
          </w:p>
        </w:tc>
        <w:tc>
          <w:tcPr>
            <w:tcW w:w="709" w:type="dxa"/>
          </w:tcPr>
          <w:p w14:paraId="6BDBB5D2" w14:textId="77777777" w:rsidR="00653B73" w:rsidRPr="00D21B94" w:rsidRDefault="00653B73" w:rsidP="00EA09BE">
            <w:pPr>
              <w:jc w:val="center"/>
              <w:rPr>
                <w:b/>
                <w:sz w:val="22"/>
                <w:szCs w:val="22"/>
              </w:rPr>
            </w:pPr>
          </w:p>
        </w:tc>
        <w:tc>
          <w:tcPr>
            <w:tcW w:w="4678" w:type="dxa"/>
          </w:tcPr>
          <w:p w14:paraId="66DB3166" w14:textId="77777777" w:rsidR="00653B73" w:rsidRPr="00491B19" w:rsidRDefault="00653B73" w:rsidP="00491B19">
            <w:pPr>
              <w:ind w:firstLine="567"/>
              <w:jc w:val="both"/>
              <w:rPr>
                <w:b/>
                <w:i/>
                <w:sz w:val="22"/>
                <w:szCs w:val="22"/>
                <w:u w:val="single"/>
              </w:rPr>
            </w:pPr>
          </w:p>
        </w:tc>
        <w:tc>
          <w:tcPr>
            <w:tcW w:w="1440" w:type="dxa"/>
          </w:tcPr>
          <w:p w14:paraId="0202F67E" w14:textId="77777777" w:rsidR="00B04A56" w:rsidRPr="00FF6492" w:rsidRDefault="00B04A56" w:rsidP="00653B73">
            <w:pPr>
              <w:jc w:val="center"/>
              <w:rPr>
                <w:b/>
                <w:sz w:val="22"/>
                <w:szCs w:val="22"/>
              </w:rPr>
            </w:pPr>
          </w:p>
        </w:tc>
        <w:tc>
          <w:tcPr>
            <w:tcW w:w="1259" w:type="dxa"/>
          </w:tcPr>
          <w:p w14:paraId="46B6EA7C" w14:textId="77777777" w:rsidR="00B04A56" w:rsidRPr="008B6465" w:rsidRDefault="00B04A56" w:rsidP="008B6465">
            <w:pPr>
              <w:jc w:val="both"/>
              <w:rPr>
                <w:sz w:val="22"/>
                <w:szCs w:val="22"/>
              </w:rPr>
            </w:pPr>
          </w:p>
        </w:tc>
      </w:tr>
      <w:tr w:rsidR="00431579" w:rsidRPr="00635E31" w14:paraId="26F56D3B" w14:textId="77777777" w:rsidTr="00407FDF">
        <w:tc>
          <w:tcPr>
            <w:tcW w:w="6941" w:type="dxa"/>
          </w:tcPr>
          <w:p w14:paraId="43A17BEB" w14:textId="77777777" w:rsidR="00CD7F15" w:rsidRPr="004A17D1" w:rsidRDefault="00CD7F15" w:rsidP="004A17D1">
            <w:pPr>
              <w:shd w:val="clear" w:color="auto" w:fill="FFFFFF"/>
              <w:ind w:firstLine="567"/>
              <w:jc w:val="both"/>
              <w:rPr>
                <w:sz w:val="22"/>
                <w:szCs w:val="22"/>
                <w:lang w:eastAsia="lv-LV"/>
              </w:rPr>
            </w:pPr>
            <w:r w:rsidRPr="004A17D1">
              <w:rPr>
                <w:b/>
                <w:bCs/>
                <w:sz w:val="22"/>
                <w:szCs w:val="22"/>
                <w:lang w:eastAsia="lv-LV"/>
              </w:rPr>
              <w:t>25.</w:t>
            </w:r>
            <w:r w:rsidRPr="004A17D1">
              <w:rPr>
                <w:sz w:val="22"/>
                <w:szCs w:val="22"/>
                <w:lang w:eastAsia="lv-LV"/>
              </w:rPr>
              <w:t> </w:t>
            </w:r>
            <w:r w:rsidRPr="004A17D1">
              <w:rPr>
                <w:b/>
                <w:bCs/>
                <w:sz w:val="22"/>
                <w:szCs w:val="22"/>
                <w:lang w:eastAsia="lv-LV"/>
              </w:rPr>
              <w:t>pants.</w:t>
            </w:r>
          </w:p>
          <w:p w14:paraId="251BCC80" w14:textId="77777777" w:rsidR="00431579" w:rsidRPr="004A17D1" w:rsidRDefault="00CD7F15" w:rsidP="004621FA">
            <w:pPr>
              <w:shd w:val="clear" w:color="auto" w:fill="FFFFFF"/>
              <w:ind w:firstLine="567"/>
              <w:jc w:val="both"/>
              <w:rPr>
                <w:color w:val="FF0000"/>
                <w:sz w:val="22"/>
                <w:szCs w:val="22"/>
              </w:rPr>
            </w:pPr>
            <w:r w:rsidRPr="004A17D1">
              <w:rPr>
                <w:sz w:val="22"/>
                <w:szCs w:val="22"/>
                <w:lang w:eastAsia="lv-LV"/>
              </w:rPr>
              <w:t> Noteikt, ka kārtību, kādā Vides aizsardzības un reģionālās attīstības ministrijas budžeta programmas 30.00.00 „Attīstības nacionālie atbalsta instrumenti” ietvaros paredzētā apropriācija 940 394  </w:t>
            </w:r>
            <w:proofErr w:type="spellStart"/>
            <w:r w:rsidRPr="004A17D1">
              <w:rPr>
                <w:i/>
                <w:iCs/>
                <w:sz w:val="22"/>
                <w:szCs w:val="22"/>
                <w:lang w:eastAsia="lv-LV"/>
              </w:rPr>
              <w:t>euro</w:t>
            </w:r>
            <w:proofErr w:type="spellEnd"/>
            <w:r w:rsidRPr="004A17D1">
              <w:rPr>
                <w:sz w:val="22"/>
                <w:szCs w:val="22"/>
                <w:lang w:eastAsia="lv-LV"/>
              </w:rPr>
              <w:t> apmērā tiek izmantota Valsts un pašvaldību vienoto klientu apkalpošanas centru tīkla izveidei, uzturēšanai un publisko pakalpojumu sistēmas pilnveidei, nosaka Ministru kabinets.</w:t>
            </w:r>
          </w:p>
        </w:tc>
        <w:tc>
          <w:tcPr>
            <w:tcW w:w="709" w:type="dxa"/>
          </w:tcPr>
          <w:p w14:paraId="36811415" w14:textId="77777777" w:rsidR="00431579" w:rsidRPr="00635E31" w:rsidRDefault="009154C9" w:rsidP="00F275E3">
            <w:pPr>
              <w:jc w:val="center"/>
              <w:rPr>
                <w:b/>
                <w:color w:val="FF0000"/>
                <w:sz w:val="22"/>
                <w:szCs w:val="22"/>
              </w:rPr>
            </w:pPr>
            <w:r w:rsidRPr="009154C9">
              <w:rPr>
                <w:b/>
                <w:sz w:val="22"/>
                <w:szCs w:val="22"/>
              </w:rPr>
              <w:t>6</w:t>
            </w:r>
          </w:p>
        </w:tc>
        <w:tc>
          <w:tcPr>
            <w:tcW w:w="4678" w:type="dxa"/>
          </w:tcPr>
          <w:p w14:paraId="10EC2B58" w14:textId="77777777" w:rsidR="00431579" w:rsidRPr="001841DB" w:rsidRDefault="001841DB" w:rsidP="001841DB">
            <w:pPr>
              <w:ind w:firstLine="567"/>
              <w:jc w:val="both"/>
              <w:rPr>
                <w:b/>
                <w:sz w:val="22"/>
                <w:szCs w:val="22"/>
                <w:u w:val="single"/>
              </w:rPr>
            </w:pPr>
            <w:r w:rsidRPr="001841DB">
              <w:rPr>
                <w:b/>
                <w:sz w:val="22"/>
                <w:szCs w:val="22"/>
                <w:u w:val="single"/>
              </w:rPr>
              <w:t>Juridiskais birojs</w:t>
            </w:r>
          </w:p>
          <w:p w14:paraId="4F478DE8" w14:textId="77777777" w:rsidR="001841DB" w:rsidRPr="001841DB" w:rsidRDefault="001841DB" w:rsidP="001841DB">
            <w:pPr>
              <w:ind w:firstLine="567"/>
              <w:jc w:val="both"/>
              <w:rPr>
                <w:i/>
                <w:sz w:val="22"/>
                <w:szCs w:val="22"/>
              </w:rPr>
            </w:pPr>
            <w:r w:rsidRPr="001841DB">
              <w:rPr>
                <w:i/>
                <w:sz w:val="22"/>
                <w:szCs w:val="22"/>
              </w:rPr>
              <w:t xml:space="preserve">Šobrīd Saeimā izskatīšanā atrodas likumprojekts „Grozījumi Likumā par budžetu un finanšu vadību” (Nr. 1143/Lp13), kas paredz papildināt Likuma par budžetu un finanšu vadību 9. pantu ar jaunu daļu, nosakot, ka kārtību, kādā izmanto gadskārtējā valsts budžeta likumā paredzēto apropriāciju valsts un pašvaldību vienoto klientu apkalpošanas centru tīkla izveidei, uzturēšanai un publisko pakalpojumu sistēmas pilnveidei, nosaka Ministru kabinets, attiecīgu deleģējumu turpmākajos gados neiekļaujot ikgadējā likumā par valsts budžetu. Šajā likumprojektā paredzēts, ka attiecīgie grozījumi stāsies spēkā 2022. gada 1. janvārī. Vērtējot likumprojekta virzību Saeimā, ar lielu ticamību var </w:t>
            </w:r>
            <w:r w:rsidRPr="001841DB">
              <w:rPr>
                <w:i/>
                <w:sz w:val="22"/>
                <w:szCs w:val="22"/>
              </w:rPr>
              <w:lastRenderedPageBreak/>
              <w:t>pieņemt, ka tajā ietvertie grozījumi varētu tikt pieņemti un stāties spēkā 2022. gada 1. janvārī.</w:t>
            </w:r>
          </w:p>
          <w:p w14:paraId="071BED4E" w14:textId="77777777" w:rsidR="001841DB" w:rsidRPr="001841DB" w:rsidRDefault="001841DB" w:rsidP="001841DB">
            <w:pPr>
              <w:ind w:firstLine="567"/>
              <w:jc w:val="both"/>
              <w:rPr>
                <w:i/>
                <w:sz w:val="22"/>
                <w:szCs w:val="22"/>
              </w:rPr>
            </w:pPr>
            <w:r w:rsidRPr="001841DB">
              <w:rPr>
                <w:i/>
                <w:sz w:val="22"/>
                <w:szCs w:val="22"/>
              </w:rPr>
              <w:t>Ņemot vērā iepriekšminēto un, lai izslēgtu Ministru kabinetam paredzēta deleģējuma dublēšanos divos likumos - Likumā par budžetu un finanšu vadību (pastāvīgs deleģējums 2022. gadam un turpmākajiem gadiem) un likumā „Par valsts budžetu 2022. gadam” (terminēts deleģējums tikai attiecībā uz 2022. gadu), ierosinām:</w:t>
            </w:r>
          </w:p>
          <w:p w14:paraId="556B6BA7" w14:textId="77777777" w:rsidR="001841DB" w:rsidRPr="001841DB" w:rsidRDefault="001841DB" w:rsidP="001841DB">
            <w:pPr>
              <w:ind w:firstLine="567"/>
              <w:jc w:val="both"/>
              <w:rPr>
                <w:b/>
                <w:color w:val="FF0000"/>
                <w:sz w:val="22"/>
                <w:szCs w:val="22"/>
                <w:u w:val="single"/>
              </w:rPr>
            </w:pPr>
            <w:r w:rsidRPr="001841DB">
              <w:rPr>
                <w:sz w:val="22"/>
                <w:szCs w:val="22"/>
              </w:rPr>
              <w:t>izslēgt likumprojekta „Par valsts budžetu 2022. gadam” 25. pantu.</w:t>
            </w:r>
          </w:p>
        </w:tc>
        <w:tc>
          <w:tcPr>
            <w:tcW w:w="1440" w:type="dxa"/>
          </w:tcPr>
          <w:p w14:paraId="150DC6DA" w14:textId="2DDD31A6" w:rsidR="00431579" w:rsidRPr="00635E31" w:rsidRDefault="003B616C" w:rsidP="00F275E3">
            <w:pPr>
              <w:jc w:val="center"/>
              <w:rPr>
                <w:b/>
                <w:color w:val="FF0000"/>
                <w:sz w:val="22"/>
                <w:szCs w:val="22"/>
              </w:rPr>
            </w:pPr>
            <w:r>
              <w:rPr>
                <w:b/>
                <w:sz w:val="22"/>
                <w:szCs w:val="22"/>
              </w:rPr>
              <w:lastRenderedPageBreak/>
              <w:t>Neatbalstīt</w:t>
            </w:r>
          </w:p>
        </w:tc>
        <w:tc>
          <w:tcPr>
            <w:tcW w:w="1259" w:type="dxa"/>
          </w:tcPr>
          <w:p w14:paraId="4C926339" w14:textId="77777777" w:rsidR="00431579" w:rsidRPr="00635E31" w:rsidRDefault="00431579" w:rsidP="00F275E3">
            <w:pPr>
              <w:jc w:val="both"/>
              <w:rPr>
                <w:color w:val="FF0000"/>
                <w:sz w:val="22"/>
                <w:szCs w:val="22"/>
              </w:rPr>
            </w:pPr>
          </w:p>
        </w:tc>
      </w:tr>
      <w:tr w:rsidR="000B7734" w:rsidRPr="008B6465" w14:paraId="27C44DBF" w14:textId="77777777" w:rsidTr="00407FDF">
        <w:tc>
          <w:tcPr>
            <w:tcW w:w="6941" w:type="dxa"/>
          </w:tcPr>
          <w:p w14:paraId="306C3D03" w14:textId="77777777" w:rsidR="00CD7F15" w:rsidRPr="004A17D1" w:rsidRDefault="00CD7F15" w:rsidP="004A17D1">
            <w:pPr>
              <w:shd w:val="clear" w:color="auto" w:fill="FFFFFF"/>
              <w:ind w:firstLine="567"/>
              <w:jc w:val="both"/>
              <w:rPr>
                <w:sz w:val="22"/>
                <w:szCs w:val="22"/>
                <w:lang w:eastAsia="lv-LV"/>
              </w:rPr>
            </w:pPr>
            <w:r w:rsidRPr="004A17D1">
              <w:rPr>
                <w:b/>
                <w:bCs/>
                <w:sz w:val="22"/>
                <w:szCs w:val="22"/>
                <w:lang w:eastAsia="lv-LV"/>
              </w:rPr>
              <w:t>26.</w:t>
            </w:r>
            <w:r w:rsidRPr="004A17D1">
              <w:rPr>
                <w:sz w:val="22"/>
                <w:szCs w:val="22"/>
                <w:lang w:eastAsia="lv-LV"/>
              </w:rPr>
              <w:t> </w:t>
            </w:r>
            <w:r w:rsidRPr="004A17D1">
              <w:rPr>
                <w:b/>
                <w:bCs/>
                <w:sz w:val="22"/>
                <w:szCs w:val="22"/>
                <w:lang w:eastAsia="lv-LV"/>
              </w:rPr>
              <w:t>pants.</w:t>
            </w:r>
          </w:p>
          <w:p w14:paraId="436D67FE" w14:textId="77777777" w:rsidR="000B7734" w:rsidRPr="004A17D1" w:rsidRDefault="00CD7F15" w:rsidP="004621FA">
            <w:pPr>
              <w:shd w:val="clear" w:color="auto" w:fill="FFFFFF"/>
              <w:ind w:firstLine="567"/>
              <w:jc w:val="both"/>
              <w:rPr>
                <w:b/>
                <w:color w:val="000000" w:themeColor="text1"/>
                <w:sz w:val="22"/>
                <w:szCs w:val="22"/>
              </w:rPr>
            </w:pPr>
            <w:r w:rsidRPr="004A17D1">
              <w:rPr>
                <w:sz w:val="22"/>
                <w:szCs w:val="22"/>
                <w:lang w:eastAsia="lv-LV"/>
              </w:rPr>
              <w:t> Aizsardzības ministrijas budžeta ietvaros sadarbībai ar starptautiskajām un nevalstiskajām organizācijām nepieciešamo finansējumu un tā izlietojumu, nodrošinot iesaisti starptautiskās un nacionālās drošības stiprināšanā, nosaka Ministru kabinets.</w:t>
            </w:r>
          </w:p>
        </w:tc>
        <w:tc>
          <w:tcPr>
            <w:tcW w:w="709" w:type="dxa"/>
          </w:tcPr>
          <w:p w14:paraId="573B5530" w14:textId="77777777" w:rsidR="000B7734" w:rsidRPr="00D21B94" w:rsidRDefault="000B7734" w:rsidP="00EA09BE">
            <w:pPr>
              <w:jc w:val="center"/>
              <w:rPr>
                <w:b/>
                <w:sz w:val="22"/>
                <w:szCs w:val="22"/>
              </w:rPr>
            </w:pPr>
          </w:p>
        </w:tc>
        <w:tc>
          <w:tcPr>
            <w:tcW w:w="4678" w:type="dxa"/>
          </w:tcPr>
          <w:p w14:paraId="1A3FEB15" w14:textId="77777777" w:rsidR="004F6F7B" w:rsidRPr="000B7734" w:rsidRDefault="004F6F7B" w:rsidP="000B7734">
            <w:pPr>
              <w:ind w:firstLine="567"/>
              <w:jc w:val="both"/>
              <w:rPr>
                <w:b/>
                <w:sz w:val="22"/>
                <w:szCs w:val="22"/>
                <w:u w:val="single"/>
              </w:rPr>
            </w:pPr>
          </w:p>
        </w:tc>
        <w:tc>
          <w:tcPr>
            <w:tcW w:w="1440" w:type="dxa"/>
          </w:tcPr>
          <w:p w14:paraId="212A3389" w14:textId="77777777" w:rsidR="000B7734" w:rsidRPr="008C4B57" w:rsidRDefault="000B7734" w:rsidP="008C4B57">
            <w:pPr>
              <w:jc w:val="center"/>
              <w:rPr>
                <w:b/>
                <w:sz w:val="22"/>
                <w:szCs w:val="22"/>
              </w:rPr>
            </w:pPr>
          </w:p>
        </w:tc>
        <w:tc>
          <w:tcPr>
            <w:tcW w:w="1259" w:type="dxa"/>
          </w:tcPr>
          <w:p w14:paraId="6B07DD5E" w14:textId="77777777" w:rsidR="000B7734" w:rsidRPr="008B6465" w:rsidRDefault="000B7734" w:rsidP="008B6465">
            <w:pPr>
              <w:jc w:val="both"/>
              <w:rPr>
                <w:sz w:val="22"/>
                <w:szCs w:val="22"/>
              </w:rPr>
            </w:pPr>
          </w:p>
        </w:tc>
      </w:tr>
      <w:tr w:rsidR="009E5B2C" w:rsidRPr="008B6465" w14:paraId="661508DB" w14:textId="77777777" w:rsidTr="00407FDF">
        <w:tc>
          <w:tcPr>
            <w:tcW w:w="6941" w:type="dxa"/>
          </w:tcPr>
          <w:p w14:paraId="30E74FC3" w14:textId="77777777" w:rsidR="00CD7F15" w:rsidRPr="004A17D1" w:rsidRDefault="00CD7F15" w:rsidP="004A17D1">
            <w:pPr>
              <w:shd w:val="clear" w:color="auto" w:fill="FFFFFF"/>
              <w:ind w:firstLine="567"/>
              <w:jc w:val="both"/>
              <w:rPr>
                <w:sz w:val="22"/>
                <w:szCs w:val="22"/>
                <w:lang w:eastAsia="lv-LV"/>
              </w:rPr>
            </w:pPr>
            <w:r w:rsidRPr="004A17D1">
              <w:rPr>
                <w:b/>
                <w:bCs/>
                <w:sz w:val="22"/>
                <w:szCs w:val="22"/>
                <w:lang w:eastAsia="lv-LV"/>
              </w:rPr>
              <w:t>27.</w:t>
            </w:r>
            <w:r w:rsidRPr="004A17D1">
              <w:rPr>
                <w:sz w:val="22"/>
                <w:szCs w:val="22"/>
                <w:lang w:eastAsia="lv-LV"/>
              </w:rPr>
              <w:t> </w:t>
            </w:r>
            <w:r w:rsidRPr="004A17D1">
              <w:rPr>
                <w:b/>
                <w:bCs/>
                <w:sz w:val="22"/>
                <w:szCs w:val="22"/>
                <w:lang w:eastAsia="lv-LV"/>
              </w:rPr>
              <w:t>pants.</w:t>
            </w:r>
          </w:p>
          <w:p w14:paraId="34EBA83C" w14:textId="77777777" w:rsidR="009E5B2C" w:rsidRPr="004A17D1" w:rsidRDefault="00CD7F15" w:rsidP="004621FA">
            <w:pPr>
              <w:shd w:val="clear" w:color="auto" w:fill="FFFFFF"/>
              <w:ind w:firstLine="567"/>
              <w:jc w:val="both"/>
              <w:rPr>
                <w:b/>
                <w:color w:val="000000" w:themeColor="text1"/>
                <w:sz w:val="22"/>
                <w:szCs w:val="22"/>
              </w:rPr>
            </w:pPr>
            <w:r w:rsidRPr="004A17D1">
              <w:rPr>
                <w:sz w:val="22"/>
                <w:szCs w:val="22"/>
                <w:lang w:eastAsia="lv-LV"/>
              </w:rPr>
              <w:t> Noteikt, ka akciju sabiedrība “Latvenergo” ieskaita valsts pamatbudžeta ieņēmumos dividenžu maksājumu 2022. gadā (par 2021. pārskata gadu) 64 procentu apmērā no pārskata gada peļņas, bet ne mazāk kā 70 160 000 </w:t>
            </w:r>
            <w:proofErr w:type="spellStart"/>
            <w:r w:rsidRPr="004A17D1">
              <w:rPr>
                <w:i/>
                <w:iCs/>
                <w:sz w:val="22"/>
                <w:szCs w:val="22"/>
                <w:lang w:eastAsia="lv-LV"/>
              </w:rPr>
              <w:t>euro</w:t>
            </w:r>
            <w:proofErr w:type="spellEnd"/>
            <w:r w:rsidRPr="004A17D1">
              <w:rPr>
                <w:sz w:val="22"/>
                <w:szCs w:val="22"/>
                <w:lang w:eastAsia="lv-LV"/>
              </w:rPr>
              <w:t>, uzņēmumu ienākuma nodokli aprēķinot un nomaksājot uzņēmumu ienākuma nodokli regulējošos normatīvos aktos noteiktajā kārtībā.</w:t>
            </w:r>
          </w:p>
        </w:tc>
        <w:tc>
          <w:tcPr>
            <w:tcW w:w="709" w:type="dxa"/>
          </w:tcPr>
          <w:p w14:paraId="4FA1C8B5" w14:textId="77777777" w:rsidR="009E5B2C" w:rsidRPr="00D21B94" w:rsidRDefault="009E5B2C" w:rsidP="00EA09BE">
            <w:pPr>
              <w:jc w:val="center"/>
              <w:rPr>
                <w:b/>
                <w:sz w:val="22"/>
                <w:szCs w:val="22"/>
              </w:rPr>
            </w:pPr>
          </w:p>
        </w:tc>
        <w:tc>
          <w:tcPr>
            <w:tcW w:w="4678" w:type="dxa"/>
          </w:tcPr>
          <w:p w14:paraId="0C9DA977" w14:textId="77777777" w:rsidR="00DC4CAD" w:rsidRPr="00DC4CAD" w:rsidRDefault="00DC4CAD" w:rsidP="00DC4CAD">
            <w:pPr>
              <w:ind w:firstLine="567"/>
              <w:rPr>
                <w:b/>
                <w:sz w:val="22"/>
                <w:szCs w:val="22"/>
                <w:u w:val="single"/>
              </w:rPr>
            </w:pPr>
          </w:p>
        </w:tc>
        <w:tc>
          <w:tcPr>
            <w:tcW w:w="1440" w:type="dxa"/>
          </w:tcPr>
          <w:p w14:paraId="177AE850" w14:textId="77777777" w:rsidR="009E5B2C" w:rsidRPr="008C4B57" w:rsidRDefault="009E5B2C" w:rsidP="008C4B57">
            <w:pPr>
              <w:jc w:val="center"/>
              <w:rPr>
                <w:b/>
                <w:sz w:val="22"/>
                <w:szCs w:val="22"/>
              </w:rPr>
            </w:pPr>
          </w:p>
        </w:tc>
        <w:tc>
          <w:tcPr>
            <w:tcW w:w="1259" w:type="dxa"/>
          </w:tcPr>
          <w:p w14:paraId="612F13BC" w14:textId="77777777" w:rsidR="009E5B2C" w:rsidRPr="008B6465" w:rsidRDefault="009E5B2C" w:rsidP="008B6465">
            <w:pPr>
              <w:jc w:val="both"/>
              <w:rPr>
                <w:sz w:val="22"/>
                <w:szCs w:val="22"/>
              </w:rPr>
            </w:pPr>
          </w:p>
        </w:tc>
      </w:tr>
      <w:tr w:rsidR="00CD7F15" w:rsidRPr="008B6465" w14:paraId="5E9BBC0C" w14:textId="77777777" w:rsidTr="00407FDF">
        <w:tc>
          <w:tcPr>
            <w:tcW w:w="6941" w:type="dxa"/>
          </w:tcPr>
          <w:p w14:paraId="5001B989" w14:textId="77777777" w:rsidR="00CD7F15" w:rsidRPr="004A17D1" w:rsidRDefault="00CD7F15" w:rsidP="004A17D1">
            <w:pPr>
              <w:shd w:val="clear" w:color="auto" w:fill="FFFFFF"/>
              <w:ind w:firstLine="567"/>
              <w:jc w:val="both"/>
              <w:rPr>
                <w:sz w:val="22"/>
                <w:szCs w:val="22"/>
                <w:lang w:eastAsia="lv-LV"/>
              </w:rPr>
            </w:pPr>
            <w:r w:rsidRPr="004A17D1">
              <w:rPr>
                <w:b/>
                <w:bCs/>
                <w:sz w:val="22"/>
                <w:szCs w:val="22"/>
                <w:lang w:eastAsia="lv-LV"/>
              </w:rPr>
              <w:t>28.</w:t>
            </w:r>
            <w:r w:rsidRPr="004A17D1">
              <w:rPr>
                <w:sz w:val="22"/>
                <w:szCs w:val="22"/>
                <w:lang w:eastAsia="lv-LV"/>
              </w:rPr>
              <w:t> </w:t>
            </w:r>
            <w:r w:rsidRPr="004A17D1">
              <w:rPr>
                <w:b/>
                <w:bCs/>
                <w:sz w:val="22"/>
                <w:szCs w:val="22"/>
                <w:lang w:eastAsia="lv-LV"/>
              </w:rPr>
              <w:t>pants.</w:t>
            </w:r>
          </w:p>
          <w:p w14:paraId="6D379FE6" w14:textId="77777777" w:rsidR="00CD7F15" w:rsidRPr="004A17D1" w:rsidRDefault="00CD7F15" w:rsidP="004621FA">
            <w:pPr>
              <w:shd w:val="clear" w:color="auto" w:fill="FFFFFF"/>
              <w:ind w:firstLine="567"/>
              <w:jc w:val="both"/>
              <w:rPr>
                <w:b/>
                <w:bCs/>
                <w:sz w:val="22"/>
                <w:szCs w:val="22"/>
                <w:lang w:eastAsia="lv-LV"/>
              </w:rPr>
            </w:pPr>
            <w:r w:rsidRPr="004A17D1">
              <w:rPr>
                <w:sz w:val="22"/>
                <w:szCs w:val="22"/>
                <w:lang w:eastAsia="lv-LV"/>
              </w:rPr>
              <w:t> Noteikt, ka akciju sabiedrība “Latvijas valsts meži” ieskaita valsts pamatbudžeta ieņēmumos dividenžu maksājumu 2022. gadā (par 2021. pārskata gadu) 64 procentu apmērā no pārskata gada peļņas, bet ne mazāk kā 55 893 600 </w:t>
            </w:r>
            <w:proofErr w:type="spellStart"/>
            <w:r w:rsidRPr="004A17D1">
              <w:rPr>
                <w:i/>
                <w:iCs/>
                <w:sz w:val="22"/>
                <w:szCs w:val="22"/>
                <w:lang w:eastAsia="lv-LV"/>
              </w:rPr>
              <w:t>euro</w:t>
            </w:r>
            <w:proofErr w:type="spellEnd"/>
            <w:r w:rsidRPr="004A17D1">
              <w:rPr>
                <w:sz w:val="22"/>
                <w:szCs w:val="22"/>
                <w:lang w:eastAsia="lv-LV"/>
              </w:rPr>
              <w:t>, uzņēmumu ienākuma nodokli aprēķinot un nomaksājot uzņēmumu ienākuma nodokli regulējošos normatīvos aktos noteiktajā kārtībā.</w:t>
            </w:r>
          </w:p>
        </w:tc>
        <w:tc>
          <w:tcPr>
            <w:tcW w:w="709" w:type="dxa"/>
          </w:tcPr>
          <w:p w14:paraId="09FE2050" w14:textId="77777777" w:rsidR="00CD7F15" w:rsidRPr="00D21B94" w:rsidRDefault="00CD7F15" w:rsidP="00EA09BE">
            <w:pPr>
              <w:jc w:val="center"/>
              <w:rPr>
                <w:b/>
                <w:sz w:val="22"/>
                <w:szCs w:val="22"/>
              </w:rPr>
            </w:pPr>
          </w:p>
        </w:tc>
        <w:tc>
          <w:tcPr>
            <w:tcW w:w="4678" w:type="dxa"/>
          </w:tcPr>
          <w:p w14:paraId="752A43F3" w14:textId="77777777" w:rsidR="00CD7F15" w:rsidRPr="00DC4CAD" w:rsidRDefault="00CD7F15" w:rsidP="00DC4CAD">
            <w:pPr>
              <w:ind w:firstLine="567"/>
              <w:rPr>
                <w:b/>
                <w:sz w:val="22"/>
                <w:szCs w:val="22"/>
                <w:u w:val="single"/>
              </w:rPr>
            </w:pPr>
          </w:p>
        </w:tc>
        <w:tc>
          <w:tcPr>
            <w:tcW w:w="1440" w:type="dxa"/>
          </w:tcPr>
          <w:p w14:paraId="717DA587" w14:textId="77777777" w:rsidR="00CD7F15" w:rsidRPr="008C4B57" w:rsidRDefault="00CD7F15" w:rsidP="008C4B57">
            <w:pPr>
              <w:jc w:val="center"/>
              <w:rPr>
                <w:b/>
                <w:sz w:val="22"/>
                <w:szCs w:val="22"/>
              </w:rPr>
            </w:pPr>
          </w:p>
        </w:tc>
        <w:tc>
          <w:tcPr>
            <w:tcW w:w="1259" w:type="dxa"/>
          </w:tcPr>
          <w:p w14:paraId="7C442DBE" w14:textId="77777777" w:rsidR="00CD7F15" w:rsidRPr="008B6465" w:rsidRDefault="00CD7F15" w:rsidP="008B6465">
            <w:pPr>
              <w:jc w:val="both"/>
              <w:rPr>
                <w:sz w:val="22"/>
                <w:szCs w:val="22"/>
              </w:rPr>
            </w:pPr>
          </w:p>
        </w:tc>
      </w:tr>
      <w:tr w:rsidR="00CD7F15" w:rsidRPr="008B6465" w14:paraId="4A8D2114" w14:textId="77777777" w:rsidTr="00407FDF">
        <w:tc>
          <w:tcPr>
            <w:tcW w:w="6941" w:type="dxa"/>
          </w:tcPr>
          <w:p w14:paraId="1789F31A" w14:textId="77777777" w:rsidR="00CD7F15" w:rsidRPr="004A17D1" w:rsidRDefault="00CD7F15" w:rsidP="004A17D1">
            <w:pPr>
              <w:shd w:val="clear" w:color="auto" w:fill="FFFFFF"/>
              <w:ind w:firstLine="567"/>
              <w:jc w:val="both"/>
              <w:rPr>
                <w:sz w:val="22"/>
                <w:szCs w:val="22"/>
                <w:lang w:eastAsia="lv-LV"/>
              </w:rPr>
            </w:pPr>
            <w:r w:rsidRPr="004A17D1">
              <w:rPr>
                <w:b/>
                <w:bCs/>
                <w:sz w:val="22"/>
                <w:szCs w:val="22"/>
                <w:lang w:eastAsia="lv-LV"/>
              </w:rPr>
              <w:t>29.</w:t>
            </w:r>
            <w:r w:rsidRPr="004A17D1">
              <w:rPr>
                <w:sz w:val="22"/>
                <w:szCs w:val="22"/>
                <w:lang w:eastAsia="lv-LV"/>
              </w:rPr>
              <w:t> </w:t>
            </w:r>
            <w:r w:rsidRPr="004A17D1">
              <w:rPr>
                <w:b/>
                <w:bCs/>
                <w:sz w:val="22"/>
                <w:szCs w:val="22"/>
                <w:lang w:eastAsia="lv-LV"/>
              </w:rPr>
              <w:t>pants.</w:t>
            </w:r>
          </w:p>
          <w:p w14:paraId="223FDEA6" w14:textId="77777777" w:rsidR="00CD7F15" w:rsidRPr="004A17D1" w:rsidRDefault="00CD7F15" w:rsidP="004621FA">
            <w:pPr>
              <w:shd w:val="clear" w:color="auto" w:fill="FFFFFF"/>
              <w:ind w:firstLine="567"/>
              <w:jc w:val="both"/>
              <w:rPr>
                <w:b/>
                <w:bCs/>
                <w:sz w:val="22"/>
                <w:szCs w:val="22"/>
                <w:lang w:eastAsia="lv-LV"/>
              </w:rPr>
            </w:pPr>
            <w:r w:rsidRPr="004A17D1">
              <w:rPr>
                <w:sz w:val="22"/>
                <w:szCs w:val="22"/>
                <w:lang w:eastAsia="lv-LV"/>
              </w:rPr>
              <w:t> Noteikt, ka akciju sabiedrība “Augstsprieguma tīkls” ieskaita valsts pamatbudžeta ieņēmumos dividenžu maksājumu 2022. gadā (par 2021. pārskata gadu) 64 procentu apmērā no pārskata gada peļņas, bet ne mazāk kā 10 314 534 </w:t>
            </w:r>
            <w:proofErr w:type="spellStart"/>
            <w:r w:rsidRPr="004A17D1">
              <w:rPr>
                <w:i/>
                <w:iCs/>
                <w:sz w:val="22"/>
                <w:szCs w:val="22"/>
                <w:lang w:eastAsia="lv-LV"/>
              </w:rPr>
              <w:t>euro</w:t>
            </w:r>
            <w:proofErr w:type="spellEnd"/>
            <w:r w:rsidRPr="004A17D1">
              <w:rPr>
                <w:sz w:val="22"/>
                <w:szCs w:val="22"/>
                <w:lang w:eastAsia="lv-LV"/>
              </w:rPr>
              <w:t xml:space="preserve">, uzņēmumu ienākuma nodokli aprēķinot un nomaksājot </w:t>
            </w:r>
            <w:r w:rsidRPr="004A17D1">
              <w:rPr>
                <w:sz w:val="22"/>
                <w:szCs w:val="22"/>
                <w:lang w:eastAsia="lv-LV"/>
              </w:rPr>
              <w:lastRenderedPageBreak/>
              <w:t>uzņēmumu ienākuma nodokli regulējošos normatīvos aktos noteiktajā kārtībā.</w:t>
            </w:r>
          </w:p>
        </w:tc>
        <w:tc>
          <w:tcPr>
            <w:tcW w:w="709" w:type="dxa"/>
          </w:tcPr>
          <w:p w14:paraId="074D549C" w14:textId="77777777" w:rsidR="00CD7F15" w:rsidRPr="00D21B94" w:rsidRDefault="00CD7F15" w:rsidP="00EA09BE">
            <w:pPr>
              <w:jc w:val="center"/>
              <w:rPr>
                <w:b/>
                <w:sz w:val="22"/>
                <w:szCs w:val="22"/>
              </w:rPr>
            </w:pPr>
          </w:p>
        </w:tc>
        <w:tc>
          <w:tcPr>
            <w:tcW w:w="4678" w:type="dxa"/>
          </w:tcPr>
          <w:p w14:paraId="3CB39108" w14:textId="77777777" w:rsidR="00CD7F15" w:rsidRPr="00DC4CAD" w:rsidRDefault="00CD7F15" w:rsidP="00DC4CAD">
            <w:pPr>
              <w:ind w:firstLine="567"/>
              <w:rPr>
                <w:b/>
                <w:sz w:val="22"/>
                <w:szCs w:val="22"/>
                <w:u w:val="single"/>
              </w:rPr>
            </w:pPr>
          </w:p>
        </w:tc>
        <w:tc>
          <w:tcPr>
            <w:tcW w:w="1440" w:type="dxa"/>
          </w:tcPr>
          <w:p w14:paraId="4FCFA7C3" w14:textId="77777777" w:rsidR="00CD7F15" w:rsidRPr="008C4B57" w:rsidRDefault="00CD7F15" w:rsidP="008C4B57">
            <w:pPr>
              <w:jc w:val="center"/>
              <w:rPr>
                <w:b/>
                <w:sz w:val="22"/>
                <w:szCs w:val="22"/>
              </w:rPr>
            </w:pPr>
          </w:p>
        </w:tc>
        <w:tc>
          <w:tcPr>
            <w:tcW w:w="1259" w:type="dxa"/>
          </w:tcPr>
          <w:p w14:paraId="6C63C518" w14:textId="77777777" w:rsidR="00CD7F15" w:rsidRPr="008B6465" w:rsidRDefault="00CD7F15" w:rsidP="008B6465">
            <w:pPr>
              <w:jc w:val="both"/>
              <w:rPr>
                <w:sz w:val="22"/>
                <w:szCs w:val="22"/>
              </w:rPr>
            </w:pPr>
          </w:p>
        </w:tc>
      </w:tr>
      <w:tr w:rsidR="00CD7F15" w:rsidRPr="008B6465" w14:paraId="2B4F7CFF" w14:textId="77777777" w:rsidTr="00407FDF">
        <w:tc>
          <w:tcPr>
            <w:tcW w:w="6941" w:type="dxa"/>
          </w:tcPr>
          <w:p w14:paraId="233AE3BE" w14:textId="77777777" w:rsidR="00CD7F15" w:rsidRPr="004A17D1" w:rsidRDefault="00CD7F15" w:rsidP="004A17D1">
            <w:pPr>
              <w:shd w:val="clear" w:color="auto" w:fill="FFFFFF"/>
              <w:ind w:firstLine="567"/>
              <w:jc w:val="both"/>
              <w:rPr>
                <w:sz w:val="22"/>
                <w:szCs w:val="22"/>
                <w:lang w:eastAsia="lv-LV"/>
              </w:rPr>
            </w:pPr>
            <w:r w:rsidRPr="004A17D1">
              <w:rPr>
                <w:b/>
                <w:bCs/>
                <w:sz w:val="22"/>
                <w:szCs w:val="22"/>
                <w:lang w:eastAsia="lv-LV"/>
              </w:rPr>
              <w:t>30.</w:t>
            </w:r>
            <w:r w:rsidRPr="004A17D1">
              <w:rPr>
                <w:sz w:val="22"/>
                <w:szCs w:val="22"/>
                <w:lang w:eastAsia="lv-LV"/>
              </w:rPr>
              <w:t> </w:t>
            </w:r>
            <w:r w:rsidRPr="004A17D1">
              <w:rPr>
                <w:b/>
                <w:bCs/>
                <w:sz w:val="22"/>
                <w:szCs w:val="22"/>
                <w:lang w:eastAsia="lv-LV"/>
              </w:rPr>
              <w:t>pants.</w:t>
            </w:r>
          </w:p>
          <w:p w14:paraId="253FC3F2" w14:textId="77777777" w:rsidR="00CD7F15" w:rsidRPr="004A17D1" w:rsidRDefault="00CD7F15" w:rsidP="004621FA">
            <w:pPr>
              <w:shd w:val="clear" w:color="auto" w:fill="FFFFFF"/>
              <w:ind w:firstLine="567"/>
              <w:jc w:val="both"/>
              <w:rPr>
                <w:b/>
                <w:bCs/>
                <w:sz w:val="22"/>
                <w:szCs w:val="22"/>
                <w:lang w:eastAsia="lv-LV"/>
              </w:rPr>
            </w:pPr>
            <w:r w:rsidRPr="004A17D1">
              <w:rPr>
                <w:sz w:val="22"/>
                <w:szCs w:val="22"/>
                <w:lang w:eastAsia="lv-LV"/>
              </w:rPr>
              <w:t> Noteikt, ka akciju sabiedrība “Latvijas Loto” ieskaita valsts pamatbudžeta ieņēmumos dividenžu maksājumu 2022. gadā (par 2021. pārskata gadu) 64 procentu apmērā no pārskata gada peļņas, bet ne mazāk kā 5 289 075 </w:t>
            </w:r>
            <w:proofErr w:type="spellStart"/>
            <w:r w:rsidRPr="004A17D1">
              <w:rPr>
                <w:i/>
                <w:iCs/>
                <w:sz w:val="22"/>
                <w:szCs w:val="22"/>
                <w:lang w:eastAsia="lv-LV"/>
              </w:rPr>
              <w:t>euro</w:t>
            </w:r>
            <w:proofErr w:type="spellEnd"/>
            <w:r w:rsidRPr="004A17D1">
              <w:rPr>
                <w:sz w:val="22"/>
                <w:szCs w:val="22"/>
                <w:lang w:eastAsia="lv-LV"/>
              </w:rPr>
              <w:t>, uzņēmumu ienākuma nodokli aprēķinot un nomaksājot uzņēmumu ienākuma nodokli regulējošos normatīvos aktos noteiktajā kārtībā.</w:t>
            </w:r>
          </w:p>
        </w:tc>
        <w:tc>
          <w:tcPr>
            <w:tcW w:w="709" w:type="dxa"/>
          </w:tcPr>
          <w:p w14:paraId="1A4CDF2D" w14:textId="77777777" w:rsidR="00CD7F15" w:rsidRPr="00D21B94" w:rsidRDefault="00CD7F15" w:rsidP="00EA09BE">
            <w:pPr>
              <w:jc w:val="center"/>
              <w:rPr>
                <w:b/>
                <w:sz w:val="22"/>
                <w:szCs w:val="22"/>
              </w:rPr>
            </w:pPr>
          </w:p>
        </w:tc>
        <w:tc>
          <w:tcPr>
            <w:tcW w:w="4678" w:type="dxa"/>
          </w:tcPr>
          <w:p w14:paraId="121A8709" w14:textId="77777777" w:rsidR="00CD7F15" w:rsidRPr="00DC4CAD" w:rsidRDefault="00CD7F15" w:rsidP="00DC4CAD">
            <w:pPr>
              <w:ind w:firstLine="567"/>
              <w:rPr>
                <w:b/>
                <w:sz w:val="22"/>
                <w:szCs w:val="22"/>
                <w:u w:val="single"/>
              </w:rPr>
            </w:pPr>
          </w:p>
        </w:tc>
        <w:tc>
          <w:tcPr>
            <w:tcW w:w="1440" w:type="dxa"/>
          </w:tcPr>
          <w:p w14:paraId="1EBB14E6" w14:textId="77777777" w:rsidR="00CD7F15" w:rsidRPr="008C4B57" w:rsidRDefault="00CD7F15" w:rsidP="008C4B57">
            <w:pPr>
              <w:jc w:val="center"/>
              <w:rPr>
                <w:b/>
                <w:sz w:val="22"/>
                <w:szCs w:val="22"/>
              </w:rPr>
            </w:pPr>
          </w:p>
        </w:tc>
        <w:tc>
          <w:tcPr>
            <w:tcW w:w="1259" w:type="dxa"/>
          </w:tcPr>
          <w:p w14:paraId="0A1D90FA" w14:textId="77777777" w:rsidR="00CD7F15" w:rsidRPr="008B6465" w:rsidRDefault="00CD7F15" w:rsidP="008B6465">
            <w:pPr>
              <w:jc w:val="both"/>
              <w:rPr>
                <w:sz w:val="22"/>
                <w:szCs w:val="22"/>
              </w:rPr>
            </w:pPr>
          </w:p>
        </w:tc>
      </w:tr>
      <w:tr w:rsidR="00CD7F15" w:rsidRPr="008B6465" w14:paraId="4E6CBAB0" w14:textId="77777777" w:rsidTr="00407FDF">
        <w:tc>
          <w:tcPr>
            <w:tcW w:w="6941" w:type="dxa"/>
          </w:tcPr>
          <w:p w14:paraId="237B02A1" w14:textId="77777777" w:rsidR="00CD7F15" w:rsidRPr="004A17D1" w:rsidRDefault="00CD7F15" w:rsidP="004A17D1">
            <w:pPr>
              <w:shd w:val="clear" w:color="auto" w:fill="FFFFFF"/>
              <w:ind w:firstLine="567"/>
              <w:jc w:val="both"/>
              <w:rPr>
                <w:sz w:val="22"/>
                <w:szCs w:val="22"/>
                <w:lang w:eastAsia="lv-LV"/>
              </w:rPr>
            </w:pPr>
            <w:r w:rsidRPr="004A17D1">
              <w:rPr>
                <w:b/>
                <w:bCs/>
                <w:sz w:val="22"/>
                <w:szCs w:val="22"/>
                <w:lang w:eastAsia="lv-LV"/>
              </w:rPr>
              <w:t>31.</w:t>
            </w:r>
            <w:r w:rsidRPr="004A17D1">
              <w:rPr>
                <w:sz w:val="22"/>
                <w:szCs w:val="22"/>
                <w:lang w:eastAsia="lv-LV"/>
              </w:rPr>
              <w:t> </w:t>
            </w:r>
            <w:r w:rsidRPr="004A17D1">
              <w:rPr>
                <w:b/>
                <w:bCs/>
                <w:sz w:val="22"/>
                <w:szCs w:val="22"/>
                <w:lang w:eastAsia="lv-LV"/>
              </w:rPr>
              <w:t>pants.</w:t>
            </w:r>
          </w:p>
          <w:p w14:paraId="4120929C" w14:textId="77777777" w:rsidR="00CD7F15" w:rsidRPr="004A17D1" w:rsidRDefault="00CD7F15" w:rsidP="004621FA">
            <w:pPr>
              <w:shd w:val="clear" w:color="auto" w:fill="FFFFFF"/>
              <w:ind w:firstLine="567"/>
              <w:jc w:val="both"/>
              <w:rPr>
                <w:b/>
                <w:bCs/>
                <w:sz w:val="22"/>
                <w:szCs w:val="22"/>
                <w:lang w:eastAsia="lv-LV"/>
              </w:rPr>
            </w:pPr>
            <w:r w:rsidRPr="004A17D1">
              <w:rPr>
                <w:sz w:val="22"/>
                <w:szCs w:val="22"/>
                <w:lang w:eastAsia="lv-LV"/>
              </w:rPr>
              <w:t> Noteikt, ka valsts akciju sabiedrība “Latvijas Valsts radio un televīzijas centrs” ieskaita valsts pamatbudžeta ieņēmumos dividenžu maksājumu 2022. gadā (par 2021. pārskata gadu) 64 procentu apmērā no pārskata gada peļņas, bet ne mazāk kā 2 200 287</w:t>
            </w:r>
            <w:r w:rsidRPr="004A17D1">
              <w:rPr>
                <w:i/>
                <w:iCs/>
                <w:sz w:val="22"/>
                <w:szCs w:val="22"/>
                <w:lang w:eastAsia="lv-LV"/>
              </w:rPr>
              <w:t> </w:t>
            </w:r>
            <w:proofErr w:type="spellStart"/>
            <w:r w:rsidRPr="004A17D1">
              <w:rPr>
                <w:i/>
                <w:iCs/>
                <w:sz w:val="22"/>
                <w:szCs w:val="22"/>
                <w:lang w:eastAsia="lv-LV"/>
              </w:rPr>
              <w:t>euro</w:t>
            </w:r>
            <w:proofErr w:type="spellEnd"/>
            <w:r w:rsidRPr="004A17D1">
              <w:rPr>
                <w:sz w:val="22"/>
                <w:szCs w:val="22"/>
                <w:lang w:eastAsia="lv-LV"/>
              </w:rPr>
              <w:t>, uzņēmumu ienākuma nodokli aprēķinot un nomaksājot uzņēmumu ienākuma nodokli regulējošos normatīvos aktos noteiktajā kārtībā.</w:t>
            </w:r>
          </w:p>
        </w:tc>
        <w:tc>
          <w:tcPr>
            <w:tcW w:w="709" w:type="dxa"/>
          </w:tcPr>
          <w:p w14:paraId="19A54663" w14:textId="77777777" w:rsidR="00CD7F15" w:rsidRPr="00D21B94" w:rsidRDefault="00CD7F15" w:rsidP="00EA09BE">
            <w:pPr>
              <w:jc w:val="center"/>
              <w:rPr>
                <w:b/>
                <w:sz w:val="22"/>
                <w:szCs w:val="22"/>
              </w:rPr>
            </w:pPr>
          </w:p>
        </w:tc>
        <w:tc>
          <w:tcPr>
            <w:tcW w:w="4678" w:type="dxa"/>
          </w:tcPr>
          <w:p w14:paraId="748A0407" w14:textId="77777777" w:rsidR="00CD7F15" w:rsidRPr="00DC4CAD" w:rsidRDefault="00CD7F15" w:rsidP="00DC4CAD">
            <w:pPr>
              <w:ind w:firstLine="567"/>
              <w:rPr>
                <w:b/>
                <w:sz w:val="22"/>
                <w:szCs w:val="22"/>
                <w:u w:val="single"/>
              </w:rPr>
            </w:pPr>
          </w:p>
        </w:tc>
        <w:tc>
          <w:tcPr>
            <w:tcW w:w="1440" w:type="dxa"/>
          </w:tcPr>
          <w:p w14:paraId="6DC965FE" w14:textId="77777777" w:rsidR="00CD7F15" w:rsidRPr="008C4B57" w:rsidRDefault="00CD7F15" w:rsidP="008C4B57">
            <w:pPr>
              <w:jc w:val="center"/>
              <w:rPr>
                <w:b/>
                <w:sz w:val="22"/>
                <w:szCs w:val="22"/>
              </w:rPr>
            </w:pPr>
          </w:p>
        </w:tc>
        <w:tc>
          <w:tcPr>
            <w:tcW w:w="1259" w:type="dxa"/>
          </w:tcPr>
          <w:p w14:paraId="625ABF60" w14:textId="77777777" w:rsidR="00CD7F15" w:rsidRPr="008B6465" w:rsidRDefault="00CD7F15" w:rsidP="008B6465">
            <w:pPr>
              <w:jc w:val="both"/>
              <w:rPr>
                <w:sz w:val="22"/>
                <w:szCs w:val="22"/>
              </w:rPr>
            </w:pPr>
          </w:p>
        </w:tc>
      </w:tr>
      <w:tr w:rsidR="00CD7F15" w:rsidRPr="008B6465" w14:paraId="06ADECBD" w14:textId="77777777" w:rsidTr="00407FDF">
        <w:tc>
          <w:tcPr>
            <w:tcW w:w="6941" w:type="dxa"/>
          </w:tcPr>
          <w:p w14:paraId="3C42D298" w14:textId="77777777" w:rsidR="00CD7F15" w:rsidRPr="004A17D1" w:rsidRDefault="00CD7F15" w:rsidP="004A17D1">
            <w:pPr>
              <w:shd w:val="clear" w:color="auto" w:fill="FFFFFF"/>
              <w:ind w:firstLine="567"/>
              <w:jc w:val="both"/>
              <w:rPr>
                <w:sz w:val="22"/>
                <w:szCs w:val="22"/>
                <w:lang w:eastAsia="lv-LV"/>
              </w:rPr>
            </w:pPr>
            <w:r w:rsidRPr="004A17D1">
              <w:rPr>
                <w:b/>
                <w:bCs/>
                <w:sz w:val="22"/>
                <w:szCs w:val="22"/>
                <w:lang w:eastAsia="lv-LV"/>
              </w:rPr>
              <w:t>32.</w:t>
            </w:r>
            <w:r w:rsidRPr="004A17D1">
              <w:rPr>
                <w:sz w:val="22"/>
                <w:szCs w:val="22"/>
                <w:lang w:eastAsia="lv-LV"/>
              </w:rPr>
              <w:t> </w:t>
            </w:r>
            <w:r w:rsidRPr="004A17D1">
              <w:rPr>
                <w:b/>
                <w:bCs/>
                <w:sz w:val="22"/>
                <w:szCs w:val="22"/>
                <w:lang w:eastAsia="lv-LV"/>
              </w:rPr>
              <w:t>pants.</w:t>
            </w:r>
          </w:p>
          <w:p w14:paraId="6A95F732" w14:textId="77777777" w:rsidR="00CD7F15" w:rsidRPr="004A17D1" w:rsidRDefault="00CD7F15" w:rsidP="004621FA">
            <w:pPr>
              <w:shd w:val="clear" w:color="auto" w:fill="FFFFFF"/>
              <w:ind w:firstLine="567"/>
              <w:jc w:val="both"/>
              <w:rPr>
                <w:b/>
                <w:bCs/>
                <w:sz w:val="22"/>
                <w:szCs w:val="22"/>
                <w:lang w:eastAsia="lv-LV"/>
              </w:rPr>
            </w:pPr>
            <w:r w:rsidRPr="004A17D1">
              <w:rPr>
                <w:sz w:val="22"/>
                <w:szCs w:val="22"/>
                <w:lang w:eastAsia="lv-LV"/>
              </w:rPr>
              <w:t> Noteikt, ka saskaņā ar Lauksaimniecības un lauku attīstības likumu un Attīstības finanšu institūcijas likumu valsts 270 000 000</w:t>
            </w:r>
            <w:r w:rsidRPr="004A17D1">
              <w:rPr>
                <w:i/>
                <w:iCs/>
                <w:sz w:val="22"/>
                <w:szCs w:val="22"/>
                <w:lang w:eastAsia="lv-LV"/>
              </w:rPr>
              <w:t> </w:t>
            </w:r>
            <w:proofErr w:type="spellStart"/>
            <w:r w:rsidRPr="004A17D1">
              <w:rPr>
                <w:i/>
                <w:iCs/>
                <w:sz w:val="22"/>
                <w:szCs w:val="22"/>
                <w:lang w:eastAsia="lv-LV"/>
              </w:rPr>
              <w:t>euro</w:t>
            </w:r>
            <w:proofErr w:type="spellEnd"/>
            <w:r w:rsidRPr="004A17D1">
              <w:rPr>
                <w:sz w:val="22"/>
                <w:szCs w:val="22"/>
                <w:lang w:eastAsia="lv-LV"/>
              </w:rPr>
              <w:t xml:space="preserve"> apmērā atbild par akciju sabiedrības “Attīstības finanšu institūcija </w:t>
            </w:r>
            <w:proofErr w:type="spellStart"/>
            <w:r w:rsidRPr="004A17D1">
              <w:rPr>
                <w:sz w:val="22"/>
                <w:szCs w:val="22"/>
                <w:lang w:eastAsia="lv-LV"/>
              </w:rPr>
              <w:t>Altum</w:t>
            </w:r>
            <w:proofErr w:type="spellEnd"/>
            <w:r w:rsidRPr="004A17D1">
              <w:rPr>
                <w:sz w:val="22"/>
                <w:szCs w:val="22"/>
                <w:lang w:eastAsia="lv-LV"/>
              </w:rPr>
              <w:t>” izsniegtajām garantijām.</w:t>
            </w:r>
          </w:p>
        </w:tc>
        <w:tc>
          <w:tcPr>
            <w:tcW w:w="709" w:type="dxa"/>
          </w:tcPr>
          <w:p w14:paraId="16391B2C" w14:textId="77777777" w:rsidR="00CD7F15" w:rsidRPr="00D21B94" w:rsidRDefault="00CD7F15" w:rsidP="00EA09BE">
            <w:pPr>
              <w:jc w:val="center"/>
              <w:rPr>
                <w:b/>
                <w:sz w:val="22"/>
                <w:szCs w:val="22"/>
              </w:rPr>
            </w:pPr>
          </w:p>
        </w:tc>
        <w:tc>
          <w:tcPr>
            <w:tcW w:w="4678" w:type="dxa"/>
          </w:tcPr>
          <w:p w14:paraId="27D430F1" w14:textId="77777777" w:rsidR="00CD7F15" w:rsidRPr="00DC4CAD" w:rsidRDefault="00CD7F15" w:rsidP="00DC4CAD">
            <w:pPr>
              <w:ind w:firstLine="567"/>
              <w:rPr>
                <w:b/>
                <w:sz w:val="22"/>
                <w:szCs w:val="22"/>
                <w:u w:val="single"/>
              </w:rPr>
            </w:pPr>
          </w:p>
        </w:tc>
        <w:tc>
          <w:tcPr>
            <w:tcW w:w="1440" w:type="dxa"/>
          </w:tcPr>
          <w:p w14:paraId="12664BBF" w14:textId="77777777" w:rsidR="00CD7F15" w:rsidRPr="008C4B57" w:rsidRDefault="00CD7F15" w:rsidP="008C4B57">
            <w:pPr>
              <w:jc w:val="center"/>
              <w:rPr>
                <w:b/>
                <w:sz w:val="22"/>
                <w:szCs w:val="22"/>
              </w:rPr>
            </w:pPr>
          </w:p>
        </w:tc>
        <w:tc>
          <w:tcPr>
            <w:tcW w:w="1259" w:type="dxa"/>
          </w:tcPr>
          <w:p w14:paraId="797488B8" w14:textId="77777777" w:rsidR="00CD7F15" w:rsidRPr="008B6465" w:rsidRDefault="00CD7F15" w:rsidP="008B6465">
            <w:pPr>
              <w:jc w:val="both"/>
              <w:rPr>
                <w:sz w:val="22"/>
                <w:szCs w:val="22"/>
              </w:rPr>
            </w:pPr>
          </w:p>
        </w:tc>
      </w:tr>
      <w:tr w:rsidR="00CD7F15" w:rsidRPr="008B6465" w14:paraId="07FC753B" w14:textId="77777777" w:rsidTr="00407FDF">
        <w:tc>
          <w:tcPr>
            <w:tcW w:w="6941" w:type="dxa"/>
          </w:tcPr>
          <w:p w14:paraId="595FC5BB" w14:textId="77777777" w:rsidR="00CD7F15" w:rsidRPr="004A17D1" w:rsidRDefault="00CD7F15" w:rsidP="004A17D1">
            <w:pPr>
              <w:shd w:val="clear" w:color="auto" w:fill="FFFFFF"/>
              <w:ind w:firstLine="567"/>
              <w:jc w:val="both"/>
              <w:rPr>
                <w:sz w:val="22"/>
                <w:szCs w:val="22"/>
                <w:lang w:eastAsia="lv-LV"/>
              </w:rPr>
            </w:pPr>
            <w:r w:rsidRPr="004A17D1">
              <w:rPr>
                <w:b/>
                <w:bCs/>
                <w:sz w:val="22"/>
                <w:szCs w:val="22"/>
                <w:lang w:eastAsia="lv-LV"/>
              </w:rPr>
              <w:t>33.</w:t>
            </w:r>
            <w:r w:rsidRPr="004A17D1">
              <w:rPr>
                <w:sz w:val="22"/>
                <w:szCs w:val="22"/>
                <w:lang w:eastAsia="lv-LV"/>
              </w:rPr>
              <w:t> </w:t>
            </w:r>
            <w:r w:rsidRPr="004A17D1">
              <w:rPr>
                <w:b/>
                <w:bCs/>
                <w:sz w:val="22"/>
                <w:szCs w:val="22"/>
                <w:lang w:eastAsia="lv-LV"/>
              </w:rPr>
              <w:t>pants.</w:t>
            </w:r>
          </w:p>
          <w:p w14:paraId="4A31842E" w14:textId="77777777" w:rsidR="00CD7F15" w:rsidRPr="004A17D1" w:rsidRDefault="00CD7F15" w:rsidP="004621FA">
            <w:pPr>
              <w:shd w:val="clear" w:color="auto" w:fill="FFFFFF"/>
              <w:ind w:firstLine="567"/>
              <w:jc w:val="both"/>
              <w:rPr>
                <w:b/>
                <w:bCs/>
                <w:sz w:val="22"/>
                <w:szCs w:val="22"/>
                <w:lang w:eastAsia="lv-LV"/>
              </w:rPr>
            </w:pPr>
            <w:r w:rsidRPr="004A17D1">
              <w:rPr>
                <w:sz w:val="22"/>
                <w:szCs w:val="22"/>
                <w:lang w:eastAsia="lv-LV"/>
              </w:rPr>
              <w:t xml:space="preserve"> Atļaut finanšu ministram no Finanšu ministrijas budžeta apakšprogrammas 41.01.00 “Iemaksas Eiropas Savienības budžetā” veikt maksājumu Eiropas Stabilitātes mehānismam, lai atmaksātu ieņēmumus, ko Latvijas valsts no 2021. gada līdz 2037. gadam gūs no </w:t>
            </w:r>
            <w:proofErr w:type="spellStart"/>
            <w:r w:rsidRPr="004A17D1">
              <w:rPr>
                <w:sz w:val="22"/>
                <w:szCs w:val="22"/>
                <w:lang w:eastAsia="lv-LV"/>
              </w:rPr>
              <w:t>Euro</w:t>
            </w:r>
            <w:proofErr w:type="spellEnd"/>
            <w:r w:rsidRPr="004A17D1">
              <w:rPr>
                <w:sz w:val="22"/>
                <w:szCs w:val="22"/>
                <w:lang w:eastAsia="lv-LV"/>
              </w:rPr>
              <w:t xml:space="preserve"> sistēmas monetāro ienākumu pārdales starp </w:t>
            </w:r>
            <w:proofErr w:type="spellStart"/>
            <w:r w:rsidRPr="004A17D1">
              <w:rPr>
                <w:sz w:val="22"/>
                <w:szCs w:val="22"/>
                <w:lang w:eastAsia="lv-LV"/>
              </w:rPr>
              <w:t>Euro</w:t>
            </w:r>
            <w:proofErr w:type="spellEnd"/>
            <w:r w:rsidRPr="004A17D1">
              <w:rPr>
                <w:sz w:val="22"/>
                <w:szCs w:val="22"/>
                <w:lang w:eastAsia="lv-LV"/>
              </w:rPr>
              <w:t xml:space="preserve"> sistēmas nacionālajām bankām, kas radušies no Vērtspapīru tirgus programmas ietvaros </w:t>
            </w:r>
            <w:proofErr w:type="spellStart"/>
            <w:r w:rsidRPr="004A17D1">
              <w:rPr>
                <w:sz w:val="22"/>
                <w:szCs w:val="22"/>
                <w:lang w:eastAsia="lv-LV"/>
              </w:rPr>
              <w:t>Euro</w:t>
            </w:r>
            <w:proofErr w:type="spellEnd"/>
            <w:r w:rsidRPr="004A17D1">
              <w:rPr>
                <w:sz w:val="22"/>
                <w:szCs w:val="22"/>
                <w:lang w:eastAsia="lv-LV"/>
              </w:rPr>
              <w:t xml:space="preserve"> sistēmas iegādātajiem vērtspapīriem, uz kuriem attiecas </w:t>
            </w:r>
            <w:proofErr w:type="spellStart"/>
            <w:r w:rsidRPr="004A17D1">
              <w:rPr>
                <w:sz w:val="22"/>
                <w:szCs w:val="22"/>
                <w:lang w:eastAsia="lv-LV"/>
              </w:rPr>
              <w:t>Euro</w:t>
            </w:r>
            <w:proofErr w:type="spellEnd"/>
            <w:r w:rsidRPr="004A17D1">
              <w:rPr>
                <w:sz w:val="22"/>
                <w:szCs w:val="22"/>
                <w:lang w:eastAsia="lv-LV"/>
              </w:rPr>
              <w:t xml:space="preserve"> grupas 2016. gada 25. maija paziņojums, kā finanšu resursus izmantojot Latvijas Bankas iemaksas valsts budžetā.</w:t>
            </w:r>
          </w:p>
        </w:tc>
        <w:tc>
          <w:tcPr>
            <w:tcW w:w="709" w:type="dxa"/>
          </w:tcPr>
          <w:p w14:paraId="68A8AC1B" w14:textId="77777777" w:rsidR="00CD7F15" w:rsidRPr="00D21B94" w:rsidRDefault="00CD7F15" w:rsidP="00EA09BE">
            <w:pPr>
              <w:jc w:val="center"/>
              <w:rPr>
                <w:b/>
                <w:sz w:val="22"/>
                <w:szCs w:val="22"/>
              </w:rPr>
            </w:pPr>
          </w:p>
        </w:tc>
        <w:tc>
          <w:tcPr>
            <w:tcW w:w="4678" w:type="dxa"/>
          </w:tcPr>
          <w:p w14:paraId="29DF6805" w14:textId="77777777" w:rsidR="00CD7F15" w:rsidRPr="00DC4CAD" w:rsidRDefault="00CD7F15" w:rsidP="00DC4CAD">
            <w:pPr>
              <w:ind w:firstLine="567"/>
              <w:rPr>
                <w:b/>
                <w:sz w:val="22"/>
                <w:szCs w:val="22"/>
                <w:u w:val="single"/>
              </w:rPr>
            </w:pPr>
          </w:p>
        </w:tc>
        <w:tc>
          <w:tcPr>
            <w:tcW w:w="1440" w:type="dxa"/>
          </w:tcPr>
          <w:p w14:paraId="7AA643FB" w14:textId="77777777" w:rsidR="00CD7F15" w:rsidRPr="008C4B57" w:rsidRDefault="00CD7F15" w:rsidP="008C4B57">
            <w:pPr>
              <w:jc w:val="center"/>
              <w:rPr>
                <w:b/>
                <w:sz w:val="22"/>
                <w:szCs w:val="22"/>
              </w:rPr>
            </w:pPr>
          </w:p>
        </w:tc>
        <w:tc>
          <w:tcPr>
            <w:tcW w:w="1259" w:type="dxa"/>
          </w:tcPr>
          <w:p w14:paraId="578AEEEA" w14:textId="77777777" w:rsidR="00CD7F15" w:rsidRPr="008B6465" w:rsidRDefault="00CD7F15" w:rsidP="008B6465">
            <w:pPr>
              <w:jc w:val="both"/>
              <w:rPr>
                <w:sz w:val="22"/>
                <w:szCs w:val="22"/>
              </w:rPr>
            </w:pPr>
          </w:p>
        </w:tc>
      </w:tr>
      <w:tr w:rsidR="00CD7F15" w:rsidRPr="008B6465" w14:paraId="584FA8A9" w14:textId="77777777" w:rsidTr="00407FDF">
        <w:tc>
          <w:tcPr>
            <w:tcW w:w="6941" w:type="dxa"/>
          </w:tcPr>
          <w:p w14:paraId="7B2A1353" w14:textId="77777777" w:rsidR="00CD7F15" w:rsidRPr="004A17D1" w:rsidRDefault="00CD7F15" w:rsidP="004A17D1">
            <w:pPr>
              <w:shd w:val="clear" w:color="auto" w:fill="FFFFFF"/>
              <w:ind w:firstLine="567"/>
              <w:jc w:val="both"/>
              <w:rPr>
                <w:sz w:val="22"/>
                <w:szCs w:val="22"/>
                <w:lang w:eastAsia="lv-LV"/>
              </w:rPr>
            </w:pPr>
            <w:r w:rsidRPr="004A17D1">
              <w:rPr>
                <w:b/>
                <w:bCs/>
                <w:sz w:val="22"/>
                <w:szCs w:val="22"/>
                <w:lang w:eastAsia="lv-LV"/>
              </w:rPr>
              <w:t>34.</w:t>
            </w:r>
            <w:r w:rsidRPr="004A17D1">
              <w:rPr>
                <w:sz w:val="22"/>
                <w:szCs w:val="22"/>
                <w:lang w:eastAsia="lv-LV"/>
              </w:rPr>
              <w:t> </w:t>
            </w:r>
            <w:r w:rsidRPr="004A17D1">
              <w:rPr>
                <w:b/>
                <w:bCs/>
                <w:sz w:val="22"/>
                <w:szCs w:val="22"/>
                <w:lang w:eastAsia="lv-LV"/>
              </w:rPr>
              <w:t>pants.</w:t>
            </w:r>
          </w:p>
          <w:p w14:paraId="18344E84" w14:textId="77777777" w:rsidR="00CD7F15" w:rsidRPr="004A17D1" w:rsidRDefault="00CD7F15" w:rsidP="004621FA">
            <w:pPr>
              <w:shd w:val="clear" w:color="auto" w:fill="FFFFFF"/>
              <w:ind w:firstLine="567"/>
              <w:jc w:val="both"/>
              <w:rPr>
                <w:b/>
                <w:bCs/>
                <w:sz w:val="22"/>
                <w:szCs w:val="22"/>
                <w:lang w:eastAsia="lv-LV"/>
              </w:rPr>
            </w:pPr>
            <w:r w:rsidRPr="004A17D1">
              <w:rPr>
                <w:sz w:val="22"/>
                <w:szCs w:val="22"/>
                <w:lang w:eastAsia="lv-LV"/>
              </w:rPr>
              <w:t xml:space="preserve">Atļaut finanšu ministram palielināt apropriāciju Finanšu ministrijas budžeta apakšprogrammā 41.03.00 “Iemaksas starptautiskajās organizācijās” un veikt maksājumu Starptautiskajam Valūtas fondam, ja saskaņā ar likuma </w:t>
            </w:r>
            <w:r w:rsidRPr="004A17D1">
              <w:rPr>
                <w:sz w:val="22"/>
                <w:szCs w:val="22"/>
                <w:lang w:eastAsia="lv-LV"/>
              </w:rPr>
              <w:lastRenderedPageBreak/>
              <w:t>“Par Latvijas Republikas iestāšanos Starptautiskajā Valūtas fondā” 5. pantu izdotās parādzīmes noteikumiem saņemts pieprasījums no Starptautiskā Valūtas fonda veikt maksājumu, un informēt par to Saeimas Budžeta un finanšu (nodokļu) komisiju.</w:t>
            </w:r>
          </w:p>
        </w:tc>
        <w:tc>
          <w:tcPr>
            <w:tcW w:w="709" w:type="dxa"/>
          </w:tcPr>
          <w:p w14:paraId="29B4DF11" w14:textId="77777777" w:rsidR="00CD7F15" w:rsidRPr="00D21B94" w:rsidRDefault="00CD7F15" w:rsidP="00EA09BE">
            <w:pPr>
              <w:jc w:val="center"/>
              <w:rPr>
                <w:b/>
                <w:sz w:val="22"/>
                <w:szCs w:val="22"/>
              </w:rPr>
            </w:pPr>
          </w:p>
        </w:tc>
        <w:tc>
          <w:tcPr>
            <w:tcW w:w="4678" w:type="dxa"/>
          </w:tcPr>
          <w:p w14:paraId="1ADE6319" w14:textId="77777777" w:rsidR="00CD7F15" w:rsidRPr="00DC4CAD" w:rsidRDefault="00CD7F15" w:rsidP="00DC4CAD">
            <w:pPr>
              <w:ind w:firstLine="567"/>
              <w:rPr>
                <w:b/>
                <w:sz w:val="22"/>
                <w:szCs w:val="22"/>
                <w:u w:val="single"/>
              </w:rPr>
            </w:pPr>
          </w:p>
        </w:tc>
        <w:tc>
          <w:tcPr>
            <w:tcW w:w="1440" w:type="dxa"/>
          </w:tcPr>
          <w:p w14:paraId="608C7A57" w14:textId="77777777" w:rsidR="00CD7F15" w:rsidRPr="008C4B57" w:rsidRDefault="00CD7F15" w:rsidP="008C4B57">
            <w:pPr>
              <w:jc w:val="center"/>
              <w:rPr>
                <w:b/>
                <w:sz w:val="22"/>
                <w:szCs w:val="22"/>
              </w:rPr>
            </w:pPr>
          </w:p>
        </w:tc>
        <w:tc>
          <w:tcPr>
            <w:tcW w:w="1259" w:type="dxa"/>
          </w:tcPr>
          <w:p w14:paraId="083E47A8" w14:textId="77777777" w:rsidR="00CD7F15" w:rsidRPr="008B6465" w:rsidRDefault="00CD7F15" w:rsidP="008B6465">
            <w:pPr>
              <w:jc w:val="both"/>
              <w:rPr>
                <w:sz w:val="22"/>
                <w:szCs w:val="22"/>
              </w:rPr>
            </w:pPr>
          </w:p>
        </w:tc>
      </w:tr>
      <w:tr w:rsidR="00CD7F15" w:rsidRPr="008B6465" w14:paraId="1196E065" w14:textId="77777777" w:rsidTr="00407FDF">
        <w:tc>
          <w:tcPr>
            <w:tcW w:w="6941" w:type="dxa"/>
          </w:tcPr>
          <w:p w14:paraId="030630D1" w14:textId="77777777" w:rsidR="00CD7F15" w:rsidRPr="004A17D1" w:rsidRDefault="00CD7F15" w:rsidP="004A17D1">
            <w:pPr>
              <w:shd w:val="clear" w:color="auto" w:fill="FFFFFF"/>
              <w:ind w:firstLine="567"/>
              <w:jc w:val="both"/>
              <w:rPr>
                <w:sz w:val="22"/>
                <w:szCs w:val="22"/>
                <w:lang w:eastAsia="lv-LV"/>
              </w:rPr>
            </w:pPr>
            <w:r w:rsidRPr="004A17D1">
              <w:rPr>
                <w:b/>
                <w:bCs/>
                <w:sz w:val="22"/>
                <w:szCs w:val="22"/>
                <w:lang w:eastAsia="lv-LV"/>
              </w:rPr>
              <w:t>35.</w:t>
            </w:r>
            <w:r w:rsidRPr="004A17D1">
              <w:rPr>
                <w:sz w:val="22"/>
                <w:szCs w:val="22"/>
                <w:lang w:eastAsia="lv-LV"/>
              </w:rPr>
              <w:t> </w:t>
            </w:r>
            <w:r w:rsidRPr="004A17D1">
              <w:rPr>
                <w:b/>
                <w:bCs/>
                <w:sz w:val="22"/>
                <w:szCs w:val="22"/>
                <w:lang w:eastAsia="lv-LV"/>
              </w:rPr>
              <w:t>pants.</w:t>
            </w:r>
          </w:p>
          <w:p w14:paraId="1F8B781A" w14:textId="77777777" w:rsidR="00CD7F15" w:rsidRPr="004A17D1" w:rsidRDefault="00CD7F15" w:rsidP="004621FA">
            <w:pPr>
              <w:shd w:val="clear" w:color="auto" w:fill="FFFFFF"/>
              <w:ind w:firstLine="567"/>
              <w:jc w:val="both"/>
              <w:rPr>
                <w:b/>
                <w:bCs/>
                <w:sz w:val="22"/>
                <w:szCs w:val="22"/>
                <w:lang w:eastAsia="lv-LV"/>
              </w:rPr>
            </w:pPr>
            <w:r w:rsidRPr="004A17D1">
              <w:rPr>
                <w:sz w:val="22"/>
                <w:szCs w:val="22"/>
                <w:lang w:eastAsia="lv-LV"/>
              </w:rPr>
              <w:t> Atļaut finanšu ministram palielināt apropriāciju Finanšu ministrijas budžetā, nepārsniedzot Starptautiskā Valūtas fonda piešķirto speciālo aizņēmumu tiesību asignējumu Latvijas Republikai, lai veiktu aizdevumu un/vai ieguldījumu atbilstoši Starptautiskā Valūtas fonda priekšlikumiem par speciālo aizņēmuma tiesību tālāku aizdošanu un ieguldīšanu, ja ir pieņemts attiecīgs Ministru kabineta lēmums un Saeimas Budžeta un finanšu (nodokļu) komisija piecu darba dienu laikā no attiecīgās informācijas saņemšanas dienas ir to izskatījusi un nav iebildusi pret apropriācijas palielinājumu.</w:t>
            </w:r>
          </w:p>
        </w:tc>
        <w:tc>
          <w:tcPr>
            <w:tcW w:w="709" w:type="dxa"/>
          </w:tcPr>
          <w:p w14:paraId="448B3D70" w14:textId="77777777" w:rsidR="00CD7F15" w:rsidRPr="00D21B94" w:rsidRDefault="00CD7F15" w:rsidP="00EA09BE">
            <w:pPr>
              <w:jc w:val="center"/>
              <w:rPr>
                <w:b/>
                <w:sz w:val="22"/>
                <w:szCs w:val="22"/>
              </w:rPr>
            </w:pPr>
          </w:p>
        </w:tc>
        <w:tc>
          <w:tcPr>
            <w:tcW w:w="4678" w:type="dxa"/>
          </w:tcPr>
          <w:p w14:paraId="2CC0C0D0" w14:textId="77777777" w:rsidR="00CD7F15" w:rsidRPr="00DC4CAD" w:rsidRDefault="00CD7F15" w:rsidP="00DC4CAD">
            <w:pPr>
              <w:ind w:firstLine="567"/>
              <w:rPr>
                <w:b/>
                <w:sz w:val="22"/>
                <w:szCs w:val="22"/>
                <w:u w:val="single"/>
              </w:rPr>
            </w:pPr>
          </w:p>
        </w:tc>
        <w:tc>
          <w:tcPr>
            <w:tcW w:w="1440" w:type="dxa"/>
          </w:tcPr>
          <w:p w14:paraId="79B1BE35" w14:textId="77777777" w:rsidR="00CD7F15" w:rsidRPr="008C4B57" w:rsidRDefault="00CD7F15" w:rsidP="008C4B57">
            <w:pPr>
              <w:jc w:val="center"/>
              <w:rPr>
                <w:b/>
                <w:sz w:val="22"/>
                <w:szCs w:val="22"/>
              </w:rPr>
            </w:pPr>
          </w:p>
        </w:tc>
        <w:tc>
          <w:tcPr>
            <w:tcW w:w="1259" w:type="dxa"/>
          </w:tcPr>
          <w:p w14:paraId="32DADE82" w14:textId="77777777" w:rsidR="00CD7F15" w:rsidRPr="008B6465" w:rsidRDefault="00CD7F15" w:rsidP="008B6465">
            <w:pPr>
              <w:jc w:val="both"/>
              <w:rPr>
                <w:sz w:val="22"/>
                <w:szCs w:val="22"/>
              </w:rPr>
            </w:pPr>
          </w:p>
        </w:tc>
      </w:tr>
      <w:tr w:rsidR="00CD7F15" w:rsidRPr="008B6465" w14:paraId="42808C2D" w14:textId="77777777" w:rsidTr="00407FDF">
        <w:tc>
          <w:tcPr>
            <w:tcW w:w="6941" w:type="dxa"/>
          </w:tcPr>
          <w:p w14:paraId="642B3AE3" w14:textId="77777777" w:rsidR="00CD7F15" w:rsidRPr="004A17D1" w:rsidRDefault="00CD7F15" w:rsidP="004A17D1">
            <w:pPr>
              <w:shd w:val="clear" w:color="auto" w:fill="FFFFFF"/>
              <w:ind w:firstLine="567"/>
              <w:jc w:val="both"/>
              <w:rPr>
                <w:sz w:val="22"/>
                <w:szCs w:val="22"/>
                <w:lang w:eastAsia="lv-LV"/>
              </w:rPr>
            </w:pPr>
            <w:r w:rsidRPr="004A17D1">
              <w:rPr>
                <w:b/>
                <w:bCs/>
                <w:sz w:val="22"/>
                <w:szCs w:val="22"/>
                <w:lang w:eastAsia="lv-LV"/>
              </w:rPr>
              <w:t>36.</w:t>
            </w:r>
            <w:r w:rsidRPr="004A17D1">
              <w:rPr>
                <w:sz w:val="22"/>
                <w:szCs w:val="22"/>
                <w:lang w:eastAsia="lv-LV"/>
              </w:rPr>
              <w:t> </w:t>
            </w:r>
            <w:r w:rsidRPr="004A17D1">
              <w:rPr>
                <w:b/>
                <w:bCs/>
                <w:sz w:val="22"/>
                <w:szCs w:val="22"/>
                <w:lang w:eastAsia="lv-LV"/>
              </w:rPr>
              <w:t>pants.</w:t>
            </w:r>
          </w:p>
          <w:p w14:paraId="697EF925" w14:textId="77777777" w:rsidR="00CD7F15" w:rsidRPr="004A17D1" w:rsidRDefault="00CD7F15" w:rsidP="004621FA">
            <w:pPr>
              <w:shd w:val="clear" w:color="auto" w:fill="FFFFFF"/>
              <w:ind w:firstLine="567"/>
              <w:jc w:val="both"/>
              <w:rPr>
                <w:b/>
                <w:bCs/>
                <w:sz w:val="22"/>
                <w:szCs w:val="22"/>
                <w:lang w:eastAsia="lv-LV"/>
              </w:rPr>
            </w:pPr>
            <w:r w:rsidRPr="004A17D1">
              <w:rPr>
                <w:sz w:val="22"/>
                <w:szCs w:val="22"/>
                <w:lang w:eastAsia="lv-LV"/>
              </w:rPr>
              <w:t>Atļaut finanšu ministram palielināt šajā likumā noteikto valsts budžeta aizdevumu kopējo palielinājumu Starptautiskā Valūtas fonda Speciālo aizņēmumu tiesību aizdevumu apmērā, ja ir pieņemts attiecīgs Ministru kabineta lēmums un Saeimas Budžeta un finanšu (nodokļu) komisija piecu darba dienu laikā no attiecīgās informācijas saņemšanas dienas ir to izskatījusi un nav iebildusi.</w:t>
            </w:r>
          </w:p>
        </w:tc>
        <w:tc>
          <w:tcPr>
            <w:tcW w:w="709" w:type="dxa"/>
          </w:tcPr>
          <w:p w14:paraId="4728E2BF" w14:textId="77777777" w:rsidR="00CD7F15" w:rsidRPr="00D21B94" w:rsidRDefault="00CD7F15" w:rsidP="00EA09BE">
            <w:pPr>
              <w:jc w:val="center"/>
              <w:rPr>
                <w:b/>
                <w:sz w:val="22"/>
                <w:szCs w:val="22"/>
              </w:rPr>
            </w:pPr>
          </w:p>
        </w:tc>
        <w:tc>
          <w:tcPr>
            <w:tcW w:w="4678" w:type="dxa"/>
          </w:tcPr>
          <w:p w14:paraId="068F9F38" w14:textId="77777777" w:rsidR="00CD7F15" w:rsidRPr="00DC4CAD" w:rsidRDefault="00CD7F15" w:rsidP="00DC4CAD">
            <w:pPr>
              <w:ind w:firstLine="567"/>
              <w:rPr>
                <w:b/>
                <w:sz w:val="22"/>
                <w:szCs w:val="22"/>
                <w:u w:val="single"/>
              </w:rPr>
            </w:pPr>
          </w:p>
        </w:tc>
        <w:tc>
          <w:tcPr>
            <w:tcW w:w="1440" w:type="dxa"/>
          </w:tcPr>
          <w:p w14:paraId="4EDBD50D" w14:textId="77777777" w:rsidR="00CD7F15" w:rsidRPr="008C4B57" w:rsidRDefault="00CD7F15" w:rsidP="008C4B57">
            <w:pPr>
              <w:jc w:val="center"/>
              <w:rPr>
                <w:b/>
                <w:sz w:val="22"/>
                <w:szCs w:val="22"/>
              </w:rPr>
            </w:pPr>
          </w:p>
        </w:tc>
        <w:tc>
          <w:tcPr>
            <w:tcW w:w="1259" w:type="dxa"/>
          </w:tcPr>
          <w:p w14:paraId="628925EB" w14:textId="77777777" w:rsidR="00CD7F15" w:rsidRPr="008B6465" w:rsidRDefault="00CD7F15" w:rsidP="008B6465">
            <w:pPr>
              <w:jc w:val="both"/>
              <w:rPr>
                <w:sz w:val="22"/>
                <w:szCs w:val="22"/>
              </w:rPr>
            </w:pPr>
          </w:p>
        </w:tc>
      </w:tr>
      <w:tr w:rsidR="00CD7F15" w:rsidRPr="008B6465" w14:paraId="3A1AC3D1" w14:textId="77777777" w:rsidTr="00407FDF">
        <w:tc>
          <w:tcPr>
            <w:tcW w:w="6941" w:type="dxa"/>
          </w:tcPr>
          <w:p w14:paraId="588E7216" w14:textId="77777777" w:rsidR="00CD7F15" w:rsidRPr="004A17D1" w:rsidRDefault="00CD7F15" w:rsidP="004A17D1">
            <w:pPr>
              <w:shd w:val="clear" w:color="auto" w:fill="FFFFFF"/>
              <w:ind w:firstLine="567"/>
              <w:jc w:val="both"/>
              <w:rPr>
                <w:sz w:val="22"/>
                <w:szCs w:val="22"/>
                <w:lang w:eastAsia="lv-LV"/>
              </w:rPr>
            </w:pPr>
            <w:r w:rsidRPr="004A17D1">
              <w:rPr>
                <w:b/>
                <w:bCs/>
                <w:sz w:val="22"/>
                <w:szCs w:val="22"/>
                <w:lang w:eastAsia="lv-LV"/>
              </w:rPr>
              <w:t>37.</w:t>
            </w:r>
            <w:r w:rsidRPr="004A17D1">
              <w:rPr>
                <w:sz w:val="22"/>
                <w:szCs w:val="22"/>
                <w:lang w:eastAsia="lv-LV"/>
              </w:rPr>
              <w:t> </w:t>
            </w:r>
            <w:r w:rsidRPr="004A17D1">
              <w:rPr>
                <w:b/>
                <w:bCs/>
                <w:sz w:val="22"/>
                <w:szCs w:val="22"/>
                <w:lang w:eastAsia="lv-LV"/>
              </w:rPr>
              <w:t>pants.</w:t>
            </w:r>
          </w:p>
          <w:p w14:paraId="6BBBAABA" w14:textId="77777777" w:rsidR="00CD7F15" w:rsidRPr="004A17D1" w:rsidRDefault="00CD7F15" w:rsidP="004621FA">
            <w:pPr>
              <w:shd w:val="clear" w:color="auto" w:fill="FFFFFF"/>
              <w:ind w:firstLine="567"/>
              <w:jc w:val="both"/>
              <w:rPr>
                <w:b/>
                <w:bCs/>
                <w:sz w:val="22"/>
                <w:szCs w:val="22"/>
                <w:lang w:eastAsia="lv-LV"/>
              </w:rPr>
            </w:pPr>
            <w:r w:rsidRPr="004A17D1">
              <w:rPr>
                <w:sz w:val="22"/>
                <w:szCs w:val="22"/>
                <w:lang w:eastAsia="lv-LV"/>
              </w:rPr>
              <w:t>Lai nodrošinātu resursu efektīvu izlietojumu, piesaistīto ekspertu vietā, ja nepieciešams, Fiskālās disciplīnas padome ārējos normatīvajos aktos noteikto funkciju izpildei ir tiesīga algot darbiniekus kārtējam gadam piešķirto valsts budžeta līdzekļu ietvaros. Fiskālās disciplīnas padome pielīdzināma budžeta iestādei Likuma par budžetu un finanšu vadību izpratnē.</w:t>
            </w:r>
          </w:p>
        </w:tc>
        <w:tc>
          <w:tcPr>
            <w:tcW w:w="709" w:type="dxa"/>
          </w:tcPr>
          <w:p w14:paraId="1991A1A0" w14:textId="77777777" w:rsidR="00CD7F15" w:rsidRPr="00D21B94" w:rsidRDefault="00CD7F15" w:rsidP="00EA09BE">
            <w:pPr>
              <w:jc w:val="center"/>
              <w:rPr>
                <w:b/>
                <w:sz w:val="22"/>
                <w:szCs w:val="22"/>
              </w:rPr>
            </w:pPr>
          </w:p>
        </w:tc>
        <w:tc>
          <w:tcPr>
            <w:tcW w:w="4678" w:type="dxa"/>
          </w:tcPr>
          <w:p w14:paraId="02F23AF0" w14:textId="77777777" w:rsidR="00CD7F15" w:rsidRPr="00DC4CAD" w:rsidRDefault="00CD7F15" w:rsidP="00DC4CAD">
            <w:pPr>
              <w:ind w:firstLine="567"/>
              <w:rPr>
                <w:b/>
                <w:sz w:val="22"/>
                <w:szCs w:val="22"/>
                <w:u w:val="single"/>
              </w:rPr>
            </w:pPr>
          </w:p>
        </w:tc>
        <w:tc>
          <w:tcPr>
            <w:tcW w:w="1440" w:type="dxa"/>
          </w:tcPr>
          <w:p w14:paraId="21CBCB6D" w14:textId="77777777" w:rsidR="00CD7F15" w:rsidRPr="008C4B57" w:rsidRDefault="00CD7F15" w:rsidP="008C4B57">
            <w:pPr>
              <w:jc w:val="center"/>
              <w:rPr>
                <w:b/>
                <w:sz w:val="22"/>
                <w:szCs w:val="22"/>
              </w:rPr>
            </w:pPr>
          </w:p>
        </w:tc>
        <w:tc>
          <w:tcPr>
            <w:tcW w:w="1259" w:type="dxa"/>
          </w:tcPr>
          <w:p w14:paraId="2247DDF5" w14:textId="77777777" w:rsidR="00CD7F15" w:rsidRPr="008B6465" w:rsidRDefault="00CD7F15" w:rsidP="008B6465">
            <w:pPr>
              <w:jc w:val="both"/>
              <w:rPr>
                <w:sz w:val="22"/>
                <w:szCs w:val="22"/>
              </w:rPr>
            </w:pPr>
          </w:p>
        </w:tc>
      </w:tr>
      <w:tr w:rsidR="004621FA" w:rsidRPr="008B6465" w14:paraId="0A241CB6" w14:textId="77777777" w:rsidTr="00407FDF">
        <w:tc>
          <w:tcPr>
            <w:tcW w:w="6941" w:type="dxa"/>
          </w:tcPr>
          <w:p w14:paraId="2FD6EB2A" w14:textId="77777777" w:rsidR="004621FA" w:rsidRPr="004A17D1" w:rsidRDefault="004621FA" w:rsidP="004621FA">
            <w:pPr>
              <w:shd w:val="clear" w:color="auto" w:fill="FFFFFF"/>
              <w:ind w:firstLine="567"/>
              <w:jc w:val="both"/>
              <w:rPr>
                <w:sz w:val="22"/>
                <w:szCs w:val="22"/>
                <w:lang w:eastAsia="lv-LV"/>
              </w:rPr>
            </w:pPr>
            <w:r w:rsidRPr="004A17D1">
              <w:rPr>
                <w:b/>
                <w:bCs/>
                <w:sz w:val="22"/>
                <w:szCs w:val="22"/>
                <w:lang w:eastAsia="lv-LV"/>
              </w:rPr>
              <w:t>38.</w:t>
            </w:r>
            <w:r w:rsidRPr="004A17D1">
              <w:rPr>
                <w:sz w:val="22"/>
                <w:szCs w:val="22"/>
                <w:lang w:eastAsia="lv-LV"/>
              </w:rPr>
              <w:t> </w:t>
            </w:r>
            <w:r w:rsidRPr="004A17D1">
              <w:rPr>
                <w:b/>
                <w:bCs/>
                <w:sz w:val="22"/>
                <w:szCs w:val="22"/>
                <w:lang w:eastAsia="lv-LV"/>
              </w:rPr>
              <w:t>pants.</w:t>
            </w:r>
          </w:p>
          <w:p w14:paraId="6308739C" w14:textId="77777777" w:rsidR="004621FA" w:rsidRDefault="004621FA" w:rsidP="004621FA">
            <w:pPr>
              <w:shd w:val="clear" w:color="auto" w:fill="FFFFFF"/>
              <w:ind w:firstLine="567"/>
              <w:jc w:val="both"/>
              <w:rPr>
                <w:sz w:val="22"/>
                <w:szCs w:val="22"/>
                <w:lang w:eastAsia="lv-LV"/>
              </w:rPr>
            </w:pPr>
            <w:r w:rsidRPr="004A17D1">
              <w:rPr>
                <w:sz w:val="22"/>
                <w:szCs w:val="22"/>
                <w:lang w:eastAsia="lv-LV"/>
              </w:rPr>
              <w:t>Papildus Fiskālās disciplīnas likumā noteiktajai Fiskālās disciplīnas padomes kompetencei Fiskālās disciplīnas padome veic Eiropas Parlamenta un Padomes 2013. gada 21. maija regulas (ES) Nr. 473/2013 par kopīgiem noteikumiem budžeta plānu projektu uzraudzībai un novērtēšanai un pārmērīga budžeta deficīta novēršanai </w:t>
            </w:r>
            <w:proofErr w:type="spellStart"/>
            <w:r w:rsidRPr="004A17D1">
              <w:rPr>
                <w:i/>
                <w:iCs/>
                <w:sz w:val="22"/>
                <w:szCs w:val="22"/>
                <w:lang w:eastAsia="lv-LV"/>
              </w:rPr>
              <w:t>Euro</w:t>
            </w:r>
            <w:proofErr w:type="spellEnd"/>
            <w:r w:rsidRPr="004A17D1">
              <w:rPr>
                <w:sz w:val="22"/>
                <w:szCs w:val="22"/>
                <w:lang w:eastAsia="lv-LV"/>
              </w:rPr>
              <w:t> zonas dalībvalstīs noteikto makroekonomisko prognožu apstiprināšanu.</w:t>
            </w:r>
          </w:p>
          <w:p w14:paraId="56482134" w14:textId="77777777" w:rsidR="00251EEF" w:rsidRPr="004A17D1" w:rsidRDefault="00251EEF" w:rsidP="004621FA">
            <w:pPr>
              <w:shd w:val="clear" w:color="auto" w:fill="FFFFFF"/>
              <w:ind w:firstLine="567"/>
              <w:jc w:val="both"/>
              <w:rPr>
                <w:b/>
                <w:bCs/>
                <w:sz w:val="22"/>
                <w:szCs w:val="22"/>
                <w:lang w:eastAsia="lv-LV"/>
              </w:rPr>
            </w:pPr>
          </w:p>
        </w:tc>
        <w:tc>
          <w:tcPr>
            <w:tcW w:w="709" w:type="dxa"/>
          </w:tcPr>
          <w:p w14:paraId="282EB98F" w14:textId="77777777" w:rsidR="004621FA" w:rsidRPr="00D21B94" w:rsidRDefault="004621FA" w:rsidP="00EA09BE">
            <w:pPr>
              <w:jc w:val="center"/>
              <w:rPr>
                <w:b/>
                <w:sz w:val="22"/>
                <w:szCs w:val="22"/>
              </w:rPr>
            </w:pPr>
          </w:p>
        </w:tc>
        <w:tc>
          <w:tcPr>
            <w:tcW w:w="4678" w:type="dxa"/>
          </w:tcPr>
          <w:p w14:paraId="23916B7B" w14:textId="77777777" w:rsidR="004621FA" w:rsidRPr="00DC4CAD" w:rsidRDefault="004621FA" w:rsidP="00DC4CAD">
            <w:pPr>
              <w:ind w:firstLine="567"/>
              <w:rPr>
                <w:b/>
                <w:sz w:val="22"/>
                <w:szCs w:val="22"/>
                <w:u w:val="single"/>
              </w:rPr>
            </w:pPr>
          </w:p>
        </w:tc>
        <w:tc>
          <w:tcPr>
            <w:tcW w:w="1440" w:type="dxa"/>
          </w:tcPr>
          <w:p w14:paraId="1CD520EE" w14:textId="77777777" w:rsidR="004621FA" w:rsidRPr="008C4B57" w:rsidRDefault="004621FA" w:rsidP="008C4B57">
            <w:pPr>
              <w:jc w:val="center"/>
              <w:rPr>
                <w:b/>
                <w:sz w:val="22"/>
                <w:szCs w:val="22"/>
              </w:rPr>
            </w:pPr>
          </w:p>
        </w:tc>
        <w:tc>
          <w:tcPr>
            <w:tcW w:w="1259" w:type="dxa"/>
          </w:tcPr>
          <w:p w14:paraId="375D1CBC" w14:textId="77777777" w:rsidR="004621FA" w:rsidRPr="008B6465" w:rsidRDefault="004621FA" w:rsidP="008B6465">
            <w:pPr>
              <w:jc w:val="both"/>
              <w:rPr>
                <w:sz w:val="22"/>
                <w:szCs w:val="22"/>
              </w:rPr>
            </w:pPr>
          </w:p>
        </w:tc>
      </w:tr>
      <w:tr w:rsidR="00CD7F15" w:rsidRPr="008B6465" w14:paraId="2B5DE745" w14:textId="77777777" w:rsidTr="00407FDF">
        <w:tc>
          <w:tcPr>
            <w:tcW w:w="6941" w:type="dxa"/>
          </w:tcPr>
          <w:p w14:paraId="266E1F60" w14:textId="77777777" w:rsidR="00CD7F15" w:rsidRPr="004A17D1" w:rsidRDefault="00CD7F15" w:rsidP="004A17D1">
            <w:pPr>
              <w:shd w:val="clear" w:color="auto" w:fill="FFFFFF"/>
              <w:ind w:firstLine="567"/>
              <w:jc w:val="both"/>
              <w:rPr>
                <w:sz w:val="22"/>
                <w:szCs w:val="22"/>
                <w:lang w:eastAsia="lv-LV"/>
              </w:rPr>
            </w:pPr>
            <w:r w:rsidRPr="004A17D1">
              <w:rPr>
                <w:b/>
                <w:bCs/>
                <w:sz w:val="22"/>
                <w:szCs w:val="22"/>
                <w:lang w:eastAsia="lv-LV"/>
              </w:rPr>
              <w:lastRenderedPageBreak/>
              <w:t>39.</w:t>
            </w:r>
            <w:r w:rsidRPr="004A17D1">
              <w:rPr>
                <w:sz w:val="22"/>
                <w:szCs w:val="22"/>
                <w:lang w:eastAsia="lv-LV"/>
              </w:rPr>
              <w:t> </w:t>
            </w:r>
            <w:r w:rsidRPr="004A17D1">
              <w:rPr>
                <w:b/>
                <w:bCs/>
                <w:sz w:val="22"/>
                <w:szCs w:val="22"/>
                <w:lang w:eastAsia="lv-LV"/>
              </w:rPr>
              <w:t>pants.</w:t>
            </w:r>
          </w:p>
          <w:p w14:paraId="69B6749F" w14:textId="77777777" w:rsidR="00CD7F15" w:rsidRPr="004A17D1" w:rsidRDefault="00CD7F15" w:rsidP="004621FA">
            <w:pPr>
              <w:shd w:val="clear" w:color="auto" w:fill="FFFFFF"/>
              <w:ind w:firstLine="567"/>
              <w:jc w:val="both"/>
              <w:rPr>
                <w:b/>
                <w:bCs/>
                <w:sz w:val="22"/>
                <w:szCs w:val="22"/>
                <w:lang w:eastAsia="lv-LV"/>
              </w:rPr>
            </w:pPr>
            <w:r w:rsidRPr="004A17D1">
              <w:rPr>
                <w:sz w:val="22"/>
                <w:szCs w:val="22"/>
                <w:lang w:eastAsia="lv-LV"/>
              </w:rPr>
              <w:t>Finanšu ministram, veicot apropriāciju pārdales ministrijai vai citai centrālajai valsts iestādei likumā noteiktās apropriācijas ietvaros starp programmām, apakšprogrammām un izdevumu kodiem atbilstoši ekonomiskajām kategorijām, ir tiesības veikt apropriācijas pārdali citiem mērķiem no prioritārajiem pasākumiem 2020. gadam, 2021.—2023. gadam un 2022.—2024. gadam piešķirtā finansējuma, ja ir pieņemts Ministru kabineta lēmums un Saeimas Budžeta un finanšu (nodokļu) komisija piecu darba dienu laikā no attiecīgās informācijas saņemšanas dienas nav iebildusi pret apropriācijas pārdali.</w:t>
            </w:r>
          </w:p>
        </w:tc>
        <w:tc>
          <w:tcPr>
            <w:tcW w:w="709" w:type="dxa"/>
          </w:tcPr>
          <w:p w14:paraId="17A4F44C" w14:textId="77777777" w:rsidR="00CD7F15" w:rsidRPr="00D21B94" w:rsidRDefault="00CD7F15" w:rsidP="00EA09BE">
            <w:pPr>
              <w:jc w:val="center"/>
              <w:rPr>
                <w:b/>
                <w:sz w:val="22"/>
                <w:szCs w:val="22"/>
              </w:rPr>
            </w:pPr>
          </w:p>
        </w:tc>
        <w:tc>
          <w:tcPr>
            <w:tcW w:w="4678" w:type="dxa"/>
          </w:tcPr>
          <w:p w14:paraId="2E3CB6BE" w14:textId="77777777" w:rsidR="00CD7F15" w:rsidRPr="00DC4CAD" w:rsidRDefault="00CD7F15" w:rsidP="00DC4CAD">
            <w:pPr>
              <w:ind w:firstLine="567"/>
              <w:rPr>
                <w:b/>
                <w:sz w:val="22"/>
                <w:szCs w:val="22"/>
                <w:u w:val="single"/>
              </w:rPr>
            </w:pPr>
          </w:p>
        </w:tc>
        <w:tc>
          <w:tcPr>
            <w:tcW w:w="1440" w:type="dxa"/>
          </w:tcPr>
          <w:p w14:paraId="6A3B542A" w14:textId="77777777" w:rsidR="00CD7F15" w:rsidRPr="008C4B57" w:rsidRDefault="00CD7F15" w:rsidP="008C4B57">
            <w:pPr>
              <w:jc w:val="center"/>
              <w:rPr>
                <w:b/>
                <w:sz w:val="22"/>
                <w:szCs w:val="22"/>
              </w:rPr>
            </w:pPr>
          </w:p>
        </w:tc>
        <w:tc>
          <w:tcPr>
            <w:tcW w:w="1259" w:type="dxa"/>
          </w:tcPr>
          <w:p w14:paraId="0118B17E" w14:textId="77777777" w:rsidR="00CD7F15" w:rsidRPr="008B6465" w:rsidRDefault="00CD7F15" w:rsidP="008B6465">
            <w:pPr>
              <w:jc w:val="both"/>
              <w:rPr>
                <w:sz w:val="22"/>
                <w:szCs w:val="22"/>
              </w:rPr>
            </w:pPr>
          </w:p>
        </w:tc>
      </w:tr>
      <w:tr w:rsidR="00CD7F15" w:rsidRPr="008B6465" w14:paraId="4C907108" w14:textId="77777777" w:rsidTr="00407FDF">
        <w:tc>
          <w:tcPr>
            <w:tcW w:w="6941" w:type="dxa"/>
          </w:tcPr>
          <w:p w14:paraId="4C7E1A42" w14:textId="77777777" w:rsidR="006230F3" w:rsidRPr="004A17D1" w:rsidRDefault="006230F3" w:rsidP="004A17D1">
            <w:pPr>
              <w:shd w:val="clear" w:color="auto" w:fill="FFFFFF"/>
              <w:ind w:firstLine="567"/>
              <w:jc w:val="both"/>
              <w:rPr>
                <w:sz w:val="22"/>
                <w:szCs w:val="22"/>
                <w:lang w:eastAsia="lv-LV"/>
              </w:rPr>
            </w:pPr>
            <w:r w:rsidRPr="004A17D1">
              <w:rPr>
                <w:b/>
                <w:bCs/>
                <w:sz w:val="22"/>
                <w:szCs w:val="22"/>
                <w:lang w:eastAsia="lv-LV"/>
              </w:rPr>
              <w:t>40.</w:t>
            </w:r>
            <w:r w:rsidRPr="004A17D1">
              <w:rPr>
                <w:sz w:val="22"/>
                <w:szCs w:val="22"/>
                <w:lang w:eastAsia="lv-LV"/>
              </w:rPr>
              <w:t> </w:t>
            </w:r>
            <w:r w:rsidRPr="004A17D1">
              <w:rPr>
                <w:b/>
                <w:bCs/>
                <w:sz w:val="22"/>
                <w:szCs w:val="22"/>
                <w:lang w:eastAsia="lv-LV"/>
              </w:rPr>
              <w:t>pants.</w:t>
            </w:r>
          </w:p>
          <w:p w14:paraId="1CC2334D" w14:textId="77777777" w:rsidR="00CD7F15" w:rsidRPr="004A17D1" w:rsidRDefault="006230F3" w:rsidP="004621FA">
            <w:pPr>
              <w:shd w:val="clear" w:color="auto" w:fill="FFFFFF"/>
              <w:ind w:firstLine="567"/>
              <w:jc w:val="both"/>
              <w:rPr>
                <w:b/>
                <w:bCs/>
                <w:sz w:val="22"/>
                <w:szCs w:val="22"/>
                <w:lang w:eastAsia="lv-LV"/>
              </w:rPr>
            </w:pPr>
            <w:r w:rsidRPr="004A17D1">
              <w:rPr>
                <w:sz w:val="22"/>
                <w:szCs w:val="22"/>
                <w:lang w:eastAsia="lv-LV"/>
              </w:rPr>
              <w:t> Ministru kabinets nosaka kārtību, kādā aprēķina un piešķir finansējumu programmas ”Latvijas skolas soma” īstenošanai no 2022. gada 1. janvāra līdz 2022. gada 31. decembrim izglītības iestāžu, kuras īsteno klātienes vispārējās un profesionālās izglītības programmas, dibinātājiem, kā arī programmas attiecināmās izmaksas un finansējuma izlietošanas nosacījumus.</w:t>
            </w:r>
          </w:p>
        </w:tc>
        <w:tc>
          <w:tcPr>
            <w:tcW w:w="709" w:type="dxa"/>
          </w:tcPr>
          <w:p w14:paraId="6136E08B" w14:textId="77777777" w:rsidR="00CD7F15" w:rsidRPr="00D21B94" w:rsidRDefault="00CD7F15" w:rsidP="00EA09BE">
            <w:pPr>
              <w:jc w:val="center"/>
              <w:rPr>
                <w:b/>
                <w:sz w:val="22"/>
                <w:szCs w:val="22"/>
              </w:rPr>
            </w:pPr>
          </w:p>
        </w:tc>
        <w:tc>
          <w:tcPr>
            <w:tcW w:w="4678" w:type="dxa"/>
          </w:tcPr>
          <w:p w14:paraId="115130F5" w14:textId="77777777" w:rsidR="00CD7F15" w:rsidRPr="00DC4CAD" w:rsidRDefault="00CD7F15" w:rsidP="00DC4CAD">
            <w:pPr>
              <w:ind w:firstLine="567"/>
              <w:rPr>
                <w:b/>
                <w:sz w:val="22"/>
                <w:szCs w:val="22"/>
                <w:u w:val="single"/>
              </w:rPr>
            </w:pPr>
          </w:p>
        </w:tc>
        <w:tc>
          <w:tcPr>
            <w:tcW w:w="1440" w:type="dxa"/>
          </w:tcPr>
          <w:p w14:paraId="72CFCF2A" w14:textId="77777777" w:rsidR="00CD7F15" w:rsidRPr="008C4B57" w:rsidRDefault="00CD7F15" w:rsidP="008C4B57">
            <w:pPr>
              <w:jc w:val="center"/>
              <w:rPr>
                <w:b/>
                <w:sz w:val="22"/>
                <w:szCs w:val="22"/>
              </w:rPr>
            </w:pPr>
          </w:p>
        </w:tc>
        <w:tc>
          <w:tcPr>
            <w:tcW w:w="1259" w:type="dxa"/>
          </w:tcPr>
          <w:p w14:paraId="294B65E3" w14:textId="77777777" w:rsidR="00CD7F15" w:rsidRPr="008B6465" w:rsidRDefault="00CD7F15" w:rsidP="008B6465">
            <w:pPr>
              <w:jc w:val="both"/>
              <w:rPr>
                <w:sz w:val="22"/>
                <w:szCs w:val="22"/>
              </w:rPr>
            </w:pPr>
          </w:p>
        </w:tc>
      </w:tr>
      <w:tr w:rsidR="00CD7F15" w:rsidRPr="008B6465" w14:paraId="1230482E" w14:textId="77777777" w:rsidTr="00407FDF">
        <w:tc>
          <w:tcPr>
            <w:tcW w:w="6941" w:type="dxa"/>
          </w:tcPr>
          <w:p w14:paraId="5C4D2941" w14:textId="77777777" w:rsidR="006230F3" w:rsidRPr="004A17D1" w:rsidRDefault="006230F3" w:rsidP="004A17D1">
            <w:pPr>
              <w:shd w:val="clear" w:color="auto" w:fill="FFFFFF"/>
              <w:ind w:firstLine="567"/>
              <w:jc w:val="both"/>
              <w:rPr>
                <w:sz w:val="22"/>
                <w:szCs w:val="22"/>
                <w:lang w:eastAsia="lv-LV"/>
              </w:rPr>
            </w:pPr>
            <w:r w:rsidRPr="004A17D1">
              <w:rPr>
                <w:b/>
                <w:bCs/>
                <w:sz w:val="22"/>
                <w:szCs w:val="22"/>
                <w:lang w:eastAsia="lv-LV"/>
              </w:rPr>
              <w:t>41.</w:t>
            </w:r>
            <w:r w:rsidRPr="004A17D1">
              <w:rPr>
                <w:sz w:val="22"/>
                <w:szCs w:val="22"/>
                <w:lang w:eastAsia="lv-LV"/>
              </w:rPr>
              <w:t> </w:t>
            </w:r>
            <w:r w:rsidRPr="004A17D1">
              <w:rPr>
                <w:b/>
                <w:bCs/>
                <w:sz w:val="22"/>
                <w:szCs w:val="22"/>
                <w:lang w:eastAsia="lv-LV"/>
              </w:rPr>
              <w:t>pants.</w:t>
            </w:r>
          </w:p>
          <w:p w14:paraId="17348B4A" w14:textId="77777777" w:rsidR="006230F3" w:rsidRPr="004A17D1" w:rsidRDefault="006230F3" w:rsidP="004A17D1">
            <w:pPr>
              <w:shd w:val="clear" w:color="auto" w:fill="FFFFFF"/>
              <w:ind w:firstLine="567"/>
              <w:jc w:val="both"/>
              <w:rPr>
                <w:sz w:val="22"/>
                <w:szCs w:val="22"/>
                <w:lang w:eastAsia="lv-LV"/>
              </w:rPr>
            </w:pPr>
            <w:r w:rsidRPr="004A17D1">
              <w:rPr>
                <w:sz w:val="22"/>
                <w:szCs w:val="22"/>
                <w:lang w:eastAsia="lv-LV"/>
              </w:rPr>
              <w:t> (1) Noteikt, ka valsts nekustamā īpašuma atsavināšanu Publiskas personas mantas atsavināšanas likumā noteiktajā kārtībā, ja šajā pantā nav noteikts citādi, var organizēt tā ministrija vai cita centrālā valsts iestāde, kuras valdījumā ir attiecīgais valsts nekustamais īpašums. Atsavināšanai paredzētā valsts nekustamā īpašuma novērtēšanu organizē tā valdītājs. Atsavināšanas izdevumu apmēru nosaka Publiskas personas mantas atsavināšanas likumā noteiktajā kārtībā.</w:t>
            </w:r>
          </w:p>
          <w:p w14:paraId="55D06634" w14:textId="77777777" w:rsidR="006230F3" w:rsidRPr="004A17D1" w:rsidRDefault="006230F3" w:rsidP="004A17D1">
            <w:pPr>
              <w:shd w:val="clear" w:color="auto" w:fill="FFFFFF"/>
              <w:ind w:firstLine="567"/>
              <w:jc w:val="both"/>
              <w:rPr>
                <w:sz w:val="22"/>
                <w:szCs w:val="22"/>
                <w:lang w:eastAsia="lv-LV"/>
              </w:rPr>
            </w:pPr>
            <w:r w:rsidRPr="004A17D1">
              <w:rPr>
                <w:sz w:val="22"/>
                <w:szCs w:val="22"/>
                <w:lang w:eastAsia="lv-LV"/>
              </w:rPr>
              <w:t xml:space="preserve"> (2) Ja valsts nekustamā īpašuma atsavināšanu organizē ministrija vai cita centrālā valsts iestāde, kuras valdījumā ir attiecīgais valsts nekustamais īpašums, šā valsts nekustamā īpašuma atsavināšanas rezultātā iegūtos līdzekļus pēc atsavināšanas izdevumu atskaitīšanas ieskaita valsts budžetā. Finanšu ministram ir tiesības palielināt attiecīgajai ministrijai vai citai centrālajai valsts iestādei apropriāciju resursiem no dotācijas no vispārējiem ieņēmumiem un izdevumiem 50 procentu apmērā no valsts nekustamā īpašuma atsavināšanas rezultātā valsts budžetā ieskaitītajiem līdzekļiem. Apropriāciju palielina, ja ir pieņemts Ministru kabineta lēmums par finansējuma summu un to, kādam mērķim atsavināšanas rezultātā iegūtie </w:t>
            </w:r>
            <w:r w:rsidRPr="004A17D1">
              <w:rPr>
                <w:sz w:val="22"/>
                <w:szCs w:val="22"/>
                <w:lang w:eastAsia="lv-LV"/>
              </w:rPr>
              <w:lastRenderedPageBreak/>
              <w:t>līdzekļi piešķirami apropriācijas palielināšanai resursiem no dotācijas no vispārējiem ieņēmumiem un izdevumiem, un Saeimas Budžeta un finanšu (nodokļu) komisija piecu darba dienu laikā no attiecīgās informācijas saņemšanas dienas ir to izskatījusi un nav iebildusi pret apropriācijas palielinājumu.</w:t>
            </w:r>
          </w:p>
          <w:p w14:paraId="36EDCE4E" w14:textId="77777777" w:rsidR="006230F3" w:rsidRPr="004A17D1" w:rsidRDefault="006230F3" w:rsidP="004A17D1">
            <w:pPr>
              <w:shd w:val="clear" w:color="auto" w:fill="FFFFFF"/>
              <w:ind w:firstLine="567"/>
              <w:jc w:val="both"/>
              <w:rPr>
                <w:sz w:val="22"/>
                <w:szCs w:val="22"/>
                <w:lang w:eastAsia="lv-LV"/>
              </w:rPr>
            </w:pPr>
            <w:r w:rsidRPr="004A17D1">
              <w:rPr>
                <w:sz w:val="22"/>
                <w:szCs w:val="22"/>
                <w:lang w:eastAsia="lv-LV"/>
              </w:rPr>
              <w:t> (3) Šā panta otrajā daļā minēto apropriāciju atļauts piešķirt kapitālieguldījumiem vai neatliekamiem pasākumiem ar pozitīvu sociālekonomisku efektu.</w:t>
            </w:r>
          </w:p>
          <w:p w14:paraId="5C105203" w14:textId="77777777" w:rsidR="006230F3" w:rsidRPr="004A17D1" w:rsidRDefault="006230F3" w:rsidP="004A17D1">
            <w:pPr>
              <w:shd w:val="clear" w:color="auto" w:fill="FFFFFF"/>
              <w:ind w:firstLine="567"/>
              <w:jc w:val="both"/>
              <w:rPr>
                <w:sz w:val="22"/>
                <w:szCs w:val="22"/>
                <w:lang w:eastAsia="lv-LV"/>
              </w:rPr>
            </w:pPr>
            <w:r w:rsidRPr="004A17D1">
              <w:rPr>
                <w:sz w:val="22"/>
                <w:szCs w:val="22"/>
                <w:lang w:eastAsia="lv-LV"/>
              </w:rPr>
              <w:t> (4) Ja Publiskas personas mantas atsavināšanas likumā noteiktajā kārtībā valsts nekustamo īpašumu, kuru Kultūras ministrija ir nodevusi Finanšu ministrijas valdījumā un valsts akciju sabiedrības “Valsts nekustamie īpašumi” pārvaldīšanā, atsavina valsts akciju sabiedrība “Valsts nekustamie īpašumi”, šā panta otrajā daļā minētā apropriācija piešķirama kapitālieguldījumiem Finanšu ministrijas valdījumā un valsts akciju sabiedrības “Valsts nekustamie īpašumi” pārvaldīšanā esošo Kultūras ministrijas iestāžu funkciju nodrošināšanai izmantoto valsts nekustamo īpašumu attīstīšanai.</w:t>
            </w:r>
          </w:p>
          <w:p w14:paraId="79272875" w14:textId="77777777" w:rsidR="006230F3" w:rsidRPr="004A17D1" w:rsidRDefault="006230F3" w:rsidP="004A17D1">
            <w:pPr>
              <w:shd w:val="clear" w:color="auto" w:fill="FFFFFF"/>
              <w:ind w:firstLine="567"/>
              <w:jc w:val="both"/>
              <w:rPr>
                <w:sz w:val="22"/>
                <w:szCs w:val="22"/>
                <w:lang w:eastAsia="lv-LV"/>
              </w:rPr>
            </w:pPr>
            <w:r w:rsidRPr="004A17D1">
              <w:rPr>
                <w:sz w:val="22"/>
                <w:szCs w:val="22"/>
                <w:lang w:eastAsia="lv-LV"/>
              </w:rPr>
              <w:t> (5) Ja Publiskas personas mantas atsavināšanas likumā noteiktajā kārtībā Veselības ministrijas valdījumā esošu valsts nekustamo īpašumu atsavina valsts akciju sabiedrība “Valsts nekustamie īpašumi”, šā panta otrajā daļā minētā apropriācija piešķirama kapitālieguldījumiem Veselības ministrijas valdījumā esošo Veselības ministrijas iestāžu funkciju nodrošināšanai izmantoto valsts nekustamo īpašumu attīstīšanai.</w:t>
            </w:r>
          </w:p>
          <w:p w14:paraId="6E481BDE" w14:textId="77777777" w:rsidR="006230F3" w:rsidRPr="004A17D1" w:rsidRDefault="006230F3" w:rsidP="004A17D1">
            <w:pPr>
              <w:shd w:val="clear" w:color="auto" w:fill="FFFFFF"/>
              <w:ind w:firstLine="567"/>
              <w:jc w:val="both"/>
              <w:rPr>
                <w:sz w:val="22"/>
                <w:szCs w:val="22"/>
                <w:lang w:eastAsia="lv-LV"/>
              </w:rPr>
            </w:pPr>
            <w:r w:rsidRPr="004A17D1">
              <w:rPr>
                <w:sz w:val="22"/>
                <w:szCs w:val="22"/>
                <w:lang w:eastAsia="lv-LV"/>
              </w:rPr>
              <w:t> (6) Šā panta pirmajā, otrajā, trešajā, ceturtajā un piektajā daļā noteiktā kārtība nav attiecināma uz tādu valsts nekustamo īpašumu atsavināšanu, par kuru atsavināšanu Ministru kabineta atļauja nav nepieciešama.</w:t>
            </w:r>
          </w:p>
          <w:p w14:paraId="5F620E28" w14:textId="77777777" w:rsidR="00CD7F15" w:rsidRPr="004A17D1" w:rsidRDefault="006230F3" w:rsidP="004A17D1">
            <w:pPr>
              <w:shd w:val="clear" w:color="auto" w:fill="FFFFFF"/>
              <w:ind w:firstLine="567"/>
              <w:jc w:val="both"/>
              <w:rPr>
                <w:b/>
                <w:bCs/>
                <w:sz w:val="22"/>
                <w:szCs w:val="22"/>
                <w:lang w:eastAsia="lv-LV"/>
              </w:rPr>
            </w:pPr>
            <w:r w:rsidRPr="004A17D1">
              <w:rPr>
                <w:sz w:val="22"/>
                <w:szCs w:val="22"/>
                <w:lang w:eastAsia="lv-LV"/>
              </w:rPr>
              <w:t xml:space="preserve"> (7) Ja Publiskas personas mantas atsavināšanas likumā noteiktajā kārtībā valsts nekustamo īpašumu atsavina valsts akciju sabiedrība “Valsts nekustamie īpašumi” vai sabiedrība ar ierobežotu atbildību “Publisko aktīvu pārvaldītājs </w:t>
            </w:r>
            <w:proofErr w:type="spellStart"/>
            <w:r w:rsidRPr="004A17D1">
              <w:rPr>
                <w:sz w:val="22"/>
                <w:szCs w:val="22"/>
                <w:lang w:eastAsia="lv-LV"/>
              </w:rPr>
              <w:t>Possessor</w:t>
            </w:r>
            <w:proofErr w:type="spellEnd"/>
            <w:r w:rsidRPr="004A17D1">
              <w:rPr>
                <w:sz w:val="22"/>
                <w:szCs w:val="22"/>
                <w:lang w:eastAsia="lv-LV"/>
              </w:rPr>
              <w:t xml:space="preserve">”, tā valsts nekustamā īpašuma atsavināšanas rezultātā iegūtos līdzekļus pēc atsavināšanas izdevumu atskaitīšanas izlieto tās pārvaldīšanā esošo valsts nekustamo īpašumu pārvaldīšanai (izņemot netiešo izmaksu segšanai), tai skaitā valsts nekustamo īpašumu uzlabošanas darbu veikšanai un vidi degradējošo objektu sakārtošanai. Minētos līdzekļus, kas 2022. gadā nav izlietoti valsts īpašumā un valsts akciju sabiedrības “Valsts </w:t>
            </w:r>
            <w:r w:rsidRPr="004A17D1">
              <w:rPr>
                <w:sz w:val="22"/>
                <w:szCs w:val="22"/>
                <w:lang w:eastAsia="lv-LV"/>
              </w:rPr>
              <w:lastRenderedPageBreak/>
              <w:t xml:space="preserve">nekustamie īpašumi” vai sabiedrības ar ierobežotu atbildību “Publisko aktīvu pārvaldītājs </w:t>
            </w:r>
            <w:proofErr w:type="spellStart"/>
            <w:r w:rsidRPr="004A17D1">
              <w:rPr>
                <w:sz w:val="22"/>
                <w:szCs w:val="22"/>
                <w:lang w:eastAsia="lv-LV"/>
              </w:rPr>
              <w:t>Possessor</w:t>
            </w:r>
            <w:proofErr w:type="spellEnd"/>
            <w:r w:rsidRPr="004A17D1">
              <w:rPr>
                <w:sz w:val="22"/>
                <w:szCs w:val="22"/>
                <w:lang w:eastAsia="lv-LV"/>
              </w:rPr>
              <w:t xml:space="preserve">” pārvaldīšanā esošo valsts nekustamo īpašumu pārvaldīšanai, līdz 2022. gada 31. decembrim ieskaita valsts budžetā. Valsts akciju sabiedrībai “Valsts nekustamie īpašumi” vai sabiedrībai ar ierobežotu atbildību “Publisko aktīvu pārvaldītājs </w:t>
            </w:r>
            <w:proofErr w:type="spellStart"/>
            <w:r w:rsidRPr="004A17D1">
              <w:rPr>
                <w:sz w:val="22"/>
                <w:szCs w:val="22"/>
                <w:lang w:eastAsia="lv-LV"/>
              </w:rPr>
              <w:t>Possessor</w:t>
            </w:r>
            <w:proofErr w:type="spellEnd"/>
            <w:r w:rsidRPr="004A17D1">
              <w:rPr>
                <w:sz w:val="22"/>
                <w:szCs w:val="22"/>
                <w:lang w:eastAsia="lv-LV"/>
              </w:rPr>
              <w:t>” ir tiesības atsavināšanas izdevumu segšanai paredzētos valsts nekustamā īpašuma atsavināšanā iegūtos līdzekļus izlietot arī tās pārvaldīšanā esošo valsts nekustamo īpašumu pārvaldīšanai un šajā daļā noteikto pārvaldīšanas darbību, kas tiek segtas no valsts nekustamā īpašuma atsavināšanas rezultātā iegūtajiem līdzekļiem, priekšfinansēšanai.</w:t>
            </w:r>
          </w:p>
        </w:tc>
        <w:tc>
          <w:tcPr>
            <w:tcW w:w="709" w:type="dxa"/>
          </w:tcPr>
          <w:p w14:paraId="4FC5EDC5" w14:textId="77777777" w:rsidR="00CD7F15" w:rsidRPr="00D21B94" w:rsidRDefault="00CD7F15" w:rsidP="00EA09BE">
            <w:pPr>
              <w:jc w:val="center"/>
              <w:rPr>
                <w:b/>
                <w:sz w:val="22"/>
                <w:szCs w:val="22"/>
              </w:rPr>
            </w:pPr>
          </w:p>
        </w:tc>
        <w:tc>
          <w:tcPr>
            <w:tcW w:w="4678" w:type="dxa"/>
          </w:tcPr>
          <w:p w14:paraId="773F8537" w14:textId="77777777" w:rsidR="00CD7F15" w:rsidRPr="00DC4CAD" w:rsidRDefault="00CD7F15" w:rsidP="00DC4CAD">
            <w:pPr>
              <w:ind w:firstLine="567"/>
              <w:rPr>
                <w:b/>
                <w:sz w:val="22"/>
                <w:szCs w:val="22"/>
                <w:u w:val="single"/>
              </w:rPr>
            </w:pPr>
          </w:p>
        </w:tc>
        <w:tc>
          <w:tcPr>
            <w:tcW w:w="1440" w:type="dxa"/>
          </w:tcPr>
          <w:p w14:paraId="5AE68956" w14:textId="77777777" w:rsidR="00CD7F15" w:rsidRPr="008C4B57" w:rsidRDefault="00CD7F15" w:rsidP="008C4B57">
            <w:pPr>
              <w:jc w:val="center"/>
              <w:rPr>
                <w:b/>
                <w:sz w:val="22"/>
                <w:szCs w:val="22"/>
              </w:rPr>
            </w:pPr>
          </w:p>
        </w:tc>
        <w:tc>
          <w:tcPr>
            <w:tcW w:w="1259" w:type="dxa"/>
          </w:tcPr>
          <w:p w14:paraId="592F99E8" w14:textId="77777777" w:rsidR="00CD7F15" w:rsidRPr="008B6465" w:rsidRDefault="00CD7F15" w:rsidP="008B6465">
            <w:pPr>
              <w:jc w:val="both"/>
              <w:rPr>
                <w:sz w:val="22"/>
                <w:szCs w:val="22"/>
              </w:rPr>
            </w:pPr>
          </w:p>
        </w:tc>
      </w:tr>
      <w:tr w:rsidR="00CD7F15" w:rsidRPr="008B6465" w14:paraId="25AC1DEF" w14:textId="77777777" w:rsidTr="00407FDF">
        <w:tc>
          <w:tcPr>
            <w:tcW w:w="6941" w:type="dxa"/>
          </w:tcPr>
          <w:p w14:paraId="614DB997" w14:textId="77777777" w:rsidR="004E67F7" w:rsidRPr="004A17D1" w:rsidRDefault="004E67F7" w:rsidP="004A17D1">
            <w:pPr>
              <w:shd w:val="clear" w:color="auto" w:fill="FFFFFF"/>
              <w:ind w:firstLine="567"/>
              <w:jc w:val="both"/>
              <w:rPr>
                <w:sz w:val="22"/>
                <w:szCs w:val="22"/>
                <w:lang w:eastAsia="lv-LV"/>
              </w:rPr>
            </w:pPr>
            <w:r w:rsidRPr="004A17D1">
              <w:rPr>
                <w:b/>
                <w:bCs/>
                <w:sz w:val="22"/>
                <w:szCs w:val="22"/>
                <w:lang w:eastAsia="lv-LV"/>
              </w:rPr>
              <w:lastRenderedPageBreak/>
              <w:t>42.</w:t>
            </w:r>
            <w:r w:rsidRPr="004A17D1">
              <w:rPr>
                <w:sz w:val="22"/>
                <w:szCs w:val="22"/>
                <w:lang w:eastAsia="lv-LV"/>
              </w:rPr>
              <w:t> </w:t>
            </w:r>
            <w:r w:rsidRPr="004A17D1">
              <w:rPr>
                <w:b/>
                <w:bCs/>
                <w:sz w:val="22"/>
                <w:szCs w:val="22"/>
                <w:lang w:eastAsia="lv-LV"/>
              </w:rPr>
              <w:t>pants.</w:t>
            </w:r>
          </w:p>
          <w:p w14:paraId="7DD5CE7D" w14:textId="77777777" w:rsidR="00CD7F15" w:rsidRPr="004A17D1" w:rsidRDefault="004E67F7" w:rsidP="004621FA">
            <w:pPr>
              <w:shd w:val="clear" w:color="auto" w:fill="FFFFFF"/>
              <w:ind w:firstLine="567"/>
              <w:jc w:val="both"/>
              <w:rPr>
                <w:b/>
                <w:bCs/>
                <w:sz w:val="22"/>
                <w:szCs w:val="22"/>
                <w:lang w:eastAsia="lv-LV"/>
              </w:rPr>
            </w:pPr>
            <w:r w:rsidRPr="004A17D1">
              <w:rPr>
                <w:sz w:val="22"/>
                <w:szCs w:val="22"/>
                <w:lang w:eastAsia="lv-LV"/>
              </w:rPr>
              <w:t> Atļaut finanšu ministram pēc tam, kad pieņemts Ministru kabineta lēmums par augstskolas — atvasinātas publiskas personas — nekustamā īpašuma atsavināšanas rezultātā iegūto līdzekļu piešķiršanu augstskolai — atvasinātai publiskai personai — atbilstoši Publiskas personas mantas atsavināšanas likumā paredzētajam, palielināt atbildīgajai ministrijai apropriāciju augstskolas — atvasinātas publiskas personas — izdevumiem, ja Saeimas Budžeta un finanšu (nodokļu) komisija piecu darba dienu laikā no attiecīgās informācijas saņemšanas dienas nav iebildusi pret apropriācijas palielinājumu.</w:t>
            </w:r>
          </w:p>
        </w:tc>
        <w:tc>
          <w:tcPr>
            <w:tcW w:w="709" w:type="dxa"/>
          </w:tcPr>
          <w:p w14:paraId="0E5F7C30" w14:textId="77777777" w:rsidR="00CD7F15" w:rsidRPr="00D21B94" w:rsidRDefault="00CD7F15" w:rsidP="00EA09BE">
            <w:pPr>
              <w:jc w:val="center"/>
              <w:rPr>
                <w:b/>
                <w:sz w:val="22"/>
                <w:szCs w:val="22"/>
              </w:rPr>
            </w:pPr>
          </w:p>
        </w:tc>
        <w:tc>
          <w:tcPr>
            <w:tcW w:w="4678" w:type="dxa"/>
          </w:tcPr>
          <w:p w14:paraId="002BEAC6" w14:textId="77777777" w:rsidR="00CD7F15" w:rsidRPr="00DC4CAD" w:rsidRDefault="00CD7F15" w:rsidP="00DC4CAD">
            <w:pPr>
              <w:ind w:firstLine="567"/>
              <w:rPr>
                <w:b/>
                <w:sz w:val="22"/>
                <w:szCs w:val="22"/>
                <w:u w:val="single"/>
              </w:rPr>
            </w:pPr>
          </w:p>
        </w:tc>
        <w:tc>
          <w:tcPr>
            <w:tcW w:w="1440" w:type="dxa"/>
          </w:tcPr>
          <w:p w14:paraId="2FDA5D49" w14:textId="77777777" w:rsidR="00CD7F15" w:rsidRPr="008C4B57" w:rsidRDefault="00CD7F15" w:rsidP="008C4B57">
            <w:pPr>
              <w:jc w:val="center"/>
              <w:rPr>
                <w:b/>
                <w:sz w:val="22"/>
                <w:szCs w:val="22"/>
              </w:rPr>
            </w:pPr>
          </w:p>
        </w:tc>
        <w:tc>
          <w:tcPr>
            <w:tcW w:w="1259" w:type="dxa"/>
          </w:tcPr>
          <w:p w14:paraId="67398B91" w14:textId="77777777" w:rsidR="00CD7F15" w:rsidRPr="008B6465" w:rsidRDefault="00CD7F15" w:rsidP="008B6465">
            <w:pPr>
              <w:jc w:val="both"/>
              <w:rPr>
                <w:sz w:val="22"/>
                <w:szCs w:val="22"/>
              </w:rPr>
            </w:pPr>
          </w:p>
        </w:tc>
      </w:tr>
      <w:tr w:rsidR="00CD7F15" w:rsidRPr="008B6465" w14:paraId="35E2B7C0" w14:textId="77777777" w:rsidTr="00407FDF">
        <w:tc>
          <w:tcPr>
            <w:tcW w:w="6941" w:type="dxa"/>
          </w:tcPr>
          <w:p w14:paraId="57050EA6" w14:textId="77777777" w:rsidR="004E67F7" w:rsidRPr="004A17D1" w:rsidRDefault="004E67F7" w:rsidP="004A17D1">
            <w:pPr>
              <w:shd w:val="clear" w:color="auto" w:fill="FFFFFF"/>
              <w:ind w:firstLine="567"/>
              <w:jc w:val="both"/>
              <w:rPr>
                <w:sz w:val="22"/>
                <w:szCs w:val="22"/>
                <w:lang w:eastAsia="lv-LV"/>
              </w:rPr>
            </w:pPr>
            <w:r w:rsidRPr="004A17D1">
              <w:rPr>
                <w:b/>
                <w:bCs/>
                <w:sz w:val="22"/>
                <w:szCs w:val="22"/>
                <w:lang w:eastAsia="lv-LV"/>
              </w:rPr>
              <w:t>43.</w:t>
            </w:r>
            <w:r w:rsidRPr="004A17D1">
              <w:rPr>
                <w:sz w:val="22"/>
                <w:szCs w:val="22"/>
                <w:lang w:eastAsia="lv-LV"/>
              </w:rPr>
              <w:t> </w:t>
            </w:r>
            <w:r w:rsidRPr="004A17D1">
              <w:rPr>
                <w:b/>
                <w:bCs/>
                <w:sz w:val="22"/>
                <w:szCs w:val="22"/>
                <w:lang w:eastAsia="lv-LV"/>
              </w:rPr>
              <w:t>pants.</w:t>
            </w:r>
          </w:p>
          <w:p w14:paraId="780FD250" w14:textId="77777777" w:rsidR="00CD7F15" w:rsidRPr="004A17D1" w:rsidRDefault="004E67F7" w:rsidP="004621FA">
            <w:pPr>
              <w:shd w:val="clear" w:color="auto" w:fill="FFFFFF"/>
              <w:ind w:firstLine="567"/>
              <w:jc w:val="both"/>
              <w:rPr>
                <w:b/>
                <w:bCs/>
                <w:sz w:val="22"/>
                <w:szCs w:val="22"/>
                <w:lang w:eastAsia="lv-LV"/>
              </w:rPr>
            </w:pPr>
            <w:r w:rsidRPr="004A17D1">
              <w:rPr>
                <w:sz w:val="22"/>
                <w:szCs w:val="22"/>
                <w:lang w:eastAsia="lv-LV"/>
              </w:rPr>
              <w:t xml:space="preserve"> Papildus Valsts un pašvaldību institūciju amatpersonu un darbinieku atlīdzības likuma 16. pantā noteiktajam un atbilstoši institūcijā noteiktajai prēmēšanas kārtībai un kritērijiem var prēmēt, ja Valsts ieņēmumu dienesta, prokuratūras, Korupcijas novēršanas un apkarošanas biroja, Finanšu izlūkošanas dienesta, Iekšējās drošības biroja, Valsts robežsardzes un Valsts policijas amatpersonu (darbinieku) tiešas darbības rezultātā atklāti un novērsti liela apjoma noziedzīgi nodarījumi valsts ieņēmumu un nodokļu administrēšanas jomā, kā arī valsts institūciju dienestā, kuri radījuši vai varēja radīt būtisku kaitējumu un kurus izdarījušas amatpersonas, kas ieņem atbildīgu stāvokli, un aizturētas kontrabandas kravas un konvencionāli aizliegtu priekšmetu ievešana un izvešana, novērsta būtiska noziedzīgi iegūtu līdzekļu legalizācija un tā rezultātā ir palielinājušies valsts budžeta ieņēmumi vai tiek prognozēts būtisks šo ieņēmumu palielinājums, Ministru kabinets pieņem lēmumu par attiecīgo institūciju konkrēto amatpersonu (darbinieku) </w:t>
            </w:r>
            <w:r w:rsidRPr="004A17D1">
              <w:rPr>
                <w:sz w:val="22"/>
                <w:szCs w:val="22"/>
                <w:lang w:eastAsia="lv-LV"/>
              </w:rPr>
              <w:lastRenderedPageBreak/>
              <w:t>motivēšanu un apropriācijas palielinājumam novirzāmo finansējuma apjomu. Finanšu ministram ir tiesības palielināt apropriāciju izdevumiem, ja Saeimas Budžeta un finanšu (nodokļu) komisija piecu darba dienu laikā no attiecīgās informācijas saņemšanas dienas ir to izskatījusi un nav iebildusi pret apropriācijas palielinājumu.</w:t>
            </w:r>
          </w:p>
        </w:tc>
        <w:tc>
          <w:tcPr>
            <w:tcW w:w="709" w:type="dxa"/>
          </w:tcPr>
          <w:p w14:paraId="1204495E" w14:textId="77777777" w:rsidR="00CD7F15" w:rsidRPr="00D21B94" w:rsidRDefault="00CD7F15" w:rsidP="00EA09BE">
            <w:pPr>
              <w:jc w:val="center"/>
              <w:rPr>
                <w:b/>
                <w:sz w:val="22"/>
                <w:szCs w:val="22"/>
              </w:rPr>
            </w:pPr>
          </w:p>
        </w:tc>
        <w:tc>
          <w:tcPr>
            <w:tcW w:w="4678" w:type="dxa"/>
          </w:tcPr>
          <w:p w14:paraId="497F49D4" w14:textId="77777777" w:rsidR="00CD7F15" w:rsidRPr="00DC4CAD" w:rsidRDefault="00CD7F15" w:rsidP="00DC4CAD">
            <w:pPr>
              <w:ind w:firstLine="567"/>
              <w:rPr>
                <w:b/>
                <w:sz w:val="22"/>
                <w:szCs w:val="22"/>
                <w:u w:val="single"/>
              </w:rPr>
            </w:pPr>
          </w:p>
        </w:tc>
        <w:tc>
          <w:tcPr>
            <w:tcW w:w="1440" w:type="dxa"/>
          </w:tcPr>
          <w:p w14:paraId="33402A13" w14:textId="77777777" w:rsidR="00CD7F15" w:rsidRPr="008C4B57" w:rsidRDefault="00CD7F15" w:rsidP="008C4B57">
            <w:pPr>
              <w:jc w:val="center"/>
              <w:rPr>
                <w:b/>
                <w:sz w:val="22"/>
                <w:szCs w:val="22"/>
              </w:rPr>
            </w:pPr>
          </w:p>
        </w:tc>
        <w:tc>
          <w:tcPr>
            <w:tcW w:w="1259" w:type="dxa"/>
          </w:tcPr>
          <w:p w14:paraId="3F9AEF7F" w14:textId="77777777" w:rsidR="00CD7F15" w:rsidRPr="008B6465" w:rsidRDefault="00CD7F15" w:rsidP="008B6465">
            <w:pPr>
              <w:jc w:val="both"/>
              <w:rPr>
                <w:sz w:val="22"/>
                <w:szCs w:val="22"/>
              </w:rPr>
            </w:pPr>
          </w:p>
        </w:tc>
      </w:tr>
      <w:tr w:rsidR="00CD7F15" w:rsidRPr="008B6465" w14:paraId="1BA62A12" w14:textId="77777777" w:rsidTr="00407FDF">
        <w:tc>
          <w:tcPr>
            <w:tcW w:w="6941" w:type="dxa"/>
          </w:tcPr>
          <w:p w14:paraId="55B007B5" w14:textId="77777777" w:rsidR="007A3148" w:rsidRPr="004A17D1" w:rsidRDefault="007A3148" w:rsidP="004A17D1">
            <w:pPr>
              <w:shd w:val="clear" w:color="auto" w:fill="FFFFFF"/>
              <w:ind w:firstLine="567"/>
              <w:jc w:val="both"/>
              <w:rPr>
                <w:sz w:val="22"/>
                <w:szCs w:val="22"/>
                <w:lang w:eastAsia="lv-LV"/>
              </w:rPr>
            </w:pPr>
            <w:r w:rsidRPr="004A17D1">
              <w:rPr>
                <w:b/>
                <w:bCs/>
                <w:sz w:val="22"/>
                <w:szCs w:val="22"/>
                <w:lang w:eastAsia="lv-LV"/>
              </w:rPr>
              <w:t>44.</w:t>
            </w:r>
            <w:r w:rsidRPr="004A17D1">
              <w:rPr>
                <w:sz w:val="22"/>
                <w:szCs w:val="22"/>
                <w:lang w:eastAsia="lv-LV"/>
              </w:rPr>
              <w:t> </w:t>
            </w:r>
            <w:r w:rsidRPr="004A17D1">
              <w:rPr>
                <w:b/>
                <w:bCs/>
                <w:sz w:val="22"/>
                <w:szCs w:val="22"/>
                <w:lang w:eastAsia="lv-LV"/>
              </w:rPr>
              <w:t>pants.</w:t>
            </w:r>
          </w:p>
          <w:p w14:paraId="5D24851E" w14:textId="77777777" w:rsidR="00CD7F15" w:rsidRPr="004A17D1" w:rsidRDefault="007A3148" w:rsidP="004621FA">
            <w:pPr>
              <w:shd w:val="clear" w:color="auto" w:fill="FFFFFF"/>
              <w:ind w:firstLine="567"/>
              <w:jc w:val="both"/>
              <w:rPr>
                <w:b/>
                <w:bCs/>
                <w:sz w:val="22"/>
                <w:szCs w:val="22"/>
                <w:lang w:eastAsia="lv-LV"/>
              </w:rPr>
            </w:pPr>
            <w:r w:rsidRPr="004A17D1">
              <w:rPr>
                <w:sz w:val="22"/>
                <w:szCs w:val="22"/>
                <w:lang w:eastAsia="lv-LV"/>
              </w:rPr>
              <w:t> Ja 2022. gada sešu un deviņu mēnešu laikā ēnu ekonomikas ierobežošanas pasākumu īstenošanā iesaistīto institūciju darbības rezultātā būtiski tiek uzlabota situācija ēnu ekonomikas apkarošanā un godīgas konkurences veicināšanā un tiek prognozēti ievērojami uzlabojumi arī līdz gada beigām, Ministru kabinets pieņem lēmumu par ēnu ekonomikas apkarošanas pasākumu īstenošanā iesaistīto institūciju amatpersonu (darbinieku) motivēšanu un apropriācijas palielinājumam novirzāmo finansējuma apjomu, kas nepārsniedz piecus procentus no valsts budžetā plānoto nodokļu ieņēmumu pārpildes. Finanšu ministram ir tiesības palielināt apropriāciju izdevumiem, tai skaitā novirzot atlīdzībai attiecīgajā budžeta programmā: Finanšu ministrijai (Valsts ieņēmumu dienestam) — ne vairāk kā 79,5 procentus, Iekšlietu ministrijai (Valsts policijai, Valsts robežsardzei, Iekšējās drošības birojam un Finanšu izlūkošanas dienestam) — ne vairāk kā 16,5 procentus, Labklājības ministrijai (Valsts darba inspekcijai) — ne vairāk kā divus procentus, Zemkopības ministrijai (Pārtikas un veterinārajam dienestam, Valsts meža dienestam un Valsts augu aizsardzības dienestam) — ne vairāk kā divus procentus no apropriācijas palielinājuma, ja Saeimas Budžeta un finanšu (nodokļu) komisija piecu darba dienu laikā no attiecīgās informācijas saņemšanas dienas ir to izskatījusi un nav iebildusi pret apropriācijas palielinājumu.</w:t>
            </w:r>
          </w:p>
        </w:tc>
        <w:tc>
          <w:tcPr>
            <w:tcW w:w="709" w:type="dxa"/>
          </w:tcPr>
          <w:p w14:paraId="5D13ABFC" w14:textId="77777777" w:rsidR="00CD7F15" w:rsidRPr="00D21B94" w:rsidRDefault="00CD7F15" w:rsidP="00EA09BE">
            <w:pPr>
              <w:jc w:val="center"/>
              <w:rPr>
                <w:b/>
                <w:sz w:val="22"/>
                <w:szCs w:val="22"/>
              </w:rPr>
            </w:pPr>
          </w:p>
        </w:tc>
        <w:tc>
          <w:tcPr>
            <w:tcW w:w="4678" w:type="dxa"/>
          </w:tcPr>
          <w:p w14:paraId="56B9C573" w14:textId="77777777" w:rsidR="00CD7F15" w:rsidRPr="00DC4CAD" w:rsidRDefault="00CD7F15" w:rsidP="00DC4CAD">
            <w:pPr>
              <w:ind w:firstLine="567"/>
              <w:rPr>
                <w:b/>
                <w:sz w:val="22"/>
                <w:szCs w:val="22"/>
                <w:u w:val="single"/>
              </w:rPr>
            </w:pPr>
          </w:p>
        </w:tc>
        <w:tc>
          <w:tcPr>
            <w:tcW w:w="1440" w:type="dxa"/>
          </w:tcPr>
          <w:p w14:paraId="2FD8C3FD" w14:textId="77777777" w:rsidR="00CD7F15" w:rsidRPr="008C4B57" w:rsidRDefault="00CD7F15" w:rsidP="008C4B57">
            <w:pPr>
              <w:jc w:val="center"/>
              <w:rPr>
                <w:b/>
                <w:sz w:val="22"/>
                <w:szCs w:val="22"/>
              </w:rPr>
            </w:pPr>
          </w:p>
        </w:tc>
        <w:tc>
          <w:tcPr>
            <w:tcW w:w="1259" w:type="dxa"/>
          </w:tcPr>
          <w:p w14:paraId="29E39A60" w14:textId="77777777" w:rsidR="00CD7F15" w:rsidRPr="008B6465" w:rsidRDefault="00CD7F15" w:rsidP="008B6465">
            <w:pPr>
              <w:jc w:val="both"/>
              <w:rPr>
                <w:sz w:val="22"/>
                <w:szCs w:val="22"/>
              </w:rPr>
            </w:pPr>
          </w:p>
        </w:tc>
      </w:tr>
      <w:tr w:rsidR="00CD7F15" w:rsidRPr="008B6465" w14:paraId="588FA47B" w14:textId="77777777" w:rsidTr="00407FDF">
        <w:tc>
          <w:tcPr>
            <w:tcW w:w="6941" w:type="dxa"/>
          </w:tcPr>
          <w:p w14:paraId="50A8BC2B" w14:textId="77777777" w:rsidR="007A3148" w:rsidRPr="004A17D1" w:rsidRDefault="007A3148" w:rsidP="004A17D1">
            <w:pPr>
              <w:shd w:val="clear" w:color="auto" w:fill="FFFFFF"/>
              <w:ind w:firstLine="567"/>
              <w:jc w:val="both"/>
              <w:rPr>
                <w:sz w:val="22"/>
                <w:szCs w:val="22"/>
                <w:lang w:eastAsia="lv-LV"/>
              </w:rPr>
            </w:pPr>
            <w:r w:rsidRPr="004A17D1">
              <w:rPr>
                <w:b/>
                <w:bCs/>
                <w:sz w:val="22"/>
                <w:szCs w:val="22"/>
                <w:lang w:eastAsia="lv-LV"/>
              </w:rPr>
              <w:t>45.</w:t>
            </w:r>
            <w:r w:rsidRPr="004A17D1">
              <w:rPr>
                <w:sz w:val="22"/>
                <w:szCs w:val="22"/>
                <w:lang w:eastAsia="lv-LV"/>
              </w:rPr>
              <w:t> </w:t>
            </w:r>
            <w:r w:rsidRPr="004A17D1">
              <w:rPr>
                <w:b/>
                <w:bCs/>
                <w:sz w:val="22"/>
                <w:szCs w:val="22"/>
                <w:lang w:eastAsia="lv-LV"/>
              </w:rPr>
              <w:t>pants.</w:t>
            </w:r>
          </w:p>
          <w:p w14:paraId="7447B055" w14:textId="77777777" w:rsidR="00CD7F15" w:rsidRPr="004A17D1" w:rsidRDefault="007A3148" w:rsidP="004621FA">
            <w:pPr>
              <w:shd w:val="clear" w:color="auto" w:fill="FFFFFF"/>
              <w:ind w:firstLine="567"/>
              <w:jc w:val="both"/>
              <w:rPr>
                <w:b/>
                <w:bCs/>
                <w:sz w:val="22"/>
                <w:szCs w:val="22"/>
                <w:lang w:eastAsia="lv-LV"/>
              </w:rPr>
            </w:pPr>
            <w:r w:rsidRPr="004A17D1">
              <w:rPr>
                <w:sz w:val="22"/>
                <w:szCs w:val="22"/>
                <w:lang w:eastAsia="lv-LV"/>
              </w:rPr>
              <w:t xml:space="preserve"> Ja Valsts kases amatpersonu (darbinieku) efektīvas valsts parāda vadības ietvaros veikto pasākumu rezultātā 2022. gada 10 mēnešos būtiski samazinās valsts budžeta izdevumi salīdzinājumā ar šā likuma spēkā stāšanās dienā plānotajiem procentu izdevumiem budžeta apakšprogrammā 31.02.00 “Valsts parāda vadība” un tiek nodrošināts izdevumu samazinājums līdz gada beigām, izņemot izdevumus, kuri neietekmē valsts budžeta bilanci pēc Eiropas nacionālo un reģionālo kontu sistēmas Eiropas Savienībā metodoloģijas, Ministru kabinets pieņem lēmumu par Valsts kases </w:t>
            </w:r>
            <w:r w:rsidRPr="004A17D1">
              <w:rPr>
                <w:sz w:val="22"/>
                <w:szCs w:val="22"/>
                <w:lang w:eastAsia="lv-LV"/>
              </w:rPr>
              <w:lastRenderedPageBreak/>
              <w:t>amatpersonu (darbinieku) motivēšanai un apropriācijas pārdalei novirzāmo finansējuma apjomu, kas nepārsniedz divus procentus no Ministru kabineta lēmuma pieņemšanas dienā zināmā un līdz gada beigām plānotā valsts budžeta procentu izdevumu samazinājuma kopsummas budžeta apakšprogrammā 31.02.00 “Valsts parāda vadība”. Finanšu ministram ir tiesības veikt apropriācijas pārdali no budžeta apakšprogrammas 31.02.00 “Valsts parāda vadība” uz budžeta apakšprogrammu 31.01.00 “Budžeta izpilde” izdevumiem atlīdzībai Valsts kases amatpersonu (darbinieku) motivēšanai Ministru kabineta lēmumā noteiktajā apmērā, ja Saeimas Budžeta un finanšu (nodokļu) komisija piecu darba dienu laikā no attiecīgās informācijas saņemšanas dienas ir to izskatījusi un nav iebildusi pret apropriācijas pārdali.</w:t>
            </w:r>
          </w:p>
        </w:tc>
        <w:tc>
          <w:tcPr>
            <w:tcW w:w="709" w:type="dxa"/>
          </w:tcPr>
          <w:p w14:paraId="7D44B099" w14:textId="77777777" w:rsidR="00CD7F15" w:rsidRPr="00D21B94" w:rsidRDefault="00CD7F15" w:rsidP="007A3148">
            <w:pPr>
              <w:ind w:firstLine="567"/>
              <w:jc w:val="center"/>
              <w:rPr>
                <w:b/>
                <w:sz w:val="22"/>
                <w:szCs w:val="22"/>
              </w:rPr>
            </w:pPr>
          </w:p>
        </w:tc>
        <w:tc>
          <w:tcPr>
            <w:tcW w:w="4678" w:type="dxa"/>
          </w:tcPr>
          <w:p w14:paraId="4F37EA5F" w14:textId="77777777" w:rsidR="00CD7F15" w:rsidRPr="00DC4CAD" w:rsidRDefault="00CD7F15" w:rsidP="007A3148">
            <w:pPr>
              <w:ind w:firstLine="567"/>
              <w:rPr>
                <w:b/>
                <w:sz w:val="22"/>
                <w:szCs w:val="22"/>
                <w:u w:val="single"/>
              </w:rPr>
            </w:pPr>
          </w:p>
        </w:tc>
        <w:tc>
          <w:tcPr>
            <w:tcW w:w="1440" w:type="dxa"/>
          </w:tcPr>
          <w:p w14:paraId="2F27240A" w14:textId="77777777" w:rsidR="00CD7F15" w:rsidRPr="008C4B57" w:rsidRDefault="00CD7F15" w:rsidP="007A3148">
            <w:pPr>
              <w:ind w:firstLine="567"/>
              <w:jc w:val="center"/>
              <w:rPr>
                <w:b/>
                <w:sz w:val="22"/>
                <w:szCs w:val="22"/>
              </w:rPr>
            </w:pPr>
          </w:p>
        </w:tc>
        <w:tc>
          <w:tcPr>
            <w:tcW w:w="1259" w:type="dxa"/>
          </w:tcPr>
          <w:p w14:paraId="0B9E7232" w14:textId="77777777" w:rsidR="00CD7F15" w:rsidRPr="008B6465" w:rsidRDefault="00CD7F15" w:rsidP="007A3148">
            <w:pPr>
              <w:ind w:firstLine="567"/>
              <w:jc w:val="both"/>
              <w:rPr>
                <w:sz w:val="22"/>
                <w:szCs w:val="22"/>
              </w:rPr>
            </w:pPr>
          </w:p>
        </w:tc>
      </w:tr>
      <w:tr w:rsidR="007A3148" w:rsidRPr="008B6465" w14:paraId="1DF942CA" w14:textId="77777777" w:rsidTr="00407FDF">
        <w:tc>
          <w:tcPr>
            <w:tcW w:w="6941" w:type="dxa"/>
          </w:tcPr>
          <w:p w14:paraId="19A5E4FE" w14:textId="77777777" w:rsidR="004A17D1" w:rsidRPr="004A17D1" w:rsidRDefault="004A17D1" w:rsidP="004A17D1">
            <w:pPr>
              <w:shd w:val="clear" w:color="auto" w:fill="FFFFFF"/>
              <w:ind w:firstLine="567"/>
              <w:jc w:val="both"/>
              <w:rPr>
                <w:sz w:val="22"/>
                <w:szCs w:val="22"/>
                <w:lang w:eastAsia="lv-LV"/>
              </w:rPr>
            </w:pPr>
            <w:r w:rsidRPr="004A17D1">
              <w:rPr>
                <w:b/>
                <w:bCs/>
                <w:sz w:val="22"/>
                <w:szCs w:val="22"/>
                <w:lang w:eastAsia="lv-LV"/>
              </w:rPr>
              <w:t>46.</w:t>
            </w:r>
            <w:r w:rsidRPr="004A17D1">
              <w:rPr>
                <w:sz w:val="22"/>
                <w:szCs w:val="22"/>
                <w:lang w:eastAsia="lv-LV"/>
              </w:rPr>
              <w:t> </w:t>
            </w:r>
            <w:r w:rsidRPr="004A17D1">
              <w:rPr>
                <w:b/>
                <w:bCs/>
                <w:sz w:val="22"/>
                <w:szCs w:val="22"/>
                <w:lang w:eastAsia="lv-LV"/>
              </w:rPr>
              <w:t>pants.</w:t>
            </w:r>
          </w:p>
          <w:p w14:paraId="0C4EA3BE" w14:textId="77777777" w:rsidR="007A3148" w:rsidRPr="004A17D1" w:rsidRDefault="004A17D1" w:rsidP="004621FA">
            <w:pPr>
              <w:shd w:val="clear" w:color="auto" w:fill="FFFFFF"/>
              <w:ind w:firstLine="567"/>
              <w:jc w:val="both"/>
              <w:rPr>
                <w:b/>
                <w:bCs/>
                <w:sz w:val="22"/>
                <w:szCs w:val="22"/>
                <w:lang w:eastAsia="lv-LV"/>
              </w:rPr>
            </w:pPr>
            <w:r w:rsidRPr="004A17D1">
              <w:rPr>
                <w:sz w:val="22"/>
                <w:szCs w:val="22"/>
                <w:lang w:eastAsia="lv-LV"/>
              </w:rPr>
              <w:t> Ja 2022. gada sešu un deviņu mēnešu laikā ārvalstu filmu uzņemšanas rezultātā ir palielinājušies nodokļu ieņēmumi vai tiek prognozēts nodokļu ieņēmumu palielinājums, Ministru kabinets pieņem lēmumu par apropriācijas palielinājuma apjomu līdzfinansējumam ārvalstu filmu uzņemšanai Latvijā. Finanšu ministram ir tiesības palielināt apropriāciju izdevumiem līdzfinansējumam ārvalstu filmu uzņemšanai Latvijā, ja Saeimas Budžeta un finanšu (nodokļu) komisija piecu darba dienu laikā no attiecīgās informācijas saņemšanas dienas ir to izskatījusi un nav iebildusi pret apropriācijas palielinājumu.</w:t>
            </w:r>
          </w:p>
        </w:tc>
        <w:tc>
          <w:tcPr>
            <w:tcW w:w="709" w:type="dxa"/>
          </w:tcPr>
          <w:p w14:paraId="3FEC5DBB" w14:textId="77777777" w:rsidR="007A3148" w:rsidRPr="00D21B94" w:rsidRDefault="007A3148" w:rsidP="007A3148">
            <w:pPr>
              <w:ind w:firstLine="567"/>
              <w:jc w:val="center"/>
              <w:rPr>
                <w:b/>
                <w:sz w:val="22"/>
                <w:szCs w:val="22"/>
              </w:rPr>
            </w:pPr>
          </w:p>
        </w:tc>
        <w:tc>
          <w:tcPr>
            <w:tcW w:w="4678" w:type="dxa"/>
          </w:tcPr>
          <w:p w14:paraId="69D4A121" w14:textId="77777777" w:rsidR="007A3148" w:rsidRPr="00DC4CAD" w:rsidRDefault="007A3148" w:rsidP="007A3148">
            <w:pPr>
              <w:ind w:firstLine="567"/>
              <w:rPr>
                <w:b/>
                <w:sz w:val="22"/>
                <w:szCs w:val="22"/>
                <w:u w:val="single"/>
              </w:rPr>
            </w:pPr>
          </w:p>
        </w:tc>
        <w:tc>
          <w:tcPr>
            <w:tcW w:w="1440" w:type="dxa"/>
          </w:tcPr>
          <w:p w14:paraId="1D3652CC" w14:textId="77777777" w:rsidR="007A3148" w:rsidRPr="008C4B57" w:rsidRDefault="007A3148" w:rsidP="007A3148">
            <w:pPr>
              <w:ind w:firstLine="567"/>
              <w:jc w:val="center"/>
              <w:rPr>
                <w:b/>
                <w:sz w:val="22"/>
                <w:szCs w:val="22"/>
              </w:rPr>
            </w:pPr>
          </w:p>
        </w:tc>
        <w:tc>
          <w:tcPr>
            <w:tcW w:w="1259" w:type="dxa"/>
          </w:tcPr>
          <w:p w14:paraId="48130D7D" w14:textId="77777777" w:rsidR="007A3148" w:rsidRPr="008B6465" w:rsidRDefault="007A3148" w:rsidP="007A3148">
            <w:pPr>
              <w:ind w:firstLine="567"/>
              <w:jc w:val="both"/>
              <w:rPr>
                <w:sz w:val="22"/>
                <w:szCs w:val="22"/>
              </w:rPr>
            </w:pPr>
          </w:p>
        </w:tc>
      </w:tr>
      <w:tr w:rsidR="007A3148" w:rsidRPr="008B6465" w14:paraId="0695A39C" w14:textId="77777777" w:rsidTr="00407FDF">
        <w:tc>
          <w:tcPr>
            <w:tcW w:w="6941" w:type="dxa"/>
          </w:tcPr>
          <w:p w14:paraId="7E83F2B5" w14:textId="77777777" w:rsidR="004A17D1" w:rsidRPr="004A17D1" w:rsidRDefault="004A17D1" w:rsidP="004A17D1">
            <w:pPr>
              <w:shd w:val="clear" w:color="auto" w:fill="FFFFFF"/>
              <w:ind w:firstLine="567"/>
              <w:jc w:val="both"/>
              <w:rPr>
                <w:sz w:val="22"/>
                <w:szCs w:val="22"/>
                <w:lang w:eastAsia="lv-LV"/>
              </w:rPr>
            </w:pPr>
            <w:r w:rsidRPr="004A17D1">
              <w:rPr>
                <w:b/>
                <w:bCs/>
                <w:sz w:val="22"/>
                <w:szCs w:val="22"/>
                <w:lang w:eastAsia="lv-LV"/>
              </w:rPr>
              <w:t>47.</w:t>
            </w:r>
            <w:r w:rsidRPr="004A17D1">
              <w:rPr>
                <w:sz w:val="22"/>
                <w:szCs w:val="22"/>
                <w:lang w:eastAsia="lv-LV"/>
              </w:rPr>
              <w:t> </w:t>
            </w:r>
            <w:r w:rsidRPr="004A17D1">
              <w:rPr>
                <w:b/>
                <w:bCs/>
                <w:sz w:val="22"/>
                <w:szCs w:val="22"/>
                <w:lang w:eastAsia="lv-LV"/>
              </w:rPr>
              <w:t>pants.</w:t>
            </w:r>
          </w:p>
          <w:p w14:paraId="2702F3DB" w14:textId="77777777" w:rsidR="007A3148" w:rsidRDefault="004A17D1" w:rsidP="004621FA">
            <w:pPr>
              <w:shd w:val="clear" w:color="auto" w:fill="FFFFFF"/>
              <w:ind w:firstLine="567"/>
              <w:jc w:val="both"/>
              <w:rPr>
                <w:sz w:val="22"/>
                <w:szCs w:val="22"/>
                <w:lang w:eastAsia="lv-LV"/>
              </w:rPr>
            </w:pPr>
            <w:r w:rsidRPr="004A17D1">
              <w:rPr>
                <w:sz w:val="22"/>
                <w:szCs w:val="22"/>
                <w:lang w:eastAsia="lv-LV"/>
              </w:rPr>
              <w:t> Noteikt, ka budžeta resora “74. Gadskārtējā valsts budžeta izpildes procesā pārdalāmais finansējums” programmā 09.00.00 “Valsts nozīmes reformas īstenošanai” noteikto apropriāciju 2 000 000 </w:t>
            </w:r>
            <w:proofErr w:type="spellStart"/>
            <w:r w:rsidRPr="004A17D1">
              <w:rPr>
                <w:i/>
                <w:iCs/>
                <w:sz w:val="22"/>
                <w:szCs w:val="22"/>
                <w:lang w:eastAsia="lv-LV"/>
              </w:rPr>
              <w:t>euro</w:t>
            </w:r>
            <w:proofErr w:type="spellEnd"/>
            <w:r w:rsidRPr="004A17D1">
              <w:rPr>
                <w:sz w:val="22"/>
                <w:szCs w:val="22"/>
                <w:lang w:eastAsia="lv-LV"/>
              </w:rPr>
              <w:t> apmērā, tai skaitā valsts līdzfinansējumam dzīvojamās telpas atbrīvošanas pabalsta nodrošināšanai denacionalizēto namu īrniekiem 1 500 000</w:t>
            </w:r>
            <w:r w:rsidRPr="004A17D1">
              <w:rPr>
                <w:i/>
                <w:iCs/>
                <w:sz w:val="22"/>
                <w:szCs w:val="22"/>
                <w:lang w:eastAsia="lv-LV"/>
              </w:rPr>
              <w:t> </w:t>
            </w:r>
            <w:proofErr w:type="spellStart"/>
            <w:r w:rsidRPr="004A17D1">
              <w:rPr>
                <w:i/>
                <w:iCs/>
                <w:sz w:val="22"/>
                <w:szCs w:val="22"/>
                <w:lang w:eastAsia="lv-LV"/>
              </w:rPr>
              <w:t>euro</w:t>
            </w:r>
            <w:proofErr w:type="spellEnd"/>
            <w:r w:rsidRPr="004A17D1">
              <w:rPr>
                <w:sz w:val="22"/>
                <w:szCs w:val="22"/>
                <w:lang w:eastAsia="lv-LV"/>
              </w:rPr>
              <w:t> apmērā un pasākumam “Sabiedrisko elektronisko plašsaziņas līdzekļu kapacitātes stiprināšana” 500 000 </w:t>
            </w:r>
            <w:proofErr w:type="spellStart"/>
            <w:r w:rsidRPr="004A17D1">
              <w:rPr>
                <w:i/>
                <w:iCs/>
                <w:sz w:val="22"/>
                <w:szCs w:val="22"/>
                <w:lang w:eastAsia="lv-LV"/>
              </w:rPr>
              <w:t>euro</w:t>
            </w:r>
            <w:proofErr w:type="spellEnd"/>
            <w:r w:rsidRPr="004A17D1">
              <w:rPr>
                <w:sz w:val="22"/>
                <w:szCs w:val="22"/>
                <w:lang w:eastAsia="lv-LV"/>
              </w:rPr>
              <w:t> apmērā,  finanšu ministrs pārdala ministrijai vai citai centrālajai valsts iestādei atbilstoši Ministru kabineta lēmumam, ja Saeimas Budžeta un finanšu (nodokļu) komisija piecu darba dienu laikā no attiecīgās informācijas saņemšanas dienas ir to izskatījusi un nav iebildusi pret apropriācijas pārdali. </w:t>
            </w:r>
          </w:p>
          <w:p w14:paraId="3751D3D4" w14:textId="77777777" w:rsidR="00637C35" w:rsidRPr="004A17D1" w:rsidRDefault="00637C35" w:rsidP="004621FA">
            <w:pPr>
              <w:shd w:val="clear" w:color="auto" w:fill="FFFFFF"/>
              <w:ind w:firstLine="567"/>
              <w:jc w:val="both"/>
              <w:rPr>
                <w:b/>
                <w:bCs/>
                <w:sz w:val="22"/>
                <w:szCs w:val="22"/>
                <w:lang w:eastAsia="lv-LV"/>
              </w:rPr>
            </w:pPr>
          </w:p>
        </w:tc>
        <w:tc>
          <w:tcPr>
            <w:tcW w:w="709" w:type="dxa"/>
          </w:tcPr>
          <w:p w14:paraId="5938397E" w14:textId="77777777" w:rsidR="007A3148" w:rsidRPr="00D21B94" w:rsidRDefault="007A3148" w:rsidP="007A3148">
            <w:pPr>
              <w:ind w:firstLine="567"/>
              <w:jc w:val="center"/>
              <w:rPr>
                <w:b/>
                <w:sz w:val="22"/>
                <w:szCs w:val="22"/>
              </w:rPr>
            </w:pPr>
          </w:p>
        </w:tc>
        <w:tc>
          <w:tcPr>
            <w:tcW w:w="4678" w:type="dxa"/>
          </w:tcPr>
          <w:p w14:paraId="5D026991" w14:textId="77777777" w:rsidR="007A3148" w:rsidRPr="00DC4CAD" w:rsidRDefault="007A3148" w:rsidP="007A3148">
            <w:pPr>
              <w:ind w:firstLine="567"/>
              <w:rPr>
                <w:b/>
                <w:sz w:val="22"/>
                <w:szCs w:val="22"/>
                <w:u w:val="single"/>
              </w:rPr>
            </w:pPr>
          </w:p>
        </w:tc>
        <w:tc>
          <w:tcPr>
            <w:tcW w:w="1440" w:type="dxa"/>
          </w:tcPr>
          <w:p w14:paraId="4098D4DD" w14:textId="77777777" w:rsidR="007A3148" w:rsidRPr="008C4B57" w:rsidRDefault="007A3148" w:rsidP="007A3148">
            <w:pPr>
              <w:ind w:firstLine="567"/>
              <w:jc w:val="center"/>
              <w:rPr>
                <w:b/>
                <w:sz w:val="22"/>
                <w:szCs w:val="22"/>
              </w:rPr>
            </w:pPr>
          </w:p>
        </w:tc>
        <w:tc>
          <w:tcPr>
            <w:tcW w:w="1259" w:type="dxa"/>
          </w:tcPr>
          <w:p w14:paraId="422AFF6C" w14:textId="77777777" w:rsidR="007A3148" w:rsidRPr="008B6465" w:rsidRDefault="007A3148" w:rsidP="007A3148">
            <w:pPr>
              <w:ind w:firstLine="567"/>
              <w:jc w:val="both"/>
              <w:rPr>
                <w:sz w:val="22"/>
                <w:szCs w:val="22"/>
              </w:rPr>
            </w:pPr>
          </w:p>
        </w:tc>
      </w:tr>
      <w:tr w:rsidR="007A3148" w:rsidRPr="008B6465" w14:paraId="06E5D3A8" w14:textId="77777777" w:rsidTr="00407FDF">
        <w:tc>
          <w:tcPr>
            <w:tcW w:w="6941" w:type="dxa"/>
          </w:tcPr>
          <w:p w14:paraId="35B25530" w14:textId="77777777" w:rsidR="004A17D1" w:rsidRPr="004A17D1" w:rsidRDefault="004A17D1" w:rsidP="004A17D1">
            <w:pPr>
              <w:shd w:val="clear" w:color="auto" w:fill="FFFFFF"/>
              <w:ind w:firstLine="567"/>
              <w:jc w:val="both"/>
              <w:rPr>
                <w:sz w:val="22"/>
                <w:szCs w:val="22"/>
                <w:lang w:eastAsia="lv-LV"/>
              </w:rPr>
            </w:pPr>
            <w:r w:rsidRPr="004A17D1">
              <w:rPr>
                <w:b/>
                <w:bCs/>
                <w:sz w:val="22"/>
                <w:szCs w:val="22"/>
                <w:lang w:eastAsia="lv-LV"/>
              </w:rPr>
              <w:lastRenderedPageBreak/>
              <w:t>48.</w:t>
            </w:r>
            <w:r w:rsidRPr="004A17D1">
              <w:rPr>
                <w:sz w:val="22"/>
                <w:szCs w:val="22"/>
                <w:lang w:eastAsia="lv-LV"/>
              </w:rPr>
              <w:t> </w:t>
            </w:r>
            <w:r w:rsidRPr="004A17D1">
              <w:rPr>
                <w:b/>
                <w:bCs/>
                <w:sz w:val="22"/>
                <w:szCs w:val="22"/>
                <w:lang w:eastAsia="lv-LV"/>
              </w:rPr>
              <w:t>pants.</w:t>
            </w:r>
          </w:p>
          <w:p w14:paraId="157AF126" w14:textId="77777777" w:rsidR="007A3148" w:rsidRPr="004A17D1" w:rsidRDefault="004A17D1" w:rsidP="004621FA">
            <w:pPr>
              <w:shd w:val="clear" w:color="auto" w:fill="FFFFFF"/>
              <w:ind w:firstLine="567"/>
              <w:jc w:val="both"/>
              <w:rPr>
                <w:b/>
                <w:bCs/>
                <w:sz w:val="22"/>
                <w:szCs w:val="22"/>
                <w:lang w:eastAsia="lv-LV"/>
              </w:rPr>
            </w:pPr>
            <w:r w:rsidRPr="004A17D1">
              <w:rPr>
                <w:sz w:val="22"/>
                <w:szCs w:val="22"/>
                <w:lang w:eastAsia="lv-LV"/>
              </w:rPr>
              <w:t> Noteikt, ka budžeta resora “74. Gadskārtējā valsts budžeta izpildes procesā pārdalāmais finansējums” programmā 10.00.00 “Noziedzīgi iegūtu līdzekļu legalizācijas un terorisma finansēšanas novēršana” noteikto apropriāciju 1 772 047 </w:t>
            </w:r>
            <w:proofErr w:type="spellStart"/>
            <w:r w:rsidRPr="004A17D1">
              <w:rPr>
                <w:i/>
                <w:iCs/>
                <w:sz w:val="22"/>
                <w:szCs w:val="22"/>
                <w:lang w:eastAsia="lv-LV"/>
              </w:rPr>
              <w:t>euro</w:t>
            </w:r>
            <w:proofErr w:type="spellEnd"/>
            <w:r w:rsidRPr="004A17D1">
              <w:rPr>
                <w:sz w:val="22"/>
                <w:szCs w:val="22"/>
                <w:lang w:eastAsia="lv-LV"/>
              </w:rPr>
              <w:t> apmērā finanšu ministrs pārdala ministrijai vai citai centrālajai valsts iestādei atbilstoši Ministru kabinetā apstiprinātajam pasākumu plānam noziedzīgi iegūtu līdzekļu legalizācijas, terorisma un proliferācijas finansēšanas novēršanai, ja Saeimas Budžeta un finanšu (nodokļu) komisija piecu darba dienu laikā no attiecīgās informācijas saņemšanas dienas ir to izskatījusi un nav iebildusi pret apropriācijas pārdali.</w:t>
            </w:r>
          </w:p>
        </w:tc>
        <w:tc>
          <w:tcPr>
            <w:tcW w:w="709" w:type="dxa"/>
          </w:tcPr>
          <w:p w14:paraId="2882090F" w14:textId="77777777" w:rsidR="007A3148" w:rsidRPr="00D21B94" w:rsidRDefault="007A3148" w:rsidP="007A3148">
            <w:pPr>
              <w:ind w:firstLine="567"/>
              <w:jc w:val="center"/>
              <w:rPr>
                <w:b/>
                <w:sz w:val="22"/>
                <w:szCs w:val="22"/>
              </w:rPr>
            </w:pPr>
          </w:p>
        </w:tc>
        <w:tc>
          <w:tcPr>
            <w:tcW w:w="4678" w:type="dxa"/>
          </w:tcPr>
          <w:p w14:paraId="1FA25E84" w14:textId="77777777" w:rsidR="007A3148" w:rsidRPr="00DC4CAD" w:rsidRDefault="007A3148" w:rsidP="007A3148">
            <w:pPr>
              <w:ind w:firstLine="567"/>
              <w:rPr>
                <w:b/>
                <w:sz w:val="22"/>
                <w:szCs w:val="22"/>
                <w:u w:val="single"/>
              </w:rPr>
            </w:pPr>
          </w:p>
        </w:tc>
        <w:tc>
          <w:tcPr>
            <w:tcW w:w="1440" w:type="dxa"/>
          </w:tcPr>
          <w:p w14:paraId="3310AE2B" w14:textId="77777777" w:rsidR="007A3148" w:rsidRPr="008C4B57" w:rsidRDefault="007A3148" w:rsidP="007A3148">
            <w:pPr>
              <w:ind w:firstLine="567"/>
              <w:jc w:val="center"/>
              <w:rPr>
                <w:b/>
                <w:sz w:val="22"/>
                <w:szCs w:val="22"/>
              </w:rPr>
            </w:pPr>
          </w:p>
        </w:tc>
        <w:tc>
          <w:tcPr>
            <w:tcW w:w="1259" w:type="dxa"/>
          </w:tcPr>
          <w:p w14:paraId="21F674A6" w14:textId="77777777" w:rsidR="007A3148" w:rsidRPr="008B6465" w:rsidRDefault="007A3148" w:rsidP="007A3148">
            <w:pPr>
              <w:ind w:firstLine="567"/>
              <w:jc w:val="both"/>
              <w:rPr>
                <w:sz w:val="22"/>
                <w:szCs w:val="22"/>
              </w:rPr>
            </w:pPr>
          </w:p>
        </w:tc>
      </w:tr>
      <w:tr w:rsidR="007A3148" w:rsidRPr="008B6465" w14:paraId="6C977021" w14:textId="77777777" w:rsidTr="00407FDF">
        <w:tc>
          <w:tcPr>
            <w:tcW w:w="6941" w:type="dxa"/>
          </w:tcPr>
          <w:p w14:paraId="39F59538" w14:textId="77777777" w:rsidR="004A17D1" w:rsidRPr="004A17D1" w:rsidRDefault="004A17D1" w:rsidP="004A17D1">
            <w:pPr>
              <w:shd w:val="clear" w:color="auto" w:fill="FFFFFF"/>
              <w:ind w:firstLine="567"/>
              <w:jc w:val="both"/>
              <w:rPr>
                <w:sz w:val="22"/>
                <w:szCs w:val="22"/>
                <w:lang w:eastAsia="lv-LV"/>
              </w:rPr>
            </w:pPr>
            <w:r w:rsidRPr="004A17D1">
              <w:rPr>
                <w:b/>
                <w:bCs/>
                <w:sz w:val="22"/>
                <w:szCs w:val="22"/>
                <w:lang w:eastAsia="lv-LV"/>
              </w:rPr>
              <w:t>49.</w:t>
            </w:r>
            <w:r w:rsidRPr="004A17D1">
              <w:rPr>
                <w:sz w:val="22"/>
                <w:szCs w:val="22"/>
                <w:lang w:eastAsia="lv-LV"/>
              </w:rPr>
              <w:t> </w:t>
            </w:r>
            <w:r w:rsidRPr="004A17D1">
              <w:rPr>
                <w:b/>
                <w:bCs/>
                <w:sz w:val="22"/>
                <w:szCs w:val="22"/>
                <w:lang w:eastAsia="lv-LV"/>
              </w:rPr>
              <w:t>pants.</w:t>
            </w:r>
          </w:p>
          <w:p w14:paraId="1D6A603C" w14:textId="77777777" w:rsidR="007A3148" w:rsidRPr="004A17D1" w:rsidRDefault="004A17D1" w:rsidP="004621FA">
            <w:pPr>
              <w:shd w:val="clear" w:color="auto" w:fill="FFFFFF"/>
              <w:ind w:firstLine="567"/>
              <w:jc w:val="both"/>
              <w:rPr>
                <w:b/>
                <w:bCs/>
                <w:sz w:val="22"/>
                <w:szCs w:val="22"/>
                <w:lang w:eastAsia="lv-LV"/>
              </w:rPr>
            </w:pPr>
            <w:r w:rsidRPr="004A17D1">
              <w:rPr>
                <w:sz w:val="22"/>
                <w:szCs w:val="22"/>
                <w:lang w:eastAsia="lv-LV"/>
              </w:rPr>
              <w:t> Noteikt, ka budžeta resora “74. Gadskārtējā valsts budžeta izpildes procesā pārdalāmais finansējums” programmā 11.00.00 “Demogrāfijas pasākumi” noteikto apropriāciju 3 546 800 </w:t>
            </w:r>
            <w:proofErr w:type="spellStart"/>
            <w:r w:rsidRPr="004A17D1">
              <w:rPr>
                <w:i/>
                <w:iCs/>
                <w:sz w:val="22"/>
                <w:szCs w:val="22"/>
                <w:lang w:eastAsia="lv-LV"/>
              </w:rPr>
              <w:t>euro</w:t>
            </w:r>
            <w:proofErr w:type="spellEnd"/>
            <w:r w:rsidRPr="004A17D1">
              <w:rPr>
                <w:sz w:val="22"/>
                <w:szCs w:val="22"/>
                <w:lang w:eastAsia="lv-LV"/>
              </w:rPr>
              <w:t> apmērā finanšu ministrs pārdala ministrijai vai citai centrālajai valsts iestādei atbilstoši Ministru kabineta lēmumam, ja Saeimas Budžeta un finanšu (nodokļu) komisija piecu darba dienu laikā no attiecīgās informācijas saņemšanas dienas ir to izskatījusi un nav iebildusi pret apropriācijas pārdali.</w:t>
            </w:r>
          </w:p>
        </w:tc>
        <w:tc>
          <w:tcPr>
            <w:tcW w:w="709" w:type="dxa"/>
          </w:tcPr>
          <w:p w14:paraId="14FA9DF0" w14:textId="77777777" w:rsidR="007A3148" w:rsidRDefault="009154C9" w:rsidP="007A3148">
            <w:pPr>
              <w:ind w:firstLine="42"/>
              <w:jc w:val="center"/>
              <w:rPr>
                <w:b/>
                <w:sz w:val="22"/>
                <w:szCs w:val="22"/>
              </w:rPr>
            </w:pPr>
            <w:r>
              <w:rPr>
                <w:b/>
                <w:sz w:val="22"/>
                <w:szCs w:val="22"/>
              </w:rPr>
              <w:t>7</w:t>
            </w:r>
          </w:p>
          <w:p w14:paraId="6D89C63E" w14:textId="77777777" w:rsidR="009154C9" w:rsidRDefault="009154C9" w:rsidP="007A3148">
            <w:pPr>
              <w:ind w:firstLine="42"/>
              <w:jc w:val="center"/>
              <w:rPr>
                <w:b/>
                <w:sz w:val="22"/>
                <w:szCs w:val="22"/>
              </w:rPr>
            </w:pPr>
          </w:p>
          <w:p w14:paraId="5987325B" w14:textId="77777777" w:rsidR="009154C9" w:rsidRDefault="009154C9" w:rsidP="007A3148">
            <w:pPr>
              <w:ind w:firstLine="42"/>
              <w:jc w:val="center"/>
              <w:rPr>
                <w:b/>
                <w:sz w:val="22"/>
                <w:szCs w:val="22"/>
              </w:rPr>
            </w:pPr>
          </w:p>
          <w:p w14:paraId="32A3B463" w14:textId="77777777" w:rsidR="009154C9" w:rsidRDefault="009154C9" w:rsidP="007A3148">
            <w:pPr>
              <w:ind w:firstLine="42"/>
              <w:jc w:val="center"/>
              <w:rPr>
                <w:b/>
                <w:sz w:val="22"/>
                <w:szCs w:val="22"/>
              </w:rPr>
            </w:pPr>
          </w:p>
          <w:p w14:paraId="4D4BFFF3" w14:textId="77777777" w:rsidR="009154C9" w:rsidRDefault="009154C9" w:rsidP="007A3148">
            <w:pPr>
              <w:ind w:firstLine="42"/>
              <w:jc w:val="center"/>
              <w:rPr>
                <w:b/>
                <w:sz w:val="22"/>
                <w:szCs w:val="22"/>
              </w:rPr>
            </w:pPr>
          </w:p>
          <w:p w14:paraId="77A6D9C7" w14:textId="77777777" w:rsidR="009154C9" w:rsidRDefault="009154C9" w:rsidP="007A3148">
            <w:pPr>
              <w:ind w:firstLine="42"/>
              <w:jc w:val="center"/>
              <w:rPr>
                <w:b/>
                <w:sz w:val="22"/>
                <w:szCs w:val="22"/>
              </w:rPr>
            </w:pPr>
          </w:p>
          <w:p w14:paraId="56FD9297" w14:textId="77777777" w:rsidR="009154C9" w:rsidRDefault="009154C9" w:rsidP="007A3148">
            <w:pPr>
              <w:ind w:firstLine="42"/>
              <w:jc w:val="center"/>
              <w:rPr>
                <w:b/>
                <w:sz w:val="22"/>
                <w:szCs w:val="22"/>
              </w:rPr>
            </w:pPr>
          </w:p>
          <w:p w14:paraId="58ED88E4" w14:textId="77777777" w:rsidR="009154C9" w:rsidRDefault="009154C9" w:rsidP="007A3148">
            <w:pPr>
              <w:ind w:firstLine="42"/>
              <w:jc w:val="center"/>
              <w:rPr>
                <w:b/>
                <w:sz w:val="22"/>
                <w:szCs w:val="22"/>
              </w:rPr>
            </w:pPr>
          </w:p>
          <w:p w14:paraId="2BA96B18" w14:textId="77777777" w:rsidR="009154C9" w:rsidRDefault="009154C9" w:rsidP="007A3148">
            <w:pPr>
              <w:ind w:firstLine="42"/>
              <w:jc w:val="center"/>
              <w:rPr>
                <w:b/>
                <w:sz w:val="22"/>
                <w:szCs w:val="22"/>
              </w:rPr>
            </w:pPr>
          </w:p>
          <w:p w14:paraId="1D7E5083" w14:textId="77777777" w:rsidR="009154C9" w:rsidRDefault="009154C9" w:rsidP="007A3148">
            <w:pPr>
              <w:ind w:firstLine="42"/>
              <w:jc w:val="center"/>
              <w:rPr>
                <w:b/>
                <w:sz w:val="22"/>
                <w:szCs w:val="22"/>
              </w:rPr>
            </w:pPr>
          </w:p>
          <w:p w14:paraId="11E36E6F" w14:textId="77777777" w:rsidR="00407FDF" w:rsidRDefault="00407FDF" w:rsidP="007A3148">
            <w:pPr>
              <w:ind w:firstLine="42"/>
              <w:jc w:val="center"/>
              <w:rPr>
                <w:b/>
                <w:sz w:val="22"/>
                <w:szCs w:val="22"/>
              </w:rPr>
            </w:pPr>
          </w:p>
          <w:p w14:paraId="5D105EAE" w14:textId="77777777" w:rsidR="00407FDF" w:rsidRDefault="00407FDF" w:rsidP="007A3148">
            <w:pPr>
              <w:ind w:firstLine="42"/>
              <w:jc w:val="center"/>
              <w:rPr>
                <w:b/>
                <w:sz w:val="22"/>
                <w:szCs w:val="22"/>
              </w:rPr>
            </w:pPr>
          </w:p>
          <w:p w14:paraId="580D288E" w14:textId="77777777" w:rsidR="009154C9" w:rsidRDefault="009154C9" w:rsidP="007A3148">
            <w:pPr>
              <w:ind w:firstLine="42"/>
              <w:jc w:val="center"/>
              <w:rPr>
                <w:b/>
                <w:sz w:val="22"/>
                <w:szCs w:val="22"/>
              </w:rPr>
            </w:pPr>
          </w:p>
          <w:p w14:paraId="0BD9A648" w14:textId="77777777" w:rsidR="009154C9" w:rsidRDefault="009154C9" w:rsidP="007A3148">
            <w:pPr>
              <w:ind w:firstLine="42"/>
              <w:jc w:val="center"/>
              <w:rPr>
                <w:b/>
                <w:sz w:val="22"/>
                <w:szCs w:val="22"/>
              </w:rPr>
            </w:pPr>
          </w:p>
          <w:p w14:paraId="37CCD1B4" w14:textId="77777777" w:rsidR="009154C9" w:rsidRDefault="009154C9" w:rsidP="007A3148">
            <w:pPr>
              <w:ind w:firstLine="42"/>
              <w:jc w:val="center"/>
              <w:rPr>
                <w:b/>
                <w:sz w:val="22"/>
                <w:szCs w:val="22"/>
              </w:rPr>
            </w:pPr>
          </w:p>
          <w:p w14:paraId="4795AD0C" w14:textId="77777777" w:rsidR="009154C9" w:rsidRDefault="009154C9" w:rsidP="007A3148">
            <w:pPr>
              <w:ind w:firstLine="42"/>
              <w:jc w:val="center"/>
              <w:rPr>
                <w:b/>
                <w:sz w:val="22"/>
                <w:szCs w:val="22"/>
              </w:rPr>
            </w:pPr>
          </w:p>
          <w:p w14:paraId="541C8A36" w14:textId="77777777" w:rsidR="009154C9" w:rsidRDefault="009154C9" w:rsidP="007A3148">
            <w:pPr>
              <w:ind w:firstLine="42"/>
              <w:jc w:val="center"/>
              <w:rPr>
                <w:b/>
                <w:sz w:val="22"/>
                <w:szCs w:val="22"/>
              </w:rPr>
            </w:pPr>
          </w:p>
          <w:p w14:paraId="65EF2630" w14:textId="77777777" w:rsidR="009154C9" w:rsidRDefault="009154C9" w:rsidP="007A3148">
            <w:pPr>
              <w:ind w:firstLine="42"/>
              <w:jc w:val="center"/>
              <w:rPr>
                <w:b/>
                <w:sz w:val="22"/>
                <w:szCs w:val="22"/>
              </w:rPr>
            </w:pPr>
          </w:p>
          <w:p w14:paraId="2298E0D9" w14:textId="77777777" w:rsidR="009154C9" w:rsidRDefault="009154C9" w:rsidP="007A3148">
            <w:pPr>
              <w:ind w:firstLine="42"/>
              <w:jc w:val="center"/>
              <w:rPr>
                <w:b/>
                <w:sz w:val="22"/>
                <w:szCs w:val="22"/>
              </w:rPr>
            </w:pPr>
          </w:p>
          <w:p w14:paraId="5DF69D67" w14:textId="77777777" w:rsidR="009154C9" w:rsidRDefault="009154C9" w:rsidP="007A3148">
            <w:pPr>
              <w:ind w:firstLine="42"/>
              <w:jc w:val="center"/>
              <w:rPr>
                <w:b/>
                <w:sz w:val="22"/>
                <w:szCs w:val="22"/>
              </w:rPr>
            </w:pPr>
            <w:r>
              <w:rPr>
                <w:b/>
                <w:sz w:val="22"/>
                <w:szCs w:val="22"/>
              </w:rPr>
              <w:t>8</w:t>
            </w:r>
          </w:p>
          <w:p w14:paraId="59015793" w14:textId="77777777" w:rsidR="009154C9" w:rsidRDefault="009154C9" w:rsidP="007A3148">
            <w:pPr>
              <w:ind w:firstLine="42"/>
              <w:jc w:val="center"/>
              <w:rPr>
                <w:b/>
                <w:sz w:val="22"/>
                <w:szCs w:val="22"/>
              </w:rPr>
            </w:pPr>
          </w:p>
          <w:p w14:paraId="23899678" w14:textId="77777777" w:rsidR="009154C9" w:rsidRDefault="009154C9" w:rsidP="007A3148">
            <w:pPr>
              <w:ind w:firstLine="42"/>
              <w:jc w:val="center"/>
              <w:rPr>
                <w:b/>
                <w:sz w:val="22"/>
                <w:szCs w:val="22"/>
              </w:rPr>
            </w:pPr>
          </w:p>
          <w:p w14:paraId="705E3AEE" w14:textId="77777777" w:rsidR="009154C9" w:rsidRDefault="009154C9" w:rsidP="007A3148">
            <w:pPr>
              <w:ind w:firstLine="42"/>
              <w:jc w:val="center"/>
              <w:rPr>
                <w:b/>
                <w:sz w:val="22"/>
                <w:szCs w:val="22"/>
              </w:rPr>
            </w:pPr>
          </w:p>
          <w:p w14:paraId="6A07A549" w14:textId="77777777" w:rsidR="009154C9" w:rsidRDefault="009154C9" w:rsidP="007A3148">
            <w:pPr>
              <w:ind w:firstLine="42"/>
              <w:jc w:val="center"/>
              <w:rPr>
                <w:b/>
                <w:sz w:val="22"/>
                <w:szCs w:val="22"/>
              </w:rPr>
            </w:pPr>
          </w:p>
          <w:p w14:paraId="425CBFDB" w14:textId="77777777" w:rsidR="009154C9" w:rsidRDefault="009154C9" w:rsidP="007A3148">
            <w:pPr>
              <w:ind w:firstLine="42"/>
              <w:jc w:val="center"/>
              <w:rPr>
                <w:b/>
                <w:sz w:val="22"/>
                <w:szCs w:val="22"/>
              </w:rPr>
            </w:pPr>
          </w:p>
          <w:p w14:paraId="7B390255" w14:textId="77777777" w:rsidR="009154C9" w:rsidRDefault="009154C9" w:rsidP="007A3148">
            <w:pPr>
              <w:ind w:firstLine="42"/>
              <w:jc w:val="center"/>
              <w:rPr>
                <w:b/>
                <w:sz w:val="22"/>
                <w:szCs w:val="22"/>
              </w:rPr>
            </w:pPr>
          </w:p>
          <w:p w14:paraId="551B658C" w14:textId="77777777" w:rsidR="009154C9" w:rsidRDefault="009154C9" w:rsidP="007A3148">
            <w:pPr>
              <w:ind w:firstLine="42"/>
              <w:jc w:val="center"/>
              <w:rPr>
                <w:b/>
                <w:sz w:val="22"/>
                <w:szCs w:val="22"/>
              </w:rPr>
            </w:pPr>
          </w:p>
          <w:p w14:paraId="171390A4" w14:textId="77777777" w:rsidR="009154C9" w:rsidRPr="00D21B94" w:rsidRDefault="009154C9" w:rsidP="007A3148">
            <w:pPr>
              <w:ind w:firstLine="42"/>
              <w:jc w:val="center"/>
              <w:rPr>
                <w:b/>
                <w:sz w:val="22"/>
                <w:szCs w:val="22"/>
              </w:rPr>
            </w:pPr>
          </w:p>
        </w:tc>
        <w:tc>
          <w:tcPr>
            <w:tcW w:w="4678" w:type="dxa"/>
          </w:tcPr>
          <w:p w14:paraId="64A0A2D1" w14:textId="77777777" w:rsidR="007A3148" w:rsidRPr="009154C9" w:rsidRDefault="001351AA" w:rsidP="009154C9">
            <w:pPr>
              <w:suppressAutoHyphens/>
              <w:overflowPunct w:val="0"/>
              <w:autoSpaceDE w:val="0"/>
              <w:ind w:firstLine="567"/>
              <w:jc w:val="both"/>
              <w:textAlignment w:val="baseline"/>
              <w:rPr>
                <w:b/>
                <w:sz w:val="22"/>
                <w:szCs w:val="22"/>
                <w:u w:val="single"/>
                <w:lang w:eastAsia="zh-CN"/>
              </w:rPr>
            </w:pPr>
            <w:r w:rsidRPr="009154C9">
              <w:rPr>
                <w:b/>
                <w:sz w:val="22"/>
                <w:szCs w:val="22"/>
                <w:u w:val="single"/>
                <w:lang w:eastAsia="zh-CN"/>
              </w:rPr>
              <w:lastRenderedPageBreak/>
              <w:t>Nacionālās apvienības “Visu Latvijai! – Tēvzemei un Brīvībai/LNNK” frakcija</w:t>
            </w:r>
          </w:p>
          <w:p w14:paraId="01931175" w14:textId="77777777" w:rsidR="001351AA" w:rsidRPr="009154C9" w:rsidRDefault="001351AA" w:rsidP="009154C9">
            <w:pPr>
              <w:suppressAutoHyphens/>
              <w:overflowPunct w:val="0"/>
              <w:autoSpaceDE w:val="0"/>
              <w:ind w:firstLine="567"/>
              <w:jc w:val="both"/>
              <w:textAlignment w:val="baseline"/>
              <w:rPr>
                <w:color w:val="000000"/>
                <w:sz w:val="22"/>
                <w:szCs w:val="22"/>
              </w:rPr>
            </w:pPr>
            <w:r w:rsidRPr="009154C9">
              <w:rPr>
                <w:sz w:val="22"/>
                <w:szCs w:val="22"/>
                <w:lang w:eastAsia="zh-CN"/>
              </w:rPr>
              <w:t>Izteikt likuma 49</w:t>
            </w:r>
            <w:r w:rsidRPr="009154C9">
              <w:rPr>
                <w:color w:val="000000"/>
                <w:sz w:val="22"/>
                <w:szCs w:val="22"/>
              </w:rPr>
              <w:t>. pantu šādā redakcijā:</w:t>
            </w:r>
          </w:p>
          <w:p w14:paraId="02116DB4" w14:textId="77777777" w:rsidR="001351AA" w:rsidRPr="009154C9" w:rsidRDefault="001351AA" w:rsidP="009154C9">
            <w:pPr>
              <w:suppressAutoHyphens/>
              <w:overflowPunct w:val="0"/>
              <w:autoSpaceDE w:val="0"/>
              <w:ind w:firstLine="567"/>
              <w:jc w:val="both"/>
              <w:textAlignment w:val="baseline"/>
              <w:rPr>
                <w:color w:val="222222"/>
                <w:sz w:val="22"/>
                <w:szCs w:val="22"/>
              </w:rPr>
            </w:pPr>
            <w:r w:rsidRPr="009154C9">
              <w:rPr>
                <w:color w:val="222222"/>
                <w:sz w:val="22"/>
                <w:szCs w:val="22"/>
              </w:rPr>
              <w:t>“49. Noteikt, ka budžeta resora “74. Gadskārtējā valsts budžeta izpildes procesā pārdalāmais finansējums” programmā 11.00.00 “Demogrāfijas pasākumi” noteikto apropriāciju 3 546 800 </w:t>
            </w:r>
            <w:proofErr w:type="spellStart"/>
            <w:r w:rsidRPr="009154C9">
              <w:rPr>
                <w:iCs/>
                <w:color w:val="222222"/>
                <w:sz w:val="22"/>
                <w:szCs w:val="22"/>
              </w:rPr>
              <w:t>euro</w:t>
            </w:r>
            <w:proofErr w:type="spellEnd"/>
            <w:r w:rsidRPr="009154C9">
              <w:rPr>
                <w:iCs/>
                <w:color w:val="222222"/>
                <w:sz w:val="22"/>
                <w:szCs w:val="22"/>
              </w:rPr>
              <w:t> </w:t>
            </w:r>
            <w:r w:rsidRPr="009154C9">
              <w:rPr>
                <w:color w:val="222222"/>
                <w:sz w:val="22"/>
                <w:szCs w:val="22"/>
              </w:rPr>
              <w:t>apmērā, </w:t>
            </w:r>
            <w:r w:rsidRPr="009154C9">
              <w:rPr>
                <w:color w:val="222222"/>
                <w:sz w:val="22"/>
                <w:szCs w:val="22"/>
                <w:u w:val="single"/>
              </w:rPr>
              <w:t>kas paredzēti Sadarbības platformas “Demogrāfisko lietu centrs” Ģimenes pirmsskolas reformas un citu iesniegto ģimeņu atbalsta politikas prioritāšu realizācijai</w:t>
            </w:r>
            <w:r w:rsidRPr="009154C9">
              <w:rPr>
                <w:color w:val="222222"/>
                <w:sz w:val="22"/>
                <w:szCs w:val="22"/>
              </w:rPr>
              <w:t>, finanšu ministrs pārdala ministrijai vai citai centrālajai valsts iestādei atbilstoši Ministru kabineta lēmumam, ja Saeimas Budžeta un finanšu (nodokļu) komisija piecu darba dienu laikā no attiecīgās informācijas saņemšanas dienas ir to izskatījusi un nav iebildusi pret apropriācijas pārdali.”</w:t>
            </w:r>
          </w:p>
          <w:p w14:paraId="71AA4EB5" w14:textId="77777777" w:rsidR="001351AA" w:rsidRPr="009154C9" w:rsidRDefault="001351AA" w:rsidP="009154C9">
            <w:pPr>
              <w:suppressAutoHyphens/>
              <w:overflowPunct w:val="0"/>
              <w:autoSpaceDE w:val="0"/>
              <w:ind w:firstLine="567"/>
              <w:jc w:val="both"/>
              <w:textAlignment w:val="baseline"/>
              <w:rPr>
                <w:i/>
                <w:color w:val="222222"/>
                <w:sz w:val="22"/>
                <w:szCs w:val="22"/>
              </w:rPr>
            </w:pPr>
          </w:p>
          <w:p w14:paraId="2D9A638F" w14:textId="77777777" w:rsidR="001351AA" w:rsidRPr="009154C9" w:rsidRDefault="001351AA" w:rsidP="009154C9">
            <w:pPr>
              <w:suppressAutoHyphens/>
              <w:overflowPunct w:val="0"/>
              <w:autoSpaceDE w:val="0"/>
              <w:ind w:firstLine="567"/>
              <w:jc w:val="both"/>
              <w:textAlignment w:val="baseline"/>
              <w:rPr>
                <w:b/>
                <w:sz w:val="22"/>
                <w:szCs w:val="22"/>
                <w:u w:val="single"/>
                <w:lang w:eastAsia="zh-CN"/>
              </w:rPr>
            </w:pPr>
            <w:r w:rsidRPr="009154C9">
              <w:rPr>
                <w:b/>
                <w:sz w:val="22"/>
                <w:szCs w:val="22"/>
                <w:u w:val="single"/>
                <w:lang w:eastAsia="zh-CN"/>
              </w:rPr>
              <w:t>Nacionālās apvienības “Visu Latvijai! – Tēvzemei un Brīvībai/LNNK” frakcija</w:t>
            </w:r>
          </w:p>
          <w:p w14:paraId="16EA428A" w14:textId="77777777" w:rsidR="001351AA" w:rsidRPr="009154C9" w:rsidRDefault="001351AA" w:rsidP="009154C9">
            <w:pPr>
              <w:suppressAutoHyphens/>
              <w:overflowPunct w:val="0"/>
              <w:autoSpaceDE w:val="0"/>
              <w:ind w:firstLine="567"/>
              <w:jc w:val="both"/>
              <w:textAlignment w:val="baseline"/>
              <w:rPr>
                <w:color w:val="000000"/>
                <w:sz w:val="22"/>
                <w:szCs w:val="22"/>
              </w:rPr>
            </w:pPr>
            <w:r w:rsidRPr="009154C9">
              <w:rPr>
                <w:sz w:val="22"/>
                <w:szCs w:val="22"/>
                <w:lang w:eastAsia="zh-CN"/>
              </w:rPr>
              <w:t>Aizstāt likuma 49</w:t>
            </w:r>
            <w:r w:rsidRPr="009154C9">
              <w:rPr>
                <w:color w:val="000000"/>
                <w:sz w:val="22"/>
                <w:szCs w:val="22"/>
              </w:rPr>
              <w:t xml:space="preserve">. pantā skaitli 3 546 800 ar skaitli </w:t>
            </w:r>
            <w:r w:rsidRPr="009154C9">
              <w:rPr>
                <w:b/>
                <w:color w:val="000000"/>
                <w:sz w:val="22"/>
                <w:szCs w:val="22"/>
              </w:rPr>
              <w:t>11 546 800</w:t>
            </w:r>
            <w:r w:rsidRPr="009154C9">
              <w:rPr>
                <w:color w:val="000000"/>
                <w:sz w:val="22"/>
                <w:szCs w:val="22"/>
              </w:rPr>
              <w:t>.</w:t>
            </w:r>
          </w:p>
          <w:p w14:paraId="34075697" w14:textId="77777777" w:rsidR="001351AA" w:rsidRPr="009154C9" w:rsidRDefault="001351AA" w:rsidP="009154C9">
            <w:pPr>
              <w:suppressAutoHyphens/>
              <w:overflowPunct w:val="0"/>
              <w:autoSpaceDE w:val="0"/>
              <w:ind w:firstLine="567"/>
              <w:jc w:val="both"/>
              <w:textAlignment w:val="baseline"/>
              <w:rPr>
                <w:i/>
                <w:sz w:val="22"/>
                <w:szCs w:val="22"/>
                <w:lang w:eastAsia="lv-LV"/>
              </w:rPr>
            </w:pPr>
            <w:r w:rsidRPr="009154C9">
              <w:rPr>
                <w:b/>
                <w:i/>
                <w:sz w:val="22"/>
                <w:szCs w:val="22"/>
                <w:u w:val="single"/>
                <w:lang w:eastAsia="lv-LV"/>
              </w:rPr>
              <w:t>Priekšlikumu pamatojums</w:t>
            </w:r>
            <w:r w:rsidRPr="009154C9">
              <w:rPr>
                <w:i/>
                <w:sz w:val="22"/>
                <w:szCs w:val="22"/>
                <w:lang w:eastAsia="lv-LV"/>
              </w:rPr>
              <w:t xml:space="preserve">. </w:t>
            </w:r>
          </w:p>
          <w:p w14:paraId="1891AA03" w14:textId="77777777" w:rsidR="001351AA" w:rsidRPr="009154C9" w:rsidRDefault="001351AA" w:rsidP="009154C9">
            <w:pPr>
              <w:suppressAutoHyphens/>
              <w:overflowPunct w:val="0"/>
              <w:autoSpaceDE w:val="0"/>
              <w:ind w:firstLine="567"/>
              <w:jc w:val="both"/>
              <w:textAlignment w:val="baseline"/>
              <w:rPr>
                <w:bCs/>
                <w:i/>
                <w:sz w:val="22"/>
                <w:szCs w:val="22"/>
                <w:u w:val="single"/>
              </w:rPr>
            </w:pPr>
            <w:r w:rsidRPr="009154C9">
              <w:rPr>
                <w:bCs/>
                <w:i/>
                <w:sz w:val="22"/>
                <w:szCs w:val="22"/>
                <w:u w:val="single"/>
              </w:rPr>
              <w:t>Par teksta precizējumu ar papildinājumu:</w:t>
            </w:r>
          </w:p>
          <w:p w14:paraId="2733EFB0" w14:textId="77777777" w:rsidR="001351AA" w:rsidRPr="009154C9" w:rsidRDefault="001351AA" w:rsidP="009154C9">
            <w:pPr>
              <w:suppressAutoHyphens/>
              <w:overflowPunct w:val="0"/>
              <w:autoSpaceDE w:val="0"/>
              <w:ind w:firstLine="567"/>
              <w:jc w:val="both"/>
              <w:textAlignment w:val="baseline"/>
              <w:rPr>
                <w:bCs/>
                <w:i/>
                <w:sz w:val="22"/>
                <w:szCs w:val="22"/>
              </w:rPr>
            </w:pPr>
            <w:r w:rsidRPr="009154C9">
              <w:rPr>
                <w:bCs/>
                <w:i/>
                <w:sz w:val="22"/>
                <w:szCs w:val="22"/>
              </w:rPr>
              <w:lastRenderedPageBreak/>
              <w:t>Saskaņā ar valdību veidojošo politisko partiju, partiju apvienību un Saeimas frakciju vienošanos par valsts budžetu 2022. gadam un vidēja termiņa budžetu 2022.-2024. gadiem tika noteikts, ka nepieciešamais finansējums ekspertu Sadarbības platformas “Demogrāfisko lietu centrs” iesniegtajiem priekšlikumiem ģimeņu atbalsta politikas īstenošanai, kuriem vēl jārada normatīvā bāze – Ģimenes pirmsskolas reforma, Tautas ataudzes stratēģijas realizācijas programma, pasākumi laulību stiprināšanai, kā arī papildu atbalsts Goda ģimenēm mājokļu programmā – tiek iekļauts budžeta 74. resorā un finanses šiem pasākumiem piešķiramas pēc atbilstošu normatīvo aktu, likumu grozījumu pieņemšanas.</w:t>
            </w:r>
          </w:p>
          <w:p w14:paraId="0E7EE811" w14:textId="77777777" w:rsidR="001351AA" w:rsidRPr="009154C9" w:rsidRDefault="001351AA" w:rsidP="009154C9">
            <w:pPr>
              <w:suppressAutoHyphens/>
              <w:overflowPunct w:val="0"/>
              <w:autoSpaceDE w:val="0"/>
              <w:ind w:firstLine="567"/>
              <w:jc w:val="both"/>
              <w:textAlignment w:val="baseline"/>
              <w:rPr>
                <w:b/>
                <w:sz w:val="22"/>
                <w:szCs w:val="22"/>
                <w:u w:val="single"/>
              </w:rPr>
            </w:pPr>
            <w:r w:rsidRPr="009154C9">
              <w:rPr>
                <w:bCs/>
                <w:i/>
                <w:sz w:val="22"/>
                <w:szCs w:val="22"/>
              </w:rPr>
              <w:t>Lai budžeta likuma panta redakcija skaidri norādītu uz pamatu šo līdzekļu piešķiršanai un izlietojuma mērķa pamatbūtību, nepieciešams likumprojekta redakciju atbilstoši papildināt.</w:t>
            </w:r>
          </w:p>
        </w:tc>
        <w:tc>
          <w:tcPr>
            <w:tcW w:w="1440" w:type="dxa"/>
          </w:tcPr>
          <w:p w14:paraId="45DC43DC" w14:textId="77777777" w:rsidR="007A3148" w:rsidRDefault="003B616C" w:rsidP="003B616C">
            <w:pPr>
              <w:jc w:val="center"/>
              <w:rPr>
                <w:b/>
                <w:sz w:val="22"/>
                <w:szCs w:val="22"/>
              </w:rPr>
            </w:pPr>
            <w:r>
              <w:rPr>
                <w:b/>
                <w:sz w:val="22"/>
                <w:szCs w:val="22"/>
              </w:rPr>
              <w:lastRenderedPageBreak/>
              <w:t>Neatbalstīt</w:t>
            </w:r>
          </w:p>
          <w:p w14:paraId="3C2E3329" w14:textId="77777777" w:rsidR="003B616C" w:rsidRDefault="003B616C" w:rsidP="003B616C">
            <w:pPr>
              <w:jc w:val="center"/>
              <w:rPr>
                <w:b/>
                <w:sz w:val="22"/>
                <w:szCs w:val="22"/>
              </w:rPr>
            </w:pPr>
          </w:p>
          <w:p w14:paraId="28F5CE66" w14:textId="77777777" w:rsidR="003B616C" w:rsidRDefault="003B616C" w:rsidP="003B616C">
            <w:pPr>
              <w:jc w:val="center"/>
              <w:rPr>
                <w:b/>
                <w:sz w:val="22"/>
                <w:szCs w:val="22"/>
              </w:rPr>
            </w:pPr>
          </w:p>
          <w:p w14:paraId="704F96FF" w14:textId="77777777" w:rsidR="003B616C" w:rsidRDefault="003B616C" w:rsidP="003B616C">
            <w:pPr>
              <w:jc w:val="center"/>
              <w:rPr>
                <w:b/>
                <w:sz w:val="22"/>
                <w:szCs w:val="22"/>
              </w:rPr>
            </w:pPr>
          </w:p>
          <w:p w14:paraId="70B031BB" w14:textId="77777777" w:rsidR="003B616C" w:rsidRDefault="003B616C" w:rsidP="003B616C">
            <w:pPr>
              <w:jc w:val="center"/>
              <w:rPr>
                <w:b/>
                <w:sz w:val="22"/>
                <w:szCs w:val="22"/>
              </w:rPr>
            </w:pPr>
          </w:p>
          <w:p w14:paraId="29E2BF9C" w14:textId="77777777" w:rsidR="003B616C" w:rsidRDefault="003B616C" w:rsidP="003B616C">
            <w:pPr>
              <w:jc w:val="center"/>
              <w:rPr>
                <w:b/>
                <w:sz w:val="22"/>
                <w:szCs w:val="22"/>
              </w:rPr>
            </w:pPr>
          </w:p>
          <w:p w14:paraId="1F78443A" w14:textId="77777777" w:rsidR="003B616C" w:rsidRDefault="003B616C" w:rsidP="003B616C">
            <w:pPr>
              <w:jc w:val="center"/>
              <w:rPr>
                <w:b/>
                <w:sz w:val="22"/>
                <w:szCs w:val="22"/>
              </w:rPr>
            </w:pPr>
          </w:p>
          <w:p w14:paraId="5B6EB860" w14:textId="77777777" w:rsidR="003B616C" w:rsidRDefault="003B616C" w:rsidP="003B616C">
            <w:pPr>
              <w:jc w:val="center"/>
              <w:rPr>
                <w:b/>
                <w:sz w:val="22"/>
                <w:szCs w:val="22"/>
              </w:rPr>
            </w:pPr>
          </w:p>
          <w:p w14:paraId="4E1A8965" w14:textId="77777777" w:rsidR="003B616C" w:rsidRDefault="003B616C" w:rsidP="003B616C">
            <w:pPr>
              <w:jc w:val="center"/>
              <w:rPr>
                <w:b/>
                <w:sz w:val="22"/>
                <w:szCs w:val="22"/>
              </w:rPr>
            </w:pPr>
          </w:p>
          <w:p w14:paraId="3CB40FD2" w14:textId="77777777" w:rsidR="003B616C" w:rsidRDefault="003B616C" w:rsidP="003B616C">
            <w:pPr>
              <w:jc w:val="center"/>
              <w:rPr>
                <w:b/>
                <w:sz w:val="22"/>
                <w:szCs w:val="22"/>
              </w:rPr>
            </w:pPr>
          </w:p>
          <w:p w14:paraId="567CE3A9" w14:textId="77777777" w:rsidR="003B616C" w:rsidRDefault="003B616C" w:rsidP="003B616C">
            <w:pPr>
              <w:jc w:val="center"/>
              <w:rPr>
                <w:b/>
                <w:sz w:val="22"/>
                <w:szCs w:val="22"/>
              </w:rPr>
            </w:pPr>
          </w:p>
          <w:p w14:paraId="1DDC85BA" w14:textId="77777777" w:rsidR="003B616C" w:rsidRDefault="003B616C" w:rsidP="003B616C">
            <w:pPr>
              <w:jc w:val="center"/>
              <w:rPr>
                <w:b/>
                <w:sz w:val="22"/>
                <w:szCs w:val="22"/>
              </w:rPr>
            </w:pPr>
          </w:p>
          <w:p w14:paraId="7B915F68" w14:textId="77777777" w:rsidR="003B616C" w:rsidRDefault="003B616C" w:rsidP="003B616C">
            <w:pPr>
              <w:jc w:val="center"/>
              <w:rPr>
                <w:b/>
                <w:sz w:val="22"/>
                <w:szCs w:val="22"/>
              </w:rPr>
            </w:pPr>
          </w:p>
          <w:p w14:paraId="69362D1B" w14:textId="77777777" w:rsidR="003B616C" w:rsidRDefault="003B616C" w:rsidP="003B616C">
            <w:pPr>
              <w:jc w:val="center"/>
              <w:rPr>
                <w:b/>
                <w:sz w:val="22"/>
                <w:szCs w:val="22"/>
              </w:rPr>
            </w:pPr>
          </w:p>
          <w:p w14:paraId="2375F089" w14:textId="77777777" w:rsidR="003B616C" w:rsidRDefault="003B616C" w:rsidP="003B616C">
            <w:pPr>
              <w:jc w:val="center"/>
              <w:rPr>
                <w:b/>
                <w:sz w:val="22"/>
                <w:szCs w:val="22"/>
              </w:rPr>
            </w:pPr>
          </w:p>
          <w:p w14:paraId="5FFEB2AF" w14:textId="77777777" w:rsidR="003B616C" w:rsidRDefault="003B616C" w:rsidP="003B616C">
            <w:pPr>
              <w:jc w:val="center"/>
              <w:rPr>
                <w:b/>
                <w:sz w:val="22"/>
                <w:szCs w:val="22"/>
              </w:rPr>
            </w:pPr>
          </w:p>
          <w:p w14:paraId="7F2D7304" w14:textId="77777777" w:rsidR="003B616C" w:rsidRDefault="003B616C" w:rsidP="003B616C">
            <w:pPr>
              <w:jc w:val="center"/>
              <w:rPr>
                <w:b/>
                <w:sz w:val="22"/>
                <w:szCs w:val="22"/>
              </w:rPr>
            </w:pPr>
          </w:p>
          <w:p w14:paraId="2934E0D9" w14:textId="77777777" w:rsidR="003B616C" w:rsidRDefault="003B616C" w:rsidP="003B616C">
            <w:pPr>
              <w:jc w:val="center"/>
              <w:rPr>
                <w:b/>
                <w:sz w:val="22"/>
                <w:szCs w:val="22"/>
              </w:rPr>
            </w:pPr>
          </w:p>
          <w:p w14:paraId="39D5C587" w14:textId="77777777" w:rsidR="003B616C" w:rsidRDefault="003B616C" w:rsidP="003B616C">
            <w:pPr>
              <w:jc w:val="center"/>
              <w:rPr>
                <w:b/>
                <w:sz w:val="22"/>
                <w:szCs w:val="22"/>
              </w:rPr>
            </w:pPr>
          </w:p>
          <w:p w14:paraId="35997F56" w14:textId="5907AA3A" w:rsidR="003B616C" w:rsidRPr="008C4B57" w:rsidRDefault="003B616C" w:rsidP="003B616C">
            <w:pPr>
              <w:jc w:val="center"/>
              <w:rPr>
                <w:b/>
                <w:sz w:val="22"/>
                <w:szCs w:val="22"/>
              </w:rPr>
            </w:pPr>
            <w:r>
              <w:rPr>
                <w:b/>
                <w:sz w:val="22"/>
                <w:szCs w:val="22"/>
              </w:rPr>
              <w:t>Neatbalstīt</w:t>
            </w:r>
          </w:p>
        </w:tc>
        <w:tc>
          <w:tcPr>
            <w:tcW w:w="1259" w:type="dxa"/>
          </w:tcPr>
          <w:p w14:paraId="5CB6D1B2" w14:textId="77777777" w:rsidR="007A3148" w:rsidRPr="008B6465" w:rsidRDefault="007A3148" w:rsidP="007A3148">
            <w:pPr>
              <w:ind w:firstLine="567"/>
              <w:jc w:val="both"/>
              <w:rPr>
                <w:sz w:val="22"/>
                <w:szCs w:val="22"/>
              </w:rPr>
            </w:pPr>
          </w:p>
        </w:tc>
      </w:tr>
      <w:tr w:rsidR="007A3148" w:rsidRPr="008B6465" w14:paraId="6D6CBD3E" w14:textId="77777777" w:rsidTr="00407FDF">
        <w:tc>
          <w:tcPr>
            <w:tcW w:w="6941" w:type="dxa"/>
          </w:tcPr>
          <w:p w14:paraId="08B5935C" w14:textId="77777777" w:rsidR="004A17D1" w:rsidRPr="004A17D1" w:rsidRDefault="004A17D1" w:rsidP="004A17D1">
            <w:pPr>
              <w:shd w:val="clear" w:color="auto" w:fill="FFFFFF"/>
              <w:ind w:firstLine="567"/>
              <w:jc w:val="both"/>
              <w:rPr>
                <w:sz w:val="22"/>
                <w:szCs w:val="22"/>
                <w:lang w:eastAsia="lv-LV"/>
              </w:rPr>
            </w:pPr>
            <w:r w:rsidRPr="004A17D1">
              <w:rPr>
                <w:b/>
                <w:bCs/>
                <w:sz w:val="22"/>
                <w:szCs w:val="22"/>
                <w:lang w:eastAsia="lv-LV"/>
              </w:rPr>
              <w:t>50.</w:t>
            </w:r>
            <w:r w:rsidRPr="004A17D1">
              <w:rPr>
                <w:sz w:val="22"/>
                <w:szCs w:val="22"/>
                <w:lang w:eastAsia="lv-LV"/>
              </w:rPr>
              <w:t> </w:t>
            </w:r>
            <w:r w:rsidRPr="004A17D1">
              <w:rPr>
                <w:b/>
                <w:bCs/>
                <w:sz w:val="22"/>
                <w:szCs w:val="22"/>
                <w:lang w:eastAsia="lv-LV"/>
              </w:rPr>
              <w:t>pants.</w:t>
            </w:r>
          </w:p>
          <w:p w14:paraId="38E2DD28" w14:textId="77777777" w:rsidR="007A3148" w:rsidRPr="004A17D1" w:rsidRDefault="004A17D1" w:rsidP="004621FA">
            <w:pPr>
              <w:shd w:val="clear" w:color="auto" w:fill="FFFFFF"/>
              <w:ind w:firstLine="567"/>
              <w:jc w:val="both"/>
              <w:rPr>
                <w:b/>
                <w:bCs/>
                <w:sz w:val="22"/>
                <w:szCs w:val="22"/>
                <w:lang w:eastAsia="lv-LV"/>
              </w:rPr>
            </w:pPr>
            <w:r w:rsidRPr="004A17D1">
              <w:rPr>
                <w:sz w:val="22"/>
                <w:szCs w:val="22"/>
                <w:lang w:eastAsia="lv-LV"/>
              </w:rPr>
              <w:t> Noteikt, ka budžeta resora “74. Gadskārtējā valsts budžeta izpildes procesā pārdalāmais finansējums” programmā 12.00.00 “Finansējums veselības jomas pasākumiem Covid-19 infekcijas izplatības ierobežošanai” noteikto apropriāciju 131 245 007 </w:t>
            </w:r>
            <w:proofErr w:type="spellStart"/>
            <w:r w:rsidRPr="004A17D1">
              <w:rPr>
                <w:i/>
                <w:iCs/>
                <w:sz w:val="22"/>
                <w:szCs w:val="22"/>
                <w:lang w:eastAsia="lv-LV"/>
              </w:rPr>
              <w:t>euro</w:t>
            </w:r>
            <w:proofErr w:type="spellEnd"/>
            <w:r w:rsidRPr="004A17D1">
              <w:rPr>
                <w:sz w:val="22"/>
                <w:szCs w:val="22"/>
                <w:lang w:eastAsia="lv-LV"/>
              </w:rPr>
              <w:t> apmērā finanšu ministrs pārdala ministrijai vai citai centrālajai valsts iestādei atbilstoši Ministru kabineta lēmumam, ja Saeimas Budžeta un finanšu (nodokļu) komisija piecu darba dienu laikā no attiecīgās informācijas saņemšanas dienas ir to izskatījusi un nav iebildusi pret apropriācijas pārdali.</w:t>
            </w:r>
          </w:p>
        </w:tc>
        <w:tc>
          <w:tcPr>
            <w:tcW w:w="709" w:type="dxa"/>
          </w:tcPr>
          <w:p w14:paraId="724B0BDD" w14:textId="77777777" w:rsidR="007A3148" w:rsidRPr="00D21B94" w:rsidRDefault="007A3148" w:rsidP="007A3148">
            <w:pPr>
              <w:ind w:firstLine="567"/>
              <w:jc w:val="center"/>
              <w:rPr>
                <w:b/>
                <w:sz w:val="22"/>
                <w:szCs w:val="22"/>
              </w:rPr>
            </w:pPr>
          </w:p>
        </w:tc>
        <w:tc>
          <w:tcPr>
            <w:tcW w:w="4678" w:type="dxa"/>
          </w:tcPr>
          <w:p w14:paraId="4413104D" w14:textId="77777777" w:rsidR="007A3148" w:rsidRPr="00DC4CAD" w:rsidRDefault="007A3148" w:rsidP="007A3148">
            <w:pPr>
              <w:ind w:firstLine="567"/>
              <w:rPr>
                <w:b/>
                <w:sz w:val="22"/>
                <w:szCs w:val="22"/>
                <w:u w:val="single"/>
              </w:rPr>
            </w:pPr>
          </w:p>
        </w:tc>
        <w:tc>
          <w:tcPr>
            <w:tcW w:w="1440" w:type="dxa"/>
          </w:tcPr>
          <w:p w14:paraId="2A652CEB" w14:textId="77777777" w:rsidR="007A3148" w:rsidRPr="008C4B57" w:rsidRDefault="007A3148" w:rsidP="007A3148">
            <w:pPr>
              <w:ind w:firstLine="567"/>
              <w:jc w:val="center"/>
              <w:rPr>
                <w:b/>
                <w:sz w:val="22"/>
                <w:szCs w:val="22"/>
              </w:rPr>
            </w:pPr>
          </w:p>
        </w:tc>
        <w:tc>
          <w:tcPr>
            <w:tcW w:w="1259" w:type="dxa"/>
          </w:tcPr>
          <w:p w14:paraId="06791023" w14:textId="77777777" w:rsidR="007A3148" w:rsidRPr="008B6465" w:rsidRDefault="007A3148" w:rsidP="007A3148">
            <w:pPr>
              <w:ind w:firstLine="567"/>
              <w:jc w:val="both"/>
              <w:rPr>
                <w:sz w:val="22"/>
                <w:szCs w:val="22"/>
              </w:rPr>
            </w:pPr>
          </w:p>
        </w:tc>
      </w:tr>
      <w:tr w:rsidR="007A3148" w:rsidRPr="008B6465" w14:paraId="737516D5" w14:textId="77777777" w:rsidTr="00407FDF">
        <w:tc>
          <w:tcPr>
            <w:tcW w:w="6941" w:type="dxa"/>
          </w:tcPr>
          <w:p w14:paraId="7FA4EC01" w14:textId="77777777" w:rsidR="004A17D1" w:rsidRPr="004A17D1" w:rsidRDefault="004A17D1" w:rsidP="004A17D1">
            <w:pPr>
              <w:shd w:val="clear" w:color="auto" w:fill="FFFFFF"/>
              <w:ind w:firstLine="567"/>
              <w:jc w:val="both"/>
              <w:rPr>
                <w:sz w:val="22"/>
                <w:szCs w:val="22"/>
                <w:lang w:eastAsia="lv-LV"/>
              </w:rPr>
            </w:pPr>
            <w:r w:rsidRPr="004A17D1">
              <w:rPr>
                <w:b/>
                <w:bCs/>
                <w:sz w:val="22"/>
                <w:szCs w:val="22"/>
                <w:lang w:eastAsia="lv-LV"/>
              </w:rPr>
              <w:t>51.</w:t>
            </w:r>
            <w:r w:rsidRPr="004A17D1">
              <w:rPr>
                <w:sz w:val="22"/>
                <w:szCs w:val="22"/>
                <w:lang w:eastAsia="lv-LV"/>
              </w:rPr>
              <w:t> </w:t>
            </w:r>
            <w:r w:rsidRPr="004A17D1">
              <w:rPr>
                <w:b/>
                <w:bCs/>
                <w:sz w:val="22"/>
                <w:szCs w:val="22"/>
                <w:lang w:eastAsia="lv-LV"/>
              </w:rPr>
              <w:t>pants.</w:t>
            </w:r>
          </w:p>
          <w:p w14:paraId="74FEE58F" w14:textId="77777777" w:rsidR="007A3148" w:rsidRPr="004A17D1" w:rsidRDefault="004A17D1" w:rsidP="004621FA">
            <w:pPr>
              <w:shd w:val="clear" w:color="auto" w:fill="FFFFFF"/>
              <w:ind w:firstLine="567"/>
              <w:jc w:val="both"/>
              <w:rPr>
                <w:b/>
                <w:bCs/>
                <w:sz w:val="22"/>
                <w:szCs w:val="22"/>
                <w:lang w:eastAsia="lv-LV"/>
              </w:rPr>
            </w:pPr>
            <w:r w:rsidRPr="004A17D1">
              <w:rPr>
                <w:sz w:val="22"/>
                <w:szCs w:val="22"/>
                <w:lang w:eastAsia="lv-LV"/>
              </w:rPr>
              <w:t> Noteikt, ka budžeta resora “74. Gadskārtējā valsts budžeta izpildes procesā pārdalāmais finansējums” programmā 13.00.00 “Finansējums augstas gatavības projektiem Covid-19 krīzes pārvarēšanai un ekonomikas atlabšanai” noteikto apropriāciju 12 127 267 </w:t>
            </w:r>
            <w:proofErr w:type="spellStart"/>
            <w:r w:rsidRPr="004A17D1">
              <w:rPr>
                <w:i/>
                <w:iCs/>
                <w:sz w:val="22"/>
                <w:szCs w:val="22"/>
                <w:lang w:eastAsia="lv-LV"/>
              </w:rPr>
              <w:t>euro</w:t>
            </w:r>
            <w:proofErr w:type="spellEnd"/>
            <w:r w:rsidRPr="004A17D1">
              <w:rPr>
                <w:sz w:val="22"/>
                <w:szCs w:val="22"/>
                <w:lang w:eastAsia="lv-LV"/>
              </w:rPr>
              <w:t xml:space="preserve"> apmērā finanšu ministrs pārdala ministrijai vai citai centrālajai valsts iestādei atbilstoši Ministru </w:t>
            </w:r>
            <w:r w:rsidRPr="004A17D1">
              <w:rPr>
                <w:sz w:val="22"/>
                <w:szCs w:val="22"/>
                <w:lang w:eastAsia="lv-LV"/>
              </w:rPr>
              <w:lastRenderedPageBreak/>
              <w:t>kabineta lēmumam, ja Saeimas Budžeta un finanšu (nodokļu) komisija piecu darba dienu laikā no attiecīgās informācijas saņemšanas dienas ir to izskatījusi un nav iebildusi pret apropriācijas pārdali.</w:t>
            </w:r>
          </w:p>
        </w:tc>
        <w:tc>
          <w:tcPr>
            <w:tcW w:w="709" w:type="dxa"/>
          </w:tcPr>
          <w:p w14:paraId="71B9A13F" w14:textId="77777777" w:rsidR="007A3148" w:rsidRPr="00D21B94" w:rsidRDefault="007A3148" w:rsidP="007A3148">
            <w:pPr>
              <w:ind w:firstLine="567"/>
              <w:jc w:val="center"/>
              <w:rPr>
                <w:b/>
                <w:sz w:val="22"/>
                <w:szCs w:val="22"/>
              </w:rPr>
            </w:pPr>
          </w:p>
        </w:tc>
        <w:tc>
          <w:tcPr>
            <w:tcW w:w="4678" w:type="dxa"/>
          </w:tcPr>
          <w:p w14:paraId="796BE94A" w14:textId="77777777" w:rsidR="007A3148" w:rsidRPr="00DC4CAD" w:rsidRDefault="007A3148" w:rsidP="007A3148">
            <w:pPr>
              <w:ind w:firstLine="567"/>
              <w:rPr>
                <w:b/>
                <w:sz w:val="22"/>
                <w:szCs w:val="22"/>
                <w:u w:val="single"/>
              </w:rPr>
            </w:pPr>
          </w:p>
        </w:tc>
        <w:tc>
          <w:tcPr>
            <w:tcW w:w="1440" w:type="dxa"/>
          </w:tcPr>
          <w:p w14:paraId="3BE1C261" w14:textId="77777777" w:rsidR="007A3148" w:rsidRPr="008C4B57" w:rsidRDefault="007A3148" w:rsidP="007A3148">
            <w:pPr>
              <w:ind w:firstLine="567"/>
              <w:jc w:val="center"/>
              <w:rPr>
                <w:b/>
                <w:sz w:val="22"/>
                <w:szCs w:val="22"/>
              </w:rPr>
            </w:pPr>
          </w:p>
        </w:tc>
        <w:tc>
          <w:tcPr>
            <w:tcW w:w="1259" w:type="dxa"/>
          </w:tcPr>
          <w:p w14:paraId="5EEADEE0" w14:textId="77777777" w:rsidR="007A3148" w:rsidRPr="008B6465" w:rsidRDefault="007A3148" w:rsidP="007A3148">
            <w:pPr>
              <w:ind w:firstLine="567"/>
              <w:jc w:val="both"/>
              <w:rPr>
                <w:sz w:val="22"/>
                <w:szCs w:val="22"/>
              </w:rPr>
            </w:pPr>
          </w:p>
        </w:tc>
      </w:tr>
      <w:tr w:rsidR="007A3148" w:rsidRPr="008B6465" w14:paraId="29F9536D" w14:textId="77777777" w:rsidTr="00407FDF">
        <w:tc>
          <w:tcPr>
            <w:tcW w:w="6941" w:type="dxa"/>
          </w:tcPr>
          <w:p w14:paraId="6DF9D2F3" w14:textId="77777777" w:rsidR="004A17D1" w:rsidRPr="004A17D1" w:rsidRDefault="004A17D1" w:rsidP="004A17D1">
            <w:pPr>
              <w:shd w:val="clear" w:color="auto" w:fill="FFFFFF"/>
              <w:ind w:firstLine="567"/>
              <w:jc w:val="both"/>
              <w:rPr>
                <w:sz w:val="22"/>
                <w:szCs w:val="22"/>
                <w:lang w:eastAsia="lv-LV"/>
              </w:rPr>
            </w:pPr>
            <w:r w:rsidRPr="004A17D1">
              <w:rPr>
                <w:b/>
                <w:bCs/>
                <w:sz w:val="22"/>
                <w:szCs w:val="22"/>
                <w:lang w:eastAsia="lv-LV"/>
              </w:rPr>
              <w:t>52.</w:t>
            </w:r>
            <w:r w:rsidRPr="004A17D1">
              <w:rPr>
                <w:sz w:val="22"/>
                <w:szCs w:val="22"/>
                <w:lang w:eastAsia="lv-LV"/>
              </w:rPr>
              <w:t> </w:t>
            </w:r>
            <w:r w:rsidRPr="004A17D1">
              <w:rPr>
                <w:b/>
                <w:bCs/>
                <w:sz w:val="22"/>
                <w:szCs w:val="22"/>
                <w:lang w:eastAsia="lv-LV"/>
              </w:rPr>
              <w:t>pants.</w:t>
            </w:r>
          </w:p>
          <w:p w14:paraId="241EB1EF" w14:textId="77777777" w:rsidR="007A3148" w:rsidRPr="004A17D1" w:rsidRDefault="004A17D1" w:rsidP="004621FA">
            <w:pPr>
              <w:shd w:val="clear" w:color="auto" w:fill="FFFFFF"/>
              <w:ind w:firstLine="567"/>
              <w:jc w:val="both"/>
              <w:rPr>
                <w:b/>
                <w:bCs/>
                <w:sz w:val="22"/>
                <w:szCs w:val="22"/>
                <w:lang w:eastAsia="lv-LV"/>
              </w:rPr>
            </w:pPr>
            <w:r w:rsidRPr="004A17D1">
              <w:rPr>
                <w:sz w:val="22"/>
                <w:szCs w:val="22"/>
                <w:lang w:eastAsia="lv-LV"/>
              </w:rPr>
              <w:t>Noteikt, ka budžeta resora “74. Gadskārtējā valsts budžeta izpildes procesā pārdalāmais finansējums” programmā 14.00.00 “Valsts robežas infrastruktūras izveide” noteikto apropriāciju 14 450 325  </w:t>
            </w:r>
            <w:proofErr w:type="spellStart"/>
            <w:r w:rsidRPr="004A17D1">
              <w:rPr>
                <w:i/>
                <w:iCs/>
                <w:sz w:val="22"/>
                <w:szCs w:val="22"/>
                <w:lang w:eastAsia="lv-LV"/>
              </w:rPr>
              <w:t>euro</w:t>
            </w:r>
            <w:proofErr w:type="spellEnd"/>
            <w:r w:rsidRPr="004A17D1">
              <w:rPr>
                <w:sz w:val="22"/>
                <w:szCs w:val="22"/>
                <w:lang w:eastAsia="lv-LV"/>
              </w:rPr>
              <w:t> apmērā finanšu ministrs pārdala atbilstoši Ministru kabinetā pieņemtajam lēmumam, ja Saeimas Budžeta un finanšu (nodokļu) komisija piecu darba dienu laikā no attiecīgās informācijas saņemšanas dienas ir to izskatījusi un nav iebildusi pret apropriācijas pārdali.</w:t>
            </w:r>
          </w:p>
        </w:tc>
        <w:tc>
          <w:tcPr>
            <w:tcW w:w="709" w:type="dxa"/>
          </w:tcPr>
          <w:p w14:paraId="489CE8D4" w14:textId="77777777" w:rsidR="007A3148" w:rsidRPr="00D21B94" w:rsidRDefault="007A3148" w:rsidP="007A3148">
            <w:pPr>
              <w:ind w:firstLine="567"/>
              <w:jc w:val="center"/>
              <w:rPr>
                <w:b/>
                <w:sz w:val="22"/>
                <w:szCs w:val="22"/>
              </w:rPr>
            </w:pPr>
          </w:p>
        </w:tc>
        <w:tc>
          <w:tcPr>
            <w:tcW w:w="4678" w:type="dxa"/>
          </w:tcPr>
          <w:p w14:paraId="469CE009" w14:textId="77777777" w:rsidR="007A3148" w:rsidRPr="00DC4CAD" w:rsidRDefault="007A3148" w:rsidP="007A3148">
            <w:pPr>
              <w:ind w:firstLine="567"/>
              <w:rPr>
                <w:b/>
                <w:sz w:val="22"/>
                <w:szCs w:val="22"/>
                <w:u w:val="single"/>
              </w:rPr>
            </w:pPr>
          </w:p>
        </w:tc>
        <w:tc>
          <w:tcPr>
            <w:tcW w:w="1440" w:type="dxa"/>
          </w:tcPr>
          <w:p w14:paraId="0B4B9D01" w14:textId="77777777" w:rsidR="007A3148" w:rsidRPr="008C4B57" w:rsidRDefault="007A3148" w:rsidP="007A3148">
            <w:pPr>
              <w:ind w:firstLine="567"/>
              <w:jc w:val="center"/>
              <w:rPr>
                <w:b/>
                <w:sz w:val="22"/>
                <w:szCs w:val="22"/>
              </w:rPr>
            </w:pPr>
          </w:p>
        </w:tc>
        <w:tc>
          <w:tcPr>
            <w:tcW w:w="1259" w:type="dxa"/>
          </w:tcPr>
          <w:p w14:paraId="6ED2D9C5" w14:textId="77777777" w:rsidR="007A3148" w:rsidRPr="008B6465" w:rsidRDefault="007A3148" w:rsidP="007A3148">
            <w:pPr>
              <w:ind w:firstLine="567"/>
              <w:jc w:val="both"/>
              <w:rPr>
                <w:sz w:val="22"/>
                <w:szCs w:val="22"/>
              </w:rPr>
            </w:pPr>
          </w:p>
        </w:tc>
      </w:tr>
      <w:tr w:rsidR="007A3148" w:rsidRPr="008B6465" w14:paraId="6CFBF841" w14:textId="77777777" w:rsidTr="00407FDF">
        <w:tc>
          <w:tcPr>
            <w:tcW w:w="6941" w:type="dxa"/>
          </w:tcPr>
          <w:p w14:paraId="5D0255FC" w14:textId="77777777" w:rsidR="004A17D1" w:rsidRPr="004A17D1" w:rsidRDefault="004A17D1" w:rsidP="004A17D1">
            <w:pPr>
              <w:shd w:val="clear" w:color="auto" w:fill="FFFFFF"/>
              <w:ind w:firstLine="567"/>
              <w:jc w:val="both"/>
              <w:rPr>
                <w:sz w:val="22"/>
                <w:szCs w:val="22"/>
                <w:lang w:eastAsia="lv-LV"/>
              </w:rPr>
            </w:pPr>
            <w:r w:rsidRPr="004A17D1">
              <w:rPr>
                <w:b/>
                <w:bCs/>
                <w:sz w:val="22"/>
                <w:szCs w:val="22"/>
                <w:lang w:eastAsia="lv-LV"/>
              </w:rPr>
              <w:t>53.</w:t>
            </w:r>
            <w:r w:rsidRPr="004A17D1">
              <w:rPr>
                <w:sz w:val="22"/>
                <w:szCs w:val="22"/>
                <w:lang w:eastAsia="lv-LV"/>
              </w:rPr>
              <w:t> </w:t>
            </w:r>
            <w:r w:rsidRPr="004A17D1">
              <w:rPr>
                <w:b/>
                <w:bCs/>
                <w:sz w:val="22"/>
                <w:szCs w:val="22"/>
                <w:lang w:eastAsia="lv-LV"/>
              </w:rPr>
              <w:t>pants.</w:t>
            </w:r>
          </w:p>
          <w:p w14:paraId="3DA99923" w14:textId="77777777" w:rsidR="007A3148" w:rsidRPr="004A17D1" w:rsidRDefault="004A17D1" w:rsidP="004621FA">
            <w:pPr>
              <w:shd w:val="clear" w:color="auto" w:fill="FFFFFF"/>
              <w:ind w:firstLine="567"/>
              <w:jc w:val="both"/>
              <w:rPr>
                <w:b/>
                <w:bCs/>
                <w:sz w:val="22"/>
                <w:szCs w:val="22"/>
                <w:lang w:eastAsia="lv-LV"/>
              </w:rPr>
            </w:pPr>
            <w:r w:rsidRPr="004A17D1">
              <w:rPr>
                <w:sz w:val="22"/>
                <w:szCs w:val="22"/>
                <w:lang w:eastAsia="lv-LV"/>
              </w:rPr>
              <w:t> Finanšu ministram ir tiesības ministrijām un citām centrālajām valsts iestādēm līdz 2022. gada 30. septembrim nepārdalīto šā likuma 47., 48., 49., 50., 51. un 52. pantā minētajās budžeta resora “74. Gadskārtējā valsts budžeta izpildes procesā pārdalāmais finansējums” programmās, kā arī programmā 01.00.00 “Apropriācijas rezerve” noteikto apropriāciju pārdalīt uz programmu 02.00.00 “Līdzekļi neparedzētiem gadījumiem”.</w:t>
            </w:r>
          </w:p>
        </w:tc>
        <w:tc>
          <w:tcPr>
            <w:tcW w:w="709" w:type="dxa"/>
          </w:tcPr>
          <w:p w14:paraId="2E649F78" w14:textId="77777777" w:rsidR="007A3148" w:rsidRPr="00D21B94" w:rsidRDefault="007A3148" w:rsidP="007A3148">
            <w:pPr>
              <w:ind w:firstLine="567"/>
              <w:jc w:val="center"/>
              <w:rPr>
                <w:b/>
                <w:sz w:val="22"/>
                <w:szCs w:val="22"/>
              </w:rPr>
            </w:pPr>
          </w:p>
        </w:tc>
        <w:tc>
          <w:tcPr>
            <w:tcW w:w="4678" w:type="dxa"/>
          </w:tcPr>
          <w:p w14:paraId="65468A92" w14:textId="77777777" w:rsidR="007A3148" w:rsidRPr="00DC4CAD" w:rsidRDefault="007A3148" w:rsidP="007A3148">
            <w:pPr>
              <w:ind w:firstLine="567"/>
              <w:rPr>
                <w:b/>
                <w:sz w:val="22"/>
                <w:szCs w:val="22"/>
                <w:u w:val="single"/>
              </w:rPr>
            </w:pPr>
          </w:p>
        </w:tc>
        <w:tc>
          <w:tcPr>
            <w:tcW w:w="1440" w:type="dxa"/>
          </w:tcPr>
          <w:p w14:paraId="5E3EE3EB" w14:textId="77777777" w:rsidR="007A3148" w:rsidRPr="008C4B57" w:rsidRDefault="007A3148" w:rsidP="007A3148">
            <w:pPr>
              <w:ind w:firstLine="567"/>
              <w:jc w:val="center"/>
              <w:rPr>
                <w:b/>
                <w:sz w:val="22"/>
                <w:szCs w:val="22"/>
              </w:rPr>
            </w:pPr>
          </w:p>
        </w:tc>
        <w:tc>
          <w:tcPr>
            <w:tcW w:w="1259" w:type="dxa"/>
          </w:tcPr>
          <w:p w14:paraId="2DBAA941" w14:textId="77777777" w:rsidR="007A3148" w:rsidRPr="008B6465" w:rsidRDefault="007A3148" w:rsidP="007A3148">
            <w:pPr>
              <w:ind w:firstLine="567"/>
              <w:jc w:val="both"/>
              <w:rPr>
                <w:sz w:val="22"/>
                <w:szCs w:val="22"/>
              </w:rPr>
            </w:pPr>
          </w:p>
        </w:tc>
      </w:tr>
      <w:tr w:rsidR="007A3148" w:rsidRPr="008B6465" w14:paraId="077B0173" w14:textId="77777777" w:rsidTr="00407FDF">
        <w:tc>
          <w:tcPr>
            <w:tcW w:w="6941" w:type="dxa"/>
          </w:tcPr>
          <w:p w14:paraId="196FC70F" w14:textId="77777777" w:rsidR="004A17D1" w:rsidRPr="004A17D1" w:rsidRDefault="004A17D1" w:rsidP="004A17D1">
            <w:pPr>
              <w:shd w:val="clear" w:color="auto" w:fill="FFFFFF"/>
              <w:ind w:firstLine="567"/>
              <w:jc w:val="both"/>
              <w:rPr>
                <w:sz w:val="22"/>
                <w:szCs w:val="22"/>
                <w:lang w:eastAsia="lv-LV"/>
              </w:rPr>
            </w:pPr>
            <w:r w:rsidRPr="004A17D1">
              <w:rPr>
                <w:b/>
                <w:bCs/>
                <w:sz w:val="22"/>
                <w:szCs w:val="22"/>
                <w:lang w:eastAsia="lv-LV"/>
              </w:rPr>
              <w:t>54.</w:t>
            </w:r>
            <w:r w:rsidRPr="004A17D1">
              <w:rPr>
                <w:sz w:val="22"/>
                <w:szCs w:val="22"/>
                <w:lang w:eastAsia="lv-LV"/>
              </w:rPr>
              <w:t> </w:t>
            </w:r>
            <w:r w:rsidRPr="004A17D1">
              <w:rPr>
                <w:b/>
                <w:bCs/>
                <w:sz w:val="22"/>
                <w:szCs w:val="22"/>
                <w:lang w:eastAsia="lv-LV"/>
              </w:rPr>
              <w:t>pants.</w:t>
            </w:r>
          </w:p>
          <w:p w14:paraId="70343E39" w14:textId="77777777" w:rsidR="007A3148" w:rsidRPr="004A17D1" w:rsidRDefault="004A17D1" w:rsidP="004621FA">
            <w:pPr>
              <w:shd w:val="clear" w:color="auto" w:fill="FFFFFF"/>
              <w:ind w:firstLine="567"/>
              <w:jc w:val="both"/>
              <w:rPr>
                <w:b/>
                <w:bCs/>
                <w:sz w:val="22"/>
                <w:szCs w:val="22"/>
                <w:lang w:eastAsia="lv-LV"/>
              </w:rPr>
            </w:pPr>
            <w:r w:rsidRPr="004A17D1">
              <w:rPr>
                <w:sz w:val="22"/>
                <w:szCs w:val="22"/>
                <w:lang w:eastAsia="lv-LV"/>
              </w:rPr>
              <w:t> Finanšu ministram ir tiesības palielināt šajā likumā noteikto apropriāciju budžeta resora “74. Gadskārtējā valsts budžeta izpildes procesā pārdalāmais finansējums” programmā 02.00.00 “Līdzekļi neparedzētiem gadījumiem” ar Covid-19 izplatību saistītā valsts apdraudējuma un tā seku novēršanas un pārvarēšanas pasākumiem un vienreizējām valsts budžeta investīcijām, un paplašināt valdības rīcības pieļaujamās robežas valdības saistību izpildei, ja ir pieņemts attiecīgs Ministru kabineta lēmums un Saeimas Budžeta un finanšu (nodokļu) komisija piecu darba dienu laikā no attiecīgās informācijas saņemšanas dienas ir to izskatījusi un nav iebildusi pret apropriācijas palielinājumu.</w:t>
            </w:r>
          </w:p>
        </w:tc>
        <w:tc>
          <w:tcPr>
            <w:tcW w:w="709" w:type="dxa"/>
          </w:tcPr>
          <w:p w14:paraId="1F43FE41" w14:textId="77777777" w:rsidR="007A3148" w:rsidRPr="00D21B94" w:rsidRDefault="007A3148" w:rsidP="009154C9">
            <w:pPr>
              <w:jc w:val="center"/>
              <w:rPr>
                <w:b/>
                <w:sz w:val="22"/>
                <w:szCs w:val="22"/>
              </w:rPr>
            </w:pPr>
          </w:p>
        </w:tc>
        <w:tc>
          <w:tcPr>
            <w:tcW w:w="4678" w:type="dxa"/>
          </w:tcPr>
          <w:p w14:paraId="0E7DCCAC" w14:textId="77777777" w:rsidR="007A3148" w:rsidRPr="00DC4CAD" w:rsidRDefault="007A3148" w:rsidP="007A3148">
            <w:pPr>
              <w:ind w:firstLine="567"/>
              <w:rPr>
                <w:b/>
                <w:sz w:val="22"/>
                <w:szCs w:val="22"/>
                <w:u w:val="single"/>
              </w:rPr>
            </w:pPr>
          </w:p>
        </w:tc>
        <w:tc>
          <w:tcPr>
            <w:tcW w:w="1440" w:type="dxa"/>
          </w:tcPr>
          <w:p w14:paraId="0B2199C9" w14:textId="77777777" w:rsidR="007A3148" w:rsidRPr="008C4B57" w:rsidRDefault="007A3148" w:rsidP="007A3148">
            <w:pPr>
              <w:ind w:firstLine="567"/>
              <w:jc w:val="center"/>
              <w:rPr>
                <w:b/>
                <w:sz w:val="22"/>
                <w:szCs w:val="22"/>
              </w:rPr>
            </w:pPr>
          </w:p>
        </w:tc>
        <w:tc>
          <w:tcPr>
            <w:tcW w:w="1259" w:type="dxa"/>
          </w:tcPr>
          <w:p w14:paraId="23156972" w14:textId="77777777" w:rsidR="007A3148" w:rsidRPr="008B6465" w:rsidRDefault="007A3148" w:rsidP="007A3148">
            <w:pPr>
              <w:ind w:firstLine="567"/>
              <w:jc w:val="both"/>
              <w:rPr>
                <w:sz w:val="22"/>
                <w:szCs w:val="22"/>
              </w:rPr>
            </w:pPr>
          </w:p>
        </w:tc>
      </w:tr>
      <w:tr w:rsidR="00573A41" w:rsidRPr="008B6465" w14:paraId="05826238" w14:textId="77777777" w:rsidTr="00407FDF">
        <w:tc>
          <w:tcPr>
            <w:tcW w:w="6941" w:type="dxa"/>
          </w:tcPr>
          <w:p w14:paraId="14F353C0" w14:textId="77777777" w:rsidR="00573A41" w:rsidRPr="004A17D1" w:rsidRDefault="00573A41" w:rsidP="004621FA">
            <w:pPr>
              <w:shd w:val="clear" w:color="auto" w:fill="FFFFFF"/>
              <w:ind w:firstLine="567"/>
              <w:jc w:val="both"/>
              <w:rPr>
                <w:sz w:val="22"/>
                <w:szCs w:val="22"/>
                <w:lang w:eastAsia="lv-LV"/>
              </w:rPr>
            </w:pPr>
          </w:p>
        </w:tc>
        <w:tc>
          <w:tcPr>
            <w:tcW w:w="709" w:type="dxa"/>
          </w:tcPr>
          <w:p w14:paraId="55E09E5A" w14:textId="77777777" w:rsidR="00573A41" w:rsidRPr="00D21B94" w:rsidRDefault="007B2B03" w:rsidP="009154C9">
            <w:pPr>
              <w:jc w:val="center"/>
              <w:rPr>
                <w:b/>
                <w:sz w:val="22"/>
                <w:szCs w:val="22"/>
              </w:rPr>
            </w:pPr>
            <w:r>
              <w:rPr>
                <w:b/>
                <w:sz w:val="22"/>
                <w:szCs w:val="22"/>
              </w:rPr>
              <w:t>9</w:t>
            </w:r>
          </w:p>
        </w:tc>
        <w:tc>
          <w:tcPr>
            <w:tcW w:w="4678" w:type="dxa"/>
          </w:tcPr>
          <w:p w14:paraId="2527C5FA" w14:textId="77777777" w:rsidR="00573A41" w:rsidRPr="00751668" w:rsidRDefault="00573A41" w:rsidP="00751668">
            <w:pPr>
              <w:ind w:firstLine="567"/>
              <w:jc w:val="both"/>
              <w:rPr>
                <w:b/>
                <w:sz w:val="22"/>
                <w:szCs w:val="22"/>
                <w:u w:val="single"/>
                <w:lang w:eastAsia="lv-LV"/>
              </w:rPr>
            </w:pPr>
            <w:r w:rsidRPr="00751668">
              <w:rPr>
                <w:b/>
                <w:sz w:val="22"/>
                <w:szCs w:val="22"/>
                <w:u w:val="single"/>
                <w:lang w:eastAsia="lv-LV"/>
              </w:rPr>
              <w:t>Zaļo un Zemnieku savienības frakcija</w:t>
            </w:r>
          </w:p>
          <w:p w14:paraId="01E2D527" w14:textId="77777777" w:rsidR="00573A41" w:rsidRPr="00751668" w:rsidRDefault="00573A41" w:rsidP="00751668">
            <w:pPr>
              <w:ind w:firstLine="567"/>
              <w:jc w:val="both"/>
              <w:rPr>
                <w:sz w:val="22"/>
                <w:szCs w:val="22"/>
              </w:rPr>
            </w:pPr>
            <w:r w:rsidRPr="00751668">
              <w:rPr>
                <w:bCs/>
                <w:sz w:val="22"/>
                <w:szCs w:val="22"/>
                <w:shd w:val="clear" w:color="auto" w:fill="FFFFFF"/>
              </w:rPr>
              <w:t>Papildināt likumprojektu ar jaunu pantu šādā redakcijā:</w:t>
            </w:r>
          </w:p>
          <w:p w14:paraId="7617D7A9" w14:textId="77777777" w:rsidR="00573A41" w:rsidRPr="00751668" w:rsidRDefault="00573A41" w:rsidP="00751668">
            <w:pPr>
              <w:ind w:firstLine="567"/>
              <w:jc w:val="both"/>
              <w:rPr>
                <w:b/>
                <w:sz w:val="22"/>
                <w:szCs w:val="22"/>
                <w:u w:val="single"/>
              </w:rPr>
            </w:pPr>
            <w:r w:rsidRPr="00751668">
              <w:rPr>
                <w:sz w:val="22"/>
                <w:szCs w:val="22"/>
              </w:rPr>
              <w:t xml:space="preserve">“Labklājības ministrijai izstrādāt un 2022.gada februārī Ministru kabinetā izskatīt grozījumus likumā “Par valsts  pensijām”, kas </w:t>
            </w:r>
            <w:r w:rsidRPr="00751668">
              <w:rPr>
                <w:sz w:val="22"/>
                <w:szCs w:val="22"/>
              </w:rPr>
              <w:lastRenderedPageBreak/>
              <w:t xml:space="preserve">paredz valsts pensiju līdz 500 </w:t>
            </w:r>
            <w:proofErr w:type="spellStart"/>
            <w:r w:rsidRPr="00751668">
              <w:rPr>
                <w:sz w:val="22"/>
                <w:szCs w:val="22"/>
              </w:rPr>
              <w:t>euro</w:t>
            </w:r>
            <w:proofErr w:type="spellEnd"/>
            <w:r w:rsidRPr="00751668">
              <w:rPr>
                <w:sz w:val="22"/>
                <w:szCs w:val="22"/>
              </w:rPr>
              <w:t xml:space="preserve"> apmērā indeksāciju divas reizes gadā – aprīļa un oktobra mēnesī, atbilstoši personas darba stāžam.”</w:t>
            </w:r>
          </w:p>
        </w:tc>
        <w:tc>
          <w:tcPr>
            <w:tcW w:w="1440" w:type="dxa"/>
          </w:tcPr>
          <w:p w14:paraId="0BB96BD5" w14:textId="1F8D588E" w:rsidR="00573A41" w:rsidRPr="008C4B57" w:rsidRDefault="003B616C" w:rsidP="003B616C">
            <w:pPr>
              <w:jc w:val="center"/>
              <w:rPr>
                <w:b/>
                <w:sz w:val="22"/>
                <w:szCs w:val="22"/>
              </w:rPr>
            </w:pPr>
            <w:r>
              <w:rPr>
                <w:b/>
                <w:sz w:val="22"/>
                <w:szCs w:val="22"/>
              </w:rPr>
              <w:lastRenderedPageBreak/>
              <w:t>Neatbalstīt</w:t>
            </w:r>
          </w:p>
        </w:tc>
        <w:tc>
          <w:tcPr>
            <w:tcW w:w="1259" w:type="dxa"/>
          </w:tcPr>
          <w:p w14:paraId="636A711D" w14:textId="77777777" w:rsidR="00573A41" w:rsidRPr="008B6465" w:rsidRDefault="00573A41" w:rsidP="007A3148">
            <w:pPr>
              <w:ind w:firstLine="567"/>
              <w:jc w:val="both"/>
              <w:rPr>
                <w:sz w:val="22"/>
                <w:szCs w:val="22"/>
              </w:rPr>
            </w:pPr>
          </w:p>
        </w:tc>
      </w:tr>
      <w:tr w:rsidR="00573A41" w:rsidRPr="008B6465" w14:paraId="4AF5EDC0" w14:textId="77777777" w:rsidTr="00407FDF">
        <w:tc>
          <w:tcPr>
            <w:tcW w:w="6941" w:type="dxa"/>
          </w:tcPr>
          <w:p w14:paraId="75FEBB68" w14:textId="77777777" w:rsidR="00573A41" w:rsidRPr="004A17D1" w:rsidRDefault="00573A41" w:rsidP="004621FA">
            <w:pPr>
              <w:shd w:val="clear" w:color="auto" w:fill="FFFFFF"/>
              <w:ind w:firstLine="567"/>
              <w:jc w:val="both"/>
              <w:rPr>
                <w:sz w:val="22"/>
                <w:szCs w:val="22"/>
                <w:lang w:eastAsia="lv-LV"/>
              </w:rPr>
            </w:pPr>
          </w:p>
        </w:tc>
        <w:tc>
          <w:tcPr>
            <w:tcW w:w="709" w:type="dxa"/>
          </w:tcPr>
          <w:p w14:paraId="48688668" w14:textId="77777777" w:rsidR="00573A41" w:rsidRPr="00D21B94" w:rsidRDefault="007B2B03" w:rsidP="009154C9">
            <w:pPr>
              <w:jc w:val="center"/>
              <w:rPr>
                <w:b/>
                <w:sz w:val="22"/>
                <w:szCs w:val="22"/>
              </w:rPr>
            </w:pPr>
            <w:r>
              <w:rPr>
                <w:b/>
                <w:sz w:val="22"/>
                <w:szCs w:val="22"/>
              </w:rPr>
              <w:t>10</w:t>
            </w:r>
          </w:p>
        </w:tc>
        <w:tc>
          <w:tcPr>
            <w:tcW w:w="4678" w:type="dxa"/>
          </w:tcPr>
          <w:p w14:paraId="6CF926E9" w14:textId="77777777" w:rsidR="00573A41" w:rsidRPr="00751668" w:rsidRDefault="00573A41" w:rsidP="00751668">
            <w:pPr>
              <w:ind w:firstLine="567"/>
              <w:jc w:val="both"/>
              <w:rPr>
                <w:b/>
                <w:sz w:val="22"/>
                <w:szCs w:val="22"/>
                <w:u w:val="single"/>
                <w:lang w:eastAsia="lv-LV"/>
              </w:rPr>
            </w:pPr>
            <w:r w:rsidRPr="00751668">
              <w:rPr>
                <w:b/>
                <w:sz w:val="22"/>
                <w:szCs w:val="22"/>
                <w:u w:val="single"/>
                <w:lang w:eastAsia="lv-LV"/>
              </w:rPr>
              <w:t>Zaļo un Zemnieku savienības frakcija</w:t>
            </w:r>
          </w:p>
          <w:p w14:paraId="2D569E66" w14:textId="77777777" w:rsidR="00573A41" w:rsidRPr="00751668" w:rsidRDefault="00573A41" w:rsidP="00751668">
            <w:pPr>
              <w:ind w:firstLine="567"/>
              <w:jc w:val="both"/>
              <w:rPr>
                <w:sz w:val="22"/>
                <w:szCs w:val="22"/>
              </w:rPr>
            </w:pPr>
            <w:r w:rsidRPr="00751668">
              <w:rPr>
                <w:bCs/>
                <w:sz w:val="22"/>
                <w:szCs w:val="22"/>
                <w:shd w:val="clear" w:color="auto" w:fill="FFFFFF"/>
              </w:rPr>
              <w:t>Papildināt likumprojektu ar jaunu pantu šādā redakcijā:</w:t>
            </w:r>
          </w:p>
          <w:p w14:paraId="6F077C4E" w14:textId="77777777" w:rsidR="00573A41" w:rsidRPr="00751668" w:rsidRDefault="00573A41" w:rsidP="00751668">
            <w:pPr>
              <w:pStyle w:val="tv213"/>
              <w:shd w:val="clear" w:color="auto" w:fill="FFFFFF"/>
              <w:spacing w:before="0" w:beforeAutospacing="0" w:after="0" w:afterAutospacing="0"/>
              <w:ind w:firstLine="567"/>
              <w:jc w:val="both"/>
              <w:rPr>
                <w:b/>
                <w:sz w:val="22"/>
                <w:szCs w:val="22"/>
                <w:u w:val="single"/>
              </w:rPr>
            </w:pPr>
            <w:r w:rsidRPr="00751668">
              <w:rPr>
                <w:sz w:val="22"/>
                <w:szCs w:val="22"/>
              </w:rPr>
              <w:t xml:space="preserve">“Līdz 2022.gada 1.martam Ministru kabinetam sagatavot Valsts fondēto pensiju likumā grozījumus, kas paredz, ka </w:t>
            </w:r>
            <w:r w:rsidRPr="00751668">
              <w:rPr>
                <w:bCs/>
                <w:sz w:val="22"/>
                <w:szCs w:val="22"/>
              </w:rPr>
              <w:t xml:space="preserve">Fondēto pensiju shēmas līdzekļu pārvaldītājs un līdzekļu turētājs ir </w:t>
            </w:r>
            <w:r w:rsidRPr="00751668">
              <w:rPr>
                <w:sz w:val="22"/>
                <w:szCs w:val="22"/>
              </w:rPr>
              <w:t>Valsts kase.”</w:t>
            </w:r>
          </w:p>
        </w:tc>
        <w:tc>
          <w:tcPr>
            <w:tcW w:w="1440" w:type="dxa"/>
          </w:tcPr>
          <w:p w14:paraId="0D38A098" w14:textId="7E16C722" w:rsidR="00573A41" w:rsidRPr="008C4B57" w:rsidRDefault="003B616C" w:rsidP="003B616C">
            <w:pPr>
              <w:jc w:val="center"/>
              <w:rPr>
                <w:b/>
                <w:sz w:val="22"/>
                <w:szCs w:val="22"/>
              </w:rPr>
            </w:pPr>
            <w:r>
              <w:rPr>
                <w:b/>
                <w:sz w:val="22"/>
                <w:szCs w:val="22"/>
              </w:rPr>
              <w:t>Neatbalstīt</w:t>
            </w:r>
          </w:p>
        </w:tc>
        <w:tc>
          <w:tcPr>
            <w:tcW w:w="1259" w:type="dxa"/>
          </w:tcPr>
          <w:p w14:paraId="50759C31" w14:textId="77777777" w:rsidR="00573A41" w:rsidRPr="008B6465" w:rsidRDefault="00573A41" w:rsidP="007A3148">
            <w:pPr>
              <w:ind w:firstLine="567"/>
              <w:jc w:val="both"/>
              <w:rPr>
                <w:sz w:val="22"/>
                <w:szCs w:val="22"/>
              </w:rPr>
            </w:pPr>
          </w:p>
        </w:tc>
      </w:tr>
      <w:tr w:rsidR="00F50DDF" w:rsidRPr="008B6465" w14:paraId="2CA6E92F" w14:textId="77777777" w:rsidTr="00407FDF">
        <w:tc>
          <w:tcPr>
            <w:tcW w:w="6941" w:type="dxa"/>
          </w:tcPr>
          <w:p w14:paraId="57AEB272" w14:textId="77777777" w:rsidR="00F50DDF" w:rsidRPr="004A17D1" w:rsidRDefault="00F50DDF" w:rsidP="004621FA">
            <w:pPr>
              <w:shd w:val="clear" w:color="auto" w:fill="FFFFFF"/>
              <w:ind w:firstLine="567"/>
              <w:jc w:val="both"/>
              <w:rPr>
                <w:sz w:val="22"/>
                <w:szCs w:val="22"/>
                <w:lang w:eastAsia="lv-LV"/>
              </w:rPr>
            </w:pPr>
          </w:p>
        </w:tc>
        <w:tc>
          <w:tcPr>
            <w:tcW w:w="709" w:type="dxa"/>
          </w:tcPr>
          <w:p w14:paraId="64009521" w14:textId="77777777" w:rsidR="00F50DDF" w:rsidRPr="00D21B94" w:rsidRDefault="007B2B03" w:rsidP="009154C9">
            <w:pPr>
              <w:jc w:val="center"/>
              <w:rPr>
                <w:b/>
                <w:sz w:val="22"/>
                <w:szCs w:val="22"/>
              </w:rPr>
            </w:pPr>
            <w:r>
              <w:rPr>
                <w:b/>
                <w:sz w:val="22"/>
                <w:szCs w:val="22"/>
              </w:rPr>
              <w:t>11</w:t>
            </w:r>
          </w:p>
        </w:tc>
        <w:tc>
          <w:tcPr>
            <w:tcW w:w="4678" w:type="dxa"/>
          </w:tcPr>
          <w:p w14:paraId="05660B67" w14:textId="77777777" w:rsidR="00F50DDF" w:rsidRPr="00F50DDF" w:rsidRDefault="00F50DDF" w:rsidP="00F50DDF">
            <w:pPr>
              <w:ind w:firstLine="567"/>
              <w:jc w:val="both"/>
              <w:rPr>
                <w:b/>
                <w:sz w:val="22"/>
                <w:szCs w:val="22"/>
                <w:u w:val="single"/>
                <w:lang w:eastAsia="lv-LV"/>
              </w:rPr>
            </w:pPr>
            <w:r w:rsidRPr="00F50DDF">
              <w:rPr>
                <w:b/>
                <w:sz w:val="22"/>
                <w:szCs w:val="22"/>
                <w:u w:val="single"/>
                <w:lang w:eastAsia="lv-LV"/>
              </w:rPr>
              <w:t>Zaļo un Zemnieku savienības frakcija</w:t>
            </w:r>
          </w:p>
          <w:p w14:paraId="36D01DEC" w14:textId="77777777" w:rsidR="00F50DDF" w:rsidRPr="00F50DDF" w:rsidRDefault="00F50DDF" w:rsidP="00F50DDF">
            <w:pPr>
              <w:ind w:firstLine="567"/>
              <w:jc w:val="both"/>
              <w:rPr>
                <w:sz w:val="22"/>
                <w:szCs w:val="22"/>
              </w:rPr>
            </w:pPr>
            <w:r w:rsidRPr="00F50DDF">
              <w:rPr>
                <w:sz w:val="22"/>
                <w:szCs w:val="22"/>
              </w:rPr>
              <w:t xml:space="preserve">Papildināt likumprojektu “Par valsts budžetu 2022.gadam” ar jaunu pantu šādā redakcijā: </w:t>
            </w:r>
          </w:p>
          <w:p w14:paraId="6918C6B7" w14:textId="77777777" w:rsidR="00F50DDF" w:rsidRPr="00F50DDF" w:rsidRDefault="00F50DDF" w:rsidP="00F50DDF">
            <w:pPr>
              <w:pStyle w:val="tv213"/>
              <w:spacing w:before="0" w:beforeAutospacing="0" w:after="0" w:afterAutospacing="0"/>
              <w:ind w:firstLine="567"/>
              <w:jc w:val="both"/>
              <w:rPr>
                <w:iCs/>
                <w:sz w:val="22"/>
                <w:szCs w:val="22"/>
              </w:rPr>
            </w:pPr>
            <w:r w:rsidRPr="00F50DDF">
              <w:rPr>
                <w:iCs/>
                <w:sz w:val="22"/>
                <w:szCs w:val="22"/>
              </w:rPr>
              <w:t xml:space="preserve">“Noteikt valsts budžeta līdzfinansējumu pašvaldībām </w:t>
            </w:r>
            <w:r w:rsidRPr="00F50DDF">
              <w:rPr>
                <w:rFonts w:eastAsiaTheme="minorHAnsi"/>
                <w:iCs/>
                <w:sz w:val="22"/>
                <w:szCs w:val="22"/>
              </w:rPr>
              <w:t>garantētā minimālā ienākuma pabalsta un mājokļa pabalsta izmaksai</w:t>
            </w:r>
            <w:r w:rsidRPr="00F50DDF">
              <w:rPr>
                <w:iCs/>
                <w:sz w:val="22"/>
                <w:szCs w:val="22"/>
              </w:rPr>
              <w:t xml:space="preserve"> </w:t>
            </w:r>
            <w:r w:rsidRPr="00F50DDF">
              <w:rPr>
                <w:rFonts w:eastAsiaTheme="minorHAnsi"/>
                <w:iCs/>
                <w:sz w:val="22"/>
                <w:szCs w:val="22"/>
              </w:rPr>
              <w:t>30 procentu apmērā.</w:t>
            </w:r>
            <w:r w:rsidRPr="00F50DDF">
              <w:rPr>
                <w:iCs/>
                <w:sz w:val="22"/>
                <w:szCs w:val="22"/>
              </w:rPr>
              <w:t xml:space="preserve"> Kārtību, kādā pašvaldībām tiek izmaksāts valsts budžeta līdzfinansējums, nosaka Ministru kabinets”.</w:t>
            </w:r>
          </w:p>
          <w:p w14:paraId="768C4E77" w14:textId="77777777" w:rsidR="00F50DDF" w:rsidRPr="00F50DDF" w:rsidRDefault="00F50DDF" w:rsidP="00F50DDF">
            <w:pPr>
              <w:ind w:firstLine="567"/>
              <w:jc w:val="both"/>
              <w:rPr>
                <w:i/>
                <w:sz w:val="22"/>
                <w:szCs w:val="22"/>
              </w:rPr>
            </w:pPr>
            <w:r w:rsidRPr="00F50DDF">
              <w:rPr>
                <w:i/>
                <w:sz w:val="22"/>
                <w:szCs w:val="22"/>
              </w:rPr>
              <w:t>Pamatojums:</w:t>
            </w:r>
          </w:p>
          <w:p w14:paraId="7FAB3253" w14:textId="77777777" w:rsidR="00F50DDF" w:rsidRPr="00F50DDF" w:rsidRDefault="00F50DDF" w:rsidP="00F50DDF">
            <w:pPr>
              <w:ind w:firstLine="567"/>
              <w:jc w:val="both"/>
              <w:rPr>
                <w:b/>
                <w:sz w:val="22"/>
                <w:szCs w:val="22"/>
                <w:u w:val="single"/>
                <w:lang w:eastAsia="lv-LV"/>
              </w:rPr>
            </w:pPr>
            <w:r w:rsidRPr="00F50DDF">
              <w:rPr>
                <w:i/>
                <w:sz w:val="22"/>
                <w:szCs w:val="22"/>
              </w:rPr>
              <w:t>2021.gadā palielinot GMI pabalsta un mājokļa pabalsta apmēru, būtiski pieaug GMI un mājokļa pabalstu saņēmēju skaits un pašvaldību izdevumi šo pabalstu izmaksai. Pašvaldību izdevumi GMI pabalsta izmaksai jau 2021.gada deviņos mēnešos salīdzinājumā ar 2020.gada deviņiem mēnešiem palielinājušies par 80%. 2022.gadā sagaidāms vēl būtiskāks pašvaldību izdevumu pieaugums GMI un mājokļa pabalsta izmaksām.</w:t>
            </w:r>
            <w:r w:rsidRPr="00F50DDF">
              <w:rPr>
                <w:sz w:val="22"/>
                <w:szCs w:val="22"/>
              </w:rPr>
              <w:t xml:space="preserve"> </w:t>
            </w:r>
          </w:p>
        </w:tc>
        <w:tc>
          <w:tcPr>
            <w:tcW w:w="1440" w:type="dxa"/>
          </w:tcPr>
          <w:p w14:paraId="65B6872C" w14:textId="69F29C10" w:rsidR="00F50DDF" w:rsidRPr="008C4B57" w:rsidRDefault="003B616C" w:rsidP="003B616C">
            <w:pPr>
              <w:jc w:val="center"/>
              <w:rPr>
                <w:b/>
                <w:sz w:val="22"/>
                <w:szCs w:val="22"/>
              </w:rPr>
            </w:pPr>
            <w:r>
              <w:rPr>
                <w:b/>
                <w:sz w:val="22"/>
                <w:szCs w:val="22"/>
              </w:rPr>
              <w:t>Neatbalstīt</w:t>
            </w:r>
          </w:p>
        </w:tc>
        <w:tc>
          <w:tcPr>
            <w:tcW w:w="1259" w:type="dxa"/>
          </w:tcPr>
          <w:p w14:paraId="266C87EA" w14:textId="77777777" w:rsidR="00F50DDF" w:rsidRPr="008B6465" w:rsidRDefault="00F50DDF" w:rsidP="007A3148">
            <w:pPr>
              <w:ind w:firstLine="567"/>
              <w:jc w:val="both"/>
              <w:rPr>
                <w:sz w:val="22"/>
                <w:szCs w:val="22"/>
              </w:rPr>
            </w:pPr>
          </w:p>
        </w:tc>
      </w:tr>
      <w:tr w:rsidR="00E83E14" w:rsidRPr="008B6465" w14:paraId="0C97C611" w14:textId="77777777" w:rsidTr="00407FDF">
        <w:tc>
          <w:tcPr>
            <w:tcW w:w="6941" w:type="dxa"/>
          </w:tcPr>
          <w:p w14:paraId="1A4C8D5D" w14:textId="77777777" w:rsidR="00E83E14" w:rsidRPr="004A17D1" w:rsidRDefault="00E83E14" w:rsidP="004621FA">
            <w:pPr>
              <w:shd w:val="clear" w:color="auto" w:fill="FFFFFF"/>
              <w:ind w:firstLine="567"/>
              <w:jc w:val="both"/>
              <w:rPr>
                <w:sz w:val="22"/>
                <w:szCs w:val="22"/>
                <w:lang w:eastAsia="lv-LV"/>
              </w:rPr>
            </w:pPr>
          </w:p>
        </w:tc>
        <w:tc>
          <w:tcPr>
            <w:tcW w:w="709" w:type="dxa"/>
          </w:tcPr>
          <w:p w14:paraId="05D7E1BC" w14:textId="77777777" w:rsidR="00E83E14" w:rsidRPr="00D21B94" w:rsidRDefault="007B2B03" w:rsidP="009154C9">
            <w:pPr>
              <w:jc w:val="center"/>
              <w:rPr>
                <w:b/>
                <w:sz w:val="22"/>
                <w:szCs w:val="22"/>
              </w:rPr>
            </w:pPr>
            <w:r>
              <w:rPr>
                <w:b/>
                <w:sz w:val="22"/>
                <w:szCs w:val="22"/>
              </w:rPr>
              <w:t>12</w:t>
            </w:r>
          </w:p>
        </w:tc>
        <w:tc>
          <w:tcPr>
            <w:tcW w:w="4678" w:type="dxa"/>
          </w:tcPr>
          <w:p w14:paraId="45FB9E92" w14:textId="77777777" w:rsidR="00E83E14" w:rsidRPr="002D782C" w:rsidRDefault="00C928CF" w:rsidP="002D782C">
            <w:pPr>
              <w:ind w:firstLine="567"/>
              <w:jc w:val="both"/>
              <w:rPr>
                <w:b/>
                <w:sz w:val="22"/>
                <w:szCs w:val="22"/>
                <w:u w:val="single"/>
                <w:lang w:eastAsia="lv-LV"/>
              </w:rPr>
            </w:pPr>
            <w:r w:rsidRPr="002D782C">
              <w:rPr>
                <w:b/>
                <w:sz w:val="22"/>
                <w:szCs w:val="22"/>
                <w:u w:val="single"/>
                <w:lang w:eastAsia="lv-LV"/>
              </w:rPr>
              <w:t>Zaļo un Zemnieku savienības frakcija</w:t>
            </w:r>
          </w:p>
          <w:p w14:paraId="60FF267F" w14:textId="77777777" w:rsidR="002D782C" w:rsidRPr="002D782C" w:rsidRDefault="002D782C" w:rsidP="003A62F1">
            <w:pPr>
              <w:ind w:firstLine="567"/>
              <w:jc w:val="both"/>
              <w:rPr>
                <w:sz w:val="22"/>
                <w:szCs w:val="22"/>
              </w:rPr>
            </w:pPr>
            <w:r w:rsidRPr="002D782C">
              <w:rPr>
                <w:bCs/>
                <w:color w:val="333333"/>
                <w:sz w:val="22"/>
                <w:szCs w:val="22"/>
                <w:shd w:val="clear" w:color="auto" w:fill="FFFFFF"/>
              </w:rPr>
              <w:t>Papildināt likumprojektu ar jaunu pantu šādā redakcijā:</w:t>
            </w:r>
          </w:p>
          <w:p w14:paraId="3774BFB6" w14:textId="77777777" w:rsidR="00E83E14" w:rsidRPr="002D782C" w:rsidRDefault="002D782C" w:rsidP="002D782C">
            <w:pPr>
              <w:ind w:firstLine="567"/>
              <w:jc w:val="both"/>
              <w:rPr>
                <w:b/>
                <w:sz w:val="22"/>
                <w:szCs w:val="22"/>
                <w:u w:val="single"/>
              </w:rPr>
            </w:pPr>
            <w:r w:rsidRPr="002D782C">
              <w:rPr>
                <w:sz w:val="22"/>
                <w:szCs w:val="22"/>
              </w:rPr>
              <w:lastRenderedPageBreak/>
              <w:t xml:space="preserve">“Paredzēt pašvaldībām 2022.gadā valsts budžeta finansējumu pašvaldību investīciju programmai 100 000 000 </w:t>
            </w:r>
            <w:proofErr w:type="spellStart"/>
            <w:r w:rsidRPr="002D782C">
              <w:rPr>
                <w:i/>
                <w:iCs/>
                <w:sz w:val="22"/>
                <w:szCs w:val="22"/>
              </w:rPr>
              <w:t>euro</w:t>
            </w:r>
            <w:proofErr w:type="spellEnd"/>
            <w:r w:rsidRPr="002D782C">
              <w:rPr>
                <w:sz w:val="22"/>
                <w:szCs w:val="22"/>
              </w:rPr>
              <w:t xml:space="preserve"> apmērā.”</w:t>
            </w:r>
          </w:p>
        </w:tc>
        <w:tc>
          <w:tcPr>
            <w:tcW w:w="1440" w:type="dxa"/>
          </w:tcPr>
          <w:p w14:paraId="14EB8056" w14:textId="161AF827" w:rsidR="00E83E14" w:rsidRPr="008C4B57" w:rsidRDefault="003B616C" w:rsidP="003B616C">
            <w:pPr>
              <w:jc w:val="center"/>
              <w:rPr>
                <w:b/>
                <w:sz w:val="22"/>
                <w:szCs w:val="22"/>
              </w:rPr>
            </w:pPr>
            <w:r>
              <w:rPr>
                <w:b/>
                <w:sz w:val="22"/>
                <w:szCs w:val="22"/>
              </w:rPr>
              <w:lastRenderedPageBreak/>
              <w:t>Neatbalstīt</w:t>
            </w:r>
          </w:p>
        </w:tc>
        <w:tc>
          <w:tcPr>
            <w:tcW w:w="1259" w:type="dxa"/>
          </w:tcPr>
          <w:p w14:paraId="29A72734" w14:textId="77777777" w:rsidR="00E83E14" w:rsidRPr="008B6465" w:rsidRDefault="00E83E14" w:rsidP="007A3148">
            <w:pPr>
              <w:ind w:firstLine="567"/>
              <w:jc w:val="both"/>
              <w:rPr>
                <w:sz w:val="22"/>
                <w:szCs w:val="22"/>
              </w:rPr>
            </w:pPr>
          </w:p>
        </w:tc>
      </w:tr>
      <w:tr w:rsidR="00C928CF" w:rsidRPr="008B6465" w14:paraId="22C36B08" w14:textId="77777777" w:rsidTr="00407FDF">
        <w:tc>
          <w:tcPr>
            <w:tcW w:w="6941" w:type="dxa"/>
          </w:tcPr>
          <w:p w14:paraId="35963B4A" w14:textId="77777777" w:rsidR="00C928CF" w:rsidRPr="004A17D1" w:rsidRDefault="00C928CF" w:rsidP="004621FA">
            <w:pPr>
              <w:shd w:val="clear" w:color="auto" w:fill="FFFFFF"/>
              <w:ind w:firstLine="567"/>
              <w:jc w:val="both"/>
              <w:rPr>
                <w:sz w:val="22"/>
                <w:szCs w:val="22"/>
                <w:lang w:eastAsia="lv-LV"/>
              </w:rPr>
            </w:pPr>
          </w:p>
        </w:tc>
        <w:tc>
          <w:tcPr>
            <w:tcW w:w="709" w:type="dxa"/>
          </w:tcPr>
          <w:p w14:paraId="5F6D59CD" w14:textId="77777777" w:rsidR="00C928CF" w:rsidRPr="00D21B94" w:rsidRDefault="007B2B03" w:rsidP="009154C9">
            <w:pPr>
              <w:jc w:val="center"/>
              <w:rPr>
                <w:b/>
                <w:sz w:val="22"/>
                <w:szCs w:val="22"/>
              </w:rPr>
            </w:pPr>
            <w:r>
              <w:rPr>
                <w:b/>
                <w:sz w:val="22"/>
                <w:szCs w:val="22"/>
              </w:rPr>
              <w:t>13</w:t>
            </w:r>
          </w:p>
        </w:tc>
        <w:tc>
          <w:tcPr>
            <w:tcW w:w="4678" w:type="dxa"/>
          </w:tcPr>
          <w:p w14:paraId="011AF81A" w14:textId="77777777" w:rsidR="00C928CF" w:rsidRPr="00C928CF" w:rsidRDefault="00C928CF" w:rsidP="00C928CF">
            <w:pPr>
              <w:ind w:firstLine="567"/>
              <w:jc w:val="both"/>
              <w:rPr>
                <w:b/>
                <w:sz w:val="22"/>
                <w:szCs w:val="22"/>
                <w:u w:val="single"/>
                <w:lang w:eastAsia="lv-LV"/>
              </w:rPr>
            </w:pPr>
            <w:r w:rsidRPr="00C928CF">
              <w:rPr>
                <w:b/>
                <w:sz w:val="22"/>
                <w:szCs w:val="22"/>
                <w:u w:val="single"/>
                <w:lang w:eastAsia="lv-LV"/>
              </w:rPr>
              <w:t>Zaļo un Zemnieku savienības frakcija</w:t>
            </w:r>
          </w:p>
          <w:p w14:paraId="02AC9CC5" w14:textId="77777777" w:rsidR="00C928CF" w:rsidRPr="00C928CF" w:rsidRDefault="00C928CF" w:rsidP="00C928CF">
            <w:pPr>
              <w:ind w:firstLine="567"/>
              <w:jc w:val="both"/>
              <w:rPr>
                <w:sz w:val="22"/>
                <w:szCs w:val="22"/>
              </w:rPr>
            </w:pPr>
            <w:r w:rsidRPr="00C928CF">
              <w:rPr>
                <w:sz w:val="22"/>
                <w:szCs w:val="22"/>
              </w:rPr>
              <w:t>Papildināt likumu ar jaunu pantu šādā redakcijā:</w:t>
            </w:r>
          </w:p>
          <w:p w14:paraId="3306E232" w14:textId="77777777" w:rsidR="00C928CF" w:rsidRPr="00C928CF" w:rsidRDefault="00C928CF" w:rsidP="00C928CF">
            <w:pPr>
              <w:ind w:firstLine="567"/>
              <w:jc w:val="both"/>
              <w:rPr>
                <w:b/>
                <w:sz w:val="22"/>
                <w:szCs w:val="22"/>
                <w:u w:val="single"/>
              </w:rPr>
            </w:pPr>
            <w:r w:rsidRPr="00C928CF">
              <w:rPr>
                <w:sz w:val="22"/>
                <w:szCs w:val="22"/>
              </w:rPr>
              <w:t xml:space="preserve">“___. </w:t>
            </w:r>
            <w:r w:rsidR="005F7D1A">
              <w:rPr>
                <w:sz w:val="22"/>
                <w:szCs w:val="22"/>
              </w:rPr>
              <w:t>Ekonomikas ministrijai līdz 2022</w:t>
            </w:r>
            <w:r w:rsidRPr="00C928CF">
              <w:rPr>
                <w:sz w:val="22"/>
                <w:szCs w:val="22"/>
              </w:rPr>
              <w:t xml:space="preserve">.gada 1.februārim iesniegt Saeimā likumprojektu ar grozījumiem </w:t>
            </w:r>
            <w:proofErr w:type="spellStart"/>
            <w:r w:rsidRPr="00C928CF">
              <w:rPr>
                <w:sz w:val="22"/>
                <w:szCs w:val="22"/>
              </w:rPr>
              <w:t>Elektronenerģijas</w:t>
            </w:r>
            <w:proofErr w:type="spellEnd"/>
            <w:r w:rsidRPr="00C928CF">
              <w:rPr>
                <w:sz w:val="22"/>
                <w:szCs w:val="22"/>
              </w:rPr>
              <w:t xml:space="preserve"> tirgus likumā, kas paredz pilnīgu atteikšanos no obligātās iepirkuma komponentes.”</w:t>
            </w:r>
          </w:p>
        </w:tc>
        <w:tc>
          <w:tcPr>
            <w:tcW w:w="1440" w:type="dxa"/>
          </w:tcPr>
          <w:p w14:paraId="2A207915" w14:textId="75CB9C01" w:rsidR="00C928CF" w:rsidRPr="008C4B57" w:rsidRDefault="003B616C" w:rsidP="003B616C">
            <w:pPr>
              <w:jc w:val="center"/>
              <w:rPr>
                <w:b/>
                <w:sz w:val="22"/>
                <w:szCs w:val="22"/>
              </w:rPr>
            </w:pPr>
            <w:r>
              <w:rPr>
                <w:b/>
                <w:sz w:val="22"/>
                <w:szCs w:val="22"/>
              </w:rPr>
              <w:t>Neatbalstīt</w:t>
            </w:r>
          </w:p>
        </w:tc>
        <w:tc>
          <w:tcPr>
            <w:tcW w:w="1259" w:type="dxa"/>
          </w:tcPr>
          <w:p w14:paraId="3AD1EED0" w14:textId="77777777" w:rsidR="00C928CF" w:rsidRPr="008B6465" w:rsidRDefault="00C928CF" w:rsidP="007A3148">
            <w:pPr>
              <w:ind w:firstLine="567"/>
              <w:jc w:val="both"/>
              <w:rPr>
                <w:sz w:val="22"/>
                <w:szCs w:val="22"/>
              </w:rPr>
            </w:pPr>
          </w:p>
        </w:tc>
      </w:tr>
      <w:tr w:rsidR="00C928CF" w:rsidRPr="008B6465" w14:paraId="38734C0B" w14:textId="77777777" w:rsidTr="00407FDF">
        <w:tc>
          <w:tcPr>
            <w:tcW w:w="6941" w:type="dxa"/>
          </w:tcPr>
          <w:p w14:paraId="3DEDDC63" w14:textId="77777777" w:rsidR="00C928CF" w:rsidRPr="004A17D1" w:rsidRDefault="00C928CF" w:rsidP="004621FA">
            <w:pPr>
              <w:shd w:val="clear" w:color="auto" w:fill="FFFFFF"/>
              <w:ind w:firstLine="567"/>
              <w:jc w:val="both"/>
              <w:rPr>
                <w:sz w:val="22"/>
                <w:szCs w:val="22"/>
                <w:lang w:eastAsia="lv-LV"/>
              </w:rPr>
            </w:pPr>
          </w:p>
        </w:tc>
        <w:tc>
          <w:tcPr>
            <w:tcW w:w="709" w:type="dxa"/>
          </w:tcPr>
          <w:p w14:paraId="692C8A91" w14:textId="77777777" w:rsidR="00C928CF" w:rsidRPr="00D21B94" w:rsidRDefault="007B2B03" w:rsidP="009154C9">
            <w:pPr>
              <w:jc w:val="center"/>
              <w:rPr>
                <w:b/>
                <w:sz w:val="22"/>
                <w:szCs w:val="22"/>
              </w:rPr>
            </w:pPr>
            <w:r>
              <w:rPr>
                <w:b/>
                <w:sz w:val="22"/>
                <w:szCs w:val="22"/>
              </w:rPr>
              <w:t>14</w:t>
            </w:r>
          </w:p>
        </w:tc>
        <w:tc>
          <w:tcPr>
            <w:tcW w:w="4678" w:type="dxa"/>
          </w:tcPr>
          <w:p w14:paraId="6CCCDD40" w14:textId="77777777" w:rsidR="00C928CF" w:rsidRPr="00C928CF" w:rsidRDefault="00C928CF" w:rsidP="00C928CF">
            <w:pPr>
              <w:ind w:firstLine="567"/>
              <w:jc w:val="both"/>
              <w:rPr>
                <w:b/>
                <w:sz w:val="22"/>
                <w:szCs w:val="22"/>
                <w:u w:val="single"/>
                <w:lang w:eastAsia="lv-LV"/>
              </w:rPr>
            </w:pPr>
            <w:r w:rsidRPr="00C928CF">
              <w:rPr>
                <w:b/>
                <w:sz w:val="22"/>
                <w:szCs w:val="22"/>
                <w:u w:val="single"/>
                <w:lang w:eastAsia="lv-LV"/>
              </w:rPr>
              <w:t>Zaļo un Zemnieku savienības frakcija</w:t>
            </w:r>
          </w:p>
          <w:p w14:paraId="0A50D4C4" w14:textId="77777777" w:rsidR="00C928CF" w:rsidRPr="00C928CF" w:rsidRDefault="00C928CF" w:rsidP="00C928CF">
            <w:pPr>
              <w:ind w:firstLine="567"/>
              <w:jc w:val="both"/>
              <w:rPr>
                <w:sz w:val="22"/>
                <w:szCs w:val="22"/>
              </w:rPr>
            </w:pPr>
            <w:r w:rsidRPr="00C928CF">
              <w:rPr>
                <w:sz w:val="22"/>
                <w:szCs w:val="22"/>
              </w:rPr>
              <w:t>Papildināt likumu ar jaunu pantu šādā redakcijā:</w:t>
            </w:r>
          </w:p>
          <w:p w14:paraId="59FF2810" w14:textId="77777777" w:rsidR="00C928CF" w:rsidRPr="00C928CF" w:rsidRDefault="00C928CF" w:rsidP="00C928CF">
            <w:pPr>
              <w:ind w:firstLine="567"/>
              <w:jc w:val="both"/>
              <w:rPr>
                <w:b/>
                <w:sz w:val="22"/>
                <w:szCs w:val="22"/>
                <w:u w:val="single"/>
              </w:rPr>
            </w:pPr>
            <w:r w:rsidRPr="00C928CF">
              <w:rPr>
                <w:sz w:val="22"/>
                <w:szCs w:val="22"/>
              </w:rPr>
              <w:t>“___. Finanšu ministrijai sadarbībā ar</w:t>
            </w:r>
            <w:r w:rsidR="005F7D1A">
              <w:rPr>
                <w:sz w:val="22"/>
                <w:szCs w:val="22"/>
              </w:rPr>
              <w:t xml:space="preserve"> Tieslietu ministriju  līdz 2022</w:t>
            </w:r>
            <w:r w:rsidRPr="00C928CF">
              <w:rPr>
                <w:sz w:val="22"/>
                <w:szCs w:val="22"/>
              </w:rPr>
              <w:t>.gada 1.jūnijam izstrādāt un iesniegt Saeimā grozījumus normatīvajos aktos, kas paredz nekustamā īpašuma nodokļa atcelšanu vienīgajam mājoklim (tajā skaitā zemei, uz kuras atrodas vienīgais mājoklis).”</w:t>
            </w:r>
          </w:p>
        </w:tc>
        <w:tc>
          <w:tcPr>
            <w:tcW w:w="1440" w:type="dxa"/>
          </w:tcPr>
          <w:p w14:paraId="2CB0C4E1" w14:textId="42AA969C" w:rsidR="00C928CF" w:rsidRPr="008C4B57" w:rsidRDefault="003B616C" w:rsidP="003B616C">
            <w:pPr>
              <w:jc w:val="center"/>
              <w:rPr>
                <w:b/>
                <w:sz w:val="22"/>
                <w:szCs w:val="22"/>
              </w:rPr>
            </w:pPr>
            <w:r>
              <w:rPr>
                <w:b/>
                <w:sz w:val="22"/>
                <w:szCs w:val="22"/>
              </w:rPr>
              <w:t>Neatbalstīt</w:t>
            </w:r>
          </w:p>
        </w:tc>
        <w:tc>
          <w:tcPr>
            <w:tcW w:w="1259" w:type="dxa"/>
          </w:tcPr>
          <w:p w14:paraId="147DC821" w14:textId="77777777" w:rsidR="00C928CF" w:rsidRPr="008B6465" w:rsidRDefault="00C928CF" w:rsidP="007A3148">
            <w:pPr>
              <w:ind w:firstLine="567"/>
              <w:jc w:val="both"/>
              <w:rPr>
                <w:sz w:val="22"/>
                <w:szCs w:val="22"/>
              </w:rPr>
            </w:pPr>
          </w:p>
        </w:tc>
      </w:tr>
      <w:tr w:rsidR="00C928CF" w:rsidRPr="008B6465" w14:paraId="4064D61B" w14:textId="77777777" w:rsidTr="00407FDF">
        <w:tc>
          <w:tcPr>
            <w:tcW w:w="6941" w:type="dxa"/>
          </w:tcPr>
          <w:p w14:paraId="3A39025C" w14:textId="77777777" w:rsidR="00C928CF" w:rsidRPr="004A17D1" w:rsidRDefault="00C928CF" w:rsidP="004621FA">
            <w:pPr>
              <w:shd w:val="clear" w:color="auto" w:fill="FFFFFF"/>
              <w:ind w:firstLine="567"/>
              <w:jc w:val="both"/>
              <w:rPr>
                <w:sz w:val="22"/>
                <w:szCs w:val="22"/>
                <w:lang w:eastAsia="lv-LV"/>
              </w:rPr>
            </w:pPr>
          </w:p>
        </w:tc>
        <w:tc>
          <w:tcPr>
            <w:tcW w:w="709" w:type="dxa"/>
          </w:tcPr>
          <w:p w14:paraId="381C5E63" w14:textId="77777777" w:rsidR="00C928CF" w:rsidRPr="00D21B94" w:rsidRDefault="007B2B03" w:rsidP="009154C9">
            <w:pPr>
              <w:jc w:val="center"/>
              <w:rPr>
                <w:b/>
                <w:sz w:val="22"/>
                <w:szCs w:val="22"/>
              </w:rPr>
            </w:pPr>
            <w:r>
              <w:rPr>
                <w:b/>
                <w:sz w:val="22"/>
                <w:szCs w:val="22"/>
              </w:rPr>
              <w:t>15</w:t>
            </w:r>
          </w:p>
        </w:tc>
        <w:tc>
          <w:tcPr>
            <w:tcW w:w="4678" w:type="dxa"/>
          </w:tcPr>
          <w:p w14:paraId="335DC313" w14:textId="77777777" w:rsidR="00C928CF" w:rsidRPr="00C928CF" w:rsidRDefault="00C928CF" w:rsidP="00C928CF">
            <w:pPr>
              <w:ind w:firstLine="567"/>
              <w:jc w:val="both"/>
              <w:rPr>
                <w:b/>
                <w:sz w:val="22"/>
                <w:szCs w:val="22"/>
                <w:u w:val="single"/>
                <w:lang w:eastAsia="lv-LV"/>
              </w:rPr>
            </w:pPr>
            <w:r w:rsidRPr="00C928CF">
              <w:rPr>
                <w:b/>
                <w:sz w:val="22"/>
                <w:szCs w:val="22"/>
                <w:u w:val="single"/>
                <w:lang w:eastAsia="lv-LV"/>
              </w:rPr>
              <w:t>Zaļo un Zemnieku savienības frakcija</w:t>
            </w:r>
          </w:p>
          <w:p w14:paraId="2F1171D7" w14:textId="77777777" w:rsidR="00C928CF" w:rsidRPr="00C928CF" w:rsidRDefault="00C928CF" w:rsidP="00C928CF">
            <w:pPr>
              <w:ind w:firstLine="567"/>
              <w:jc w:val="both"/>
              <w:rPr>
                <w:sz w:val="22"/>
                <w:szCs w:val="22"/>
              </w:rPr>
            </w:pPr>
            <w:r w:rsidRPr="00C928CF">
              <w:rPr>
                <w:sz w:val="22"/>
                <w:szCs w:val="22"/>
              </w:rPr>
              <w:t>Papildināt likumu ar jaunu pantu šādā redakcijā:</w:t>
            </w:r>
          </w:p>
          <w:p w14:paraId="4B4918F3" w14:textId="77777777" w:rsidR="00C928CF" w:rsidRPr="00C928CF" w:rsidRDefault="00C928CF" w:rsidP="005F7D1A">
            <w:pPr>
              <w:ind w:firstLine="567"/>
              <w:jc w:val="both"/>
              <w:rPr>
                <w:b/>
                <w:sz w:val="22"/>
                <w:szCs w:val="22"/>
                <w:u w:val="single"/>
              </w:rPr>
            </w:pPr>
            <w:r w:rsidRPr="00C928CF">
              <w:rPr>
                <w:sz w:val="22"/>
                <w:szCs w:val="22"/>
              </w:rPr>
              <w:t>“___. Ministru kabinetam līdz 202</w:t>
            </w:r>
            <w:r w:rsidR="005F7D1A">
              <w:rPr>
                <w:sz w:val="22"/>
                <w:szCs w:val="22"/>
              </w:rPr>
              <w:t>2</w:t>
            </w:r>
            <w:r w:rsidRPr="00C928CF">
              <w:rPr>
                <w:sz w:val="22"/>
                <w:szCs w:val="22"/>
              </w:rPr>
              <w:t>.gada 1.jūnijam īstenot Ministru kabineta iekārtas reformu un iesniegt Saeimā grozījumus Ministru kabineta iekārtas likumā, kas paredzētu ministriju skaita samazināšanu vismaz par 50%.”</w:t>
            </w:r>
          </w:p>
        </w:tc>
        <w:tc>
          <w:tcPr>
            <w:tcW w:w="1440" w:type="dxa"/>
          </w:tcPr>
          <w:p w14:paraId="4E4F05EE" w14:textId="3BDFFFF7" w:rsidR="00C928CF" w:rsidRPr="008C4B57" w:rsidRDefault="003B616C" w:rsidP="003B616C">
            <w:pPr>
              <w:jc w:val="center"/>
              <w:rPr>
                <w:b/>
                <w:sz w:val="22"/>
                <w:szCs w:val="22"/>
              </w:rPr>
            </w:pPr>
            <w:r>
              <w:rPr>
                <w:b/>
                <w:sz w:val="22"/>
                <w:szCs w:val="22"/>
              </w:rPr>
              <w:t>Neatbalstīt</w:t>
            </w:r>
          </w:p>
        </w:tc>
        <w:tc>
          <w:tcPr>
            <w:tcW w:w="1259" w:type="dxa"/>
          </w:tcPr>
          <w:p w14:paraId="48A36BA1" w14:textId="77777777" w:rsidR="00C928CF" w:rsidRPr="008B6465" w:rsidRDefault="00C928CF" w:rsidP="007A3148">
            <w:pPr>
              <w:ind w:firstLine="567"/>
              <w:jc w:val="both"/>
              <w:rPr>
                <w:sz w:val="22"/>
                <w:szCs w:val="22"/>
              </w:rPr>
            </w:pPr>
          </w:p>
        </w:tc>
      </w:tr>
      <w:tr w:rsidR="007B2B03" w:rsidRPr="002871AD" w14:paraId="383C3EC2" w14:textId="77777777" w:rsidTr="009D2533">
        <w:tc>
          <w:tcPr>
            <w:tcW w:w="6941" w:type="dxa"/>
          </w:tcPr>
          <w:p w14:paraId="7776A2BF" w14:textId="77777777" w:rsidR="007B2B03" w:rsidRPr="002871AD" w:rsidRDefault="007B2B03" w:rsidP="009D2533">
            <w:pPr>
              <w:shd w:val="clear" w:color="auto" w:fill="FFFFFF"/>
              <w:ind w:firstLine="567"/>
              <w:jc w:val="both"/>
              <w:rPr>
                <w:b/>
                <w:bCs/>
                <w:sz w:val="22"/>
                <w:szCs w:val="22"/>
                <w:lang w:eastAsia="lv-LV"/>
              </w:rPr>
            </w:pPr>
          </w:p>
        </w:tc>
        <w:tc>
          <w:tcPr>
            <w:tcW w:w="709" w:type="dxa"/>
          </w:tcPr>
          <w:p w14:paraId="1D4E6A88" w14:textId="77777777" w:rsidR="007B2B03" w:rsidRPr="002871AD" w:rsidRDefault="007B2B03" w:rsidP="007B2B03">
            <w:pPr>
              <w:tabs>
                <w:tab w:val="left" w:pos="180"/>
                <w:tab w:val="center" w:pos="246"/>
              </w:tabs>
              <w:rPr>
                <w:b/>
                <w:sz w:val="22"/>
                <w:szCs w:val="22"/>
              </w:rPr>
            </w:pPr>
            <w:r>
              <w:rPr>
                <w:b/>
                <w:sz w:val="22"/>
                <w:szCs w:val="22"/>
              </w:rPr>
              <w:tab/>
              <w:t>16</w:t>
            </w:r>
          </w:p>
        </w:tc>
        <w:tc>
          <w:tcPr>
            <w:tcW w:w="4678" w:type="dxa"/>
          </w:tcPr>
          <w:p w14:paraId="6459A1AB" w14:textId="77777777" w:rsidR="007B2B03" w:rsidRPr="002871AD" w:rsidRDefault="007B2B03" w:rsidP="009D2533">
            <w:pPr>
              <w:ind w:firstLine="567"/>
              <w:rPr>
                <w:b/>
                <w:sz w:val="22"/>
                <w:szCs w:val="22"/>
                <w:u w:val="single"/>
              </w:rPr>
            </w:pPr>
            <w:r w:rsidRPr="002871AD">
              <w:rPr>
                <w:b/>
                <w:sz w:val="22"/>
                <w:szCs w:val="22"/>
                <w:u w:val="single"/>
              </w:rPr>
              <w:t>Deputāte R.Ločmele</w:t>
            </w:r>
          </w:p>
          <w:p w14:paraId="5D9C1B26" w14:textId="77777777" w:rsidR="007B2B03" w:rsidRPr="002871AD" w:rsidRDefault="007B2B03" w:rsidP="009D2533">
            <w:pPr>
              <w:ind w:firstLine="567"/>
              <w:jc w:val="both"/>
              <w:rPr>
                <w:sz w:val="22"/>
                <w:szCs w:val="22"/>
              </w:rPr>
            </w:pPr>
            <w:r w:rsidRPr="002871AD">
              <w:rPr>
                <w:sz w:val="22"/>
                <w:szCs w:val="22"/>
              </w:rPr>
              <w:t>Papildināt likumprojektu ar jaunu pantu šādā redakcijā:</w:t>
            </w:r>
          </w:p>
          <w:p w14:paraId="48CA6E93" w14:textId="77777777" w:rsidR="007B2B03" w:rsidRPr="002871AD" w:rsidRDefault="007B2B03" w:rsidP="009D2533">
            <w:pPr>
              <w:pStyle w:val="NoSpacing"/>
              <w:ind w:firstLine="567"/>
              <w:jc w:val="both"/>
              <w:rPr>
                <w:rFonts w:ascii="Times New Roman" w:hAnsi="Times New Roman"/>
                <w:b/>
                <w:sz w:val="22"/>
                <w:szCs w:val="22"/>
                <w:u w:val="single"/>
              </w:rPr>
            </w:pPr>
            <w:r w:rsidRPr="002871AD">
              <w:rPr>
                <w:rFonts w:ascii="Times New Roman" w:hAnsi="Times New Roman"/>
                <w:sz w:val="22"/>
                <w:szCs w:val="22"/>
              </w:rPr>
              <w:t xml:space="preserve">“Ministru kabinetam līdz 2022.gada 1.martam izstrādāt normatīvos aktus, kas paredz izvērtēt ģimenes valsts pabalstu piešķiršanu arī augstskolās studējošajiem, ja viņi nav sasnieguši </w:t>
            </w:r>
            <w:r w:rsidRPr="002871AD">
              <w:rPr>
                <w:rFonts w:ascii="Times New Roman" w:hAnsi="Times New Roman"/>
                <w:sz w:val="22"/>
                <w:szCs w:val="22"/>
              </w:rPr>
              <w:lastRenderedPageBreak/>
              <w:t>20 gadu vecumu un nav stājušies laulībā, tādējādi likvidējot nevienlīdzību un iekļaujot augstskolās studējošos kā valsts pabalstu sistēmas saņēmējus.””</w:t>
            </w:r>
          </w:p>
        </w:tc>
        <w:tc>
          <w:tcPr>
            <w:tcW w:w="1440" w:type="dxa"/>
          </w:tcPr>
          <w:p w14:paraId="1900DB37" w14:textId="43A38FDF" w:rsidR="007B2B03" w:rsidRPr="002871AD" w:rsidRDefault="003B616C" w:rsidP="003B616C">
            <w:pPr>
              <w:jc w:val="center"/>
              <w:rPr>
                <w:b/>
                <w:sz w:val="22"/>
                <w:szCs w:val="22"/>
              </w:rPr>
            </w:pPr>
            <w:r>
              <w:rPr>
                <w:b/>
                <w:sz w:val="22"/>
                <w:szCs w:val="22"/>
              </w:rPr>
              <w:lastRenderedPageBreak/>
              <w:t>Neatbalstīt</w:t>
            </w:r>
          </w:p>
        </w:tc>
        <w:tc>
          <w:tcPr>
            <w:tcW w:w="1259" w:type="dxa"/>
          </w:tcPr>
          <w:p w14:paraId="50E69057" w14:textId="77777777" w:rsidR="007B2B03" w:rsidRPr="002871AD" w:rsidRDefault="007B2B03" w:rsidP="009D2533">
            <w:pPr>
              <w:ind w:firstLine="567"/>
              <w:jc w:val="both"/>
              <w:rPr>
                <w:sz w:val="22"/>
                <w:szCs w:val="22"/>
              </w:rPr>
            </w:pPr>
          </w:p>
        </w:tc>
      </w:tr>
      <w:tr w:rsidR="007B2B03" w:rsidRPr="002871AD" w14:paraId="2A2F52E4" w14:textId="77777777" w:rsidTr="009D2533">
        <w:tc>
          <w:tcPr>
            <w:tcW w:w="6941" w:type="dxa"/>
          </w:tcPr>
          <w:p w14:paraId="7A407A8E" w14:textId="77777777" w:rsidR="007B2B03" w:rsidRPr="002871AD" w:rsidRDefault="007B2B03" w:rsidP="009D2533">
            <w:pPr>
              <w:shd w:val="clear" w:color="auto" w:fill="FFFFFF"/>
              <w:ind w:firstLine="567"/>
              <w:jc w:val="both"/>
              <w:rPr>
                <w:sz w:val="22"/>
                <w:szCs w:val="22"/>
                <w:lang w:eastAsia="lv-LV"/>
              </w:rPr>
            </w:pPr>
          </w:p>
        </w:tc>
        <w:tc>
          <w:tcPr>
            <w:tcW w:w="709" w:type="dxa"/>
          </w:tcPr>
          <w:p w14:paraId="16AA90E0" w14:textId="77777777" w:rsidR="007B2B03" w:rsidRPr="002871AD" w:rsidRDefault="007B2B03" w:rsidP="009D2533">
            <w:pPr>
              <w:jc w:val="center"/>
              <w:rPr>
                <w:b/>
                <w:sz w:val="22"/>
                <w:szCs w:val="22"/>
              </w:rPr>
            </w:pPr>
            <w:r>
              <w:rPr>
                <w:b/>
                <w:sz w:val="22"/>
                <w:szCs w:val="22"/>
              </w:rPr>
              <w:t>17</w:t>
            </w:r>
          </w:p>
        </w:tc>
        <w:tc>
          <w:tcPr>
            <w:tcW w:w="4678" w:type="dxa"/>
          </w:tcPr>
          <w:p w14:paraId="28849B72" w14:textId="77777777" w:rsidR="007B2B03" w:rsidRPr="002871AD" w:rsidRDefault="007B2B03" w:rsidP="009D2533">
            <w:pPr>
              <w:ind w:firstLine="567"/>
              <w:rPr>
                <w:b/>
                <w:sz w:val="22"/>
                <w:szCs w:val="22"/>
                <w:u w:val="single"/>
              </w:rPr>
            </w:pPr>
            <w:r w:rsidRPr="002871AD">
              <w:rPr>
                <w:b/>
                <w:sz w:val="22"/>
                <w:szCs w:val="22"/>
                <w:u w:val="single"/>
              </w:rPr>
              <w:t>Deputāte R.Ločmele</w:t>
            </w:r>
          </w:p>
          <w:p w14:paraId="024C357E" w14:textId="77777777" w:rsidR="007B2B03" w:rsidRPr="002871AD" w:rsidRDefault="007B2B03" w:rsidP="009D2533">
            <w:pPr>
              <w:ind w:firstLine="567"/>
              <w:jc w:val="both"/>
              <w:rPr>
                <w:sz w:val="22"/>
                <w:szCs w:val="22"/>
              </w:rPr>
            </w:pPr>
            <w:r w:rsidRPr="002871AD">
              <w:rPr>
                <w:sz w:val="22"/>
                <w:szCs w:val="22"/>
              </w:rPr>
              <w:t>Papildināt likumprojektu ar jaunu pantu šādā redakcijā:</w:t>
            </w:r>
          </w:p>
          <w:p w14:paraId="40ACC46B" w14:textId="77777777" w:rsidR="007B2B03" w:rsidRPr="002871AD" w:rsidRDefault="007B2B03" w:rsidP="009D2533">
            <w:pPr>
              <w:pStyle w:val="NoSpacing"/>
              <w:ind w:firstLine="567"/>
              <w:jc w:val="both"/>
              <w:rPr>
                <w:rFonts w:ascii="Times New Roman" w:hAnsi="Times New Roman"/>
                <w:b/>
                <w:sz w:val="22"/>
                <w:szCs w:val="22"/>
                <w:u w:val="single"/>
              </w:rPr>
            </w:pPr>
            <w:r w:rsidRPr="002871AD">
              <w:rPr>
                <w:rFonts w:ascii="Times New Roman" w:hAnsi="Times New Roman"/>
                <w:sz w:val="22"/>
                <w:szCs w:val="22"/>
              </w:rPr>
              <w:t xml:space="preserve">“Ministru kabinetam izstrādāt normatīvos aktus, kas paredz nodrošināt vienreizēja ģimenes valsts pabalsta saņemšanu 500 </w:t>
            </w:r>
            <w:proofErr w:type="spellStart"/>
            <w:r w:rsidRPr="002871AD">
              <w:rPr>
                <w:rFonts w:ascii="Times New Roman" w:hAnsi="Times New Roman"/>
                <w:i/>
                <w:iCs/>
                <w:sz w:val="22"/>
                <w:szCs w:val="22"/>
              </w:rPr>
              <w:t>euro</w:t>
            </w:r>
            <w:proofErr w:type="spellEnd"/>
            <w:r w:rsidRPr="002871AD">
              <w:rPr>
                <w:rFonts w:ascii="Times New Roman" w:hAnsi="Times New Roman"/>
                <w:sz w:val="22"/>
                <w:szCs w:val="22"/>
              </w:rPr>
              <w:t xml:space="preserve"> apmērā augstskolās studējošajiem, ja viņi nav sasnieguši 20 gadu vecumu un nav stājušies laulībā, tādējādi likvidējot nevienlīdzību, kas tika paredzēta “Covid-19 infekcijas izplatības seku pārvarēšanas likumā” attiecībā uz vienreizēja ģimenes valsts pabalsta izmaksu kas paredzēja personām, kuras audzina bērnu, laikposmā no 2021. gada 1. marta līdz sakarā ar Covid-19 izplatību izsludinātās ārkārtējās situācijas beigām nodrošināt vienreizēju atbalstu 500 </w:t>
            </w:r>
            <w:proofErr w:type="spellStart"/>
            <w:r w:rsidRPr="002871AD">
              <w:rPr>
                <w:rFonts w:ascii="Times New Roman" w:hAnsi="Times New Roman"/>
                <w:i/>
                <w:iCs/>
                <w:sz w:val="22"/>
                <w:szCs w:val="22"/>
              </w:rPr>
              <w:t>euro</w:t>
            </w:r>
            <w:proofErr w:type="spellEnd"/>
            <w:r w:rsidRPr="002871AD">
              <w:rPr>
                <w:rFonts w:ascii="Times New Roman" w:hAnsi="Times New Roman"/>
                <w:sz w:val="22"/>
                <w:szCs w:val="22"/>
              </w:rPr>
              <w:t xml:space="preserve"> apmērā par katru bērnu.””</w:t>
            </w:r>
          </w:p>
        </w:tc>
        <w:tc>
          <w:tcPr>
            <w:tcW w:w="1440" w:type="dxa"/>
          </w:tcPr>
          <w:p w14:paraId="3EF805B4" w14:textId="725073D8" w:rsidR="007B2B03" w:rsidRPr="002871AD" w:rsidRDefault="003B616C" w:rsidP="003B616C">
            <w:pPr>
              <w:jc w:val="center"/>
              <w:rPr>
                <w:b/>
                <w:sz w:val="22"/>
                <w:szCs w:val="22"/>
              </w:rPr>
            </w:pPr>
            <w:r>
              <w:rPr>
                <w:b/>
                <w:sz w:val="22"/>
                <w:szCs w:val="22"/>
              </w:rPr>
              <w:t>Neatbalstīt</w:t>
            </w:r>
          </w:p>
        </w:tc>
        <w:tc>
          <w:tcPr>
            <w:tcW w:w="1259" w:type="dxa"/>
          </w:tcPr>
          <w:p w14:paraId="4BFFAA26" w14:textId="77777777" w:rsidR="007B2B03" w:rsidRPr="002871AD" w:rsidRDefault="007B2B03" w:rsidP="009D2533">
            <w:pPr>
              <w:ind w:firstLine="567"/>
              <w:jc w:val="both"/>
              <w:rPr>
                <w:sz w:val="22"/>
                <w:szCs w:val="22"/>
              </w:rPr>
            </w:pPr>
          </w:p>
        </w:tc>
      </w:tr>
      <w:tr w:rsidR="009C493B" w:rsidRPr="008B6465" w14:paraId="7556DFAC" w14:textId="77777777" w:rsidTr="00407FDF">
        <w:tc>
          <w:tcPr>
            <w:tcW w:w="6941" w:type="dxa"/>
          </w:tcPr>
          <w:p w14:paraId="748BBB8F" w14:textId="77777777" w:rsidR="009C493B" w:rsidRPr="004A17D1" w:rsidRDefault="009C493B" w:rsidP="004621FA">
            <w:pPr>
              <w:shd w:val="clear" w:color="auto" w:fill="FFFFFF"/>
              <w:ind w:firstLine="567"/>
              <w:jc w:val="both"/>
              <w:rPr>
                <w:sz w:val="22"/>
                <w:szCs w:val="22"/>
                <w:lang w:eastAsia="lv-LV"/>
              </w:rPr>
            </w:pPr>
          </w:p>
        </w:tc>
        <w:tc>
          <w:tcPr>
            <w:tcW w:w="709" w:type="dxa"/>
          </w:tcPr>
          <w:p w14:paraId="2FA748C6" w14:textId="77777777" w:rsidR="009C493B" w:rsidRPr="00D21B94" w:rsidRDefault="009154C9" w:rsidP="009154C9">
            <w:pPr>
              <w:jc w:val="center"/>
              <w:rPr>
                <w:b/>
                <w:sz w:val="22"/>
                <w:szCs w:val="22"/>
              </w:rPr>
            </w:pPr>
            <w:r>
              <w:rPr>
                <w:b/>
                <w:sz w:val="22"/>
                <w:szCs w:val="22"/>
              </w:rPr>
              <w:t>18</w:t>
            </w:r>
          </w:p>
        </w:tc>
        <w:tc>
          <w:tcPr>
            <w:tcW w:w="4678" w:type="dxa"/>
          </w:tcPr>
          <w:p w14:paraId="3F9F9617" w14:textId="77777777" w:rsidR="009C493B" w:rsidRPr="009C493B" w:rsidRDefault="009C493B" w:rsidP="009C493B">
            <w:pPr>
              <w:ind w:firstLine="567"/>
              <w:rPr>
                <w:b/>
                <w:sz w:val="22"/>
                <w:szCs w:val="22"/>
                <w:u w:val="single"/>
              </w:rPr>
            </w:pPr>
            <w:r w:rsidRPr="009C493B">
              <w:rPr>
                <w:b/>
                <w:sz w:val="22"/>
                <w:szCs w:val="22"/>
                <w:u w:val="single"/>
              </w:rPr>
              <w:t>Deputāts I.Pimenovs</w:t>
            </w:r>
          </w:p>
          <w:p w14:paraId="684DD91A" w14:textId="77777777" w:rsidR="009C493B" w:rsidRPr="009C493B" w:rsidRDefault="009C493B" w:rsidP="009C493B">
            <w:pPr>
              <w:ind w:firstLine="567"/>
              <w:jc w:val="both"/>
              <w:rPr>
                <w:sz w:val="22"/>
                <w:szCs w:val="22"/>
              </w:rPr>
            </w:pPr>
            <w:r w:rsidRPr="009C493B">
              <w:rPr>
                <w:sz w:val="22"/>
                <w:szCs w:val="22"/>
              </w:rPr>
              <w:t>Papildināt likumprojektu ar jaunu pantu šādā redakcijā:</w:t>
            </w:r>
          </w:p>
          <w:p w14:paraId="0D8EB81A" w14:textId="77777777" w:rsidR="009C493B" w:rsidRDefault="009C493B" w:rsidP="009C493B">
            <w:pPr>
              <w:autoSpaceDE w:val="0"/>
              <w:ind w:firstLine="567"/>
              <w:jc w:val="both"/>
              <w:rPr>
                <w:sz w:val="22"/>
                <w:szCs w:val="22"/>
              </w:rPr>
            </w:pPr>
            <w:r w:rsidRPr="009C493B">
              <w:rPr>
                <w:bCs/>
                <w:color w:val="000000"/>
                <w:sz w:val="22"/>
                <w:szCs w:val="22"/>
              </w:rPr>
              <w:t>“Ministru kabinetam līdz 2022. gada 15.</w:t>
            </w:r>
            <w:r w:rsidRPr="009C493B">
              <w:rPr>
                <w:sz w:val="22"/>
                <w:szCs w:val="22"/>
              </w:rPr>
              <w:t> </w:t>
            </w:r>
            <w:r w:rsidRPr="009C493B">
              <w:rPr>
                <w:bCs/>
                <w:color w:val="000000"/>
                <w:sz w:val="22"/>
                <w:szCs w:val="22"/>
              </w:rPr>
              <w:t xml:space="preserve">jūlijam izvērtēt </w:t>
            </w:r>
            <w:r w:rsidRPr="009C493B">
              <w:rPr>
                <w:color w:val="414142"/>
                <w:sz w:val="22"/>
                <w:szCs w:val="22"/>
              </w:rPr>
              <w:t xml:space="preserve">minimālās mēneša darba algas apmēru atbilstoši 2020. gada 28. oktobra Eiropas Komisijas priekšlikumam Eiropas Parlamenta un Padomes direktīvai par adekvātu minimālo algu Eiropas Savienībā un Latvijas nacionālajai pozīcijai par priekšlikumu Eiropas Parlamenta un Padomes direktīvai par adekvātu minimālo algu Eiropas Savienībā un noteikt minimālo mēnešalgu atbilstoši kritērijam: </w:t>
            </w:r>
            <w:r w:rsidRPr="009C493B">
              <w:rPr>
                <w:sz w:val="22"/>
                <w:szCs w:val="22"/>
              </w:rPr>
              <w:t xml:space="preserve">60 procenti no </w:t>
            </w:r>
            <w:proofErr w:type="spellStart"/>
            <w:r w:rsidRPr="009C493B">
              <w:rPr>
                <w:sz w:val="22"/>
                <w:szCs w:val="22"/>
              </w:rPr>
              <w:t>medianālās</w:t>
            </w:r>
            <w:proofErr w:type="spellEnd"/>
            <w:r w:rsidRPr="009C493B">
              <w:rPr>
                <w:sz w:val="22"/>
                <w:szCs w:val="22"/>
              </w:rPr>
              <w:t xml:space="preserve"> bruto algas un 50 procenti no vidējās bruto algas.”</w:t>
            </w:r>
          </w:p>
          <w:p w14:paraId="37398860" w14:textId="77777777" w:rsidR="009B04BB" w:rsidRPr="009C493B" w:rsidRDefault="009B04BB" w:rsidP="009C493B">
            <w:pPr>
              <w:autoSpaceDE w:val="0"/>
              <w:ind w:firstLine="567"/>
              <w:jc w:val="both"/>
              <w:rPr>
                <w:b/>
                <w:sz w:val="22"/>
                <w:szCs w:val="22"/>
                <w:u w:val="single"/>
              </w:rPr>
            </w:pPr>
          </w:p>
        </w:tc>
        <w:tc>
          <w:tcPr>
            <w:tcW w:w="1440" w:type="dxa"/>
          </w:tcPr>
          <w:p w14:paraId="353196EE" w14:textId="768B209B" w:rsidR="009C493B" w:rsidRPr="008C4B57" w:rsidRDefault="003B616C" w:rsidP="003B616C">
            <w:pPr>
              <w:jc w:val="center"/>
              <w:rPr>
                <w:b/>
                <w:sz w:val="22"/>
                <w:szCs w:val="22"/>
              </w:rPr>
            </w:pPr>
            <w:r>
              <w:rPr>
                <w:b/>
                <w:sz w:val="22"/>
                <w:szCs w:val="22"/>
              </w:rPr>
              <w:t>Neatbalstīt</w:t>
            </w:r>
          </w:p>
        </w:tc>
        <w:tc>
          <w:tcPr>
            <w:tcW w:w="1259" w:type="dxa"/>
          </w:tcPr>
          <w:p w14:paraId="4A77E9F3" w14:textId="77777777" w:rsidR="009C493B" w:rsidRPr="008B6465" w:rsidRDefault="009C493B" w:rsidP="007A3148">
            <w:pPr>
              <w:ind w:firstLine="567"/>
              <w:jc w:val="both"/>
              <w:rPr>
                <w:sz w:val="22"/>
                <w:szCs w:val="22"/>
              </w:rPr>
            </w:pPr>
          </w:p>
        </w:tc>
      </w:tr>
      <w:tr w:rsidR="009C493B" w:rsidRPr="008B6465" w14:paraId="4165E5F8" w14:textId="77777777" w:rsidTr="00407FDF">
        <w:tc>
          <w:tcPr>
            <w:tcW w:w="6941" w:type="dxa"/>
          </w:tcPr>
          <w:p w14:paraId="20CFC5DE" w14:textId="77777777" w:rsidR="009C493B" w:rsidRPr="004A17D1" w:rsidRDefault="009C493B" w:rsidP="009C493B">
            <w:pPr>
              <w:shd w:val="clear" w:color="auto" w:fill="FFFFFF"/>
              <w:ind w:firstLine="567"/>
              <w:jc w:val="both"/>
              <w:rPr>
                <w:sz w:val="22"/>
                <w:szCs w:val="22"/>
                <w:lang w:eastAsia="lv-LV"/>
              </w:rPr>
            </w:pPr>
          </w:p>
        </w:tc>
        <w:tc>
          <w:tcPr>
            <w:tcW w:w="709" w:type="dxa"/>
          </w:tcPr>
          <w:p w14:paraId="5DE69D34" w14:textId="77777777" w:rsidR="009C493B" w:rsidRPr="00D21B94" w:rsidRDefault="009154C9" w:rsidP="009154C9">
            <w:pPr>
              <w:jc w:val="center"/>
              <w:rPr>
                <w:b/>
                <w:sz w:val="22"/>
                <w:szCs w:val="22"/>
              </w:rPr>
            </w:pPr>
            <w:r>
              <w:rPr>
                <w:b/>
                <w:sz w:val="22"/>
                <w:szCs w:val="22"/>
              </w:rPr>
              <w:t>19</w:t>
            </w:r>
          </w:p>
        </w:tc>
        <w:tc>
          <w:tcPr>
            <w:tcW w:w="4678" w:type="dxa"/>
          </w:tcPr>
          <w:p w14:paraId="7329BFA2" w14:textId="77777777" w:rsidR="009C493B" w:rsidRPr="009C493B" w:rsidRDefault="009C493B" w:rsidP="009C493B">
            <w:pPr>
              <w:ind w:firstLine="567"/>
              <w:rPr>
                <w:b/>
                <w:sz w:val="22"/>
                <w:szCs w:val="22"/>
                <w:u w:val="single"/>
              </w:rPr>
            </w:pPr>
            <w:r w:rsidRPr="009C493B">
              <w:rPr>
                <w:b/>
                <w:sz w:val="22"/>
                <w:szCs w:val="22"/>
                <w:u w:val="single"/>
              </w:rPr>
              <w:t>Deputāts I.Pimenovs</w:t>
            </w:r>
          </w:p>
          <w:p w14:paraId="23A9B1B3" w14:textId="77777777" w:rsidR="009C493B" w:rsidRPr="009C493B" w:rsidRDefault="009C493B" w:rsidP="009C493B">
            <w:pPr>
              <w:ind w:firstLine="567"/>
              <w:jc w:val="both"/>
              <w:rPr>
                <w:sz w:val="22"/>
                <w:szCs w:val="22"/>
              </w:rPr>
            </w:pPr>
            <w:r w:rsidRPr="009C493B">
              <w:rPr>
                <w:sz w:val="22"/>
                <w:szCs w:val="22"/>
              </w:rPr>
              <w:t xml:space="preserve">Papildināt likumprojektu ar jaunu pantu šādā redakcijā: </w:t>
            </w:r>
          </w:p>
          <w:p w14:paraId="4012DFA4" w14:textId="77777777" w:rsidR="009C493B" w:rsidRPr="009C493B" w:rsidRDefault="009C493B" w:rsidP="009C493B">
            <w:pPr>
              <w:ind w:firstLine="567"/>
              <w:jc w:val="both"/>
              <w:rPr>
                <w:sz w:val="22"/>
                <w:szCs w:val="22"/>
              </w:rPr>
            </w:pPr>
            <w:r w:rsidRPr="009C493B">
              <w:rPr>
                <w:sz w:val="22"/>
                <w:szCs w:val="22"/>
              </w:rPr>
              <w:t xml:space="preserve">“Ministru kabinetam līdz </w:t>
            </w:r>
            <w:r w:rsidRPr="009C493B">
              <w:rPr>
                <w:bCs/>
                <w:color w:val="000000"/>
                <w:sz w:val="22"/>
                <w:szCs w:val="22"/>
              </w:rPr>
              <w:t>2022. gada 1.</w:t>
            </w:r>
            <w:r w:rsidRPr="009C493B">
              <w:rPr>
                <w:sz w:val="22"/>
                <w:szCs w:val="22"/>
              </w:rPr>
              <w:t> </w:t>
            </w:r>
            <w:r w:rsidRPr="009C493B">
              <w:rPr>
                <w:bCs/>
                <w:color w:val="000000"/>
                <w:sz w:val="22"/>
                <w:szCs w:val="22"/>
              </w:rPr>
              <w:t>jūlijam iesniegt Saeimā risinājumu par finansējuma piešķiršanu 10 213 Latvijas pilsoņu kolektīvā iesnieguma “Par bezmaksas ēdināšanu bērnudārzos” (Nr.529/Lm13) izpildei.</w:t>
            </w:r>
          </w:p>
        </w:tc>
        <w:tc>
          <w:tcPr>
            <w:tcW w:w="1440" w:type="dxa"/>
          </w:tcPr>
          <w:p w14:paraId="2F1A7896" w14:textId="4E4F22EF" w:rsidR="009C493B" w:rsidRPr="008C4B57" w:rsidRDefault="003B616C" w:rsidP="003B616C">
            <w:pPr>
              <w:jc w:val="center"/>
              <w:rPr>
                <w:b/>
                <w:sz w:val="22"/>
                <w:szCs w:val="22"/>
              </w:rPr>
            </w:pPr>
            <w:r>
              <w:rPr>
                <w:b/>
                <w:sz w:val="22"/>
                <w:szCs w:val="22"/>
              </w:rPr>
              <w:t>Neatbalstīt</w:t>
            </w:r>
          </w:p>
        </w:tc>
        <w:tc>
          <w:tcPr>
            <w:tcW w:w="1259" w:type="dxa"/>
          </w:tcPr>
          <w:p w14:paraId="2590DC73" w14:textId="77777777" w:rsidR="009C493B" w:rsidRPr="008B6465" w:rsidRDefault="009C493B" w:rsidP="009C493B">
            <w:pPr>
              <w:ind w:firstLine="567"/>
              <w:jc w:val="both"/>
              <w:rPr>
                <w:sz w:val="22"/>
                <w:szCs w:val="22"/>
              </w:rPr>
            </w:pPr>
          </w:p>
        </w:tc>
      </w:tr>
      <w:tr w:rsidR="009C493B" w:rsidRPr="008B6465" w14:paraId="3495DD65" w14:textId="77777777" w:rsidTr="00407FDF">
        <w:tc>
          <w:tcPr>
            <w:tcW w:w="6941" w:type="dxa"/>
          </w:tcPr>
          <w:p w14:paraId="7D342BCA" w14:textId="77777777" w:rsidR="009C493B" w:rsidRPr="004A17D1" w:rsidRDefault="009C493B" w:rsidP="009C493B">
            <w:pPr>
              <w:shd w:val="clear" w:color="auto" w:fill="FFFFFF"/>
              <w:ind w:firstLine="567"/>
              <w:jc w:val="both"/>
              <w:rPr>
                <w:sz w:val="22"/>
                <w:szCs w:val="22"/>
                <w:lang w:eastAsia="lv-LV"/>
              </w:rPr>
            </w:pPr>
          </w:p>
        </w:tc>
        <w:tc>
          <w:tcPr>
            <w:tcW w:w="709" w:type="dxa"/>
          </w:tcPr>
          <w:p w14:paraId="5580D646" w14:textId="77777777" w:rsidR="009C493B" w:rsidRPr="00D21B94" w:rsidRDefault="009154C9" w:rsidP="009154C9">
            <w:pPr>
              <w:jc w:val="center"/>
              <w:rPr>
                <w:b/>
                <w:sz w:val="22"/>
                <w:szCs w:val="22"/>
              </w:rPr>
            </w:pPr>
            <w:r>
              <w:rPr>
                <w:b/>
                <w:sz w:val="22"/>
                <w:szCs w:val="22"/>
              </w:rPr>
              <w:t>20</w:t>
            </w:r>
          </w:p>
        </w:tc>
        <w:tc>
          <w:tcPr>
            <w:tcW w:w="4678" w:type="dxa"/>
          </w:tcPr>
          <w:p w14:paraId="4AA918DD" w14:textId="77777777" w:rsidR="009C493B" w:rsidRPr="009C493B" w:rsidRDefault="009C493B" w:rsidP="009C493B">
            <w:pPr>
              <w:ind w:firstLine="567"/>
              <w:rPr>
                <w:b/>
                <w:sz w:val="22"/>
                <w:szCs w:val="22"/>
                <w:u w:val="single"/>
              </w:rPr>
            </w:pPr>
            <w:r w:rsidRPr="009C493B">
              <w:rPr>
                <w:b/>
                <w:sz w:val="22"/>
                <w:szCs w:val="22"/>
                <w:u w:val="single"/>
              </w:rPr>
              <w:t>Deputāts I.Pimenovs</w:t>
            </w:r>
          </w:p>
          <w:p w14:paraId="542BC388" w14:textId="77777777" w:rsidR="009C493B" w:rsidRPr="009C493B" w:rsidRDefault="009C493B" w:rsidP="009C493B">
            <w:pPr>
              <w:ind w:firstLine="567"/>
              <w:jc w:val="both"/>
              <w:rPr>
                <w:sz w:val="22"/>
                <w:szCs w:val="22"/>
              </w:rPr>
            </w:pPr>
            <w:r w:rsidRPr="009C493B">
              <w:rPr>
                <w:sz w:val="22"/>
                <w:szCs w:val="22"/>
              </w:rPr>
              <w:t xml:space="preserve">Papildināt likumprojektu ar jaunu pantu šādā redakcijā: </w:t>
            </w:r>
          </w:p>
          <w:p w14:paraId="2DF90BCE" w14:textId="77777777" w:rsidR="009C493B" w:rsidRPr="009C493B" w:rsidRDefault="009C493B" w:rsidP="009C493B">
            <w:pPr>
              <w:ind w:firstLine="567"/>
              <w:jc w:val="both"/>
              <w:rPr>
                <w:sz w:val="22"/>
                <w:szCs w:val="22"/>
              </w:rPr>
            </w:pPr>
            <w:r w:rsidRPr="009C493B">
              <w:rPr>
                <w:sz w:val="22"/>
                <w:szCs w:val="22"/>
              </w:rPr>
              <w:t xml:space="preserve">“Ministru kabinetam līdz </w:t>
            </w:r>
            <w:r w:rsidRPr="009C493B">
              <w:rPr>
                <w:bCs/>
                <w:color w:val="000000"/>
                <w:sz w:val="22"/>
                <w:szCs w:val="22"/>
              </w:rPr>
              <w:t>2022. gada 1.</w:t>
            </w:r>
            <w:r w:rsidRPr="009C493B">
              <w:rPr>
                <w:sz w:val="22"/>
                <w:szCs w:val="22"/>
              </w:rPr>
              <w:t> </w:t>
            </w:r>
            <w:r w:rsidRPr="009C493B">
              <w:rPr>
                <w:bCs/>
                <w:color w:val="000000"/>
                <w:sz w:val="22"/>
                <w:szCs w:val="22"/>
              </w:rPr>
              <w:t>jūlijam izvērtēt iespēju par valsts akciju sabiedrības “Latvijas Valsts attīstības banka” dibināšanu un iesniegt Saeimā argumentētu ziņojumu par minētās izvērtēšanas rezultātiem.”</w:t>
            </w:r>
          </w:p>
        </w:tc>
        <w:tc>
          <w:tcPr>
            <w:tcW w:w="1440" w:type="dxa"/>
          </w:tcPr>
          <w:p w14:paraId="464697AE" w14:textId="63152D18" w:rsidR="009C493B" w:rsidRPr="008C4B57" w:rsidRDefault="003B616C" w:rsidP="003B616C">
            <w:pPr>
              <w:jc w:val="center"/>
              <w:rPr>
                <w:b/>
                <w:sz w:val="22"/>
                <w:szCs w:val="22"/>
              </w:rPr>
            </w:pPr>
            <w:r>
              <w:rPr>
                <w:b/>
                <w:sz w:val="22"/>
                <w:szCs w:val="22"/>
              </w:rPr>
              <w:t>Neatbalstīt</w:t>
            </w:r>
          </w:p>
        </w:tc>
        <w:tc>
          <w:tcPr>
            <w:tcW w:w="1259" w:type="dxa"/>
          </w:tcPr>
          <w:p w14:paraId="1D35D0BE" w14:textId="77777777" w:rsidR="009C493B" w:rsidRPr="008B6465" w:rsidRDefault="009C493B" w:rsidP="009C493B">
            <w:pPr>
              <w:ind w:firstLine="567"/>
              <w:jc w:val="both"/>
              <w:rPr>
                <w:sz w:val="22"/>
                <w:szCs w:val="22"/>
              </w:rPr>
            </w:pPr>
          </w:p>
        </w:tc>
      </w:tr>
      <w:tr w:rsidR="009C493B" w:rsidRPr="008B6465" w14:paraId="1556CC11" w14:textId="77777777" w:rsidTr="00407FDF">
        <w:tc>
          <w:tcPr>
            <w:tcW w:w="6941" w:type="dxa"/>
          </w:tcPr>
          <w:p w14:paraId="745B3365" w14:textId="77777777" w:rsidR="009C493B" w:rsidRPr="004A17D1" w:rsidRDefault="009C493B" w:rsidP="009C493B">
            <w:pPr>
              <w:shd w:val="clear" w:color="auto" w:fill="FFFFFF"/>
              <w:ind w:firstLine="567"/>
              <w:jc w:val="both"/>
              <w:rPr>
                <w:sz w:val="22"/>
                <w:szCs w:val="22"/>
                <w:lang w:eastAsia="lv-LV"/>
              </w:rPr>
            </w:pPr>
          </w:p>
        </w:tc>
        <w:tc>
          <w:tcPr>
            <w:tcW w:w="709" w:type="dxa"/>
          </w:tcPr>
          <w:p w14:paraId="69CFA35F" w14:textId="77777777" w:rsidR="009C493B" w:rsidRPr="00D21B94" w:rsidRDefault="009154C9" w:rsidP="009154C9">
            <w:pPr>
              <w:jc w:val="center"/>
              <w:rPr>
                <w:b/>
                <w:sz w:val="22"/>
                <w:szCs w:val="22"/>
              </w:rPr>
            </w:pPr>
            <w:r>
              <w:rPr>
                <w:b/>
                <w:sz w:val="22"/>
                <w:szCs w:val="22"/>
              </w:rPr>
              <w:t>21</w:t>
            </w:r>
          </w:p>
        </w:tc>
        <w:tc>
          <w:tcPr>
            <w:tcW w:w="4678" w:type="dxa"/>
          </w:tcPr>
          <w:p w14:paraId="5DBB731D" w14:textId="77777777" w:rsidR="009C493B" w:rsidRPr="009C493B" w:rsidRDefault="009C493B" w:rsidP="009C493B">
            <w:pPr>
              <w:ind w:firstLine="567"/>
              <w:rPr>
                <w:b/>
                <w:sz w:val="22"/>
                <w:szCs w:val="22"/>
                <w:u w:val="single"/>
              </w:rPr>
            </w:pPr>
            <w:r w:rsidRPr="009C493B">
              <w:rPr>
                <w:b/>
                <w:sz w:val="22"/>
                <w:szCs w:val="22"/>
                <w:u w:val="single"/>
              </w:rPr>
              <w:t>Deputāts I.Pimenovs</w:t>
            </w:r>
          </w:p>
          <w:p w14:paraId="7B3C062F" w14:textId="77777777" w:rsidR="009C493B" w:rsidRPr="009C493B" w:rsidRDefault="009C493B" w:rsidP="009C493B">
            <w:pPr>
              <w:keepNext/>
              <w:ind w:firstLine="567"/>
              <w:jc w:val="both"/>
              <w:rPr>
                <w:sz w:val="22"/>
                <w:szCs w:val="22"/>
              </w:rPr>
            </w:pPr>
            <w:r w:rsidRPr="009C493B">
              <w:rPr>
                <w:sz w:val="22"/>
                <w:szCs w:val="22"/>
              </w:rPr>
              <w:t xml:space="preserve">Papildināt likumprojektu ar jaunu pantu šādā redakcijā: </w:t>
            </w:r>
          </w:p>
          <w:p w14:paraId="48C6336F" w14:textId="77777777" w:rsidR="009C493B" w:rsidRPr="009C493B" w:rsidRDefault="009C493B" w:rsidP="009C493B">
            <w:pPr>
              <w:ind w:firstLine="567"/>
              <w:jc w:val="both"/>
              <w:rPr>
                <w:sz w:val="22"/>
                <w:szCs w:val="22"/>
              </w:rPr>
            </w:pPr>
            <w:r w:rsidRPr="009C493B">
              <w:rPr>
                <w:sz w:val="22"/>
                <w:szCs w:val="22"/>
              </w:rPr>
              <w:t xml:space="preserve">“Ministru kabinetam līdz </w:t>
            </w:r>
            <w:r w:rsidRPr="009C493B">
              <w:rPr>
                <w:bCs/>
                <w:color w:val="000000"/>
                <w:sz w:val="22"/>
                <w:szCs w:val="22"/>
              </w:rPr>
              <w:t>2022. gada 15.</w:t>
            </w:r>
            <w:r w:rsidRPr="009C493B">
              <w:rPr>
                <w:sz w:val="22"/>
                <w:szCs w:val="22"/>
              </w:rPr>
              <w:t> </w:t>
            </w:r>
            <w:r w:rsidRPr="009C493B">
              <w:rPr>
                <w:bCs/>
                <w:color w:val="000000"/>
                <w:sz w:val="22"/>
                <w:szCs w:val="22"/>
              </w:rPr>
              <w:t xml:space="preserve">oktobrim </w:t>
            </w:r>
            <w:r w:rsidRPr="009C493B">
              <w:rPr>
                <w:sz w:val="22"/>
                <w:szCs w:val="22"/>
              </w:rPr>
              <w:t>iesniegt Saeimā likumprojektu par grozījumiem likumā “Par iedzīvotāju ienākuma nodokli”, ar kuriem, nosākot gada apliekamo ienākumu, tiek atcelta gada diferencētā neapliekamā minimuma piemērošana un tā vietā tiek ieviesta aplikšana ar nulles nodokļa likmi iedzīvotāju ienākumam, kurš vienāds ar valstī noteikto minimālo mēnešalgas apmēru, reizinātu ar koeficientu 12”.</w:t>
            </w:r>
          </w:p>
        </w:tc>
        <w:tc>
          <w:tcPr>
            <w:tcW w:w="1440" w:type="dxa"/>
          </w:tcPr>
          <w:p w14:paraId="76AFF4A0" w14:textId="3EC2276A" w:rsidR="009C493B" w:rsidRPr="008C4B57" w:rsidRDefault="003B616C" w:rsidP="003B616C">
            <w:pPr>
              <w:jc w:val="center"/>
              <w:rPr>
                <w:b/>
                <w:sz w:val="22"/>
                <w:szCs w:val="22"/>
              </w:rPr>
            </w:pPr>
            <w:r>
              <w:rPr>
                <w:b/>
                <w:sz w:val="22"/>
                <w:szCs w:val="22"/>
              </w:rPr>
              <w:t>Neatbalstīt</w:t>
            </w:r>
          </w:p>
        </w:tc>
        <w:tc>
          <w:tcPr>
            <w:tcW w:w="1259" w:type="dxa"/>
          </w:tcPr>
          <w:p w14:paraId="57488D05" w14:textId="77777777" w:rsidR="009C493B" w:rsidRPr="008B6465" w:rsidRDefault="009C493B" w:rsidP="009C493B">
            <w:pPr>
              <w:ind w:firstLine="567"/>
              <w:jc w:val="both"/>
              <w:rPr>
                <w:sz w:val="22"/>
                <w:szCs w:val="22"/>
              </w:rPr>
            </w:pPr>
          </w:p>
        </w:tc>
      </w:tr>
      <w:tr w:rsidR="009C493B" w:rsidRPr="008B6465" w14:paraId="53285213" w14:textId="77777777" w:rsidTr="00407FDF">
        <w:tc>
          <w:tcPr>
            <w:tcW w:w="6941" w:type="dxa"/>
          </w:tcPr>
          <w:p w14:paraId="3DDF5416" w14:textId="77777777" w:rsidR="009C493B" w:rsidRPr="004A17D1" w:rsidRDefault="009C493B" w:rsidP="009C493B">
            <w:pPr>
              <w:shd w:val="clear" w:color="auto" w:fill="FFFFFF"/>
              <w:ind w:firstLine="567"/>
              <w:jc w:val="both"/>
              <w:rPr>
                <w:sz w:val="22"/>
                <w:szCs w:val="22"/>
                <w:lang w:eastAsia="lv-LV"/>
              </w:rPr>
            </w:pPr>
          </w:p>
        </w:tc>
        <w:tc>
          <w:tcPr>
            <w:tcW w:w="709" w:type="dxa"/>
          </w:tcPr>
          <w:p w14:paraId="3BA99467" w14:textId="77777777" w:rsidR="009C493B" w:rsidRPr="00D21B94" w:rsidRDefault="009154C9" w:rsidP="009154C9">
            <w:pPr>
              <w:jc w:val="center"/>
              <w:rPr>
                <w:b/>
                <w:sz w:val="22"/>
                <w:szCs w:val="22"/>
              </w:rPr>
            </w:pPr>
            <w:r>
              <w:rPr>
                <w:b/>
                <w:sz w:val="22"/>
                <w:szCs w:val="22"/>
              </w:rPr>
              <w:t>22</w:t>
            </w:r>
          </w:p>
        </w:tc>
        <w:tc>
          <w:tcPr>
            <w:tcW w:w="4678" w:type="dxa"/>
          </w:tcPr>
          <w:p w14:paraId="73AF0709" w14:textId="77777777" w:rsidR="009C493B" w:rsidRPr="009C493B" w:rsidRDefault="009C493B" w:rsidP="009C493B">
            <w:pPr>
              <w:ind w:firstLine="567"/>
              <w:rPr>
                <w:b/>
                <w:sz w:val="22"/>
                <w:szCs w:val="22"/>
                <w:u w:val="single"/>
              </w:rPr>
            </w:pPr>
            <w:r w:rsidRPr="009C493B">
              <w:rPr>
                <w:b/>
                <w:sz w:val="22"/>
                <w:szCs w:val="22"/>
                <w:u w:val="single"/>
              </w:rPr>
              <w:t>Deputāts I.Pimenovs</w:t>
            </w:r>
          </w:p>
          <w:p w14:paraId="1CADD963" w14:textId="77777777" w:rsidR="009C493B" w:rsidRPr="009C493B" w:rsidRDefault="009C493B" w:rsidP="009C493B">
            <w:pPr>
              <w:ind w:firstLine="567"/>
              <w:jc w:val="both"/>
              <w:rPr>
                <w:sz w:val="22"/>
                <w:szCs w:val="22"/>
              </w:rPr>
            </w:pPr>
            <w:r w:rsidRPr="009C493B">
              <w:rPr>
                <w:sz w:val="22"/>
                <w:szCs w:val="22"/>
              </w:rPr>
              <w:t xml:space="preserve">Papildināt likumprojektu ar jaunu pantu šādā redakcijā: </w:t>
            </w:r>
          </w:p>
          <w:p w14:paraId="54795AD8" w14:textId="77777777" w:rsidR="009C493B" w:rsidRPr="009C493B" w:rsidRDefault="009C493B" w:rsidP="009C493B">
            <w:pPr>
              <w:ind w:firstLine="567"/>
              <w:jc w:val="both"/>
              <w:rPr>
                <w:sz w:val="22"/>
                <w:szCs w:val="22"/>
              </w:rPr>
            </w:pPr>
            <w:r w:rsidRPr="009C493B">
              <w:rPr>
                <w:sz w:val="22"/>
                <w:szCs w:val="22"/>
              </w:rPr>
              <w:t xml:space="preserve">“Ministru kabinetam līdz </w:t>
            </w:r>
            <w:r w:rsidRPr="009C493B">
              <w:rPr>
                <w:bCs/>
                <w:color w:val="000000"/>
                <w:sz w:val="22"/>
                <w:szCs w:val="22"/>
              </w:rPr>
              <w:t>2022. gada 15.</w:t>
            </w:r>
            <w:r w:rsidRPr="009C493B">
              <w:rPr>
                <w:sz w:val="22"/>
                <w:szCs w:val="22"/>
              </w:rPr>
              <w:t> </w:t>
            </w:r>
            <w:r w:rsidRPr="009C493B">
              <w:rPr>
                <w:bCs/>
                <w:color w:val="000000"/>
                <w:sz w:val="22"/>
                <w:szCs w:val="22"/>
              </w:rPr>
              <w:t xml:space="preserve">oktobrim </w:t>
            </w:r>
            <w:r w:rsidRPr="009C493B">
              <w:rPr>
                <w:sz w:val="22"/>
                <w:szCs w:val="22"/>
              </w:rPr>
              <w:t xml:space="preserve">iesniegt Saeimā likumprojektu par grozījumiem likumā “Par iedzīvotāju ienākuma </w:t>
            </w:r>
            <w:r w:rsidRPr="009C493B">
              <w:rPr>
                <w:sz w:val="22"/>
                <w:szCs w:val="22"/>
              </w:rPr>
              <w:lastRenderedPageBreak/>
              <w:t xml:space="preserve">nodokli”, nosakot, ka gada apliekamo ienākumu apliek ar likmēm, piemērojamām atbilstoši </w:t>
            </w:r>
            <w:r w:rsidRPr="009C493B">
              <w:rPr>
                <w:color w:val="000000" w:themeColor="text1"/>
                <w:sz w:val="22"/>
                <w:szCs w:val="22"/>
              </w:rPr>
              <w:t>gada vidējās darba samaksas apmēru skaitam, un likmes nosakāmas šādiem ienākumu intervāliem: līdz pusotram gada vidējās darba samaksas apmēram; pārsniedz pusotru gada vidējās darba samaksas apmēru, bet nepārsniedz četrus gada vidējās darba samaksas apmērus; pārsniedz četrus gada vidējās darba samaksas apmērus. Likumprojektā paredzēt, ka gada vidējās darba samaksas apmērs ir Centrālās statistikas pārvaldes oficiālajā statistikas paziņojumā publicētais valstī strādājošo aizpagājušā gada mēneša vidējās darba samaksas apmērs,</w:t>
            </w:r>
            <w:r w:rsidRPr="009C493B">
              <w:rPr>
                <w:sz w:val="22"/>
                <w:szCs w:val="22"/>
              </w:rPr>
              <w:t xml:space="preserve"> kurš reizināts ar koeficientu 12.”</w:t>
            </w:r>
          </w:p>
        </w:tc>
        <w:tc>
          <w:tcPr>
            <w:tcW w:w="1440" w:type="dxa"/>
          </w:tcPr>
          <w:p w14:paraId="4E9EECEE" w14:textId="3C4FC1D8" w:rsidR="009C493B" w:rsidRPr="008C4B57" w:rsidRDefault="003B616C" w:rsidP="003B616C">
            <w:pPr>
              <w:jc w:val="center"/>
              <w:rPr>
                <w:b/>
                <w:sz w:val="22"/>
                <w:szCs w:val="22"/>
              </w:rPr>
            </w:pPr>
            <w:r>
              <w:rPr>
                <w:b/>
                <w:sz w:val="22"/>
                <w:szCs w:val="22"/>
              </w:rPr>
              <w:lastRenderedPageBreak/>
              <w:t>Neatbalstīt</w:t>
            </w:r>
          </w:p>
        </w:tc>
        <w:tc>
          <w:tcPr>
            <w:tcW w:w="1259" w:type="dxa"/>
          </w:tcPr>
          <w:p w14:paraId="41F445D8" w14:textId="77777777" w:rsidR="009C493B" w:rsidRPr="008B6465" w:rsidRDefault="009C493B" w:rsidP="009C493B">
            <w:pPr>
              <w:ind w:firstLine="567"/>
              <w:jc w:val="both"/>
              <w:rPr>
                <w:sz w:val="22"/>
                <w:szCs w:val="22"/>
              </w:rPr>
            </w:pPr>
          </w:p>
        </w:tc>
      </w:tr>
      <w:tr w:rsidR="009C493B" w:rsidRPr="008B6465" w14:paraId="39388F7C" w14:textId="77777777" w:rsidTr="00407FDF">
        <w:tc>
          <w:tcPr>
            <w:tcW w:w="6941" w:type="dxa"/>
          </w:tcPr>
          <w:p w14:paraId="4CE17E3D" w14:textId="77777777" w:rsidR="009C493B" w:rsidRPr="004A17D1" w:rsidRDefault="009C493B" w:rsidP="009C493B">
            <w:pPr>
              <w:shd w:val="clear" w:color="auto" w:fill="FFFFFF"/>
              <w:ind w:firstLine="567"/>
              <w:jc w:val="both"/>
              <w:rPr>
                <w:sz w:val="22"/>
                <w:szCs w:val="22"/>
                <w:lang w:eastAsia="lv-LV"/>
              </w:rPr>
            </w:pPr>
          </w:p>
        </w:tc>
        <w:tc>
          <w:tcPr>
            <w:tcW w:w="709" w:type="dxa"/>
          </w:tcPr>
          <w:p w14:paraId="01B4D41D" w14:textId="77777777" w:rsidR="009C493B" w:rsidRPr="00D21B94" w:rsidRDefault="009154C9" w:rsidP="009154C9">
            <w:pPr>
              <w:jc w:val="center"/>
              <w:rPr>
                <w:b/>
                <w:sz w:val="22"/>
                <w:szCs w:val="22"/>
              </w:rPr>
            </w:pPr>
            <w:r>
              <w:rPr>
                <w:b/>
                <w:sz w:val="22"/>
                <w:szCs w:val="22"/>
              </w:rPr>
              <w:t>23</w:t>
            </w:r>
          </w:p>
        </w:tc>
        <w:tc>
          <w:tcPr>
            <w:tcW w:w="4678" w:type="dxa"/>
          </w:tcPr>
          <w:p w14:paraId="113A09DF" w14:textId="77777777" w:rsidR="009C493B" w:rsidRPr="009C493B" w:rsidRDefault="009C493B" w:rsidP="009C493B">
            <w:pPr>
              <w:ind w:firstLine="567"/>
              <w:rPr>
                <w:b/>
                <w:sz w:val="22"/>
                <w:szCs w:val="22"/>
                <w:u w:val="single"/>
              </w:rPr>
            </w:pPr>
            <w:r w:rsidRPr="009C493B">
              <w:rPr>
                <w:b/>
                <w:sz w:val="22"/>
                <w:szCs w:val="22"/>
                <w:u w:val="single"/>
              </w:rPr>
              <w:t>Deputāts I.Pimenovs</w:t>
            </w:r>
          </w:p>
          <w:p w14:paraId="7A995F5E" w14:textId="77777777" w:rsidR="009C493B" w:rsidRPr="009C493B" w:rsidRDefault="009C493B" w:rsidP="009C493B">
            <w:pPr>
              <w:ind w:firstLine="567"/>
              <w:jc w:val="both"/>
              <w:rPr>
                <w:sz w:val="22"/>
                <w:szCs w:val="22"/>
              </w:rPr>
            </w:pPr>
            <w:r w:rsidRPr="009C493B">
              <w:rPr>
                <w:sz w:val="22"/>
                <w:szCs w:val="22"/>
              </w:rPr>
              <w:t>Papildināt likumprojektu ar jaunu pantu šādā redakcijā:</w:t>
            </w:r>
          </w:p>
          <w:p w14:paraId="68EC8232" w14:textId="77777777" w:rsidR="009C493B" w:rsidRPr="009C493B" w:rsidRDefault="009C493B" w:rsidP="009C493B">
            <w:pPr>
              <w:autoSpaceDE w:val="0"/>
              <w:ind w:firstLine="567"/>
              <w:jc w:val="both"/>
              <w:rPr>
                <w:sz w:val="22"/>
                <w:szCs w:val="22"/>
              </w:rPr>
            </w:pPr>
            <w:r w:rsidRPr="009C493B">
              <w:rPr>
                <w:bCs/>
                <w:color w:val="000000"/>
                <w:sz w:val="22"/>
                <w:szCs w:val="22"/>
              </w:rPr>
              <w:t>“Ministru kabinetam līdz 2022. gada 15.</w:t>
            </w:r>
            <w:r w:rsidRPr="009C493B">
              <w:rPr>
                <w:sz w:val="22"/>
                <w:szCs w:val="22"/>
              </w:rPr>
              <w:t> </w:t>
            </w:r>
            <w:r w:rsidRPr="009C493B">
              <w:rPr>
                <w:bCs/>
                <w:color w:val="000000"/>
                <w:sz w:val="22"/>
                <w:szCs w:val="22"/>
              </w:rPr>
              <w:t xml:space="preserve">oktobrim iesniegt Saeimā likumprojektu par Solidaritātes nodokļa likuma atcelšanu vienlaikus ar likumprojektu par grozījumiem likumā “Par iedzīvotāju ienākuma nodokli” un likumprojektu par grozījumiem Uzņēmumu ienākuma nodokļa likumā, no 2023. gada 1. janvāra nodrošinot </w:t>
            </w:r>
            <w:r w:rsidRPr="009C493B">
              <w:rPr>
                <w:bCs/>
                <w:sz w:val="22"/>
                <w:szCs w:val="22"/>
              </w:rPr>
              <w:t xml:space="preserve">progresivitātes principa piemērošanu visu veidu fizisko personu ienākumu, t.sk. kapitāla pieauguma un kapitāla, kas nav kapitāla pieaugums, aplikšanā ar </w:t>
            </w:r>
            <w:r w:rsidRPr="009C493B">
              <w:rPr>
                <w:bCs/>
                <w:color w:val="000000"/>
                <w:sz w:val="22"/>
                <w:szCs w:val="22"/>
              </w:rPr>
              <w:t>iedzīvotāju ienākuma nodokli.”</w:t>
            </w:r>
          </w:p>
        </w:tc>
        <w:tc>
          <w:tcPr>
            <w:tcW w:w="1440" w:type="dxa"/>
          </w:tcPr>
          <w:p w14:paraId="544BAB7A" w14:textId="17D934E1" w:rsidR="009C493B" w:rsidRPr="008C4B57" w:rsidRDefault="003B616C" w:rsidP="003B616C">
            <w:pPr>
              <w:jc w:val="center"/>
              <w:rPr>
                <w:b/>
                <w:sz w:val="22"/>
                <w:szCs w:val="22"/>
              </w:rPr>
            </w:pPr>
            <w:r>
              <w:rPr>
                <w:b/>
                <w:sz w:val="22"/>
                <w:szCs w:val="22"/>
              </w:rPr>
              <w:t>Neatbalstīt</w:t>
            </w:r>
          </w:p>
        </w:tc>
        <w:tc>
          <w:tcPr>
            <w:tcW w:w="1259" w:type="dxa"/>
          </w:tcPr>
          <w:p w14:paraId="75FE5610" w14:textId="77777777" w:rsidR="009C493B" w:rsidRPr="008B6465" w:rsidRDefault="009C493B" w:rsidP="009C493B">
            <w:pPr>
              <w:ind w:firstLine="567"/>
              <w:jc w:val="both"/>
              <w:rPr>
                <w:sz w:val="22"/>
                <w:szCs w:val="22"/>
              </w:rPr>
            </w:pPr>
          </w:p>
        </w:tc>
      </w:tr>
      <w:tr w:rsidR="007A3148" w:rsidRPr="008B6465" w14:paraId="3BF98D3E" w14:textId="77777777" w:rsidTr="00407FDF">
        <w:tc>
          <w:tcPr>
            <w:tcW w:w="6941" w:type="dxa"/>
          </w:tcPr>
          <w:p w14:paraId="49E562A3" w14:textId="77777777" w:rsidR="007A3148" w:rsidRPr="004A17D1" w:rsidRDefault="004A17D1" w:rsidP="004621FA">
            <w:pPr>
              <w:shd w:val="clear" w:color="auto" w:fill="FFFFFF"/>
              <w:ind w:firstLine="567"/>
              <w:jc w:val="both"/>
              <w:rPr>
                <w:b/>
                <w:bCs/>
                <w:sz w:val="22"/>
                <w:szCs w:val="22"/>
                <w:lang w:eastAsia="lv-LV"/>
              </w:rPr>
            </w:pPr>
            <w:r w:rsidRPr="004A17D1">
              <w:rPr>
                <w:sz w:val="22"/>
                <w:szCs w:val="22"/>
                <w:lang w:eastAsia="lv-LV"/>
              </w:rPr>
              <w:t>Likums stājas spēkā 2022. gada 1. janvārī.</w:t>
            </w:r>
          </w:p>
        </w:tc>
        <w:tc>
          <w:tcPr>
            <w:tcW w:w="709" w:type="dxa"/>
          </w:tcPr>
          <w:p w14:paraId="0005D1D9" w14:textId="77777777" w:rsidR="007A3148" w:rsidRPr="00D21B94" w:rsidRDefault="007A3148" w:rsidP="009154C9">
            <w:pPr>
              <w:jc w:val="center"/>
              <w:rPr>
                <w:b/>
                <w:sz w:val="22"/>
                <w:szCs w:val="22"/>
              </w:rPr>
            </w:pPr>
          </w:p>
        </w:tc>
        <w:tc>
          <w:tcPr>
            <w:tcW w:w="4678" w:type="dxa"/>
          </w:tcPr>
          <w:p w14:paraId="7A502202" w14:textId="77777777" w:rsidR="007A3148" w:rsidRPr="009C493B" w:rsidRDefault="007A3148" w:rsidP="009C493B">
            <w:pPr>
              <w:ind w:firstLine="567"/>
              <w:rPr>
                <w:b/>
                <w:sz w:val="22"/>
                <w:szCs w:val="22"/>
                <w:u w:val="single"/>
              </w:rPr>
            </w:pPr>
          </w:p>
        </w:tc>
        <w:tc>
          <w:tcPr>
            <w:tcW w:w="1440" w:type="dxa"/>
          </w:tcPr>
          <w:p w14:paraId="6F359F0F" w14:textId="77777777" w:rsidR="007A3148" w:rsidRPr="008C4B57" w:rsidRDefault="007A3148" w:rsidP="007A3148">
            <w:pPr>
              <w:ind w:firstLine="567"/>
              <w:jc w:val="center"/>
              <w:rPr>
                <w:b/>
                <w:sz w:val="22"/>
                <w:szCs w:val="22"/>
              </w:rPr>
            </w:pPr>
          </w:p>
        </w:tc>
        <w:tc>
          <w:tcPr>
            <w:tcW w:w="1259" w:type="dxa"/>
          </w:tcPr>
          <w:p w14:paraId="772405A5" w14:textId="77777777" w:rsidR="007A3148" w:rsidRPr="008B6465" w:rsidRDefault="007A3148" w:rsidP="007A3148">
            <w:pPr>
              <w:ind w:firstLine="567"/>
              <w:jc w:val="both"/>
              <w:rPr>
                <w:sz w:val="22"/>
                <w:szCs w:val="22"/>
              </w:rPr>
            </w:pPr>
          </w:p>
        </w:tc>
      </w:tr>
    </w:tbl>
    <w:p w14:paraId="6FAC5891" w14:textId="77777777" w:rsidR="00277743" w:rsidRDefault="00277743"/>
    <w:sectPr w:rsidR="00277743" w:rsidSect="005C5FDC">
      <w:headerReference w:type="even" r:id="rId8"/>
      <w:headerReference w:type="default" r:id="rId9"/>
      <w:footerReference w:type="even" r:id="rId10"/>
      <w:footerReference w:type="default" r:id="rId11"/>
      <w:footerReference w:type="first" r:id="rId12"/>
      <w:pgSz w:w="16838" w:h="11906" w:orient="landscape" w:code="9"/>
      <w:pgMar w:top="1701" w:right="1418" w:bottom="1134" w:left="1134"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BC967F" w14:textId="77777777" w:rsidR="00EC3684" w:rsidRDefault="00EC3684">
      <w:r>
        <w:separator/>
      </w:r>
    </w:p>
  </w:endnote>
  <w:endnote w:type="continuationSeparator" w:id="0">
    <w:p w14:paraId="1444D3C6" w14:textId="77777777" w:rsidR="00EC3684" w:rsidRDefault="00EC3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KorinnaBR">
    <w:altName w:val="Times New Roman"/>
    <w:charset w:val="00"/>
    <w:family w:val="auto"/>
    <w:pitch w:val="variable"/>
    <w:sig w:usb0="00000001" w:usb1="00000000" w:usb2="00000000" w:usb3="00000000" w:csb0="00000003" w:csb1="00000000"/>
  </w:font>
  <w:font w:name="Korinna LRS">
    <w:charset w:val="BA"/>
    <w:family w:val="auto"/>
    <w:pitch w:val="variable"/>
    <w:sig w:usb0="A0000227" w:usb1="00000000" w:usb2="00000000" w:usb3="00000000" w:csb0="00000197"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989D96" w14:textId="77777777" w:rsidR="00527DEB" w:rsidRDefault="00AB3087" w:rsidP="009A07B3">
    <w:pPr>
      <w:pStyle w:val="Footer"/>
      <w:framePr w:wrap="around" w:vAnchor="text" w:hAnchor="margin" w:xAlign="right" w:y="1"/>
      <w:rPr>
        <w:rStyle w:val="PageNumber"/>
      </w:rPr>
    </w:pPr>
    <w:r>
      <w:rPr>
        <w:rStyle w:val="PageNumber"/>
      </w:rPr>
      <w:fldChar w:fldCharType="begin"/>
    </w:r>
    <w:r w:rsidR="00527DEB">
      <w:rPr>
        <w:rStyle w:val="PageNumber"/>
      </w:rPr>
      <w:instrText xml:space="preserve">PAGE  </w:instrText>
    </w:r>
    <w:r>
      <w:rPr>
        <w:rStyle w:val="PageNumber"/>
      </w:rPr>
      <w:fldChar w:fldCharType="end"/>
    </w:r>
  </w:p>
  <w:p w14:paraId="29E28352" w14:textId="77777777" w:rsidR="00527DEB" w:rsidRDefault="00527DEB" w:rsidP="001D28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C0BEC" w14:textId="77777777" w:rsidR="00527DEB" w:rsidRDefault="00AB3087" w:rsidP="009A07B3">
    <w:pPr>
      <w:pStyle w:val="Footer"/>
      <w:framePr w:wrap="around" w:vAnchor="text" w:hAnchor="margin" w:xAlign="right" w:y="1"/>
      <w:rPr>
        <w:rStyle w:val="PageNumber"/>
      </w:rPr>
    </w:pPr>
    <w:r>
      <w:rPr>
        <w:rStyle w:val="PageNumber"/>
      </w:rPr>
      <w:fldChar w:fldCharType="begin"/>
    </w:r>
    <w:r w:rsidR="00527DEB">
      <w:rPr>
        <w:rStyle w:val="PageNumber"/>
      </w:rPr>
      <w:instrText xml:space="preserve">PAGE  </w:instrText>
    </w:r>
    <w:r>
      <w:rPr>
        <w:rStyle w:val="PageNumber"/>
      </w:rPr>
      <w:fldChar w:fldCharType="separate"/>
    </w:r>
    <w:r w:rsidR="005F7D1A">
      <w:rPr>
        <w:rStyle w:val="PageNumber"/>
        <w:noProof/>
      </w:rPr>
      <w:t>25</w:t>
    </w:r>
    <w:r>
      <w:rPr>
        <w:rStyle w:val="PageNumber"/>
      </w:rPr>
      <w:fldChar w:fldCharType="end"/>
    </w:r>
  </w:p>
  <w:p w14:paraId="4E4220FE" w14:textId="77777777" w:rsidR="00527DEB" w:rsidRPr="00CC0F55" w:rsidRDefault="00527DEB" w:rsidP="001D282E">
    <w:pPr>
      <w:pStyle w:val="Footer"/>
      <w:ind w:right="360"/>
      <w:rPr>
        <w:sz w:val="20"/>
      </w:rPr>
    </w:pPr>
  </w:p>
  <w:p w14:paraId="59F89C52" w14:textId="77777777" w:rsidR="00527DEB" w:rsidRPr="008B3D42" w:rsidRDefault="00527DEB" w:rsidP="008B3D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69EA13" w14:textId="77777777" w:rsidR="00527DEB" w:rsidRPr="008B3D42" w:rsidRDefault="00527DEB" w:rsidP="00BF51C1">
    <w:pPr>
      <w:pStyle w:val="Footer"/>
    </w:pPr>
  </w:p>
  <w:p w14:paraId="1745B771" w14:textId="77777777" w:rsidR="00527DEB" w:rsidRPr="009021A6" w:rsidRDefault="00527D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CE92BC" w14:textId="77777777" w:rsidR="00EC3684" w:rsidRDefault="00EC3684">
      <w:r>
        <w:separator/>
      </w:r>
    </w:p>
  </w:footnote>
  <w:footnote w:type="continuationSeparator" w:id="0">
    <w:p w14:paraId="2A14692F" w14:textId="77777777" w:rsidR="00EC3684" w:rsidRDefault="00EC36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25E81" w14:textId="77777777" w:rsidR="00527DEB" w:rsidRDefault="00AB3087" w:rsidP="00D63D38">
    <w:pPr>
      <w:pStyle w:val="Header"/>
      <w:framePr w:wrap="around" w:vAnchor="text" w:hAnchor="margin" w:xAlign="right" w:y="1"/>
      <w:rPr>
        <w:rStyle w:val="PageNumber"/>
      </w:rPr>
    </w:pPr>
    <w:r>
      <w:rPr>
        <w:rStyle w:val="PageNumber"/>
      </w:rPr>
      <w:fldChar w:fldCharType="begin"/>
    </w:r>
    <w:r w:rsidR="00527DEB">
      <w:rPr>
        <w:rStyle w:val="PageNumber"/>
      </w:rPr>
      <w:instrText xml:space="preserve">PAGE  </w:instrText>
    </w:r>
    <w:r>
      <w:rPr>
        <w:rStyle w:val="PageNumber"/>
      </w:rPr>
      <w:fldChar w:fldCharType="end"/>
    </w:r>
  </w:p>
  <w:p w14:paraId="15106830" w14:textId="77777777" w:rsidR="00527DEB" w:rsidRDefault="00527DE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FF7DC7" w14:textId="77777777" w:rsidR="00527DEB" w:rsidRDefault="00527DE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9D66E5"/>
    <w:multiLevelType w:val="hybridMultilevel"/>
    <w:tmpl w:val="2E4A5724"/>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044219D1"/>
    <w:multiLevelType w:val="multilevel"/>
    <w:tmpl w:val="521098D2"/>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59133DD"/>
    <w:multiLevelType w:val="hybridMultilevel"/>
    <w:tmpl w:val="288CF144"/>
    <w:lvl w:ilvl="0" w:tplc="15281796">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D42B9A"/>
    <w:multiLevelType w:val="hybridMultilevel"/>
    <w:tmpl w:val="85C0BC42"/>
    <w:lvl w:ilvl="0" w:tplc="E47E64C4">
      <w:start w:val="1"/>
      <w:numFmt w:val="decimal"/>
      <w:lvlText w:val="%1."/>
      <w:lvlJc w:val="left"/>
      <w:pPr>
        <w:ind w:left="790" w:hanging="430"/>
      </w:pPr>
      <w:rPr>
        <w:rFonts w:hint="default"/>
        <w:b w:val="0"/>
        <w:bCs/>
        <w:color w:val="000000"/>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E73B97"/>
    <w:multiLevelType w:val="hybridMultilevel"/>
    <w:tmpl w:val="7E66AFA2"/>
    <w:lvl w:ilvl="0" w:tplc="7932E3A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84E1B66"/>
    <w:multiLevelType w:val="hybridMultilevel"/>
    <w:tmpl w:val="0FB2602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043A4A"/>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52A0194"/>
    <w:multiLevelType w:val="hybridMultilevel"/>
    <w:tmpl w:val="F796CC30"/>
    <w:lvl w:ilvl="0" w:tplc="63CE5290">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9" w15:restartNumberingAfterBreak="0">
    <w:nsid w:val="276A51DD"/>
    <w:multiLevelType w:val="hybridMultilevel"/>
    <w:tmpl w:val="AE6009D4"/>
    <w:lvl w:ilvl="0" w:tplc="2CB202FA">
      <w:start w:val="1"/>
      <w:numFmt w:val="lowerLetter"/>
      <w:lvlText w:val="%1)"/>
      <w:lvlJc w:val="left"/>
      <w:pPr>
        <w:ind w:left="1080" w:hanging="360"/>
      </w:pPr>
      <w:rPr>
        <w:rFonts w:ascii="Times New Roman" w:hAnsi="Times New Roman" w:cs="Times New Roman" w:hint="default"/>
        <w:color w:val="auto"/>
        <w:sz w:val="28"/>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8836918"/>
    <w:multiLevelType w:val="hybridMultilevel"/>
    <w:tmpl w:val="AD16A7A0"/>
    <w:lvl w:ilvl="0" w:tplc="73CCD4C8">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1" w15:restartNumberingAfterBreak="0">
    <w:nsid w:val="291F4BE2"/>
    <w:multiLevelType w:val="hybridMultilevel"/>
    <w:tmpl w:val="4F6EA5E8"/>
    <w:lvl w:ilvl="0" w:tplc="612EA0D4">
      <w:start w:val="1"/>
      <w:numFmt w:val="decimal"/>
      <w:lvlText w:val="%1."/>
      <w:lvlJc w:val="left"/>
      <w:pPr>
        <w:tabs>
          <w:tab w:val="num" w:pos="720"/>
        </w:tabs>
        <w:ind w:left="720" w:hanging="360"/>
      </w:pPr>
      <w:rPr>
        <w:rFonts w:hint="default"/>
        <w:sz w:val="28"/>
        <w:szCs w:val="28"/>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2B4817D0"/>
    <w:multiLevelType w:val="hybridMultilevel"/>
    <w:tmpl w:val="DEEC8F42"/>
    <w:lvl w:ilvl="0" w:tplc="64F2221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8DA5204"/>
    <w:multiLevelType w:val="hybridMultilevel"/>
    <w:tmpl w:val="C2BC39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54C453F"/>
    <w:multiLevelType w:val="hybridMultilevel"/>
    <w:tmpl w:val="4BAEA944"/>
    <w:lvl w:ilvl="0" w:tplc="55949F0E">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5" w15:restartNumberingAfterBreak="0">
    <w:nsid w:val="498C5561"/>
    <w:multiLevelType w:val="hybridMultilevel"/>
    <w:tmpl w:val="8560274E"/>
    <w:lvl w:ilvl="0" w:tplc="39EA3DF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4A666DC7"/>
    <w:multiLevelType w:val="hybridMultilevel"/>
    <w:tmpl w:val="0E041E62"/>
    <w:lvl w:ilvl="0" w:tplc="C37C18C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594743F8"/>
    <w:multiLevelType w:val="hybridMultilevel"/>
    <w:tmpl w:val="721C171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5C6569E9"/>
    <w:multiLevelType w:val="hybridMultilevel"/>
    <w:tmpl w:val="1554BD5E"/>
    <w:lvl w:ilvl="0" w:tplc="54D2702E">
      <w:start w:val="1"/>
      <w:numFmt w:val="decimal"/>
      <w:lvlText w:val="%1."/>
      <w:lvlJc w:val="left"/>
      <w:pPr>
        <w:ind w:left="720" w:hanging="360"/>
      </w:pPr>
      <w:rPr>
        <w:rFonts w:eastAsia="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B87040"/>
    <w:multiLevelType w:val="hybridMultilevel"/>
    <w:tmpl w:val="632036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96639D7"/>
    <w:multiLevelType w:val="singleLevel"/>
    <w:tmpl w:val="BD60C284"/>
    <w:lvl w:ilvl="0">
      <w:start w:val="2"/>
      <w:numFmt w:val="decimal"/>
      <w:lvlText w:val="%1."/>
      <w:lvlJc w:val="left"/>
      <w:pPr>
        <w:tabs>
          <w:tab w:val="num" w:pos="360"/>
        </w:tabs>
        <w:ind w:left="360" w:hanging="360"/>
      </w:pPr>
    </w:lvl>
  </w:abstractNum>
  <w:abstractNum w:abstractNumId="21" w15:restartNumberingAfterBreak="0">
    <w:nsid w:val="6E4935A2"/>
    <w:multiLevelType w:val="hybridMultilevel"/>
    <w:tmpl w:val="43F46B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F1D6BB4"/>
    <w:multiLevelType w:val="hybridMultilevel"/>
    <w:tmpl w:val="5622C260"/>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3" w15:restartNumberingAfterBreak="0">
    <w:nsid w:val="72091567"/>
    <w:multiLevelType w:val="hybridMultilevel"/>
    <w:tmpl w:val="5C4C3B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6DC1F32"/>
    <w:multiLevelType w:val="hybridMultilevel"/>
    <w:tmpl w:val="D6E0E202"/>
    <w:lvl w:ilvl="0" w:tplc="9BB644F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77205DB9"/>
    <w:multiLevelType w:val="hybridMultilevel"/>
    <w:tmpl w:val="68BC73A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0"/>
  </w:num>
  <w:num w:numId="2">
    <w:abstractNumId w:val="14"/>
  </w:num>
  <w:num w:numId="3">
    <w:abstractNumId w:val="6"/>
  </w:num>
  <w:num w:numId="4">
    <w:abstractNumId w:val="11"/>
  </w:num>
  <w:num w:numId="5">
    <w:abstractNumId w:val="23"/>
  </w:num>
  <w:num w:numId="6">
    <w:abstractNumId w:val="1"/>
  </w:num>
  <w:num w:numId="7">
    <w:abstractNumId w:val="12"/>
  </w:num>
  <w:num w:numId="8">
    <w:abstractNumId w:val="13"/>
  </w:num>
  <w:num w:numId="9">
    <w:abstractNumId w:val="17"/>
  </w:num>
  <w:num w:numId="10">
    <w:abstractNumId w:val="10"/>
  </w:num>
  <w:num w:numId="11">
    <w:abstractNumId w:val="3"/>
  </w:num>
  <w:num w:numId="12">
    <w:abstractNumId w:val="24"/>
  </w:num>
  <w:num w:numId="13">
    <w:abstractNumId w:val="0"/>
  </w:num>
  <w:num w:numId="14">
    <w:abstractNumId w:val="7"/>
  </w:num>
  <w:num w:numId="15">
    <w:abstractNumId w:val="25"/>
  </w:num>
  <w:num w:numId="16">
    <w:abstractNumId w:val="19"/>
  </w:num>
  <w:num w:numId="17">
    <w:abstractNumId w:val="15"/>
  </w:num>
  <w:num w:numId="18">
    <w:abstractNumId w:val="8"/>
  </w:num>
  <w:num w:numId="19">
    <w:abstractNumId w:val="5"/>
  </w:num>
  <w:num w:numId="20">
    <w:abstractNumId w:val="22"/>
  </w:num>
  <w:num w:numId="21">
    <w:abstractNumId w:val="4"/>
  </w:num>
  <w:num w:numId="22">
    <w:abstractNumId w:val="9"/>
  </w:num>
  <w:num w:numId="23">
    <w:abstractNumId w:val="21"/>
  </w:num>
  <w:num w:numId="24">
    <w:abstractNumId w:val="16"/>
  </w:num>
  <w:num w:numId="25">
    <w:abstractNumId w:val="18"/>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embedSystemFonts/>
  <w:activeWritingStyle w:appName="MSWord" w:lang="en-GB" w:vendorID="64" w:dllVersion="6" w:nlCheck="1" w:checkStyle="1"/>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61B"/>
    <w:rsid w:val="000022EC"/>
    <w:rsid w:val="00003869"/>
    <w:rsid w:val="0000398E"/>
    <w:rsid w:val="00007610"/>
    <w:rsid w:val="00010DB8"/>
    <w:rsid w:val="000119AE"/>
    <w:rsid w:val="0001336C"/>
    <w:rsid w:val="00020837"/>
    <w:rsid w:val="00021C48"/>
    <w:rsid w:val="00022047"/>
    <w:rsid w:val="0002520B"/>
    <w:rsid w:val="00026068"/>
    <w:rsid w:val="00026CDC"/>
    <w:rsid w:val="000270C6"/>
    <w:rsid w:val="000318AF"/>
    <w:rsid w:val="000328AA"/>
    <w:rsid w:val="0003487A"/>
    <w:rsid w:val="00037303"/>
    <w:rsid w:val="00037BE8"/>
    <w:rsid w:val="00037D3C"/>
    <w:rsid w:val="000418C8"/>
    <w:rsid w:val="000435A6"/>
    <w:rsid w:val="00044152"/>
    <w:rsid w:val="00050061"/>
    <w:rsid w:val="0005529B"/>
    <w:rsid w:val="00055D5B"/>
    <w:rsid w:val="0005674A"/>
    <w:rsid w:val="00056CE7"/>
    <w:rsid w:val="0005739D"/>
    <w:rsid w:val="00060A91"/>
    <w:rsid w:val="0006218D"/>
    <w:rsid w:val="000644E8"/>
    <w:rsid w:val="00064951"/>
    <w:rsid w:val="00067790"/>
    <w:rsid w:val="00067EC5"/>
    <w:rsid w:val="00070F90"/>
    <w:rsid w:val="00071EB6"/>
    <w:rsid w:val="000743D0"/>
    <w:rsid w:val="000747EA"/>
    <w:rsid w:val="0007768E"/>
    <w:rsid w:val="00083A16"/>
    <w:rsid w:val="000847C0"/>
    <w:rsid w:val="000871FB"/>
    <w:rsid w:val="00093191"/>
    <w:rsid w:val="00094083"/>
    <w:rsid w:val="00095889"/>
    <w:rsid w:val="000974B9"/>
    <w:rsid w:val="000978EA"/>
    <w:rsid w:val="000A07AB"/>
    <w:rsid w:val="000B097B"/>
    <w:rsid w:val="000B37EC"/>
    <w:rsid w:val="000B3CDE"/>
    <w:rsid w:val="000B3ED1"/>
    <w:rsid w:val="000B73FF"/>
    <w:rsid w:val="000B7734"/>
    <w:rsid w:val="000B7FCE"/>
    <w:rsid w:val="000C0C37"/>
    <w:rsid w:val="000C0D67"/>
    <w:rsid w:val="000C3DE5"/>
    <w:rsid w:val="000C4DFF"/>
    <w:rsid w:val="000C4EF4"/>
    <w:rsid w:val="000C5E2A"/>
    <w:rsid w:val="000C6861"/>
    <w:rsid w:val="000C69AB"/>
    <w:rsid w:val="000C72B8"/>
    <w:rsid w:val="000D00BF"/>
    <w:rsid w:val="000D19EB"/>
    <w:rsid w:val="000D2285"/>
    <w:rsid w:val="000D5C16"/>
    <w:rsid w:val="000E1508"/>
    <w:rsid w:val="000E24A8"/>
    <w:rsid w:val="000E29B5"/>
    <w:rsid w:val="000F14A4"/>
    <w:rsid w:val="0010182C"/>
    <w:rsid w:val="00101EBF"/>
    <w:rsid w:val="00103DF1"/>
    <w:rsid w:val="00107166"/>
    <w:rsid w:val="00110BD9"/>
    <w:rsid w:val="00112419"/>
    <w:rsid w:val="0011392F"/>
    <w:rsid w:val="00116621"/>
    <w:rsid w:val="001172A3"/>
    <w:rsid w:val="00117486"/>
    <w:rsid w:val="001204FB"/>
    <w:rsid w:val="001218EB"/>
    <w:rsid w:val="00124CEB"/>
    <w:rsid w:val="001264E3"/>
    <w:rsid w:val="00134113"/>
    <w:rsid w:val="00134976"/>
    <w:rsid w:val="001351AA"/>
    <w:rsid w:val="00141122"/>
    <w:rsid w:val="001422D2"/>
    <w:rsid w:val="00145AFE"/>
    <w:rsid w:val="0014660B"/>
    <w:rsid w:val="00147E42"/>
    <w:rsid w:val="00152FD4"/>
    <w:rsid w:val="001616C4"/>
    <w:rsid w:val="00163841"/>
    <w:rsid w:val="00165DB2"/>
    <w:rsid w:val="001715B9"/>
    <w:rsid w:val="00173A1C"/>
    <w:rsid w:val="00173A4B"/>
    <w:rsid w:val="00175270"/>
    <w:rsid w:val="00175A91"/>
    <w:rsid w:val="00176BB4"/>
    <w:rsid w:val="00177C92"/>
    <w:rsid w:val="00181C84"/>
    <w:rsid w:val="0018205A"/>
    <w:rsid w:val="001841DB"/>
    <w:rsid w:val="00186916"/>
    <w:rsid w:val="00186DFF"/>
    <w:rsid w:val="0019525B"/>
    <w:rsid w:val="001956DD"/>
    <w:rsid w:val="00195D15"/>
    <w:rsid w:val="001A117D"/>
    <w:rsid w:val="001A130B"/>
    <w:rsid w:val="001A26FF"/>
    <w:rsid w:val="001A3879"/>
    <w:rsid w:val="001A5014"/>
    <w:rsid w:val="001B1269"/>
    <w:rsid w:val="001B35B1"/>
    <w:rsid w:val="001B73F5"/>
    <w:rsid w:val="001C168E"/>
    <w:rsid w:val="001C1705"/>
    <w:rsid w:val="001C1EFF"/>
    <w:rsid w:val="001C5AFF"/>
    <w:rsid w:val="001D0081"/>
    <w:rsid w:val="001D282E"/>
    <w:rsid w:val="001D5E04"/>
    <w:rsid w:val="001D6022"/>
    <w:rsid w:val="001D62F9"/>
    <w:rsid w:val="001E024F"/>
    <w:rsid w:val="001E02AA"/>
    <w:rsid w:val="001E4162"/>
    <w:rsid w:val="001E5F42"/>
    <w:rsid w:val="001F1103"/>
    <w:rsid w:val="001F12F0"/>
    <w:rsid w:val="001F2274"/>
    <w:rsid w:val="002011E6"/>
    <w:rsid w:val="002027DD"/>
    <w:rsid w:val="002037D3"/>
    <w:rsid w:val="00207F5B"/>
    <w:rsid w:val="00211BAA"/>
    <w:rsid w:val="002141DB"/>
    <w:rsid w:val="00216D7B"/>
    <w:rsid w:val="00223E77"/>
    <w:rsid w:val="00224296"/>
    <w:rsid w:val="002259BE"/>
    <w:rsid w:val="00230174"/>
    <w:rsid w:val="00231C4B"/>
    <w:rsid w:val="00232D11"/>
    <w:rsid w:val="002417EA"/>
    <w:rsid w:val="00242414"/>
    <w:rsid w:val="00245D6B"/>
    <w:rsid w:val="00246100"/>
    <w:rsid w:val="0024756D"/>
    <w:rsid w:val="00251EEF"/>
    <w:rsid w:val="00253EA1"/>
    <w:rsid w:val="0025479E"/>
    <w:rsid w:val="00254E23"/>
    <w:rsid w:val="00264ED1"/>
    <w:rsid w:val="00265807"/>
    <w:rsid w:val="00273BF8"/>
    <w:rsid w:val="00273E87"/>
    <w:rsid w:val="0027592E"/>
    <w:rsid w:val="00276A32"/>
    <w:rsid w:val="00276C3D"/>
    <w:rsid w:val="00277743"/>
    <w:rsid w:val="0028119F"/>
    <w:rsid w:val="00282D3D"/>
    <w:rsid w:val="00283D92"/>
    <w:rsid w:val="00283E17"/>
    <w:rsid w:val="00284D76"/>
    <w:rsid w:val="00284E9E"/>
    <w:rsid w:val="00286D84"/>
    <w:rsid w:val="002871AD"/>
    <w:rsid w:val="002903B2"/>
    <w:rsid w:val="0029218B"/>
    <w:rsid w:val="00293B17"/>
    <w:rsid w:val="002A01AD"/>
    <w:rsid w:val="002A0659"/>
    <w:rsid w:val="002A40A0"/>
    <w:rsid w:val="002B2C92"/>
    <w:rsid w:val="002B5ABC"/>
    <w:rsid w:val="002B6352"/>
    <w:rsid w:val="002B765F"/>
    <w:rsid w:val="002C08EF"/>
    <w:rsid w:val="002C5790"/>
    <w:rsid w:val="002C6FAE"/>
    <w:rsid w:val="002C7633"/>
    <w:rsid w:val="002C7B98"/>
    <w:rsid w:val="002D513B"/>
    <w:rsid w:val="002D73B7"/>
    <w:rsid w:val="002D782C"/>
    <w:rsid w:val="002E6F96"/>
    <w:rsid w:val="002F16B9"/>
    <w:rsid w:val="002F2D91"/>
    <w:rsid w:val="002F4C2E"/>
    <w:rsid w:val="002F550D"/>
    <w:rsid w:val="002F726A"/>
    <w:rsid w:val="002F757B"/>
    <w:rsid w:val="00300D0D"/>
    <w:rsid w:val="00307C95"/>
    <w:rsid w:val="0031181F"/>
    <w:rsid w:val="003127E4"/>
    <w:rsid w:val="0031688A"/>
    <w:rsid w:val="003172EB"/>
    <w:rsid w:val="0032016E"/>
    <w:rsid w:val="003306B6"/>
    <w:rsid w:val="00332B4E"/>
    <w:rsid w:val="00332BA5"/>
    <w:rsid w:val="003405B5"/>
    <w:rsid w:val="00341440"/>
    <w:rsid w:val="003422B6"/>
    <w:rsid w:val="003443CC"/>
    <w:rsid w:val="00346084"/>
    <w:rsid w:val="00353CE9"/>
    <w:rsid w:val="00353EB9"/>
    <w:rsid w:val="00356715"/>
    <w:rsid w:val="00362411"/>
    <w:rsid w:val="00365417"/>
    <w:rsid w:val="0036717F"/>
    <w:rsid w:val="00367BDB"/>
    <w:rsid w:val="00367FBF"/>
    <w:rsid w:val="0037073B"/>
    <w:rsid w:val="00370DBD"/>
    <w:rsid w:val="00371FFE"/>
    <w:rsid w:val="0037722C"/>
    <w:rsid w:val="00377B56"/>
    <w:rsid w:val="003814DA"/>
    <w:rsid w:val="00381566"/>
    <w:rsid w:val="00381811"/>
    <w:rsid w:val="003839FF"/>
    <w:rsid w:val="00386B9D"/>
    <w:rsid w:val="003870C7"/>
    <w:rsid w:val="0039172D"/>
    <w:rsid w:val="00395140"/>
    <w:rsid w:val="003959FA"/>
    <w:rsid w:val="003A62F1"/>
    <w:rsid w:val="003B0047"/>
    <w:rsid w:val="003B16A3"/>
    <w:rsid w:val="003B616C"/>
    <w:rsid w:val="003B6A0C"/>
    <w:rsid w:val="003B794D"/>
    <w:rsid w:val="003C0EDA"/>
    <w:rsid w:val="003C14D7"/>
    <w:rsid w:val="003C59D5"/>
    <w:rsid w:val="003D2BB9"/>
    <w:rsid w:val="003D4677"/>
    <w:rsid w:val="003D4B1F"/>
    <w:rsid w:val="003D5C3B"/>
    <w:rsid w:val="003D6E2C"/>
    <w:rsid w:val="003E49FA"/>
    <w:rsid w:val="003E4E9D"/>
    <w:rsid w:val="003E54AE"/>
    <w:rsid w:val="003E6A2B"/>
    <w:rsid w:val="003F0CB4"/>
    <w:rsid w:val="003F10FA"/>
    <w:rsid w:val="003F3C60"/>
    <w:rsid w:val="00403899"/>
    <w:rsid w:val="00403F95"/>
    <w:rsid w:val="00405052"/>
    <w:rsid w:val="00406F01"/>
    <w:rsid w:val="0040782C"/>
    <w:rsid w:val="00407FDF"/>
    <w:rsid w:val="00410DD4"/>
    <w:rsid w:val="0041380C"/>
    <w:rsid w:val="004171B2"/>
    <w:rsid w:val="00417407"/>
    <w:rsid w:val="00420540"/>
    <w:rsid w:val="00424890"/>
    <w:rsid w:val="00424BBA"/>
    <w:rsid w:val="00426056"/>
    <w:rsid w:val="00431579"/>
    <w:rsid w:val="00431EFE"/>
    <w:rsid w:val="0043429E"/>
    <w:rsid w:val="004346D5"/>
    <w:rsid w:val="00435E29"/>
    <w:rsid w:val="00435EA6"/>
    <w:rsid w:val="00442747"/>
    <w:rsid w:val="00442C8A"/>
    <w:rsid w:val="00442F8F"/>
    <w:rsid w:val="004454E5"/>
    <w:rsid w:val="004502DD"/>
    <w:rsid w:val="00450F3E"/>
    <w:rsid w:val="00451828"/>
    <w:rsid w:val="0045279F"/>
    <w:rsid w:val="00453723"/>
    <w:rsid w:val="00454AE9"/>
    <w:rsid w:val="00457D04"/>
    <w:rsid w:val="00461291"/>
    <w:rsid w:val="004617C5"/>
    <w:rsid w:val="00461853"/>
    <w:rsid w:val="004621FA"/>
    <w:rsid w:val="004651B3"/>
    <w:rsid w:val="004671B2"/>
    <w:rsid w:val="00467CDD"/>
    <w:rsid w:val="00470820"/>
    <w:rsid w:val="004722F7"/>
    <w:rsid w:val="00473510"/>
    <w:rsid w:val="004751B6"/>
    <w:rsid w:val="00475B5B"/>
    <w:rsid w:val="0048108A"/>
    <w:rsid w:val="00487107"/>
    <w:rsid w:val="00490B32"/>
    <w:rsid w:val="00490BA3"/>
    <w:rsid w:val="00491B19"/>
    <w:rsid w:val="00494D88"/>
    <w:rsid w:val="004958E7"/>
    <w:rsid w:val="00496CC9"/>
    <w:rsid w:val="004A160F"/>
    <w:rsid w:val="004A17D1"/>
    <w:rsid w:val="004A1909"/>
    <w:rsid w:val="004A3E83"/>
    <w:rsid w:val="004A4AA5"/>
    <w:rsid w:val="004A5824"/>
    <w:rsid w:val="004A62E8"/>
    <w:rsid w:val="004B4B33"/>
    <w:rsid w:val="004B73F0"/>
    <w:rsid w:val="004B76DD"/>
    <w:rsid w:val="004C1422"/>
    <w:rsid w:val="004C1532"/>
    <w:rsid w:val="004C2F5F"/>
    <w:rsid w:val="004C4B5E"/>
    <w:rsid w:val="004C4D36"/>
    <w:rsid w:val="004D116E"/>
    <w:rsid w:val="004D3133"/>
    <w:rsid w:val="004E1038"/>
    <w:rsid w:val="004E221F"/>
    <w:rsid w:val="004E67F7"/>
    <w:rsid w:val="004F49F9"/>
    <w:rsid w:val="004F4FCD"/>
    <w:rsid w:val="004F6F7B"/>
    <w:rsid w:val="005008B9"/>
    <w:rsid w:val="00501EF3"/>
    <w:rsid w:val="00505F9A"/>
    <w:rsid w:val="005104A9"/>
    <w:rsid w:val="005158E2"/>
    <w:rsid w:val="00515958"/>
    <w:rsid w:val="00516A4D"/>
    <w:rsid w:val="00516E7E"/>
    <w:rsid w:val="00517F76"/>
    <w:rsid w:val="0052143E"/>
    <w:rsid w:val="00524401"/>
    <w:rsid w:val="00524AED"/>
    <w:rsid w:val="005250DD"/>
    <w:rsid w:val="005251F3"/>
    <w:rsid w:val="00525E5C"/>
    <w:rsid w:val="00527DEB"/>
    <w:rsid w:val="005316B9"/>
    <w:rsid w:val="00532000"/>
    <w:rsid w:val="005339AC"/>
    <w:rsid w:val="00537A31"/>
    <w:rsid w:val="00542E34"/>
    <w:rsid w:val="005430B7"/>
    <w:rsid w:val="00543C22"/>
    <w:rsid w:val="00544F0D"/>
    <w:rsid w:val="0054576A"/>
    <w:rsid w:val="00552AF1"/>
    <w:rsid w:val="00553215"/>
    <w:rsid w:val="005536D4"/>
    <w:rsid w:val="00554F3C"/>
    <w:rsid w:val="00555E2B"/>
    <w:rsid w:val="00556ABA"/>
    <w:rsid w:val="005613C3"/>
    <w:rsid w:val="0056234A"/>
    <w:rsid w:val="00562495"/>
    <w:rsid w:val="005629D2"/>
    <w:rsid w:val="005649FC"/>
    <w:rsid w:val="00564B2D"/>
    <w:rsid w:val="00566AAF"/>
    <w:rsid w:val="00567443"/>
    <w:rsid w:val="005704CC"/>
    <w:rsid w:val="0057368E"/>
    <w:rsid w:val="0057373B"/>
    <w:rsid w:val="00573742"/>
    <w:rsid w:val="00573A41"/>
    <w:rsid w:val="00575955"/>
    <w:rsid w:val="00583A58"/>
    <w:rsid w:val="00583FB2"/>
    <w:rsid w:val="00584835"/>
    <w:rsid w:val="00586A22"/>
    <w:rsid w:val="005874B2"/>
    <w:rsid w:val="00587DB2"/>
    <w:rsid w:val="00590AF4"/>
    <w:rsid w:val="005928E7"/>
    <w:rsid w:val="0059297E"/>
    <w:rsid w:val="005949CF"/>
    <w:rsid w:val="00595C1D"/>
    <w:rsid w:val="005A0024"/>
    <w:rsid w:val="005A0786"/>
    <w:rsid w:val="005A3939"/>
    <w:rsid w:val="005B04F2"/>
    <w:rsid w:val="005B17B5"/>
    <w:rsid w:val="005B2F1A"/>
    <w:rsid w:val="005B353C"/>
    <w:rsid w:val="005B5D4D"/>
    <w:rsid w:val="005B62A3"/>
    <w:rsid w:val="005B6536"/>
    <w:rsid w:val="005B68C0"/>
    <w:rsid w:val="005C1E39"/>
    <w:rsid w:val="005C3363"/>
    <w:rsid w:val="005C5FDC"/>
    <w:rsid w:val="005D087C"/>
    <w:rsid w:val="005D31CF"/>
    <w:rsid w:val="005D3F1B"/>
    <w:rsid w:val="005D4C52"/>
    <w:rsid w:val="005D62F6"/>
    <w:rsid w:val="005D75FF"/>
    <w:rsid w:val="005E080B"/>
    <w:rsid w:val="005E4761"/>
    <w:rsid w:val="005E4884"/>
    <w:rsid w:val="005F0783"/>
    <w:rsid w:val="005F07FA"/>
    <w:rsid w:val="005F2678"/>
    <w:rsid w:val="005F29B7"/>
    <w:rsid w:val="005F37E1"/>
    <w:rsid w:val="005F4614"/>
    <w:rsid w:val="005F5EAF"/>
    <w:rsid w:val="005F61F6"/>
    <w:rsid w:val="005F704F"/>
    <w:rsid w:val="005F7D1A"/>
    <w:rsid w:val="005F7D86"/>
    <w:rsid w:val="00600AD6"/>
    <w:rsid w:val="00601A52"/>
    <w:rsid w:val="00602C39"/>
    <w:rsid w:val="006030AD"/>
    <w:rsid w:val="00611895"/>
    <w:rsid w:val="006130F3"/>
    <w:rsid w:val="00613BA6"/>
    <w:rsid w:val="00615BC5"/>
    <w:rsid w:val="00615FC5"/>
    <w:rsid w:val="00617F91"/>
    <w:rsid w:val="00620A27"/>
    <w:rsid w:val="006230F3"/>
    <w:rsid w:val="00625C93"/>
    <w:rsid w:val="00627C5B"/>
    <w:rsid w:val="00631130"/>
    <w:rsid w:val="00635E31"/>
    <w:rsid w:val="00637C35"/>
    <w:rsid w:val="006404CE"/>
    <w:rsid w:val="006414EB"/>
    <w:rsid w:val="00641B8C"/>
    <w:rsid w:val="006427F7"/>
    <w:rsid w:val="006449F9"/>
    <w:rsid w:val="006474C1"/>
    <w:rsid w:val="006515D0"/>
    <w:rsid w:val="00651902"/>
    <w:rsid w:val="0065340B"/>
    <w:rsid w:val="00653B4F"/>
    <w:rsid w:val="00653B73"/>
    <w:rsid w:val="00657D26"/>
    <w:rsid w:val="00661330"/>
    <w:rsid w:val="00667D8E"/>
    <w:rsid w:val="00670722"/>
    <w:rsid w:val="006722BE"/>
    <w:rsid w:val="00673EF9"/>
    <w:rsid w:val="006747A3"/>
    <w:rsid w:val="00675BC5"/>
    <w:rsid w:val="00676BF3"/>
    <w:rsid w:val="006807D7"/>
    <w:rsid w:val="006809FB"/>
    <w:rsid w:val="006846DE"/>
    <w:rsid w:val="00685389"/>
    <w:rsid w:val="006923DE"/>
    <w:rsid w:val="0069259C"/>
    <w:rsid w:val="00692EE9"/>
    <w:rsid w:val="006940DD"/>
    <w:rsid w:val="0069561D"/>
    <w:rsid w:val="006A01C1"/>
    <w:rsid w:val="006A180E"/>
    <w:rsid w:val="006A2E95"/>
    <w:rsid w:val="006A328D"/>
    <w:rsid w:val="006A33AF"/>
    <w:rsid w:val="006A3714"/>
    <w:rsid w:val="006A421F"/>
    <w:rsid w:val="006A4C3F"/>
    <w:rsid w:val="006A63E6"/>
    <w:rsid w:val="006B26C8"/>
    <w:rsid w:val="006B2E6F"/>
    <w:rsid w:val="006B5A79"/>
    <w:rsid w:val="006B5EB3"/>
    <w:rsid w:val="006C5371"/>
    <w:rsid w:val="006C5F56"/>
    <w:rsid w:val="006E24C1"/>
    <w:rsid w:val="006E2D70"/>
    <w:rsid w:val="006E4D7E"/>
    <w:rsid w:val="006F0601"/>
    <w:rsid w:val="006F073C"/>
    <w:rsid w:val="006F352C"/>
    <w:rsid w:val="006F3E4B"/>
    <w:rsid w:val="006F576C"/>
    <w:rsid w:val="006F584E"/>
    <w:rsid w:val="006F67BC"/>
    <w:rsid w:val="006F6AE1"/>
    <w:rsid w:val="006F7242"/>
    <w:rsid w:val="00701C98"/>
    <w:rsid w:val="00703740"/>
    <w:rsid w:val="00706027"/>
    <w:rsid w:val="00706DB6"/>
    <w:rsid w:val="007074E2"/>
    <w:rsid w:val="0071435C"/>
    <w:rsid w:val="007209F5"/>
    <w:rsid w:val="00721091"/>
    <w:rsid w:val="00721B79"/>
    <w:rsid w:val="00721FBC"/>
    <w:rsid w:val="0072294B"/>
    <w:rsid w:val="00723FC6"/>
    <w:rsid w:val="00727229"/>
    <w:rsid w:val="00730614"/>
    <w:rsid w:val="007332A5"/>
    <w:rsid w:val="00736A6E"/>
    <w:rsid w:val="00740CF1"/>
    <w:rsid w:val="007424A5"/>
    <w:rsid w:val="007433EC"/>
    <w:rsid w:val="00746907"/>
    <w:rsid w:val="00751668"/>
    <w:rsid w:val="00753923"/>
    <w:rsid w:val="00753F28"/>
    <w:rsid w:val="00754C42"/>
    <w:rsid w:val="00755475"/>
    <w:rsid w:val="00757919"/>
    <w:rsid w:val="0076177D"/>
    <w:rsid w:val="007618E1"/>
    <w:rsid w:val="00767A5F"/>
    <w:rsid w:val="00770813"/>
    <w:rsid w:val="0077105C"/>
    <w:rsid w:val="00771A4E"/>
    <w:rsid w:val="0077262D"/>
    <w:rsid w:val="007744FD"/>
    <w:rsid w:val="00774683"/>
    <w:rsid w:val="00775A92"/>
    <w:rsid w:val="00777964"/>
    <w:rsid w:val="007806C9"/>
    <w:rsid w:val="00781160"/>
    <w:rsid w:val="0078235C"/>
    <w:rsid w:val="0079055E"/>
    <w:rsid w:val="00791457"/>
    <w:rsid w:val="007914F9"/>
    <w:rsid w:val="007922F3"/>
    <w:rsid w:val="00792ECD"/>
    <w:rsid w:val="00794BB1"/>
    <w:rsid w:val="007A185A"/>
    <w:rsid w:val="007A2AD5"/>
    <w:rsid w:val="007A3148"/>
    <w:rsid w:val="007A3470"/>
    <w:rsid w:val="007A421F"/>
    <w:rsid w:val="007A4418"/>
    <w:rsid w:val="007B1E93"/>
    <w:rsid w:val="007B2B03"/>
    <w:rsid w:val="007B3A0A"/>
    <w:rsid w:val="007B5FD2"/>
    <w:rsid w:val="007B6F4C"/>
    <w:rsid w:val="007C4AC4"/>
    <w:rsid w:val="007D1047"/>
    <w:rsid w:val="007D1886"/>
    <w:rsid w:val="007D20A1"/>
    <w:rsid w:val="007D262D"/>
    <w:rsid w:val="007D340E"/>
    <w:rsid w:val="007D3B83"/>
    <w:rsid w:val="007E09A5"/>
    <w:rsid w:val="007E169B"/>
    <w:rsid w:val="007E2E06"/>
    <w:rsid w:val="007E592F"/>
    <w:rsid w:val="007E7DE1"/>
    <w:rsid w:val="007E7E2D"/>
    <w:rsid w:val="007F039E"/>
    <w:rsid w:val="007F4641"/>
    <w:rsid w:val="007F4938"/>
    <w:rsid w:val="007F5C3A"/>
    <w:rsid w:val="007F670E"/>
    <w:rsid w:val="007F7E84"/>
    <w:rsid w:val="00801F74"/>
    <w:rsid w:val="00802C3B"/>
    <w:rsid w:val="00804E86"/>
    <w:rsid w:val="008066F7"/>
    <w:rsid w:val="00807E43"/>
    <w:rsid w:val="00810957"/>
    <w:rsid w:val="00813407"/>
    <w:rsid w:val="0081524B"/>
    <w:rsid w:val="0081668F"/>
    <w:rsid w:val="008167DF"/>
    <w:rsid w:val="008175C9"/>
    <w:rsid w:val="00821C43"/>
    <w:rsid w:val="00822186"/>
    <w:rsid w:val="00823C09"/>
    <w:rsid w:val="00825EDC"/>
    <w:rsid w:val="0082728B"/>
    <w:rsid w:val="008279FC"/>
    <w:rsid w:val="008305BA"/>
    <w:rsid w:val="008317DD"/>
    <w:rsid w:val="00834336"/>
    <w:rsid w:val="00834B3A"/>
    <w:rsid w:val="008462E0"/>
    <w:rsid w:val="008474B2"/>
    <w:rsid w:val="00850CD0"/>
    <w:rsid w:val="008519E0"/>
    <w:rsid w:val="00852D37"/>
    <w:rsid w:val="00852ED9"/>
    <w:rsid w:val="008531BB"/>
    <w:rsid w:val="008533D0"/>
    <w:rsid w:val="00854732"/>
    <w:rsid w:val="008575BB"/>
    <w:rsid w:val="008602BD"/>
    <w:rsid w:val="00864D5D"/>
    <w:rsid w:val="008719C7"/>
    <w:rsid w:val="00872E0D"/>
    <w:rsid w:val="008803AC"/>
    <w:rsid w:val="008807F4"/>
    <w:rsid w:val="00881CEA"/>
    <w:rsid w:val="00883429"/>
    <w:rsid w:val="008838D8"/>
    <w:rsid w:val="0088399E"/>
    <w:rsid w:val="0088449E"/>
    <w:rsid w:val="00884C89"/>
    <w:rsid w:val="00887D7B"/>
    <w:rsid w:val="00891DF8"/>
    <w:rsid w:val="008924D7"/>
    <w:rsid w:val="00892B31"/>
    <w:rsid w:val="008933FA"/>
    <w:rsid w:val="0089432F"/>
    <w:rsid w:val="00896115"/>
    <w:rsid w:val="00896321"/>
    <w:rsid w:val="008965F0"/>
    <w:rsid w:val="0089724E"/>
    <w:rsid w:val="008A422F"/>
    <w:rsid w:val="008A6540"/>
    <w:rsid w:val="008B051B"/>
    <w:rsid w:val="008B137C"/>
    <w:rsid w:val="008B2B08"/>
    <w:rsid w:val="008B3274"/>
    <w:rsid w:val="008B3D42"/>
    <w:rsid w:val="008B3E1B"/>
    <w:rsid w:val="008B6465"/>
    <w:rsid w:val="008B6DE0"/>
    <w:rsid w:val="008C29C5"/>
    <w:rsid w:val="008C4239"/>
    <w:rsid w:val="008C4B57"/>
    <w:rsid w:val="008D2FC1"/>
    <w:rsid w:val="008D3F7B"/>
    <w:rsid w:val="008E2F03"/>
    <w:rsid w:val="008E6991"/>
    <w:rsid w:val="008E7550"/>
    <w:rsid w:val="008E79FE"/>
    <w:rsid w:val="008F0B9A"/>
    <w:rsid w:val="008F21AE"/>
    <w:rsid w:val="008F36D6"/>
    <w:rsid w:val="008F5F75"/>
    <w:rsid w:val="008F64DF"/>
    <w:rsid w:val="008F68A5"/>
    <w:rsid w:val="008F7738"/>
    <w:rsid w:val="0090204D"/>
    <w:rsid w:val="009021A6"/>
    <w:rsid w:val="00903280"/>
    <w:rsid w:val="00905C99"/>
    <w:rsid w:val="00905D1A"/>
    <w:rsid w:val="00910A71"/>
    <w:rsid w:val="00912AB2"/>
    <w:rsid w:val="00914DA1"/>
    <w:rsid w:val="009154C9"/>
    <w:rsid w:val="00920C12"/>
    <w:rsid w:val="00924689"/>
    <w:rsid w:val="0092730D"/>
    <w:rsid w:val="00932AD7"/>
    <w:rsid w:val="00934E10"/>
    <w:rsid w:val="009379BE"/>
    <w:rsid w:val="0094020D"/>
    <w:rsid w:val="00943926"/>
    <w:rsid w:val="0094730E"/>
    <w:rsid w:val="00951868"/>
    <w:rsid w:val="009557CE"/>
    <w:rsid w:val="00955B64"/>
    <w:rsid w:val="00955EAD"/>
    <w:rsid w:val="00956842"/>
    <w:rsid w:val="00960E39"/>
    <w:rsid w:val="009638D4"/>
    <w:rsid w:val="009652C9"/>
    <w:rsid w:val="00970C89"/>
    <w:rsid w:val="0097164D"/>
    <w:rsid w:val="00975B01"/>
    <w:rsid w:val="00977AAC"/>
    <w:rsid w:val="00983F68"/>
    <w:rsid w:val="0098576D"/>
    <w:rsid w:val="00986DD0"/>
    <w:rsid w:val="0099255D"/>
    <w:rsid w:val="00992912"/>
    <w:rsid w:val="00993051"/>
    <w:rsid w:val="009938A0"/>
    <w:rsid w:val="00993E63"/>
    <w:rsid w:val="0099426D"/>
    <w:rsid w:val="009959B3"/>
    <w:rsid w:val="009975FD"/>
    <w:rsid w:val="009A0566"/>
    <w:rsid w:val="009A07B3"/>
    <w:rsid w:val="009A0924"/>
    <w:rsid w:val="009A35DF"/>
    <w:rsid w:val="009A4150"/>
    <w:rsid w:val="009A5197"/>
    <w:rsid w:val="009A5F8F"/>
    <w:rsid w:val="009A6B0F"/>
    <w:rsid w:val="009B022F"/>
    <w:rsid w:val="009B0348"/>
    <w:rsid w:val="009B04BB"/>
    <w:rsid w:val="009B05C5"/>
    <w:rsid w:val="009B13EA"/>
    <w:rsid w:val="009B1F46"/>
    <w:rsid w:val="009B32C8"/>
    <w:rsid w:val="009B410C"/>
    <w:rsid w:val="009B496A"/>
    <w:rsid w:val="009B532B"/>
    <w:rsid w:val="009B692E"/>
    <w:rsid w:val="009B6C81"/>
    <w:rsid w:val="009B7A6F"/>
    <w:rsid w:val="009C2F49"/>
    <w:rsid w:val="009C493B"/>
    <w:rsid w:val="009C6902"/>
    <w:rsid w:val="009D346E"/>
    <w:rsid w:val="009E179D"/>
    <w:rsid w:val="009E3C8B"/>
    <w:rsid w:val="009E5B2C"/>
    <w:rsid w:val="009E6B8A"/>
    <w:rsid w:val="009E7780"/>
    <w:rsid w:val="009F0253"/>
    <w:rsid w:val="009F0839"/>
    <w:rsid w:val="009F1E19"/>
    <w:rsid w:val="009F4F61"/>
    <w:rsid w:val="009F6976"/>
    <w:rsid w:val="009F6EA9"/>
    <w:rsid w:val="009F74BB"/>
    <w:rsid w:val="00A00BEB"/>
    <w:rsid w:val="00A02177"/>
    <w:rsid w:val="00A02AD0"/>
    <w:rsid w:val="00A07F1B"/>
    <w:rsid w:val="00A118B5"/>
    <w:rsid w:val="00A13253"/>
    <w:rsid w:val="00A16CFC"/>
    <w:rsid w:val="00A17D5D"/>
    <w:rsid w:val="00A20E2D"/>
    <w:rsid w:val="00A234C1"/>
    <w:rsid w:val="00A23571"/>
    <w:rsid w:val="00A264FE"/>
    <w:rsid w:val="00A310E2"/>
    <w:rsid w:val="00A3282B"/>
    <w:rsid w:val="00A32987"/>
    <w:rsid w:val="00A336C4"/>
    <w:rsid w:val="00A35945"/>
    <w:rsid w:val="00A36900"/>
    <w:rsid w:val="00A37292"/>
    <w:rsid w:val="00A375E2"/>
    <w:rsid w:val="00A377F5"/>
    <w:rsid w:val="00A41557"/>
    <w:rsid w:val="00A43311"/>
    <w:rsid w:val="00A454B1"/>
    <w:rsid w:val="00A52702"/>
    <w:rsid w:val="00A560AD"/>
    <w:rsid w:val="00A57D76"/>
    <w:rsid w:val="00A67603"/>
    <w:rsid w:val="00A72DCF"/>
    <w:rsid w:val="00A73BAD"/>
    <w:rsid w:val="00A75A36"/>
    <w:rsid w:val="00A75C0D"/>
    <w:rsid w:val="00A75D12"/>
    <w:rsid w:val="00A804BC"/>
    <w:rsid w:val="00A81BAC"/>
    <w:rsid w:val="00A82E77"/>
    <w:rsid w:val="00A84A67"/>
    <w:rsid w:val="00A859C7"/>
    <w:rsid w:val="00A8634F"/>
    <w:rsid w:val="00A903B2"/>
    <w:rsid w:val="00A92B11"/>
    <w:rsid w:val="00A93957"/>
    <w:rsid w:val="00A950EE"/>
    <w:rsid w:val="00A95CFA"/>
    <w:rsid w:val="00A95FBA"/>
    <w:rsid w:val="00A979C4"/>
    <w:rsid w:val="00A97F2B"/>
    <w:rsid w:val="00AA0C46"/>
    <w:rsid w:val="00AA0F3F"/>
    <w:rsid w:val="00AA1E3F"/>
    <w:rsid w:val="00AA5211"/>
    <w:rsid w:val="00AB04B5"/>
    <w:rsid w:val="00AB171A"/>
    <w:rsid w:val="00AB175B"/>
    <w:rsid w:val="00AB2091"/>
    <w:rsid w:val="00AB3087"/>
    <w:rsid w:val="00AB334C"/>
    <w:rsid w:val="00AB6218"/>
    <w:rsid w:val="00AB63E6"/>
    <w:rsid w:val="00AB7CC9"/>
    <w:rsid w:val="00AC06B9"/>
    <w:rsid w:val="00AC6656"/>
    <w:rsid w:val="00AC668C"/>
    <w:rsid w:val="00AD07E7"/>
    <w:rsid w:val="00AD1003"/>
    <w:rsid w:val="00AD3A09"/>
    <w:rsid w:val="00AD6BB0"/>
    <w:rsid w:val="00AE051C"/>
    <w:rsid w:val="00AE4810"/>
    <w:rsid w:val="00AE4D92"/>
    <w:rsid w:val="00AE50FC"/>
    <w:rsid w:val="00AF1459"/>
    <w:rsid w:val="00AF2A73"/>
    <w:rsid w:val="00AF319A"/>
    <w:rsid w:val="00AF3DE2"/>
    <w:rsid w:val="00AF3E9D"/>
    <w:rsid w:val="00AF6A2F"/>
    <w:rsid w:val="00B02ECC"/>
    <w:rsid w:val="00B02F57"/>
    <w:rsid w:val="00B04A56"/>
    <w:rsid w:val="00B10440"/>
    <w:rsid w:val="00B10A2B"/>
    <w:rsid w:val="00B12199"/>
    <w:rsid w:val="00B12F09"/>
    <w:rsid w:val="00B138A9"/>
    <w:rsid w:val="00B155FB"/>
    <w:rsid w:val="00B15F07"/>
    <w:rsid w:val="00B261C4"/>
    <w:rsid w:val="00B30078"/>
    <w:rsid w:val="00B31164"/>
    <w:rsid w:val="00B33EAF"/>
    <w:rsid w:val="00B340C3"/>
    <w:rsid w:val="00B35076"/>
    <w:rsid w:val="00B40BF3"/>
    <w:rsid w:val="00B41893"/>
    <w:rsid w:val="00B41949"/>
    <w:rsid w:val="00B439A8"/>
    <w:rsid w:val="00B45031"/>
    <w:rsid w:val="00B4547A"/>
    <w:rsid w:val="00B460F4"/>
    <w:rsid w:val="00B50B2B"/>
    <w:rsid w:val="00B516B7"/>
    <w:rsid w:val="00B537F2"/>
    <w:rsid w:val="00B60EDA"/>
    <w:rsid w:val="00B61A16"/>
    <w:rsid w:val="00B626FF"/>
    <w:rsid w:val="00B66EBB"/>
    <w:rsid w:val="00B7082C"/>
    <w:rsid w:val="00B7092A"/>
    <w:rsid w:val="00B70CAB"/>
    <w:rsid w:val="00B7413C"/>
    <w:rsid w:val="00B75711"/>
    <w:rsid w:val="00B76A09"/>
    <w:rsid w:val="00B76F4D"/>
    <w:rsid w:val="00B779F3"/>
    <w:rsid w:val="00B802F9"/>
    <w:rsid w:val="00B82608"/>
    <w:rsid w:val="00B90086"/>
    <w:rsid w:val="00B922B7"/>
    <w:rsid w:val="00B9539C"/>
    <w:rsid w:val="00B95EFB"/>
    <w:rsid w:val="00BA0064"/>
    <w:rsid w:val="00BA02D5"/>
    <w:rsid w:val="00BA10CD"/>
    <w:rsid w:val="00BA48CB"/>
    <w:rsid w:val="00BA7EAB"/>
    <w:rsid w:val="00BB08BE"/>
    <w:rsid w:val="00BB3ED9"/>
    <w:rsid w:val="00BB5AE7"/>
    <w:rsid w:val="00BB6DFA"/>
    <w:rsid w:val="00BC2151"/>
    <w:rsid w:val="00BC27BB"/>
    <w:rsid w:val="00BC3A25"/>
    <w:rsid w:val="00BC4985"/>
    <w:rsid w:val="00BC4A4D"/>
    <w:rsid w:val="00BC5317"/>
    <w:rsid w:val="00BC68ED"/>
    <w:rsid w:val="00BD0872"/>
    <w:rsid w:val="00BD12B5"/>
    <w:rsid w:val="00BD7419"/>
    <w:rsid w:val="00BD7A6C"/>
    <w:rsid w:val="00BE302B"/>
    <w:rsid w:val="00BE600F"/>
    <w:rsid w:val="00BF1E1D"/>
    <w:rsid w:val="00BF471D"/>
    <w:rsid w:val="00BF51C1"/>
    <w:rsid w:val="00BF6FBD"/>
    <w:rsid w:val="00C02C40"/>
    <w:rsid w:val="00C113C5"/>
    <w:rsid w:val="00C1325A"/>
    <w:rsid w:val="00C142A5"/>
    <w:rsid w:val="00C20A5F"/>
    <w:rsid w:val="00C22C19"/>
    <w:rsid w:val="00C33C2A"/>
    <w:rsid w:val="00C34032"/>
    <w:rsid w:val="00C35D8B"/>
    <w:rsid w:val="00C42B52"/>
    <w:rsid w:val="00C50A8B"/>
    <w:rsid w:val="00C544D9"/>
    <w:rsid w:val="00C54DA2"/>
    <w:rsid w:val="00C568B1"/>
    <w:rsid w:val="00C56FC1"/>
    <w:rsid w:val="00C61170"/>
    <w:rsid w:val="00C62254"/>
    <w:rsid w:val="00C6351E"/>
    <w:rsid w:val="00C65DBB"/>
    <w:rsid w:val="00C661F3"/>
    <w:rsid w:val="00C664E7"/>
    <w:rsid w:val="00C67DA5"/>
    <w:rsid w:val="00C7015D"/>
    <w:rsid w:val="00C75595"/>
    <w:rsid w:val="00C778E8"/>
    <w:rsid w:val="00C803DD"/>
    <w:rsid w:val="00C806C9"/>
    <w:rsid w:val="00C82639"/>
    <w:rsid w:val="00C852C4"/>
    <w:rsid w:val="00C9049D"/>
    <w:rsid w:val="00C91D23"/>
    <w:rsid w:val="00C928CF"/>
    <w:rsid w:val="00C93A5E"/>
    <w:rsid w:val="00C940ED"/>
    <w:rsid w:val="00C97710"/>
    <w:rsid w:val="00CA090F"/>
    <w:rsid w:val="00CA0E65"/>
    <w:rsid w:val="00CA2E02"/>
    <w:rsid w:val="00CA2E10"/>
    <w:rsid w:val="00CA3ADC"/>
    <w:rsid w:val="00CA3D4D"/>
    <w:rsid w:val="00CA6FE9"/>
    <w:rsid w:val="00CB0726"/>
    <w:rsid w:val="00CB1E15"/>
    <w:rsid w:val="00CB47A2"/>
    <w:rsid w:val="00CB5435"/>
    <w:rsid w:val="00CB7B71"/>
    <w:rsid w:val="00CC0242"/>
    <w:rsid w:val="00CC0F55"/>
    <w:rsid w:val="00CC2A8B"/>
    <w:rsid w:val="00CC2E12"/>
    <w:rsid w:val="00CC350C"/>
    <w:rsid w:val="00CC407E"/>
    <w:rsid w:val="00CC53BC"/>
    <w:rsid w:val="00CC6C54"/>
    <w:rsid w:val="00CC7C62"/>
    <w:rsid w:val="00CD0C46"/>
    <w:rsid w:val="00CD123E"/>
    <w:rsid w:val="00CD3347"/>
    <w:rsid w:val="00CD39B6"/>
    <w:rsid w:val="00CD3CA9"/>
    <w:rsid w:val="00CD5F10"/>
    <w:rsid w:val="00CD7DC9"/>
    <w:rsid w:val="00CD7F15"/>
    <w:rsid w:val="00CE00ED"/>
    <w:rsid w:val="00CE074B"/>
    <w:rsid w:val="00CE160C"/>
    <w:rsid w:val="00CE5ADE"/>
    <w:rsid w:val="00CE69F8"/>
    <w:rsid w:val="00CF1B51"/>
    <w:rsid w:val="00CF2D08"/>
    <w:rsid w:val="00CF53BB"/>
    <w:rsid w:val="00CF551A"/>
    <w:rsid w:val="00CF6A4F"/>
    <w:rsid w:val="00CF79D1"/>
    <w:rsid w:val="00D0157E"/>
    <w:rsid w:val="00D0252F"/>
    <w:rsid w:val="00D06926"/>
    <w:rsid w:val="00D07229"/>
    <w:rsid w:val="00D10469"/>
    <w:rsid w:val="00D115CC"/>
    <w:rsid w:val="00D131C8"/>
    <w:rsid w:val="00D134E4"/>
    <w:rsid w:val="00D137D7"/>
    <w:rsid w:val="00D148B4"/>
    <w:rsid w:val="00D149DD"/>
    <w:rsid w:val="00D15C30"/>
    <w:rsid w:val="00D210C7"/>
    <w:rsid w:val="00D219E1"/>
    <w:rsid w:val="00D21A93"/>
    <w:rsid w:val="00D21B94"/>
    <w:rsid w:val="00D25CD3"/>
    <w:rsid w:val="00D31F78"/>
    <w:rsid w:val="00D336F5"/>
    <w:rsid w:val="00D42BEE"/>
    <w:rsid w:val="00D42CFA"/>
    <w:rsid w:val="00D43659"/>
    <w:rsid w:val="00D44B35"/>
    <w:rsid w:val="00D507D8"/>
    <w:rsid w:val="00D53E53"/>
    <w:rsid w:val="00D576FD"/>
    <w:rsid w:val="00D5792B"/>
    <w:rsid w:val="00D57ACE"/>
    <w:rsid w:val="00D6125D"/>
    <w:rsid w:val="00D630F4"/>
    <w:rsid w:val="00D63D38"/>
    <w:rsid w:val="00D64C9D"/>
    <w:rsid w:val="00D66695"/>
    <w:rsid w:val="00D66D85"/>
    <w:rsid w:val="00D678F4"/>
    <w:rsid w:val="00D72D90"/>
    <w:rsid w:val="00D74718"/>
    <w:rsid w:val="00D75CBD"/>
    <w:rsid w:val="00D77144"/>
    <w:rsid w:val="00D82DEF"/>
    <w:rsid w:val="00D834CD"/>
    <w:rsid w:val="00D8356D"/>
    <w:rsid w:val="00D844D2"/>
    <w:rsid w:val="00D85FF8"/>
    <w:rsid w:val="00D86CFD"/>
    <w:rsid w:val="00D874CD"/>
    <w:rsid w:val="00D9522E"/>
    <w:rsid w:val="00DA04AE"/>
    <w:rsid w:val="00DA409B"/>
    <w:rsid w:val="00DB05AD"/>
    <w:rsid w:val="00DB168D"/>
    <w:rsid w:val="00DB1EFA"/>
    <w:rsid w:val="00DB22DA"/>
    <w:rsid w:val="00DB62B6"/>
    <w:rsid w:val="00DB752F"/>
    <w:rsid w:val="00DC01C5"/>
    <w:rsid w:val="00DC1606"/>
    <w:rsid w:val="00DC4CAD"/>
    <w:rsid w:val="00DC5D2A"/>
    <w:rsid w:val="00DD396E"/>
    <w:rsid w:val="00DD5730"/>
    <w:rsid w:val="00DE0312"/>
    <w:rsid w:val="00DE1132"/>
    <w:rsid w:val="00DE3A9F"/>
    <w:rsid w:val="00DE51C3"/>
    <w:rsid w:val="00DF06BA"/>
    <w:rsid w:val="00DF1ABE"/>
    <w:rsid w:val="00DF744B"/>
    <w:rsid w:val="00E002BC"/>
    <w:rsid w:val="00E029DB"/>
    <w:rsid w:val="00E04C7C"/>
    <w:rsid w:val="00E04FCA"/>
    <w:rsid w:val="00E077BA"/>
    <w:rsid w:val="00E122F2"/>
    <w:rsid w:val="00E13612"/>
    <w:rsid w:val="00E1494C"/>
    <w:rsid w:val="00E1610E"/>
    <w:rsid w:val="00E17947"/>
    <w:rsid w:val="00E17A07"/>
    <w:rsid w:val="00E17B99"/>
    <w:rsid w:val="00E20E99"/>
    <w:rsid w:val="00E23BFE"/>
    <w:rsid w:val="00E23CB1"/>
    <w:rsid w:val="00E24A68"/>
    <w:rsid w:val="00E321BF"/>
    <w:rsid w:val="00E36BDD"/>
    <w:rsid w:val="00E41A3D"/>
    <w:rsid w:val="00E45CF6"/>
    <w:rsid w:val="00E50DBD"/>
    <w:rsid w:val="00E519D3"/>
    <w:rsid w:val="00E52C70"/>
    <w:rsid w:val="00E531A9"/>
    <w:rsid w:val="00E53D11"/>
    <w:rsid w:val="00E54AB1"/>
    <w:rsid w:val="00E550DE"/>
    <w:rsid w:val="00E562E7"/>
    <w:rsid w:val="00E602C8"/>
    <w:rsid w:val="00E614E6"/>
    <w:rsid w:val="00E61A25"/>
    <w:rsid w:val="00E63728"/>
    <w:rsid w:val="00E657F3"/>
    <w:rsid w:val="00E66B62"/>
    <w:rsid w:val="00E70E99"/>
    <w:rsid w:val="00E74409"/>
    <w:rsid w:val="00E75B6E"/>
    <w:rsid w:val="00E766A7"/>
    <w:rsid w:val="00E83E14"/>
    <w:rsid w:val="00E87AE1"/>
    <w:rsid w:val="00E907F5"/>
    <w:rsid w:val="00EA09BE"/>
    <w:rsid w:val="00EA137A"/>
    <w:rsid w:val="00EA3FAD"/>
    <w:rsid w:val="00EA52E7"/>
    <w:rsid w:val="00EA5C48"/>
    <w:rsid w:val="00EA6843"/>
    <w:rsid w:val="00EA7864"/>
    <w:rsid w:val="00EB01D6"/>
    <w:rsid w:val="00EB160D"/>
    <w:rsid w:val="00EB1EC6"/>
    <w:rsid w:val="00EB22D0"/>
    <w:rsid w:val="00EB3002"/>
    <w:rsid w:val="00EC262E"/>
    <w:rsid w:val="00EC35FF"/>
    <w:rsid w:val="00EC3684"/>
    <w:rsid w:val="00EC4C80"/>
    <w:rsid w:val="00EC77CB"/>
    <w:rsid w:val="00EC7897"/>
    <w:rsid w:val="00ED07B2"/>
    <w:rsid w:val="00ED0FF3"/>
    <w:rsid w:val="00ED1248"/>
    <w:rsid w:val="00ED272F"/>
    <w:rsid w:val="00ED34DF"/>
    <w:rsid w:val="00ED4320"/>
    <w:rsid w:val="00EE3157"/>
    <w:rsid w:val="00EE39E9"/>
    <w:rsid w:val="00EE3EAB"/>
    <w:rsid w:val="00EE61B7"/>
    <w:rsid w:val="00EE73AF"/>
    <w:rsid w:val="00EE77EA"/>
    <w:rsid w:val="00EF65A0"/>
    <w:rsid w:val="00EF79CD"/>
    <w:rsid w:val="00F00090"/>
    <w:rsid w:val="00F0184D"/>
    <w:rsid w:val="00F02BCB"/>
    <w:rsid w:val="00F03282"/>
    <w:rsid w:val="00F053C6"/>
    <w:rsid w:val="00F054E3"/>
    <w:rsid w:val="00F0574B"/>
    <w:rsid w:val="00F0637F"/>
    <w:rsid w:val="00F064EB"/>
    <w:rsid w:val="00F107A7"/>
    <w:rsid w:val="00F1457C"/>
    <w:rsid w:val="00F175C1"/>
    <w:rsid w:val="00F175DD"/>
    <w:rsid w:val="00F20558"/>
    <w:rsid w:val="00F20BF5"/>
    <w:rsid w:val="00F22916"/>
    <w:rsid w:val="00F23BFD"/>
    <w:rsid w:val="00F275E3"/>
    <w:rsid w:val="00F30AD3"/>
    <w:rsid w:val="00F32733"/>
    <w:rsid w:val="00F34770"/>
    <w:rsid w:val="00F42F47"/>
    <w:rsid w:val="00F439DC"/>
    <w:rsid w:val="00F43DED"/>
    <w:rsid w:val="00F44494"/>
    <w:rsid w:val="00F451F3"/>
    <w:rsid w:val="00F46CCB"/>
    <w:rsid w:val="00F50DDF"/>
    <w:rsid w:val="00F540E3"/>
    <w:rsid w:val="00F554E6"/>
    <w:rsid w:val="00F60F38"/>
    <w:rsid w:val="00F61D1E"/>
    <w:rsid w:val="00F642C8"/>
    <w:rsid w:val="00F70BCE"/>
    <w:rsid w:val="00F72A9A"/>
    <w:rsid w:val="00F75002"/>
    <w:rsid w:val="00F774A8"/>
    <w:rsid w:val="00F77E83"/>
    <w:rsid w:val="00F810EF"/>
    <w:rsid w:val="00F83552"/>
    <w:rsid w:val="00F83775"/>
    <w:rsid w:val="00F84B51"/>
    <w:rsid w:val="00F86406"/>
    <w:rsid w:val="00F90A28"/>
    <w:rsid w:val="00F91B8D"/>
    <w:rsid w:val="00F92C20"/>
    <w:rsid w:val="00F9361B"/>
    <w:rsid w:val="00F93E3D"/>
    <w:rsid w:val="00FA1FD0"/>
    <w:rsid w:val="00FB2B6B"/>
    <w:rsid w:val="00FC13A1"/>
    <w:rsid w:val="00FC36A7"/>
    <w:rsid w:val="00FC5650"/>
    <w:rsid w:val="00FC56E8"/>
    <w:rsid w:val="00FC60A3"/>
    <w:rsid w:val="00FC6A16"/>
    <w:rsid w:val="00FD0F59"/>
    <w:rsid w:val="00FD1257"/>
    <w:rsid w:val="00FD2FFF"/>
    <w:rsid w:val="00FD4AED"/>
    <w:rsid w:val="00FD6493"/>
    <w:rsid w:val="00FE11F5"/>
    <w:rsid w:val="00FE336C"/>
    <w:rsid w:val="00FE347F"/>
    <w:rsid w:val="00FE3759"/>
    <w:rsid w:val="00FE3F65"/>
    <w:rsid w:val="00FE5ED7"/>
    <w:rsid w:val="00FE6C21"/>
    <w:rsid w:val="00FE72D3"/>
    <w:rsid w:val="00FE7EAA"/>
    <w:rsid w:val="00FF0529"/>
    <w:rsid w:val="00FF0CA4"/>
    <w:rsid w:val="00FF3C93"/>
    <w:rsid w:val="00FF3E5B"/>
    <w:rsid w:val="00FF47D5"/>
    <w:rsid w:val="00FF6492"/>
    <w:rsid w:val="00FF6F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39919"/>
  <w15:chartTrackingRefBased/>
  <w15:docId w15:val="{678CE45D-25DD-4B5D-AE5A-E18526AFC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04CC"/>
    <w:rPr>
      <w:sz w:val="24"/>
      <w:szCs w:val="24"/>
      <w:lang w:eastAsia="en-US"/>
    </w:rPr>
  </w:style>
  <w:style w:type="paragraph" w:styleId="Heading1">
    <w:name w:val="heading 1"/>
    <w:basedOn w:val="Normal"/>
    <w:next w:val="Normal"/>
    <w:qFormat/>
    <w:rsid w:val="000743D0"/>
    <w:pPr>
      <w:keepNext/>
      <w:ind w:firstLine="567"/>
      <w:jc w:val="center"/>
      <w:outlineLvl w:val="0"/>
    </w:pPr>
    <w:rPr>
      <w:b/>
      <w:sz w:val="28"/>
    </w:rPr>
  </w:style>
  <w:style w:type="paragraph" w:styleId="Heading2">
    <w:name w:val="heading 2"/>
    <w:basedOn w:val="Normal"/>
    <w:next w:val="Normal"/>
    <w:qFormat/>
    <w:rsid w:val="002259B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259BE"/>
    <w:pPr>
      <w:keepNext/>
      <w:spacing w:before="240" w:after="60"/>
      <w:outlineLvl w:val="2"/>
    </w:pPr>
    <w:rPr>
      <w:rFonts w:ascii="Arial" w:hAnsi="Arial" w:cs="Arial"/>
      <w:b/>
      <w:bCs/>
      <w:sz w:val="26"/>
      <w:szCs w:val="26"/>
    </w:rPr>
  </w:style>
  <w:style w:type="paragraph" w:styleId="Heading4">
    <w:name w:val="heading 4"/>
    <w:basedOn w:val="Normal"/>
    <w:next w:val="Normal"/>
    <w:qFormat/>
    <w:rsid w:val="002259B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743D0"/>
    <w:pPr>
      <w:spacing w:before="100" w:beforeAutospacing="1" w:after="100" w:afterAutospacing="1"/>
    </w:pPr>
  </w:style>
  <w:style w:type="paragraph" w:styleId="Header">
    <w:name w:val="header"/>
    <w:basedOn w:val="Normal"/>
    <w:rsid w:val="000743D0"/>
    <w:pPr>
      <w:tabs>
        <w:tab w:val="center" w:pos="4153"/>
        <w:tab w:val="right" w:pos="8306"/>
      </w:tabs>
    </w:pPr>
  </w:style>
  <w:style w:type="character" w:styleId="PageNumber">
    <w:name w:val="page number"/>
    <w:basedOn w:val="DefaultParagraphFont"/>
    <w:rsid w:val="000743D0"/>
  </w:style>
  <w:style w:type="paragraph" w:styleId="Title">
    <w:name w:val="Title"/>
    <w:basedOn w:val="Normal"/>
    <w:qFormat/>
    <w:rsid w:val="000743D0"/>
    <w:pPr>
      <w:jc w:val="center"/>
    </w:pPr>
    <w:rPr>
      <w:rFonts w:ascii="KorinnaBR" w:hAnsi="KorinnaBR"/>
      <w:sz w:val="28"/>
    </w:rPr>
  </w:style>
  <w:style w:type="paragraph" w:styleId="BodyTextIndent">
    <w:name w:val="Body Text Indent"/>
    <w:basedOn w:val="Normal"/>
    <w:rsid w:val="000743D0"/>
    <w:pPr>
      <w:ind w:left="1260" w:hanging="360"/>
      <w:jc w:val="both"/>
    </w:pPr>
    <w:rPr>
      <w:rFonts w:ascii="Korinna LRS" w:hAnsi="Korinna LRS"/>
    </w:rPr>
  </w:style>
  <w:style w:type="paragraph" w:styleId="BodyTextIndent2">
    <w:name w:val="Body Text Indent 2"/>
    <w:basedOn w:val="Normal"/>
    <w:rsid w:val="000743D0"/>
    <w:pPr>
      <w:ind w:left="1440" w:hanging="540"/>
      <w:jc w:val="both"/>
    </w:pPr>
    <w:rPr>
      <w:rFonts w:ascii="Korinna LRS" w:hAnsi="Korinna LRS"/>
    </w:rPr>
  </w:style>
  <w:style w:type="paragraph" w:styleId="BodyText3">
    <w:name w:val="Body Text 3"/>
    <w:basedOn w:val="Normal"/>
    <w:rsid w:val="000743D0"/>
    <w:pPr>
      <w:jc w:val="both"/>
    </w:pPr>
    <w:rPr>
      <w:szCs w:val="20"/>
    </w:rPr>
  </w:style>
  <w:style w:type="paragraph" w:styleId="BodyTextIndent3">
    <w:name w:val="Body Text Indent 3"/>
    <w:basedOn w:val="Normal"/>
    <w:rsid w:val="000743D0"/>
    <w:pPr>
      <w:ind w:left="720" w:firstLine="180"/>
    </w:pPr>
    <w:rPr>
      <w:sz w:val="28"/>
    </w:rPr>
  </w:style>
  <w:style w:type="paragraph" w:styleId="Footer">
    <w:name w:val="footer"/>
    <w:basedOn w:val="Normal"/>
    <w:rsid w:val="000743D0"/>
    <w:pPr>
      <w:tabs>
        <w:tab w:val="center" w:pos="4153"/>
        <w:tab w:val="right" w:pos="8306"/>
      </w:tabs>
    </w:pPr>
  </w:style>
  <w:style w:type="paragraph" w:styleId="BodyText">
    <w:name w:val="Body Text"/>
    <w:basedOn w:val="Normal"/>
    <w:rsid w:val="000743D0"/>
    <w:pPr>
      <w:jc w:val="both"/>
    </w:pPr>
    <w:rPr>
      <w:sz w:val="28"/>
    </w:rPr>
  </w:style>
  <w:style w:type="paragraph" w:styleId="BalloonText">
    <w:name w:val="Balloon Text"/>
    <w:basedOn w:val="Normal"/>
    <w:semiHidden/>
    <w:rsid w:val="000743D0"/>
    <w:rPr>
      <w:rFonts w:ascii="Tahoma" w:hAnsi="Tahoma" w:cs="Tahoma"/>
      <w:sz w:val="16"/>
      <w:szCs w:val="16"/>
    </w:rPr>
  </w:style>
  <w:style w:type="character" w:styleId="Emphasis">
    <w:name w:val="Emphasis"/>
    <w:qFormat/>
    <w:rsid w:val="00110BD9"/>
    <w:rPr>
      <w:i/>
      <w:iCs/>
    </w:rPr>
  </w:style>
  <w:style w:type="paragraph" w:styleId="PlainText">
    <w:name w:val="Plain Text"/>
    <w:basedOn w:val="Normal"/>
    <w:link w:val="PlainTextChar"/>
    <w:uiPriority w:val="99"/>
    <w:unhideWhenUsed/>
    <w:rsid w:val="005A3939"/>
    <w:rPr>
      <w:rFonts w:ascii="Consolas" w:eastAsia="Calibri" w:hAnsi="Consolas"/>
      <w:sz w:val="21"/>
      <w:szCs w:val="21"/>
      <w:lang w:val="x-none"/>
    </w:rPr>
  </w:style>
  <w:style w:type="character" w:customStyle="1" w:styleId="PlainTextChar">
    <w:name w:val="Plain Text Char"/>
    <w:link w:val="PlainText"/>
    <w:uiPriority w:val="99"/>
    <w:rsid w:val="005A3939"/>
    <w:rPr>
      <w:rFonts w:ascii="Consolas" w:eastAsia="Calibri" w:hAnsi="Consolas" w:cs="Times New Roman"/>
      <w:sz w:val="21"/>
      <w:szCs w:val="21"/>
      <w:lang w:eastAsia="en-US"/>
    </w:rPr>
  </w:style>
  <w:style w:type="paragraph" w:styleId="ListParagraph">
    <w:name w:val="List Paragraph"/>
    <w:aliases w:val="2,Strip,virsraksts3,Akapit z listą BS,Bullet 1,Bullet Points,Dot pt,F5 List Paragraph,IFCL - List Paragraph,Indicator Text,List Paragraph Char Char Char,List Paragraph1,List Paragraph12,MAIN CONTENT,Numbered Para 1,OBC Bullet,Caption note"/>
    <w:basedOn w:val="Normal"/>
    <w:link w:val="ListParagraphChar"/>
    <w:uiPriority w:val="34"/>
    <w:qFormat/>
    <w:rsid w:val="0089432F"/>
    <w:pPr>
      <w:ind w:left="720"/>
      <w:contextualSpacing/>
    </w:pPr>
  </w:style>
  <w:style w:type="table" w:styleId="TableGrid">
    <w:name w:val="Table Grid"/>
    <w:basedOn w:val="TableNormal"/>
    <w:rsid w:val="00D63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224296"/>
    <w:rPr>
      <w:b/>
      <w:bCs/>
      <w:sz w:val="20"/>
      <w:szCs w:val="20"/>
      <w:lang w:val="en-GB"/>
    </w:rPr>
  </w:style>
  <w:style w:type="character" w:customStyle="1" w:styleId="CharChar2">
    <w:name w:val="Char Char2"/>
    <w:rsid w:val="008F21AE"/>
    <w:rPr>
      <w:rFonts w:ascii="Consolas" w:eastAsia="Calibri" w:hAnsi="Consolas"/>
      <w:sz w:val="21"/>
      <w:szCs w:val="21"/>
      <w:lang w:val="lv-LV" w:eastAsia="en-US" w:bidi="ar-SA"/>
    </w:rPr>
  </w:style>
  <w:style w:type="character" w:customStyle="1" w:styleId="apple-converted-space">
    <w:name w:val="apple-converted-space"/>
    <w:rsid w:val="00216D7B"/>
  </w:style>
  <w:style w:type="character" w:styleId="Strong">
    <w:name w:val="Strong"/>
    <w:uiPriority w:val="22"/>
    <w:qFormat/>
    <w:rsid w:val="00216D7B"/>
    <w:rPr>
      <w:b/>
      <w:bCs/>
    </w:rPr>
  </w:style>
  <w:style w:type="paragraph" w:customStyle="1" w:styleId="tv2131">
    <w:name w:val="tv2131"/>
    <w:basedOn w:val="Normal"/>
    <w:rsid w:val="003B0047"/>
    <w:pPr>
      <w:spacing w:before="240" w:line="360" w:lineRule="auto"/>
      <w:ind w:firstLine="300"/>
      <w:jc w:val="both"/>
    </w:pPr>
    <w:rPr>
      <w:rFonts w:ascii="Verdana" w:hAnsi="Verdana"/>
      <w:sz w:val="18"/>
      <w:szCs w:val="18"/>
      <w:lang w:eastAsia="lv-LV"/>
    </w:rPr>
  </w:style>
  <w:style w:type="character" w:customStyle="1" w:styleId="c12">
    <w:name w:val="c12"/>
    <w:rsid w:val="0056234A"/>
  </w:style>
  <w:style w:type="character" w:styleId="CommentReference">
    <w:name w:val="annotation reference"/>
    <w:semiHidden/>
    <w:unhideWhenUsed/>
    <w:rsid w:val="009F74BB"/>
    <w:rPr>
      <w:sz w:val="16"/>
      <w:szCs w:val="16"/>
    </w:rPr>
  </w:style>
  <w:style w:type="paragraph" w:styleId="CommentText">
    <w:name w:val="annotation text"/>
    <w:basedOn w:val="Normal"/>
    <w:link w:val="CommentTextChar"/>
    <w:semiHidden/>
    <w:unhideWhenUsed/>
    <w:rsid w:val="009F74BB"/>
    <w:rPr>
      <w:sz w:val="20"/>
      <w:szCs w:val="20"/>
    </w:rPr>
  </w:style>
  <w:style w:type="character" w:customStyle="1" w:styleId="CommentTextChar">
    <w:name w:val="Comment Text Char"/>
    <w:link w:val="CommentText"/>
    <w:semiHidden/>
    <w:rsid w:val="009F74BB"/>
    <w:rPr>
      <w:lang w:eastAsia="en-US"/>
    </w:rPr>
  </w:style>
  <w:style w:type="paragraph" w:styleId="CommentSubject">
    <w:name w:val="annotation subject"/>
    <w:basedOn w:val="CommentText"/>
    <w:next w:val="CommentText"/>
    <w:link w:val="CommentSubjectChar"/>
    <w:semiHidden/>
    <w:unhideWhenUsed/>
    <w:rsid w:val="009F74BB"/>
    <w:rPr>
      <w:b/>
      <w:bCs/>
    </w:rPr>
  </w:style>
  <w:style w:type="character" w:customStyle="1" w:styleId="CommentSubjectChar">
    <w:name w:val="Comment Subject Char"/>
    <w:link w:val="CommentSubject"/>
    <w:semiHidden/>
    <w:rsid w:val="009F74BB"/>
    <w:rPr>
      <w:b/>
      <w:bCs/>
      <w:lang w:eastAsia="en-US"/>
    </w:rPr>
  </w:style>
  <w:style w:type="paragraph" w:styleId="Revision">
    <w:name w:val="Revision"/>
    <w:hidden/>
    <w:uiPriority w:val="99"/>
    <w:semiHidden/>
    <w:rsid w:val="00C940ED"/>
    <w:rPr>
      <w:sz w:val="24"/>
      <w:szCs w:val="24"/>
      <w:lang w:eastAsia="en-US"/>
    </w:rPr>
  </w:style>
  <w:style w:type="paragraph" w:styleId="EndnoteText">
    <w:name w:val="endnote text"/>
    <w:basedOn w:val="Normal"/>
    <w:link w:val="EndnoteTextChar"/>
    <w:semiHidden/>
    <w:unhideWhenUsed/>
    <w:rsid w:val="00620A27"/>
    <w:rPr>
      <w:sz w:val="20"/>
      <w:szCs w:val="20"/>
    </w:rPr>
  </w:style>
  <w:style w:type="character" w:customStyle="1" w:styleId="EndnoteTextChar">
    <w:name w:val="Endnote Text Char"/>
    <w:link w:val="EndnoteText"/>
    <w:semiHidden/>
    <w:rsid w:val="00620A27"/>
    <w:rPr>
      <w:lang w:eastAsia="en-US"/>
    </w:rPr>
  </w:style>
  <w:style w:type="character" w:styleId="EndnoteReference">
    <w:name w:val="endnote reference"/>
    <w:semiHidden/>
    <w:unhideWhenUsed/>
    <w:rsid w:val="00620A27"/>
    <w:rPr>
      <w:vertAlign w:val="superscript"/>
    </w:rPr>
  </w:style>
  <w:style w:type="paragraph" w:styleId="FootnoteText">
    <w:name w:val="footnote text"/>
    <w:basedOn w:val="Normal"/>
    <w:link w:val="FootnoteTextChar"/>
    <w:semiHidden/>
    <w:unhideWhenUsed/>
    <w:rsid w:val="00620A27"/>
    <w:rPr>
      <w:sz w:val="20"/>
      <w:szCs w:val="20"/>
    </w:rPr>
  </w:style>
  <w:style w:type="character" w:customStyle="1" w:styleId="FootnoteTextChar">
    <w:name w:val="Footnote Text Char"/>
    <w:link w:val="FootnoteText"/>
    <w:semiHidden/>
    <w:rsid w:val="00620A27"/>
    <w:rPr>
      <w:lang w:eastAsia="en-US"/>
    </w:rPr>
  </w:style>
  <w:style w:type="character" w:styleId="FootnoteReference">
    <w:name w:val="footnote reference"/>
    <w:semiHidden/>
    <w:unhideWhenUsed/>
    <w:rsid w:val="00620A27"/>
    <w:rPr>
      <w:vertAlign w:val="superscript"/>
    </w:rPr>
  </w:style>
  <w:style w:type="paragraph" w:customStyle="1" w:styleId="tv213">
    <w:name w:val="tv213"/>
    <w:basedOn w:val="Normal"/>
    <w:rsid w:val="00FE347F"/>
    <w:pPr>
      <w:spacing w:before="100" w:beforeAutospacing="1" w:after="100" w:afterAutospacing="1"/>
    </w:pPr>
    <w:rPr>
      <w:lang w:eastAsia="lv-LV"/>
    </w:rPr>
  </w:style>
  <w:style w:type="character" w:customStyle="1" w:styleId="ListParagraphChar">
    <w:name w:val="List Paragraph Char"/>
    <w:aliases w:val="2 Char,Strip Char,virsraksts3 Char,Akapit z listą BS Char,Bullet 1 Char,Bullet Points Char,Dot pt Char,F5 List Paragraph Char,IFCL - List Paragraph Char,Indicator Text Char,List Paragraph Char Char Char Char,List Paragraph1 Char"/>
    <w:link w:val="ListParagraph"/>
    <w:uiPriority w:val="34"/>
    <w:qFormat/>
    <w:locked/>
    <w:rsid w:val="000318AF"/>
    <w:rPr>
      <w:sz w:val="24"/>
      <w:szCs w:val="24"/>
      <w:lang w:eastAsia="en-US"/>
    </w:rPr>
  </w:style>
  <w:style w:type="character" w:customStyle="1" w:styleId="spelle">
    <w:name w:val="spelle"/>
    <w:basedOn w:val="DefaultParagraphFont"/>
    <w:rsid w:val="00AA5211"/>
  </w:style>
  <w:style w:type="paragraph" w:styleId="NoSpacing">
    <w:name w:val="No Spacing"/>
    <w:uiPriority w:val="1"/>
    <w:qFormat/>
    <w:rsid w:val="00584835"/>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189558">
      <w:bodyDiv w:val="1"/>
      <w:marLeft w:val="0"/>
      <w:marRight w:val="0"/>
      <w:marTop w:val="0"/>
      <w:marBottom w:val="0"/>
      <w:divBdr>
        <w:top w:val="none" w:sz="0" w:space="0" w:color="auto"/>
        <w:left w:val="none" w:sz="0" w:space="0" w:color="auto"/>
        <w:bottom w:val="none" w:sz="0" w:space="0" w:color="auto"/>
        <w:right w:val="none" w:sz="0" w:space="0" w:color="auto"/>
      </w:divBdr>
    </w:div>
    <w:div w:id="337002620">
      <w:bodyDiv w:val="1"/>
      <w:marLeft w:val="0"/>
      <w:marRight w:val="0"/>
      <w:marTop w:val="0"/>
      <w:marBottom w:val="0"/>
      <w:divBdr>
        <w:top w:val="none" w:sz="0" w:space="0" w:color="auto"/>
        <w:left w:val="none" w:sz="0" w:space="0" w:color="auto"/>
        <w:bottom w:val="none" w:sz="0" w:space="0" w:color="auto"/>
        <w:right w:val="none" w:sz="0" w:space="0" w:color="auto"/>
      </w:divBdr>
    </w:div>
    <w:div w:id="801070334">
      <w:bodyDiv w:val="1"/>
      <w:marLeft w:val="0"/>
      <w:marRight w:val="0"/>
      <w:marTop w:val="0"/>
      <w:marBottom w:val="0"/>
      <w:divBdr>
        <w:top w:val="none" w:sz="0" w:space="0" w:color="auto"/>
        <w:left w:val="none" w:sz="0" w:space="0" w:color="auto"/>
        <w:bottom w:val="none" w:sz="0" w:space="0" w:color="auto"/>
        <w:right w:val="none" w:sz="0" w:space="0" w:color="auto"/>
      </w:divBdr>
    </w:div>
    <w:div w:id="1161389040">
      <w:bodyDiv w:val="1"/>
      <w:marLeft w:val="0"/>
      <w:marRight w:val="0"/>
      <w:marTop w:val="0"/>
      <w:marBottom w:val="0"/>
      <w:divBdr>
        <w:top w:val="none" w:sz="0" w:space="0" w:color="auto"/>
        <w:left w:val="none" w:sz="0" w:space="0" w:color="auto"/>
        <w:bottom w:val="none" w:sz="0" w:space="0" w:color="auto"/>
        <w:right w:val="none" w:sz="0" w:space="0" w:color="auto"/>
      </w:divBdr>
    </w:div>
    <w:div w:id="1359501281">
      <w:bodyDiv w:val="1"/>
      <w:marLeft w:val="0"/>
      <w:marRight w:val="0"/>
      <w:marTop w:val="0"/>
      <w:marBottom w:val="0"/>
      <w:divBdr>
        <w:top w:val="none" w:sz="0" w:space="0" w:color="auto"/>
        <w:left w:val="none" w:sz="0" w:space="0" w:color="auto"/>
        <w:bottom w:val="none" w:sz="0" w:space="0" w:color="auto"/>
        <w:right w:val="none" w:sz="0" w:space="0" w:color="auto"/>
      </w:divBdr>
    </w:div>
    <w:div w:id="1468425974">
      <w:bodyDiv w:val="1"/>
      <w:marLeft w:val="0"/>
      <w:marRight w:val="0"/>
      <w:marTop w:val="0"/>
      <w:marBottom w:val="0"/>
      <w:divBdr>
        <w:top w:val="none" w:sz="0" w:space="0" w:color="auto"/>
        <w:left w:val="none" w:sz="0" w:space="0" w:color="auto"/>
        <w:bottom w:val="none" w:sz="0" w:space="0" w:color="auto"/>
        <w:right w:val="none" w:sz="0" w:space="0" w:color="auto"/>
      </w:divBdr>
    </w:div>
    <w:div w:id="1726946401">
      <w:bodyDiv w:val="1"/>
      <w:marLeft w:val="0"/>
      <w:marRight w:val="0"/>
      <w:marTop w:val="0"/>
      <w:marBottom w:val="0"/>
      <w:divBdr>
        <w:top w:val="none" w:sz="0" w:space="0" w:color="auto"/>
        <w:left w:val="none" w:sz="0" w:space="0" w:color="auto"/>
        <w:bottom w:val="none" w:sz="0" w:space="0" w:color="auto"/>
        <w:right w:val="none" w:sz="0" w:space="0" w:color="auto"/>
      </w:divBdr>
    </w:div>
    <w:div w:id="1735349132">
      <w:bodyDiv w:val="1"/>
      <w:marLeft w:val="0"/>
      <w:marRight w:val="0"/>
      <w:marTop w:val="0"/>
      <w:marBottom w:val="0"/>
      <w:divBdr>
        <w:top w:val="none" w:sz="0" w:space="0" w:color="auto"/>
        <w:left w:val="none" w:sz="0" w:space="0" w:color="auto"/>
        <w:bottom w:val="none" w:sz="0" w:space="0" w:color="auto"/>
        <w:right w:val="none" w:sz="0" w:space="0" w:color="auto"/>
      </w:divBdr>
      <w:divsChild>
        <w:div w:id="3593725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754931151">
      <w:bodyDiv w:val="1"/>
      <w:marLeft w:val="0"/>
      <w:marRight w:val="0"/>
      <w:marTop w:val="0"/>
      <w:marBottom w:val="0"/>
      <w:divBdr>
        <w:top w:val="none" w:sz="0" w:space="0" w:color="auto"/>
        <w:left w:val="none" w:sz="0" w:space="0" w:color="auto"/>
        <w:bottom w:val="none" w:sz="0" w:space="0" w:color="auto"/>
        <w:right w:val="none" w:sz="0" w:space="0" w:color="auto"/>
      </w:divBdr>
    </w:div>
    <w:div w:id="1783764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DBC80-2DD5-40B0-93B6-F6DE0DC73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27</Pages>
  <Words>6346</Words>
  <Characters>45727</Characters>
  <Application>Microsoft Office Word</Application>
  <DocSecurity>0</DocSecurity>
  <Lines>381</Lines>
  <Paragraphs>103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Likumprojekts "Par valsts budžetu 2009.gadam"</vt:lpstr>
      <vt:lpstr>Likumprojekts "Par valsts budžetu 2009.gadam"</vt:lpstr>
    </vt:vector>
  </TitlesOfParts>
  <Company>Finanšu ministrija</Company>
  <LinksUpToDate>false</LinksUpToDate>
  <CharactersWithSpaces>51970</CharactersWithSpaces>
  <SharedDoc>false</SharedDoc>
  <HLinks>
    <vt:vector size="60" baseType="variant">
      <vt:variant>
        <vt:i4>6160398</vt:i4>
      </vt:variant>
      <vt:variant>
        <vt:i4>27</vt:i4>
      </vt:variant>
      <vt:variant>
        <vt:i4>0</vt:i4>
      </vt:variant>
      <vt:variant>
        <vt:i4>5</vt:i4>
      </vt:variant>
      <vt:variant>
        <vt:lpwstr>http://titania.saeima.lv/LIVS12/SaeimaLIVS12.nsf/0/6DCD30F3E2B9B52CC2257ED00026C19D?OpenDocument</vt:lpwstr>
      </vt:variant>
      <vt:variant>
        <vt:lpwstr>piel2016</vt:lpwstr>
      </vt:variant>
      <vt:variant>
        <vt:i4>6094862</vt:i4>
      </vt:variant>
      <vt:variant>
        <vt:i4>24</vt:i4>
      </vt:variant>
      <vt:variant>
        <vt:i4>0</vt:i4>
      </vt:variant>
      <vt:variant>
        <vt:i4>5</vt:i4>
      </vt:variant>
      <vt:variant>
        <vt:lpwstr>http://titania.saeima.lv/LIVS12/SaeimaLIVS12.nsf/0/6DCD30F3E2B9B52CC2257ED00026C19D?OpenDocument</vt:lpwstr>
      </vt:variant>
      <vt:variant>
        <vt:lpwstr>piel2015</vt:lpwstr>
      </vt:variant>
      <vt:variant>
        <vt:i4>6160398</vt:i4>
      </vt:variant>
      <vt:variant>
        <vt:i4>21</vt:i4>
      </vt:variant>
      <vt:variant>
        <vt:i4>0</vt:i4>
      </vt:variant>
      <vt:variant>
        <vt:i4>5</vt:i4>
      </vt:variant>
      <vt:variant>
        <vt:lpwstr>http://titania.saeima.lv/LIVS12/SaeimaLIVS12.nsf/0/6DCD30F3E2B9B52CC2257ED00026C19D?OpenDocument</vt:lpwstr>
      </vt:variant>
      <vt:variant>
        <vt:lpwstr>piel2016</vt:lpwstr>
      </vt:variant>
      <vt:variant>
        <vt:i4>6094862</vt:i4>
      </vt:variant>
      <vt:variant>
        <vt:i4>18</vt:i4>
      </vt:variant>
      <vt:variant>
        <vt:i4>0</vt:i4>
      </vt:variant>
      <vt:variant>
        <vt:i4>5</vt:i4>
      </vt:variant>
      <vt:variant>
        <vt:lpwstr>http://titania.saeima.lv/LIVS12/SaeimaLIVS12.nsf/0/6DCD30F3E2B9B52CC2257ED00026C19D?OpenDocument</vt:lpwstr>
      </vt:variant>
      <vt:variant>
        <vt:lpwstr>piel2015</vt:lpwstr>
      </vt:variant>
      <vt:variant>
        <vt:i4>6160398</vt:i4>
      </vt:variant>
      <vt:variant>
        <vt:i4>15</vt:i4>
      </vt:variant>
      <vt:variant>
        <vt:i4>0</vt:i4>
      </vt:variant>
      <vt:variant>
        <vt:i4>5</vt:i4>
      </vt:variant>
      <vt:variant>
        <vt:lpwstr>http://titania.saeima.lv/LIVS12/SaeimaLIVS12.nsf/0/6DCD30F3E2B9B52CC2257ED00026C19D?OpenDocument</vt:lpwstr>
      </vt:variant>
      <vt:variant>
        <vt:lpwstr>piel2016</vt:lpwstr>
      </vt:variant>
      <vt:variant>
        <vt:i4>6094862</vt:i4>
      </vt:variant>
      <vt:variant>
        <vt:i4>12</vt:i4>
      </vt:variant>
      <vt:variant>
        <vt:i4>0</vt:i4>
      </vt:variant>
      <vt:variant>
        <vt:i4>5</vt:i4>
      </vt:variant>
      <vt:variant>
        <vt:lpwstr>http://titania.saeima.lv/LIVS12/SaeimaLIVS12.nsf/0/6DCD30F3E2B9B52CC2257ED00026C19D?OpenDocument</vt:lpwstr>
      </vt:variant>
      <vt:variant>
        <vt:lpwstr>piel2015</vt:lpwstr>
      </vt:variant>
      <vt:variant>
        <vt:i4>5767181</vt:i4>
      </vt:variant>
      <vt:variant>
        <vt:i4>9</vt:i4>
      </vt:variant>
      <vt:variant>
        <vt:i4>0</vt:i4>
      </vt:variant>
      <vt:variant>
        <vt:i4>5</vt:i4>
      </vt:variant>
      <vt:variant>
        <vt:lpwstr>http://titania.saeima.lv/LIVS12/SaeimaLIVS12.nsf/0/6DCD30F3E2B9B52CC2257ED00026C19D?OpenDocument</vt:lpwstr>
      </vt:variant>
      <vt:variant>
        <vt:lpwstr>piel1</vt:lpwstr>
      </vt:variant>
      <vt:variant>
        <vt:i4>6160398</vt:i4>
      </vt:variant>
      <vt:variant>
        <vt:i4>6</vt:i4>
      </vt:variant>
      <vt:variant>
        <vt:i4>0</vt:i4>
      </vt:variant>
      <vt:variant>
        <vt:i4>5</vt:i4>
      </vt:variant>
      <vt:variant>
        <vt:lpwstr>http://titania.saeima.lv/LIVS12/SaeimaLIVS12.nsf/0/6DCD30F3E2B9B52CC2257ED00026C19D?OpenDocument</vt:lpwstr>
      </vt:variant>
      <vt:variant>
        <vt:lpwstr>piel2016</vt:lpwstr>
      </vt:variant>
      <vt:variant>
        <vt:i4>6094862</vt:i4>
      </vt:variant>
      <vt:variant>
        <vt:i4>3</vt:i4>
      </vt:variant>
      <vt:variant>
        <vt:i4>0</vt:i4>
      </vt:variant>
      <vt:variant>
        <vt:i4>5</vt:i4>
      </vt:variant>
      <vt:variant>
        <vt:lpwstr>http://titania.saeima.lv/LIVS12/SaeimaLIVS12.nsf/0/6DCD30F3E2B9B52CC2257ED00026C19D?OpenDocument</vt:lpwstr>
      </vt:variant>
      <vt:variant>
        <vt:lpwstr>piel2015</vt:lpwstr>
      </vt:variant>
      <vt:variant>
        <vt:i4>4980824</vt:i4>
      </vt:variant>
      <vt:variant>
        <vt:i4>0</vt:i4>
      </vt:variant>
      <vt:variant>
        <vt:i4>0</vt:i4>
      </vt:variant>
      <vt:variant>
        <vt:i4>5</vt:i4>
      </vt:variant>
      <vt:variant>
        <vt:lpwstr>http://likumi.lv/ta/id/254896-fiskalas-disciplinas-likums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"Par valsts budžetu 2009.gadam"</dc:title>
  <dc:subject>likumprojekts</dc:subject>
  <dc:creator>Zane Adijane</dc:creator>
  <cp:keywords/>
  <dc:description>Zane.Adijane@fm.gov.lv,
67095437</dc:description>
  <cp:lastModifiedBy>Ieva Klinsone</cp:lastModifiedBy>
  <cp:revision>3</cp:revision>
  <cp:lastPrinted>2020-11-02T08:15:00Z</cp:lastPrinted>
  <dcterms:created xsi:type="dcterms:W3CDTF">2021-11-01T14:04:00Z</dcterms:created>
  <dcterms:modified xsi:type="dcterms:W3CDTF">2021-11-01T14:08:00Z</dcterms:modified>
</cp:coreProperties>
</file>