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3498" w:rsidRDefault="00353498" w:rsidP="00353498">
      <w:pPr>
        <w:rPr>
          <w:rFonts w:eastAsia="Times New Roman"/>
          <w:lang w:val="en-US" w:eastAsia="lv-LV"/>
        </w:rPr>
      </w:pPr>
      <w:bookmarkStart w:id="0" w:name="_MailOriginal"/>
      <w:r>
        <w:rPr>
          <w:rFonts w:eastAsia="Times New Roman"/>
          <w:b/>
          <w:bCs/>
          <w:lang w:val="en-US" w:eastAsia="lv-LV"/>
        </w:rPr>
        <w:t>From:</w:t>
      </w:r>
      <w:r>
        <w:rPr>
          <w:rFonts w:eastAsia="Times New Roman"/>
          <w:lang w:val="en-US" w:eastAsia="lv-LV"/>
        </w:rPr>
        <w:t xml:space="preserve"> Evita </w:t>
      </w:r>
      <w:proofErr w:type="spellStart"/>
      <w:r>
        <w:rPr>
          <w:rFonts w:eastAsia="Times New Roman"/>
          <w:lang w:val="en-US" w:eastAsia="lv-LV"/>
        </w:rPr>
        <w:t>Birkše-Kloka</w:t>
      </w:r>
      <w:proofErr w:type="spellEnd"/>
      <w:r>
        <w:rPr>
          <w:rFonts w:eastAsia="Times New Roman"/>
          <w:lang w:val="en-US" w:eastAsia="lv-LV"/>
        </w:rPr>
        <w:t xml:space="preserve"> [mailto:Evita.Birkse-Kloka@km.gov.lv] </w:t>
      </w:r>
      <w:r>
        <w:rPr>
          <w:rFonts w:eastAsia="Times New Roman"/>
          <w:lang w:val="en-US" w:eastAsia="lv-LV"/>
        </w:rPr>
        <w:br/>
      </w:r>
      <w:r>
        <w:rPr>
          <w:rFonts w:eastAsia="Times New Roman"/>
          <w:b/>
          <w:bCs/>
          <w:lang w:val="en-US" w:eastAsia="lv-LV"/>
        </w:rPr>
        <w:t>Sent:</w:t>
      </w:r>
      <w:r>
        <w:rPr>
          <w:rFonts w:eastAsia="Times New Roman"/>
          <w:lang w:val="en-US" w:eastAsia="lv-LV"/>
        </w:rPr>
        <w:t xml:space="preserve"> Tuesday, February 9, 2021 11:03 AM</w:t>
      </w:r>
      <w:r>
        <w:rPr>
          <w:rFonts w:eastAsia="Times New Roman"/>
          <w:lang w:val="en-US" w:eastAsia="lv-LV"/>
        </w:rPr>
        <w:br/>
      </w:r>
      <w:r>
        <w:rPr>
          <w:rFonts w:eastAsia="Times New Roman"/>
          <w:b/>
          <w:bCs/>
          <w:lang w:val="en-US" w:eastAsia="lv-LV"/>
        </w:rPr>
        <w:t>To:</w:t>
      </w:r>
      <w:r>
        <w:rPr>
          <w:rFonts w:eastAsia="Times New Roman"/>
          <w:lang w:val="en-US" w:eastAsia="lv-LV"/>
        </w:rPr>
        <w:t xml:space="preserve"> Andra Voiciša &lt;Andra.Voicisa@mk.gov.lv&gt;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Agnese </w:t>
      </w:r>
      <w:proofErr w:type="spellStart"/>
      <w:r>
        <w:rPr>
          <w:rFonts w:eastAsia="Times New Roman"/>
          <w:lang w:val="en-US" w:eastAsia="lv-LV"/>
        </w:rPr>
        <w:t>Zute</w:t>
      </w:r>
      <w:proofErr w:type="spellEnd"/>
      <w:r>
        <w:rPr>
          <w:rFonts w:eastAsia="Times New Roman"/>
          <w:lang w:val="en-US" w:eastAsia="lv-LV"/>
        </w:rPr>
        <w:t xml:space="preserve"> &lt;Agnese.Zute@km.gov.lv&gt;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Par </w:t>
      </w:r>
      <w:proofErr w:type="spellStart"/>
      <w:r>
        <w:rPr>
          <w:rFonts w:eastAsia="Times New Roman"/>
          <w:lang w:val="en-US" w:eastAsia="lv-LV"/>
        </w:rPr>
        <w:t>precizēto</w:t>
      </w:r>
      <w:proofErr w:type="spellEnd"/>
      <w:r>
        <w:rPr>
          <w:rFonts w:eastAsia="Times New Roman"/>
          <w:lang w:val="en-US" w:eastAsia="lv-LV"/>
        </w:rPr>
        <w:t xml:space="preserve"> </w:t>
      </w:r>
      <w:proofErr w:type="spellStart"/>
      <w:r>
        <w:rPr>
          <w:rFonts w:eastAsia="Times New Roman"/>
          <w:lang w:val="en-US" w:eastAsia="lv-LV"/>
        </w:rPr>
        <w:t>Ministru</w:t>
      </w:r>
      <w:proofErr w:type="spellEnd"/>
      <w:r>
        <w:rPr>
          <w:rFonts w:eastAsia="Times New Roman"/>
          <w:lang w:val="en-US" w:eastAsia="lv-LV"/>
        </w:rPr>
        <w:t xml:space="preserve"> </w:t>
      </w:r>
      <w:proofErr w:type="spellStart"/>
      <w:r>
        <w:rPr>
          <w:rFonts w:eastAsia="Times New Roman"/>
          <w:lang w:val="en-US" w:eastAsia="lv-LV"/>
        </w:rPr>
        <w:t>kabineta</w:t>
      </w:r>
      <w:proofErr w:type="spellEnd"/>
      <w:r>
        <w:rPr>
          <w:rFonts w:eastAsia="Times New Roman"/>
          <w:lang w:val="en-US" w:eastAsia="lv-LV"/>
        </w:rPr>
        <w:t xml:space="preserve"> </w:t>
      </w:r>
      <w:proofErr w:type="spellStart"/>
      <w:r>
        <w:rPr>
          <w:rFonts w:eastAsia="Times New Roman"/>
          <w:lang w:val="en-US" w:eastAsia="lv-LV"/>
        </w:rPr>
        <w:t>noteikumu</w:t>
      </w:r>
      <w:proofErr w:type="spellEnd"/>
      <w:r>
        <w:rPr>
          <w:rFonts w:eastAsia="Times New Roman"/>
          <w:lang w:val="en-US" w:eastAsia="lv-LV"/>
        </w:rPr>
        <w:t xml:space="preserve"> </w:t>
      </w:r>
      <w:proofErr w:type="spellStart"/>
      <w:r>
        <w:rPr>
          <w:rFonts w:eastAsia="Times New Roman"/>
          <w:lang w:val="en-US" w:eastAsia="lv-LV"/>
        </w:rPr>
        <w:t>projektu</w:t>
      </w:r>
      <w:proofErr w:type="spellEnd"/>
      <w:r>
        <w:rPr>
          <w:rFonts w:eastAsia="Times New Roman"/>
          <w:lang w:val="en-US" w:eastAsia="lv-LV"/>
        </w:rPr>
        <w:t xml:space="preserve"> "</w:t>
      </w:r>
      <w:proofErr w:type="spellStart"/>
      <w:r>
        <w:rPr>
          <w:rFonts w:eastAsia="Times New Roman"/>
          <w:lang w:val="en-US" w:eastAsia="lv-LV"/>
        </w:rPr>
        <w:t>Mācību</w:t>
      </w:r>
      <w:proofErr w:type="spellEnd"/>
      <w:r>
        <w:rPr>
          <w:rFonts w:eastAsia="Times New Roman"/>
          <w:lang w:val="en-US" w:eastAsia="lv-LV"/>
        </w:rPr>
        <w:t xml:space="preserve"> </w:t>
      </w:r>
      <w:proofErr w:type="spellStart"/>
      <w:r>
        <w:rPr>
          <w:rFonts w:eastAsia="Times New Roman"/>
          <w:lang w:val="en-US" w:eastAsia="lv-LV"/>
        </w:rPr>
        <w:t>pārvaldības</w:t>
      </w:r>
      <w:proofErr w:type="spellEnd"/>
      <w:r>
        <w:rPr>
          <w:rFonts w:eastAsia="Times New Roman"/>
          <w:lang w:val="en-US" w:eastAsia="lv-LV"/>
        </w:rPr>
        <w:t xml:space="preserve"> </w:t>
      </w:r>
      <w:proofErr w:type="spellStart"/>
      <w:r>
        <w:rPr>
          <w:rFonts w:eastAsia="Times New Roman"/>
          <w:lang w:val="en-US" w:eastAsia="lv-LV"/>
        </w:rPr>
        <w:t>sistēmas</w:t>
      </w:r>
      <w:proofErr w:type="spellEnd"/>
      <w:r>
        <w:rPr>
          <w:rFonts w:eastAsia="Times New Roman"/>
          <w:lang w:val="en-US" w:eastAsia="lv-LV"/>
        </w:rPr>
        <w:t xml:space="preserve"> </w:t>
      </w:r>
      <w:proofErr w:type="spellStart"/>
      <w:r>
        <w:rPr>
          <w:rFonts w:eastAsia="Times New Roman"/>
          <w:lang w:val="en-US" w:eastAsia="lv-LV"/>
        </w:rPr>
        <w:t>noteikumi</w:t>
      </w:r>
      <w:proofErr w:type="spellEnd"/>
      <w:r>
        <w:rPr>
          <w:rFonts w:eastAsia="Times New Roman"/>
          <w:lang w:val="en-US" w:eastAsia="lv-LV"/>
        </w:rPr>
        <w:t xml:space="preserve">" (VSS-630), </w:t>
      </w:r>
    </w:p>
    <w:p w:rsidR="00353498" w:rsidRDefault="00353498" w:rsidP="00353498"/>
    <w:p w:rsidR="00353498" w:rsidRDefault="00353498" w:rsidP="00353498">
      <w:r>
        <w:t>Labdien,</w:t>
      </w:r>
    </w:p>
    <w:p w:rsidR="00353498" w:rsidRDefault="00353498" w:rsidP="00353498"/>
    <w:p w:rsidR="00353498" w:rsidRDefault="00353498" w:rsidP="00353498">
      <w:r>
        <w:rPr>
          <w:color w:val="000000"/>
        </w:rPr>
        <w:t xml:space="preserve">Kultūras ministrija precizēto Ministru kabineta noteikumu projektu "Mācību pārvaldības sistēmas noteikumi" (VSS-630), tā anotāciju un izziņu par atzinumos sniegtajiem iebildumiem, savas kompetences ietvaros atbalsta </w:t>
      </w:r>
      <w:r>
        <w:t>projekta</w:t>
      </w:r>
      <w:r>
        <w:rPr>
          <w:color w:val="000000"/>
        </w:rPr>
        <w:t xml:space="preserve"> </w:t>
      </w:r>
      <w:r>
        <w:t>turpmāku virzību, neizsakot iebildumus un priekšlikumus</w:t>
      </w:r>
      <w:r>
        <w:rPr>
          <w:color w:val="000000"/>
        </w:rPr>
        <w:t>.</w:t>
      </w:r>
    </w:p>
    <w:p w:rsidR="00353498" w:rsidRDefault="00353498" w:rsidP="00353498"/>
    <w:p w:rsidR="00353498" w:rsidRDefault="00353498" w:rsidP="00353498"/>
    <w:p w:rsidR="00353498" w:rsidRDefault="00353498" w:rsidP="00353498">
      <w:pPr>
        <w:rPr>
          <w:rFonts w:ascii="Tahoma" w:hAnsi="Tahoma" w:cs="Tahoma"/>
          <w:color w:val="666666"/>
          <w:sz w:val="20"/>
          <w:szCs w:val="20"/>
        </w:rPr>
      </w:pPr>
      <w:r>
        <w:rPr>
          <w:rFonts w:ascii="Tahoma" w:hAnsi="Tahoma" w:cs="Tahoma"/>
          <w:color w:val="666666"/>
          <w:sz w:val="20"/>
          <w:szCs w:val="20"/>
        </w:rPr>
        <w:t>Ar cieņu</w:t>
      </w:r>
    </w:p>
    <w:p w:rsidR="00353498" w:rsidRDefault="00353498" w:rsidP="00353498">
      <w:pPr>
        <w:rPr>
          <w:rFonts w:ascii="Tahoma" w:hAnsi="Tahoma" w:cs="Tahoma"/>
          <w:b/>
          <w:bCs/>
          <w:color w:val="666666"/>
          <w:sz w:val="20"/>
          <w:szCs w:val="20"/>
        </w:rPr>
      </w:pPr>
      <w:r>
        <w:rPr>
          <w:rFonts w:ascii="Tahoma" w:hAnsi="Tahoma" w:cs="Tahoma"/>
          <w:b/>
          <w:bCs/>
          <w:color w:val="666666"/>
          <w:sz w:val="20"/>
          <w:szCs w:val="20"/>
        </w:rPr>
        <w:t xml:space="preserve">Evita </w:t>
      </w:r>
      <w:proofErr w:type="spellStart"/>
      <w:r>
        <w:rPr>
          <w:rFonts w:ascii="Tahoma" w:hAnsi="Tahoma" w:cs="Tahoma"/>
          <w:b/>
          <w:bCs/>
          <w:color w:val="666666"/>
          <w:sz w:val="20"/>
          <w:szCs w:val="20"/>
        </w:rPr>
        <w:t>Birkše-Kloka</w:t>
      </w:r>
      <w:proofErr w:type="spellEnd"/>
    </w:p>
    <w:p w:rsidR="00353498" w:rsidRDefault="00353498" w:rsidP="00353498">
      <w:pPr>
        <w:rPr>
          <w:rFonts w:ascii="Tahoma" w:hAnsi="Tahoma" w:cs="Tahoma"/>
          <w:color w:val="666666"/>
          <w:sz w:val="20"/>
          <w:szCs w:val="20"/>
        </w:rPr>
      </w:pPr>
      <w:r>
        <w:rPr>
          <w:rFonts w:ascii="Tahoma" w:hAnsi="Tahoma" w:cs="Tahoma"/>
          <w:color w:val="666666"/>
          <w:sz w:val="16"/>
          <w:szCs w:val="16"/>
        </w:rPr>
        <w:t>Personāla  nodaļa</w:t>
      </w:r>
    </w:p>
    <w:p w:rsidR="00353498" w:rsidRDefault="00353498" w:rsidP="00353498">
      <w:pPr>
        <w:rPr>
          <w:rFonts w:ascii="Tahoma" w:hAnsi="Tahoma" w:cs="Tahoma"/>
          <w:color w:val="666666"/>
          <w:sz w:val="16"/>
          <w:szCs w:val="16"/>
        </w:rPr>
      </w:pPr>
      <w:r>
        <w:rPr>
          <w:rFonts w:ascii="Tahoma" w:hAnsi="Tahoma" w:cs="Tahoma"/>
          <w:color w:val="666666"/>
          <w:sz w:val="16"/>
          <w:szCs w:val="16"/>
        </w:rPr>
        <w:t>Personāla speciāliste</w:t>
      </w:r>
    </w:p>
    <w:p w:rsidR="00353498" w:rsidRDefault="00353498" w:rsidP="00353498">
      <w:pPr>
        <w:rPr>
          <w:rFonts w:ascii="Tahoma" w:hAnsi="Tahoma" w:cs="Tahoma"/>
          <w:color w:val="666666"/>
          <w:sz w:val="16"/>
          <w:szCs w:val="16"/>
        </w:rPr>
      </w:pPr>
      <w:r>
        <w:rPr>
          <w:rFonts w:ascii="Tahoma" w:hAnsi="Tahoma" w:cs="Tahoma"/>
          <w:color w:val="666666"/>
          <w:sz w:val="16"/>
          <w:szCs w:val="16"/>
        </w:rPr>
        <w:t xml:space="preserve">E-pasts: </w:t>
      </w:r>
      <w:hyperlink r:id="rId4" w:history="1">
        <w:r>
          <w:rPr>
            <w:rStyle w:val="Hyperlink"/>
            <w:rFonts w:ascii="Tahoma" w:hAnsi="Tahoma" w:cs="Tahoma"/>
            <w:sz w:val="16"/>
            <w:szCs w:val="16"/>
          </w:rPr>
          <w:t>Evita.Birkse-Kloka@km.gov.lv</w:t>
        </w:r>
      </w:hyperlink>
    </w:p>
    <w:p w:rsidR="00353498" w:rsidRDefault="00353498" w:rsidP="00353498">
      <w:pPr>
        <w:rPr>
          <w:rFonts w:ascii="Tahoma" w:hAnsi="Tahoma" w:cs="Tahoma"/>
          <w:color w:val="666666"/>
          <w:sz w:val="16"/>
          <w:szCs w:val="16"/>
        </w:rPr>
      </w:pPr>
      <w:r>
        <w:rPr>
          <w:rFonts w:ascii="Tahoma" w:hAnsi="Tahoma" w:cs="Tahoma"/>
          <w:color w:val="666666"/>
          <w:sz w:val="20"/>
          <w:szCs w:val="20"/>
        </w:rPr>
        <w:t>Tālr. (+371) 67330217</w:t>
      </w:r>
    </w:p>
    <w:p w:rsidR="00353498" w:rsidRDefault="00353498" w:rsidP="00353498">
      <w:pPr>
        <w:rPr>
          <w:rFonts w:ascii="Tahoma" w:hAnsi="Tahoma" w:cs="Tahoma"/>
          <w:color w:val="666666"/>
          <w:sz w:val="20"/>
          <w:szCs w:val="20"/>
        </w:rPr>
      </w:pPr>
    </w:p>
    <w:p w:rsidR="00353498" w:rsidRDefault="00353498" w:rsidP="00353498">
      <w:pPr>
        <w:rPr>
          <w:rFonts w:ascii="Tahoma" w:hAnsi="Tahoma" w:cs="Tahoma"/>
          <w:b/>
          <w:bCs/>
          <w:color w:val="666666"/>
          <w:sz w:val="16"/>
          <w:szCs w:val="16"/>
        </w:rPr>
      </w:pPr>
      <w:r>
        <w:rPr>
          <w:rFonts w:ascii="Tahoma" w:hAnsi="Tahoma" w:cs="Tahoma"/>
          <w:b/>
          <w:bCs/>
          <w:color w:val="666666"/>
          <w:sz w:val="16"/>
          <w:szCs w:val="16"/>
        </w:rPr>
        <w:t>Latvijas Republikas Kultūras ministrija</w:t>
      </w:r>
    </w:p>
    <w:p w:rsidR="00353498" w:rsidRDefault="00353498" w:rsidP="00353498">
      <w:pPr>
        <w:rPr>
          <w:rFonts w:ascii="Tahoma" w:hAnsi="Tahoma" w:cs="Tahoma"/>
          <w:color w:val="666666"/>
          <w:sz w:val="16"/>
          <w:szCs w:val="16"/>
        </w:rPr>
      </w:pPr>
      <w:r>
        <w:rPr>
          <w:rFonts w:ascii="Tahoma" w:hAnsi="Tahoma" w:cs="Tahoma"/>
          <w:color w:val="666666"/>
          <w:sz w:val="16"/>
          <w:szCs w:val="16"/>
        </w:rPr>
        <w:t>Kr. Valdemāra 11a, Rīga, LV-1364, Latvija</w:t>
      </w:r>
    </w:p>
    <w:p w:rsidR="00353498" w:rsidRDefault="00353498" w:rsidP="00353498">
      <w:pPr>
        <w:rPr>
          <w:rFonts w:ascii="Tahoma" w:hAnsi="Tahoma" w:cs="Tahoma"/>
          <w:color w:val="666666"/>
          <w:sz w:val="20"/>
          <w:szCs w:val="20"/>
        </w:rPr>
      </w:pPr>
      <w:r>
        <w:rPr>
          <w:rFonts w:ascii="Tahoma" w:hAnsi="Tahoma" w:cs="Tahoma"/>
          <w:color w:val="666666"/>
          <w:sz w:val="16"/>
          <w:szCs w:val="16"/>
        </w:rPr>
        <w:t xml:space="preserve">Mājaslapa: </w:t>
      </w:r>
      <w:hyperlink r:id="rId5" w:history="1">
        <w:r>
          <w:rPr>
            <w:rStyle w:val="Hyperlink"/>
            <w:rFonts w:ascii="Tahoma" w:hAnsi="Tahoma" w:cs="Tahoma"/>
            <w:color w:val="0000FF"/>
            <w:sz w:val="16"/>
            <w:szCs w:val="16"/>
          </w:rPr>
          <w:t>www.km.gov.lv</w:t>
        </w:r>
      </w:hyperlink>
      <w:r>
        <w:rPr>
          <w:rFonts w:ascii="Tahoma" w:hAnsi="Tahoma" w:cs="Tahoma"/>
          <w:color w:val="666666"/>
          <w:sz w:val="16"/>
          <w:szCs w:val="16"/>
        </w:rPr>
        <w:t xml:space="preserve"> </w:t>
      </w:r>
    </w:p>
    <w:p w:rsidR="00353498" w:rsidRDefault="00353498" w:rsidP="00353498">
      <w:pPr>
        <w:rPr>
          <w:rFonts w:ascii="Tahoma" w:hAnsi="Tahoma" w:cs="Tahoma"/>
          <w:color w:val="666666"/>
          <w:sz w:val="16"/>
          <w:szCs w:val="16"/>
        </w:rPr>
      </w:pPr>
      <w:r>
        <w:rPr>
          <w:rFonts w:ascii="Tahoma" w:hAnsi="Tahoma" w:cs="Tahoma"/>
          <w:color w:val="666666"/>
          <w:sz w:val="16"/>
          <w:szCs w:val="16"/>
        </w:rPr>
        <w:t xml:space="preserve"> E-pasts: </w:t>
      </w:r>
      <w:hyperlink r:id="rId6" w:history="1">
        <w:r>
          <w:rPr>
            <w:rStyle w:val="Hyperlink"/>
            <w:rFonts w:ascii="Tahoma" w:hAnsi="Tahoma" w:cs="Tahoma"/>
            <w:color w:val="0000FF"/>
            <w:sz w:val="16"/>
            <w:szCs w:val="16"/>
          </w:rPr>
          <w:t>pasts@km.gov.lv</w:t>
        </w:r>
      </w:hyperlink>
      <w:r>
        <w:rPr>
          <w:rFonts w:ascii="Tahoma" w:hAnsi="Tahoma" w:cs="Tahoma"/>
          <w:color w:val="666666"/>
          <w:sz w:val="16"/>
          <w:szCs w:val="16"/>
        </w:rPr>
        <w:t xml:space="preserve"> </w:t>
      </w:r>
    </w:p>
    <w:p w:rsidR="00353498" w:rsidRDefault="00353498" w:rsidP="00353498">
      <w:pPr>
        <w:rPr>
          <w:rFonts w:ascii="Tahoma" w:hAnsi="Tahoma" w:cs="Tahoma"/>
          <w:color w:val="666666"/>
          <w:sz w:val="20"/>
          <w:szCs w:val="20"/>
          <w:lang w:eastAsia="lv-LV"/>
        </w:rPr>
      </w:pPr>
    </w:p>
    <w:p w:rsidR="00353498" w:rsidRDefault="00353498" w:rsidP="00353498">
      <w:pPr>
        <w:rPr>
          <w:rFonts w:ascii="Tahoma" w:hAnsi="Tahoma" w:cs="Tahoma"/>
          <w:color w:val="666666"/>
          <w:sz w:val="20"/>
          <w:szCs w:val="20"/>
        </w:rPr>
      </w:pPr>
      <w:r>
        <w:rPr>
          <w:rFonts w:ascii="Tahoma" w:hAnsi="Tahoma" w:cs="Tahoma"/>
          <w:noProof/>
          <w:color w:val="666666"/>
          <w:sz w:val="20"/>
          <w:szCs w:val="20"/>
          <w:lang w:eastAsia="lv-LV"/>
        </w:rPr>
        <w:drawing>
          <wp:inline distT="0" distB="0" distL="0" distR="0">
            <wp:extent cx="1899285" cy="562610"/>
            <wp:effectExtent l="0" t="0" r="5715" b="8890"/>
            <wp:docPr id="1" name="Picture 1" descr="cid:image001.png@01D67092.E1FCB720">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cid:image001.png@01D67092.E1FCB72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899285" cy="562610"/>
                    </a:xfrm>
                    <a:prstGeom prst="rect">
                      <a:avLst/>
                    </a:prstGeom>
                    <a:noFill/>
                    <a:ln>
                      <a:noFill/>
                    </a:ln>
                  </pic:spPr>
                </pic:pic>
              </a:graphicData>
            </a:graphic>
          </wp:inline>
        </w:drawing>
      </w:r>
    </w:p>
    <w:p w:rsidR="00353498" w:rsidRDefault="00353498" w:rsidP="00353498">
      <w:r>
        <w:rPr>
          <w:rFonts w:ascii="Tahoma" w:hAnsi="Tahoma" w:cs="Tahoma"/>
          <w:color w:val="666666"/>
          <w:sz w:val="16"/>
          <w:szCs w:val="16"/>
        </w:rPr>
        <w:t>Informējam, ka e-pasts satur vai var saturēt personas datus. Vienlaikus norādām, ka Jūsu sniegtā personas datus saturošā informācija tiks apstrādāta saskaņā ar iestādes tiesiskajām interesēm un personas datu apstrādes nolūkiem atbilstoši Vispārīgās datu aizsardzības regulas prasībām. Ar informāciju par personas datu apstrādi, nolūkiem un līdzekļiem Kultūras ministrijā var iepazīties Privātuma politikā - </w:t>
      </w:r>
      <w:hyperlink r:id="rId10" w:tgtFrame="_blank" w:history="1">
        <w:r>
          <w:rPr>
            <w:rStyle w:val="Hyperlink"/>
            <w:rFonts w:ascii="Tahoma" w:hAnsi="Tahoma" w:cs="Tahoma"/>
            <w:color w:val="666666"/>
            <w:sz w:val="16"/>
            <w:szCs w:val="16"/>
            <w:u w:val="none"/>
          </w:rPr>
          <w:t>https://www.km.gov.lv/lv/kontakti/personas-datu-apstrade.</w:t>
        </w:r>
      </w:hyperlink>
      <w:bookmarkEnd w:id="0"/>
    </w:p>
    <w:p w:rsidR="00607725" w:rsidRDefault="00353498">
      <w:bookmarkStart w:id="1" w:name="_GoBack"/>
      <w:bookmarkEnd w:id="1"/>
    </w:p>
    <w:sectPr w:rsidR="0060772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498"/>
    <w:rsid w:val="00353498"/>
    <w:rsid w:val="00512224"/>
    <w:rsid w:val="007A32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B3BAD3-0EC0-48ED-A6B5-E961C9CBB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3498"/>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5349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0087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www.lv100.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sts@km.gov.lv" TargetMode="External"/><Relationship Id="rId11" Type="http://schemas.openxmlformats.org/officeDocument/2006/relationships/fontTable" Target="fontTable.xml"/><Relationship Id="rId5" Type="http://schemas.openxmlformats.org/officeDocument/2006/relationships/hyperlink" Target="http://www.km.gov.lv/" TargetMode="External"/><Relationship Id="rId10" Type="http://schemas.openxmlformats.org/officeDocument/2006/relationships/hyperlink" Target="https://www.km.gov.lv/lv/kontakti/personas-datu-apstrade." TargetMode="External"/><Relationship Id="rId4" Type="http://schemas.openxmlformats.org/officeDocument/2006/relationships/hyperlink" Target="mailto:Evita.Birkse-Kloka@km.gov.lv" TargetMode="External"/><Relationship Id="rId9" Type="http://schemas.openxmlformats.org/officeDocument/2006/relationships/image" Target="cid:image001.png@01D67092.E1FCB7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983</Words>
  <Characters>561</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 Voiciša</dc:creator>
  <cp:keywords/>
  <dc:description/>
  <cp:lastModifiedBy>Andra Voiciša</cp:lastModifiedBy>
  <cp:revision>1</cp:revision>
  <dcterms:created xsi:type="dcterms:W3CDTF">2021-09-24T06:20:00Z</dcterms:created>
  <dcterms:modified xsi:type="dcterms:W3CDTF">2021-09-24T06:20:00Z</dcterms:modified>
</cp:coreProperties>
</file>