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22-TA-579: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Zinātniskās darbības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Zinātniskās darbības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likumprojekts ir savstarpēji saistīts un tiek virzīts vienlaicīgi ar Izglītības un zinātnes ministrijas sagatavoto likumprojektu "Grozījumi Augstskolu likumā"  (22-TA-1113), par kuru Finanšu ministrija savā atzinumā izteica iebildumus, tas ir virzāms izskatīšanai Ministru kabinetā tikai pēc likumprojekta "Grozījumi Augstskolu likumā" saskaņošanas ar Finanšu ministriju.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iebildumā minēto, lūdzam skatīt attiecīgus iebildumu izpildi likumprojektu "Grozījumi Augstskolu likumā"  (22-TA-1113).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Zinātniskās darbības likumā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Zinātniskās darbības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likumprojekts ir savstarpēji saistīts un tiek virzīts vienlaicīgi ar Izglītības un zinātnes ministrijas sagatavoto likumprojektu "Grozījumi Augstskolu likumā"  (22-TA-1113), par kuru Finanšu ministrija savā atzinumā uztur iebildumu, tas ir virzāms izskatīšanai Ministru kabinetā tikai pēc tam, kad tiks rasts finansējums likumprojektā "Grozījumi Augstskolu likumā" paredzēto normu īstenošanai.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Zinātniskās darbības likumā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Zinātniskās darbības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likumprojekts ir savstarpēji saistīts un tiek virzīts vienlaicīgi ar Izglītības un zinātnes ministrijas sagatavoto likumprojektu "Grozījumi Augstskolu likumā"  (22-TA-1113), par kuru Finanšu ministrija ir izteikusi iebildumu, tas ir virzāms izskatīšanai Ministru kabinetā tikai pēc tam, kad tiks novērsts par likumprojektu "Grozījumi Augstskolu likumā"  (22-TA-1113) izteiktais iebildums.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likumprojekta "Grozījumi Augstskolu likumā"  (22-TA-1113)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Zinātniskās darbības likumā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Zinātniskās darbības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spēkā stāšanās noteikumu, ņemot vērā to, ka anotācijas 1.2. apakšsadaļā norādīts, ka tas stāsies spēkā 2023. gada 1. septembrī, vai precizēt anotācijas 1.2. apakšsadaļā ietverto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izvērtēt nepieciešamību noteikt, ka projekts stājas spēkā 2023. gada 1. septembrī, ņemot vērā to, ka vienlaicīga spēkā stāšanās ar attiecīgajiem Augstskolu likuma grozījumiem ir nepieciešama tikai tam regulējumam, kas saistīts ar zinātnes doktora grāda piešķiršanas kārtību. Attiecīgā regulējuma spēkā stāšanos 2023. gada 1. septembrī jau paredz projekta 14. pantā ietvertais Zinātniskās darbības likuma pārejas noteikumu 40. punkts. Projektā ir ietverts arī tāds regulējums, kura spēkā stāšanās nav saistīta ar zinātnes doktora grāda piešķiršanas regulējuma izmaiņām, tādējādi šāds regulējums var stāties spēkā vispārējā kārtībā, izņemot gadījumu, ja šāda spēkā stāšanās termiņa noteikšanai ir attiecīgs pamatojums.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1.2.apakšsadaļa.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Zinātniskās darbības likumā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Zinātniskās darbības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likumprojektu ar Ministru kabineta 2020.gada 12.maija protokola Nr. 32 5.§ "Noteikumu projekts "Grozījumi Ministru kabineta 2016.gada 12.janvāra noteikumos Nr.34 "Darbības programmas "Izaugsme un nodarbinātība" 1.1.1.specifiskā atbalsta mērķa "Palielināt Latvijas zinātnisko institūciju pētniecisko un inovatīvo kapacitāti un spēju piesaistīt ārējo finansējumu, ieguldot cilvēkresursos un infrastruktūrā" 1.1.1.1.pasākuma "Praktiskas ievirzes pētījumi" īstenošanas noteikumi"" 2.punktā noteikto, saskaņā ar ko Izglītības un zinātnes ministrijai sadarbībā ar Tieslietu ministriju un Ekonomikas ministriju tika uzdots līdz 2020.gada 1.decembrim izstrādāt un izglītības un zinātnes ministram noteiktā kārtībā iesniegt izskatīšanai grozījumus Zinātniskās darbības likumā, ietverot nosacījumus pētniecības rezultātu, tai skaitā tehnoloģiju, tiesību komercializācijai.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Izskatot iebildumu, skaidrojam, ka 12.05.2020. MK  protokola Nr. 32 5.§ 2.punktā noteikto uzdevumu, IZM gatavo nākošos grozījumus Zinātniskās darbības likumā, jo pašreizējais likumprojekts iet kā likumprojektu pakete saistībā ar doktorantūras modeļa (reforma) ieviešanu atbilstoši anotācijā minētajam konceptuālajam ziņojumam un likumprojekta nebūtu liekami tādi jautājumi, kuri neskar doktorantūras modeli, kas skaņošanā pirms MK un turpmāk Saeimas komisijas darbā nekavētu šī regulējuma izskatīšanas,  pieņemšanas un īstenošanas ieviešanas gaitu.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Zinātniskās darbības likumā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Zinātniskās darbības likumā (Latvijas Republikas Saeimas un Ministru Kabineta Ziņotājs, 2005, 10. nr.; 2007, 15. nr.; 2009, 2., 14. nr.; Latvijas Vēstnesis, 2010, 47., 68., 74., 205. nr.; 2013, 61. nr.; 2016, 249. nr.; 2017, 203. nr.; 2018, 128. nr.; 2019, 120., 214., 240. nr.) šādus grozījumus: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17.08.2022. TAP portālā saņemta jaunāka precizētā likumprojekta versija, līdz ar to Finanšu ministrijas atzinums tiks sniegts par jaunāko versiju.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Zinātniskās darbības likumā (Latvijas Republikas Saeimas un Ministru Kabineta Ziņotājs, 2005, 10. nr.; 2007, 15. nr.; 2009, 2., 14. nr.; Latvijas Vēstnesis, 2010, 47., 68., 74., 205. nr.; 2013, 61. nr.; 2016, 249. nr.; 2017, 203. nr.; 2018, 128. nr.; 2019, 120., 214., 240. nr.) šādus grozījumus: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5.pants. Zinātnieka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Zinātnieka statuss ir fiziskai personai, kurai normatīvajos aktos noteiktajā kārtībā ir piešķirts zinātnes doktora grāds vai ārvalstī izsniegtais izglītības dokuments vai ārvalstī piešķirtais akadēmiskais grāds atbilst vai ir pielīdzināts Latvijā piešķiramam zinātnes doktora grādam, un kurš veic zinātnisku darbību. Zinātnieka statuss nav atkarīgs darba devēja statusa.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Jaunais zinātnieks ir fiziska persona, kurai pēdējo 10 gadu laikā ir piešķirts zinātnes doktora grāds vai minētajā termiņā ir ārvalstī izsniegts izglītības dokuments vai ārvalstī piešķirts akadēmiskais grāds atbilst vai ir pielīdzināts Latvijā piešķiramam zinātnes doktora grādam, un kurš veic zinātnisko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Persona zaudē zinātnieka statusu, ja normatīvajos aktos noteiktā kārtībā ir pieņemts lēmums par personai piešķirtā zinātnes doktora grāda atcelšanu vai anulēšanu un tai nav cita zinātnes doktora grāds."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"Grozījumi Zinātniskās darbības likumā" (turpmāk – projekts) 2. pantā ietvertajā Zinātniskās darbības likuma 5. panta trešajā daļā minēts, ka var būt pieņemts lēmums par personai piešķirtā zinātnes doktora grāda atcelšanu vai anulēšanu. Vēršam uzmanību uz to, ka saskaņā ar likumprojekta "Grozījumi Augstskolu likumā" ietverto regulējumu būs iespējams pieņemt lēmumu par grāda vai profesionālās kvalifikācijas atcelšanu un valsts atzīta diploma anulēšanu. Ņemot vērā minēto, lūdzam precizēt projekta 2. pantā ietverto Zinātniskās darbības likuma 5. panta trešo daļu, izslēdzot vārdus "vai anulēšanu".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likumprojektā ietvertā Zinātniskās darbības likuma 5. panta trešā 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5.pants. Zinātnieka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Zinātnieka statuss ir fiziskai personai, kurai normatīvajos aktos noteiktajā kārtībā ir piešķirts zinātnes doktora grāds vai ārvalstī izsniegtais izglītības dokuments vai ārvalstī piešķirtais akadēmiskais grāds atbilst vai ir pielīdzināts Latvijā piešķiramam zinātnes doktora grādam, un kurš veic zinātnisku darbību. Zinātnieka statuss nav atkarīgs no darba devēja statusa.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Jaunais zinātnieks ir fiziska persona, kurai pēdējo 10 gadu laikā ir piešķirts zinātnes doktora grāds vai minētajā termiņā ir ārvalstī izsniegts izglītības dokuments vai ārvalstī piešķirts akadēmiskais grāds atbilst vai ir pielīdzināts Latvijā piešķiramam zinātnes doktora grādam, un kurš veic zinātnisko darbību."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Zinātnisko kvalifikāciju apliecina zinātnes doktora grāds, kuru piešķir promocijas padome normatīvajos aktos noteiktajā kārtībā. Ārvalstīs iegūta zinātnes doktora grāda pielīdzināšana notiek saskaņā ar Latvijai saistošiem starp­tautiskajiem līgumiem vai normatīvajos aktos noteiktajā kārtībā par ārvalstī izsniegta izglītības dokumenta vai ārvalstī piešķirta akadēmiskā grāda atbilstību Latvijā piešķiramam zinātnes doktora grādam.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arī turpmāk paredzēt, ka personas zinātnisko kvalifikāciju apliecina zinātnes doktora grāds. Zinātniskās darbības likuma 6. panta 4. punkts paredz, ka zinātniekam ir pienākums pilnveidot savu zinātnisko kvalifikāciju. Tādējādi rodas jautājums, ko nozīmē pilnveidot zinātnes doktora grādu. Vienlaikus Augstskolu likuma 34. pants noteic, ka tiek novērtēta profesoru un asociēto profesoru zinātniskā kvalifikācija. Savukārt Ministru kabineta 2021. gada 25. februāra noteikumi Nr. 129 "Profesora vai asociētā profesora amata pretendenta un amatā esoša profesora vai asociētā profesora zinātniskās un pedagoģiskās kvalifikācijas vai mākslinieciskās jaunrades darba rezultātu novērtēšanas kārtība" noteic, atbilstoši kādiem kritērijiem tiek novērtēta profesoru un asociēto profesoru zinātniskā kvalifikācija. No minētā izriet, ka ar zinātnisko kvalifikāciju nesaprot tikai iegūtu zinātnes doktora grādu. Tādējādi apgalvojums, ka zinātnisko kvalifikāciju apliecina zinātnes doktora grāds, ir nepamatoti šaurs. Ņemot vērā minēto, lūdzam pārskatīt projekta 3. pantu un Zinātniskās darbības likuma 10. 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projektā ietvertā Zinātniskās darbības likuma 10.panta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Zinātniskā darbība ar Zinātniskās darbības likuma 1.panta 4.punktu ir noteikta, ka tā ir radoša darbība, kas ietver zinātni, pētniecību un inovācijas. Savukārt Ministru kabineta 2021. gada 25. februāra noteikumi Nr. 129 "Profesora vai asociētā profesora amata pretendenta un amatā esoša profesora vai asociētā profesora zinātniskās un pedagoģiskās kvalifikācijas vai mākslinieciskās jaunrades darba rezultātu novērtēšanas kārtība" nosaka zinātnisko kvalifikāciju augstskolas akadēmiskajam personālam, tas ir tikai  profesoriem un asociētajiem profesoriem un kandidātiem uz šiem amatiem. Minētie noteikumi nav attiecināmi uz zinātniekiem, kuri neveic augstskolas akadēmiskā personāla amata pienākumus, kā arī uz pārējiem augstskolas akadēmiskā personāla amatiem.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Personas zinātnisko kvalifikāciju apliecina zinātnes doktora grāds, kuru piešķir promocijas padome Augstskolu likumā noteiktajā kārtībā, un šīs personas zinātniskā darbība. Ārvalstīs iegūta zinātnes doktora grāda pielīdzināšana notiek saskaņā ar Latvijai saistošiem starp­tautiskajiem līgumiem vai normatīvajos aktos noteiktajā kārtībā par ārvalstī izsniegta izglītības dokumenta vai ārvalstī piešķirta akadēmiskā grāda atbilstību Latvijā piešķiramam zinātnes doktora grādam.”;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trešo 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 panta trešajā daļā ietvertā Zinātniskās darbības likuma 10. panta trešā daļa paredz, ka zinātnes doktora grādu piešķir uz mūžu. Šādu regulējumu šobrīd paredz arī Zinātniskās darbības likuma 10. panta trešā daļa spēkā esošajā redakcijā. Vēršam uzmanību, ka Augstskolu likums neparedz tiesības augstskolām grādu vai profesionālo kvalifikāciju piešķirt uz noteiktu laiku, tātad jebkurš grāds vai profesionālā kvalifikācija tiek piešķirta uz mūžu. Vienlaikus saskaņā ar likumprojektā "Grozījumi Augstskolu likumā" ietverto regulējumu turpmāk augstskolām būs tiesības pieņemt lēmumu par piešķirtā grāda vai profesionālās kvalifikācijas atcelšanu. Tādējādi no šīs normas varētu secināt, ka piešķirto zinātnes doktora grādu nevar atcelt. Ņemot vērā minēto, lūdzam precizēt projekta 3. panta trešajā daļā ietverto Zinātniskās darbības likuma 10. panta trešo daļu, neparedzot, ka zinātnes doktora grādu piešķir uz mūžu.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projektā ietvertā Zinātniskās darbības likuma 10. panta trešā 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trešo daļu šādā redakcijā: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18.pantu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6. pantā ietvertajā Zinātniskās darbības likuma 18. panta ceturtajā daļā minēti zinātniskās pētniecības ētikas kritēriji. Likumprojekts "Grozījumi Augstskolu likumā" paredz aizstāt Augstskolu likuma tekstā vārdu savienojumu "zinātniskā pētniecība" ar vārdu "pētniecība". Minētā likumprojekta sākotnējās ietekmes novērtējuma ziņojumā (anotācijā) skaidrots, ka šī grozījuma mērķis ir saskaņot terminoloģijas lietojumu ar Zinātniskās darbības likumā lietoto terminoloģiju. Ņemot vērā minēto, nav saprotams, kāpēc minētajā projekta normā tiek lietots vārdu savienojums "zinātniskā pētniecība". No publiski pieejamās informācijas secināms, ka lietots tiek gan vārdu savienojums "zinātniskās pētniecības ētikas kritēriji", gan vārdu savienojums "pētniecības ētikas kritēriji". Arī Zinātniskās darbības likuma 16. panta 10. punktā lietots vārdu savienojums "zinātniskās pētniecības ētikas kritēriji" un Zinātniskās darbības likuma 37. pantā lietots vārdu savienojums "zinātniskā pētniecība". Ņemot vērā minēto, nav viennozīmīgi izsecināms, vai pareizi ir lietot vārdu savienojumu "zinātniskā pētniecība" vai vārdu "pētniecība", vai arī, runājot par ētikas kritērijiem, pareizi ir lietot vārdu savienojumu "zinātniskās pētniecības ētikas kritēriji". Ņemot vērā minēto, lūdzam izvērtēt attiecīgo terminu lietojumu, precizēt projektu un nepieciešamības gadījumā precizēt likumprojektu "Grozījumi Augstskolu likumā", kā arī papildināt projekta sākotnējās ietekmes novērtējuma ziņojumu (turpmāk – anotācija) ar attiecīgu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projektā ietvertā Zinātniskās darbības likuma 18.pants, kā arī 16.pants.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18.pantu.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18.pantu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6. pantā ietvertais Zinātniskās darbības likuma 18. panta sestās daļas 3. punkts paredz, ka par ekspertu komisijas locekli attiecīgajā datubāzē ietver informāciju par zinātnes nozari un zinātnes nozares grupu, savukārt minētās daļas 4. punkts paredz, ka datubāzē ietver informāciju par ekspertīzes jomu. Ministru kabineta 2018. gada 23. janvāra noteikumi Nr. 49 "Noteikumi par Latvijas zinātnes nozarēm un apakšnozarēm" noteic zinātnes nozares grupas, zinātnes nozares un zinātnes apakšnozares. Ņemot vērā minēto, nav skaidrs, kas būs ekspertīzes joma, proti, vai tā būs plašāka par zinātnes nozari un apakšnozari vai varbūt šaurāka, vai arī tā sakritīs ar zinātnes nozari vai apakšnozari. Vienlaikus arī nav skaidrs, kā tā tiks noteikta, ja tā būs plašāka vai šaurāka par zinātnes nozari vai apakšnozari, kā arī kas to noteiks. Ņemot vērā minēto, lūdzam papildināt anotāciju ar attiecīgu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precizēt projekta 6. pantā ietverto Zinātniskās darbības likuma 18. panta sestās daļas 2. punktu, ņemot vērā to, ka visticamāk ir domāts "zinātnes doktora grāda nosaukums".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projektā ietvertais Zinātniskās darbības likuma 18. panta sestās daļas 3.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18.pantu.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4.punktu šādā redakcijā: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likumprojekta 6.pantā piedāvātajā 16.panta 4.punktā norādīto sešu mēnešu termiņu. Vēršam uzmanību ka termiņi, kādos tiek apstiprināti projekti ārvalstu finanšu instrumentiem var atšķirties, t.i., tie var būt no 1 līdz 3 mēnešiem. Skaidrojam, ka saskaņā ar Eiropas Savienības fondu 2021.-2027.gada plānošanas perioda vadības likuma 28.pantu, lēmumu par Eiropas Savienības fondu projekta iesnieguma apstiprināšanu pieņem sadarbības iestāde (Centrālā finanšu un līgumu aģentūra). Saskaņā ar minēto pantu sadarbības iestāde lēmumu pieņem trīs mēnešu laikā, maksimums sešu mēnešu laikā, ja objektīvu iemeslu dēļ nav iespējams iekļauties trīs mēnešu laikā. Tā kā sadarbības iestāde lēmumu pieņem balstoties arī uz ekspertīzes pamata, tad pastāv risks, ka sadarbība iestādē nevarēs pieņemt lēmumu Eiropas Savienības fondu 2021.-2027.gada plānošanas perioda vadības likumā noteiktajā termiņā. Savukārt tiesību aktos, kas nosaka kārtību, kādā tiek īstenotas Atveseļošanas un noturības mehānisma investīcijas, termiņš lēmumu pieņemšanai ir viens mēnesis. Līdz ar to, iestādes nevarēs ievērot termiņu.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ZDL 16.panta 4.punkta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iebildumu, ir izslēgta daļa par ES fondu un citu finanšu instrumentu projektiem, jo tos regulē šo jomu attiecīgie speciālie likumi, kuros jau ir noteikti termiņi.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daļā uz tiem projektiem, kas ir noteikti Zinātniskās darbības likumā (FLPP, VPP, TOP) tiek saglabāts 6 mēnešu termiņš, kas ir maksimums.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4.punktu šādā redakcijā: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pantu ar septīto 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9. panta otrā daļa paredz papildināt Zinātniskās darbības likuma 26. pantu ar jaunu septīto daļu, kuras otrais teikums noteiks, ka kopējais akadēmisko amatu pienākumu izpildītāju skaits zinātniskajā institūcijā nedrīkst pārsniegt 20 procentus no zinātniskajā institūcijā akadēmiskajos amatos ievēlēto personu kopskaita. No projekta 9. panta otrajā daļā ietvertā regulējuma izriet, ka uz personas pamatotas prombūtnes laiku tās vietā var pieņemt citu personu, kas veiks prombūtnē esošās personas pienākumus. Lūdzam skaidrot, kāds ir mērķis ierobežot pienākumu izpildītāju skaitu zinātniskajā institūcijā (ne vairāk kā 20 procenti) un kā tiks risinātas situācijas, ja prombūtnē atradīsies lielāks skaits personu un zinātniskās darbības turpināšanu būs nepieciešams nodrošināt, taču pieņemt pienākumu izpildītājus nevarēs, jo to skaits pārsniegs 20 procentus. Vēršam uzmanību, ka vienlaicīgi prombūtnē var atrasties gan personas, kas atrodas bērna kopšanas atvaļinājumā, gan personas, kurām ir ilgstoša darbnespēja, un izbeigt darba tiesiskās attiecības ar šādām personām noteiktu laika periodu ir aizliegts.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iebildumu, ir izslēgts septītās daļas 2.teikums.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pantu ar septīto daļu šādā redakcijā: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pantu ar septīto 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9. panta otrā daļa paredz papildināt Zinātniskās darbības likuma 26. pantu ar jaunu septīto daļu, kuras trešajā teikumā paredzēts, ka zinātniskā institūcija ar personu, kura ir zinātniskās institūcijas akadēmiskajā amatā ievēlētās personas amata pienākumu izpildītāja, slēdz civiltiesisku līgumu. Saskaņā ar Zinātniskās darbības likuma 26. panta ceturtajā daļā noteikto ar zinātniskos amatos ievēlētām personām tiek slēgts darba līgums. Līdzīgu regulējumu paredz arī Augstskolu likums attiecībā uz akadēmiskos amatos ievēlētām personām un viespersonālu, kas tiek pieņemts darbā uz laiku bez ievēlēšanas amatā, ar kuru tiek slēgts darba līgums. Ņemot vērā minēto, nav saprotams, vai projekta 9. panta otrajā daļā minētais civiltiesiskais līgums, kas tiks slēgts ar zinātniskās institūcijas akadēmiskajā amatā ievēlētās personas amata pienākumu izpildītāju varēs būt gan darba līgums, gan kāds cits civiltiesisks līgums. Tādējādi lūdzam ar attiecīgu informāciju papildināt anotāciju vai precizēt projekta 9. panta otrajā daļā ietverto Zinātniskās darbības likuma 26. panta septītās daļas trešo teikumu, nosakot, ka tiks slēgts darba līgums.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ir precizēts septītās daļas 3.teikums.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pantu ar septīto daļu šādā redakcijā: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"36. Grozījumi par šā likuma 1.panta pirmās daļas 8.punkta izslēgšanu; šā likuma 10.panta pirmās daļas izteikšanu jaunā redakcijā, otrās daļas izslēgšanu un trešās daļas izteikšanu jaunā redakcijā; šā likuma 11.panta izslēgšanu; šā likuma 16.panta 8.punkta izteikšanu jaunā redakcijā, 8.</w:t>
            </w:r>
            <w:r w:rsidR="00000000" w:rsidRPr="00000000" w:rsidDel="00000000">
              <w:rPr>
                <w:vertAlign w:val="superscript"/>
                <w:rtl w:val="0"/>
              </w:rPr>
              <w:t xml:space="preserve">1</w:t>
            </w:r>
            <w:r w:rsidR="00000000" w:rsidRPr="00000000" w:rsidDel="00000000">
              <w:rPr>
                <w:rtl w:val="0"/>
              </w:rPr>
              <w:t xml:space="preserve">  punkta izslēgšanu, 11.punktā vārdu "Latvijas Zinātnes padomes ekspertu datubāzē" aizstāšanu ar vārdiem "Latvijas Zinātnes padomes ekspertu komisijas locekļu datubāzē"; šā likuma 18.panta izteikšanu jaunā redakcijā; šā likuma 42.panta otrās daļas 3.punkta izteikšanu jaunā redakcijā stājas spēkā 2023.gada 1.septembrī.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Promocijas darbu, par kuru promocijas padome ir pieņēmusi lēmumu par tā publisku aizstāvēšanu līdz 2023.gada 31.augustam, bet ne ilgāk kā līdz 2024. gada 31.decembrim, aizstāv un zinātnes doktora grādu piešķir atbilstoši tiesiskajam regulējumam, kas ir spēkā līdz 2023.gada 31.augustam.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Persona, kurai ir Latvijas Zinātnes padomes eksperta tiesības, zaudē šīs tiesības 2023.gada 31.augustā.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Persona, kura vienlaikus ir Latvijas Zinātnes padomes eksperts un promocijas padomes loceklis, turpina pildīt attiecīgas promocijas padomes locekļa pienākumus ne ilgāk kā līdz 2024. gada  31.decembrim, lai  nodrošinātu šā likuma pārejas noteikuma 37.punkta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Latvijas Zinātnes padomes ekspertu komisijas, kas ir ievēlētas, pamatojoties uz Ministru kabineta 2019. gada 9. jūlija noteikumu Nr. 320 “</w:t>
            </w:r>
            <w:r w:rsidR="00000000" w:rsidRPr="00000000" w:rsidDel="00000000">
              <w:rPr>
                <w:rtl w:val="0"/>
              </w:rPr>
              <w:t xml:space="preserve">Latvijas Zinātnes padomes ekspertu tiesību piešķiršanas un ekspertu komisiju izveides kārtība</w:t>
            </w:r>
            <w:r w:rsidR="00000000" w:rsidRPr="00000000" w:rsidDel="00000000">
              <w:rPr>
                <w:rtl w:val="0"/>
              </w:rPr>
              <w:t xml:space="preserve">” pamata, turpina darboties arī pēc 2023. gada 1.septembra līdz jaunu ekspertu komisiju izveidošanai, bet ne ilgāk kā līdz 2024. gada 31.decembrim.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Ministru kabinets līdz 2023.gada 1.augustam izdod šā likuma 18.panta piektās daļas noteikumus."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noteikt pārejas kārtību, kādā iegūstams doktora grāds visiem doktorantiem, kas būs uzsākuši studijas doktora studiju programmā līdz 2023. gada 1. septembrim. Vēršam uzmanību uz to, ka likumprojekts "Grozījumi Augstskolu likumā" paredz jaunu zinātnes doktora grāda ieguves kārtību, tādējādi jauno prasību attiecināšana uz tiem, kas nav paspējuši iesniegt promocijas darbus vai apgūt visu doktora studiju programmu, var radīt papildu slogu, tostarp, finansiālu, gan doktorantiem, gan augstskolām. Vienlaikus lūdzam ņemt vērā, ka likumprojektā "Grozījumi Augstskolu likumā" ietvertais regulējums paredz pienākumu Ministru kabinetam līdz 2023. gada 31. augustam izdot doktora studiju programmu īstenošanas jauno regulējumu. No minētā secināms, ka augstskolas visticamāk 2023. gada 1. septembrī nebūs gatavas īstenot doktora studiju programmas pēc jaunā modeļa, jo arī augstskolām būs nepieciešams veikt noteiktas darbības un izstrādāt noteiktas kārtības šo doktora studiju programmu īstenošanai, un šīs darbības veikt un kārtības izstrādāt augstskolas varēs tikai tad, kad būs pieņemti attiecīgie normatīvie akti. Ņemot vērā minēto, ir nepieciešams noteikt saprātīgu pārejas periodu doktora studiju programmu jaunā īstenošanas modeļa ieviešanai un saprātīgu doktora grāda ieguves procesu tiem doktorantiem, kas iestājušies doktora studiju programmās pirms jaunās kārtības ieviešanas.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Sniedzam šādu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Izglītības zinātnes ministrijas kompetencē ir izglītības nozare, šajā gadījumā augstākās izglītības joma, tad, izvērtējot iebilduma daļu, nebūtu atbalstāms, ka visi tie, kas uzsāk studijas doktorantūrā līdz 2023. gada 1. septembrim, pabeidz to ar doktora grāda iegūšanu, kas vidēji ir 7 gadi, ieskaitot studiju pārtraukumu, piemērojot regulējumu, kas ir spēkā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2023. gada 1. septembrim. Ar šādu pieeju turpinās pastāvēt “vecā” grāda iegūšanas sistēma, kas neveicinās jaunā modeļa ieviešanu atbilstoši Zalcburgas principiem (2005) un rekomendācijām (2010), kas vērsti uz doktorantūras administratīvo kvalitāti, iesaistīto akadēmisko personālu, oriģinālu un kvalitatīvu zinātnisku pētījumu vai mākslinieciskās jaunrades darbu, atbilstošām recenzēšanas procedūrām, doktoranta karjeras attīstību, doktoranta nodarbinātību pētniecībā, promocijas padomju individualizēšanu katram aizstāvamajam darbam un citi jaunā doktorantūras modeļa elementi.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un lai nodrošinātu tām personām, kas ir promocijas darbu, par kuru promocijas padome ir pieņēmusi lēmumu par tā publisku aizstāvēšanu, netraucētu aizstāvēšanu un grāda iegūšanu, piemērojot regulējumu, kas ir spēkā līdz 2023.gada 31.augustam.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25.06.2020. MK rīkojums. Nr. 345 3. punkts paredz gala termiņu jaunā doktorantūras modeļa ieviešanai – 31.12.2025. Ievērojot likumprojekta “Grozījumi Augstskolu likumā” (22-TA-1113) saturisko apjomu un līdz ar to tā virzības gaitu, kā arī to, ka 2022. gads ir Saeimas vēlēšanu gads, ir iespējama termiņa 01.09.2023. nobīde, kas tiks vērtēts gan likumprojekta “Grozījumi Augstskolu likumā” (22-TA-1113), gan likumprojekta “Grozījumi Zinātniskās darbības likumā” (22-TA-579) ietvaros, jo abi likumprojekti ir savstarpēji saistīti.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tiks noteiktas saprātīgs pārejas periods doktora studiju programmu jaunā īstenošanas modeļa ieviešanai un saprātīgu doktora grāda ieguves procesu tiem doktorantiem, kas iestājušies doktora studiju programmās pirms jaunās kārtības ieviešanas.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"40. Grozījumi par šā likuma 1.panta pirmās daļas 8.punkta izslēgšanu, 10.panta pirmās daļas izteikšanu jaunā redakcijā un otrās daļas izslēgšanu, grozījumi par šā likuma 11.panta izslēgšanu, 16.panta 8., 8.</w:t>
            </w:r>
            <w:r w:rsidR="00000000" w:rsidRPr="00000000" w:rsidDel="00000000">
              <w:rPr>
                <w:vertAlign w:val="superscript"/>
                <w:rtl w:val="0"/>
              </w:rPr>
              <w:t xml:space="preserve">1</w:t>
            </w:r>
            <w:r w:rsidR="00000000" w:rsidRPr="00000000" w:rsidDel="00000000">
              <w:rPr>
                <w:rtl w:val="0"/>
              </w:rPr>
              <w:t xml:space="preserve"> un 11. punkta izslēgšanu, 18.panta izslēgšanu, 42.panta otrās daļas 3.punkta izslēgšanu stājas spēkā 2023.gada 1.septembrī.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Promocijas darbu, par kuru promocijas padome ir pieņēmusi lēmumu par tā publisku aizstāvēšanu līdz 2023.gada 31.augustam, bet ne ilgāk kā līdz 2024. gada 31.decembrim, aizstāv un zinātnes doktora grādu piešķir atbilstoši tiesiskajam regulējumam, kas ir spēkā līdz 2023.gada 31.augustam.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Persona, kurai ir Latvijas Zinātnes padomes eksperta tiesības, zaudē šīs tiesības 2023.gada 31.augustā.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Persona, kura vienlaikus ir Latvijas Zinātnes padomes eksperts un promocijas padomes loceklis, arī pēc 2023.gada 1.septembra, bet ne ilgāk kā līdz 2024. gada  31.decembrim, turpina pildīt attiecīgas promocijas padomes locekļa pienākumus, lai  nodrošinātu šā likuma pārejas noteikuma 41.punkta izpildi."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 apakšsadaļā ietverto informāciju, ņemot vērā to, ka no projekta neizriet, ka zinātnieka statuss tiek atcelts vai anulēts. No projekta 2. pantā ietvertās Zinātniskās darbības likuma 5. panta trešās daļas izriet, ka zinātnieka statuss tiek zaudēts pats par sevi noteiktu nosacījumu iestāšanās brīdī.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4. sadaļu, ņemot vērā to, ka saistītie tiesību aktu projekti ir tie tiesību aktu projekti, kas tiks izstrādāti saistībā ar normatīvā akta projektā ietverto regulējumu. Savukārt normatīvie akti, kas zaudēs spēku ar cita normatīvā akta pieņemšanu, piemēram, atbilstoši Oficiālo publikāciju un tiesiskās informācijas likuma 9. panta piektajā daļā noteiktajam, zaudēs spēku paši par sevi.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veiktos precizējumus likumprojekta 6.pantā un sniegto skaidrojumu izziņas 12.punktā, lūdzam papildināt anotācijas 1.3.sadaļas "Pašreizējā situācija, problēmas un risinājumi" apakšsadaļas "Problēmas apraksts" 4.punktu, norādot, ka Zinātniskās darbības likuma 16.panta 4.punktā noteiktais termiņš neattiecas uz Eiropas Savienības fondu un citu ārvalstu finanšu instrumentu  zinātniskā pētījuma projekta vai programmas projekta apstiprināšanu vai noraidīšanu.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1.3.sadaļas "Pašreizējā situācija, problēmas un risinājumi" daļas "Problēmas apraksts" 4.punkts.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Zinātniskās darbības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Izglītības un zinātnes ministrija 2022. gada 16. augustā saskaņošanai TAP portālā atsūtījusi kļūdainas likumprojekta "Grozījumi Zinātniskās darbības likumā" redakcijas, precizētās likumprojekta "Grozījumi Zinātniskās darbības likumā" redakcijas TAP portālā atsūtot 2022. gada 17. augustā, lūdzam Tieslietu ministrijas atzinumu par precizēto likumprojektu "Grozījumi Zinātniskās darbības likumā" skatīt pie 2022. gada 17. augustā saskaņošanai TAP portālā nosūtītā likumprojekta "Grozījumi Zinātniskās darbības 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Zinātniskās darbības likumā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Zinātniskās darbības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ES fondu uzraudzībā risināto valsts dibinātu augstskolu un valsts dibinātu zinātnisko institūtu atlīdzības attiecināmības jautājumu, lai novērstu nākotnes interpretācijas un veidotu skaidru izpratni, lūdzam šajā vai nākamajā Zinātniskās darbības likuma grozījumu projektā iekļaut definīciju Valsts un pašvaldību institūciju amatpersonu un darbinieku atlīdzības likuma 3.panta 5.daļas 1.punktā lietotajai frāzei "līdzekļi, kas iegūti par zinātniskās darbības veikšanu". Saskaņā ar Valsts kancelejā noskaidroto, šāda norma ir ierosināta no nozares puses, tomēr nevienā normatīvajā aktā nav viennozīmīgi skaidri izprotams, kādi līdzekļi ir uzskatāmi par tādiem, kas iegūti par zinātniskās darbības veikšanu. Attiecīgi novērojama prakse, kad valsts dibinātas augstskolas un valsts dibināti zinātniskie institūti, tā pat kā dažādas valsts pārvaldes iestādes šādas normas piemērošanu interpretē dažādi.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Priekšlikums būtu konceptuāli atbalstāms, risinot jautājumu vai tas ir Valsts un pašvaldību institūciju amatpersonu un darbinieku atlīdzības likuma vai tomēr Zinātniskās darbības likuma, vai abu šo likumu kopīgi atrisināms jautājums, ievērojot, ka "zinātniskā darbība" un "līdzekļi, kas iegūti par zinātniskās darbības veikšanu" ir atšķirīgu jēgu un saturu, pie kam  "līdzekļi, kas iegūti par zinātniskās darbības veikšanu" ir sasaistīti ar "atlīdzību amatpersonām (darbiniekiem)".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šis jautājums ir nākamā Zinātniskās darbības likuma atvēruma jautājums, pirms tam šo jautājumu izskatot arī  ar FM un uzklausot akadēmiskā un zinātniskā sektora viedokļus.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Zinātniskās darbības likumā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Zinātniskās darbības likuma 4. panta 1. punktā noteikto, ka zinātniskie darbinieki ir zinātnieki, un nepieciešamības gadījumā to izslēgt, ņemot vērā to, ka Zinātniskās darbības likuma 4. pantā ir uzskaitīti zinātniskā personāla amati, savukārt zinātnieks ir statuss, nevis ieņemamais amats.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Izslēgts Zinātniskās darbības likuma 4. panta 1.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4.daļas 1.</w:t>
            </w:r>
            <w:r w:rsidR="00000000" w:rsidRPr="00000000" w:rsidDel="00000000">
              <w:rPr>
                <w:vertAlign w:val="superscript"/>
                <w:rtl w:val="0"/>
              </w:rPr>
              <w:t xml:space="preserve">1</w:t>
            </w:r>
            <w:r w:rsidR="00000000" w:rsidRPr="00000000" w:rsidDel="00000000">
              <w:rPr>
                <w:rtl w:val="0"/>
              </w:rPr>
              <w:t xml:space="preserve">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2. panta ievaddaļu, ņemot vērā to, ka nav saprotams, kurā Zinātniskās darbības likuma normā tiek veikti grozījumi.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projekta 2. panta ievaddaļa.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4.daļas 1.</w:t>
            </w:r>
            <w:r w:rsidR="00000000" w:rsidRPr="00000000" w:rsidDel="00000000">
              <w:rPr>
                <w:vertAlign w:val="superscript"/>
                <w:rtl w:val="0"/>
              </w:rPr>
              <w:t xml:space="preserve">1</w:t>
            </w:r>
            <w:r w:rsidR="00000000" w:rsidRPr="00000000" w:rsidDel="00000000">
              <w:rPr>
                <w:rtl w:val="0"/>
              </w:rPr>
              <w:t xml:space="preserve">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likumprojekta 2.pantā aizstāt skaitli un vārdu “4.daļas” ar skaitli un vārdu “4.panta”.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5.pants. Zinātnieka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Zinātnieka statuss ir fiziskai personai, kurai normatīvajos aktos noteiktajā kārtībā ir piešķirts zinātnes doktora grāds vai ārvalstī izsniegtais izglītības dokuments vai ārvalstī piešķirtais akadēmiskais grāds atbilst vai ir pielīdzināts Latvijā piešķiramam zinātnes doktora grādam, un kurš veic zinātnisku darbību. Zinātnieka statuss nav atkarīgs darba devēja statusa.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Jaunais zinātnieks ir fiziska persona, kurai pēdējo 10 gadu laikā ir piešķirts zinātnes doktora grāds vai minētajā termiņā ir ārvalstī izsniegts izglītības dokuments vai ārvalstī piešķirts akadēmiskais grāds atbilst vai ir pielīdzināts Latvijā piešķiramam zinātnes doktora grādam, un kurš veic zinātnisko darbību."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ja attiecināms, papildināt likumprojekta 3.pantā piedāvātā 5.panta pirmo daļu ar vārdu “no” aiz vārda “atkarīgs".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5.pants. Zinātnieka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Zinātnieka statuss ir fiziskai personai, kurai normatīvajos aktos noteiktajā kārtībā ir piešķirts zinātnes doktora grāds vai ārvalstī izsniegtais izglītības dokuments vai ārvalstī piešķirtais akadēmiskais grāds atbilst vai ir pielīdzināts Latvijā piešķiramam zinātnes doktora grādam, un kurš veic zinātnisku darbību. Zinātnieka statuss nav atkarīgs no darba devēja statusa.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Jaunais zinātnieks ir fiziska persona, kurai pēdējo 10 gadu laikā ir piešķirts zinātnes doktora grāds vai minētajā termiņā ir ārvalstī izsniegts izglītības dokuments vai ārvalstī piešķirts akadēmiskais grāds atbilst vai ir pielīdzināts Latvijā piešķiramam zinātnes doktora grādam, un kurš veic zinātnisko darbību."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18.pantu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6. pantā ietvertajā Zinātniskās darbības likuma 18. panta ceturtajā daļā minēti zinātniskās pētniecības ētikas kritēriji. Likumprojekts "Grozījumi Augstskolu likumā" paredz aizstāt Augstskolu likuma tekstā vārdu savienojumu "zinātniskā pētniecība" ar vārdu "pētniecība". Minētā likumprojekta sākotnējās ietekmes novērtējuma ziņojumā (anotācijā) skaidrots, ka šī grozījuma mērķis ir saskaņot terminoloģijas lietojumu ar Zinātniskās darbības likumā lietoto terminoloģiju. No publiski pieejamās informācijas secināms, ka lietots tiek gan vārdu savienojums "zinātniskās pētniecības ētikas kritēriji", gan vārdu savienojums "pētniecības ētikas kritēriji". Arī Zinātniskās darbības likuma 16. panta 10. punktā lietots vārdu savienojums "zinātniskās pētniecības ētikas kritēriji", kas ir precizēts ar projekta 5. panta trešajā daļā ietverto grozījumu, un Zinātniskās darbības likuma 37. pantā lietots vārdu savienojums "zinātniskā pētniecība", kas ir precizēts ar projekta 8. pantā ietverto grozījumu. Ņemot vērā minēto, atkārtoti lūdzam precizēt projekta 6. pantā ietverto Zinātniskās darbības likuma 18. panta ceturto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18.pantu.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16.pantā: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 16. panta 4. punkta grozījumu redakcijas ir izslēgta atsauce uz Eiropas Savienības fondu un citu ārvalstu finanšu instrumentu projektiem, tomēr, ņemot vērā, ka ekspertīžu nodrošināšana šādiem projektiem faktiski aizvien tiek plānota Latvijas Zinātnes padomes kompetencēs, aicinām izvērtēt iespējamu nepieciešamību papildināt 16. pantā uzskaitīto Latvijas Zinātnes padomes kompetenču sarakstu, iekļaujot jaunu punktu, kas paredz ekspertīžu nodrošināšanu Eiropas Savienības fondu un citu ārvalstu finanšu projektiem.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Pašreizējo Zinātniskās darbības likuma 16.panta 4.punktu nepiemēro Eiropas Savienības fondu un citu ārvalstu finanšu instrumentu projektiem, jo šo finanšu instrumentu ekspertīzes procedūra ir atrunāta šo instrumentu regulējošajos speciālajos tiesību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ir nepieciešams, ka LZP nodrošina ekspertīzes Eiropas Savienības fondu un citu ārvalstu finanšu projektiem, tad to jau paredz Zinātniskās darbības likuma 14.panta otrās daļas 3.punkts, ka LZP, īstenojot valsts zinātnes un tehnoloģiju attīstības politiku, nodrošina zinātniskās ekspertīzes nodrošināšanu publiskā un privātā sektora vajadzībām. Papildinot minēto, ja nepieciešams, lai LZP nodrošina ekspertīzes Eiropas Savienības fondu un citu ārvalstu finanšu projektiem, tad to var paredzēt šo finanšu instrumentu regulējošajos speciālajos tiesību aktos.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16.pantā: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zinātnisko institūciju akadēmiskajos amatos ievēlēto personu reģistrā ietvert informāciju par attiecīgo amatu pienākumu izpildītājiem, nepieciešamības gadījumā attiecīgi precizējot Zinātniskās darbības likuma 26.</w:t>
            </w:r>
            <w:r w:rsidR="00000000" w:rsidRPr="00000000" w:rsidDel="00000000">
              <w:rPr>
                <w:vertAlign w:val="superscript"/>
                <w:rtl w:val="0"/>
              </w:rPr>
              <w:t xml:space="preserve">1</w:t>
            </w:r>
            <w:r w:rsidR="00000000" w:rsidRPr="00000000" w:rsidDel="00000000">
              <w:rPr>
                <w:rtl w:val="0"/>
              </w:rPr>
              <w:t xml:space="preserve"> 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Zinātniskās darbības likuma 26.</w:t>
            </w:r>
            <w:r w:rsidR="00000000" w:rsidRPr="00000000" w:rsidDel="00000000">
              <w:rPr>
                <w:vertAlign w:val="superscript"/>
                <w:rtl w:val="0"/>
              </w:rPr>
              <w:t xml:space="preserve">1</w:t>
            </w:r>
            <w:r w:rsidR="00000000" w:rsidRPr="00000000" w:rsidDel="00000000">
              <w:rPr>
                <w:rtl w:val="0"/>
              </w:rPr>
              <w:t xml:space="preserve"> pants un attiecīgi arī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1.2. apakšsadaļā ietverto informāciju, ņemot vērā to, ka noteiktas projektā ietvertās Zinātniskās darbības likuma normas stāsies spēkā 2023. gada 1. septembrī, nevis vispārējā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1.2. apakšsadaļā ietverto spēkā stāšanās termiņu, ņemot vērā to, ka no projekta un likumprojekta "Grozījumi Augstskolu likumā" izriet, ka regulējums attiecībā uz jaunā doktorantūras modeļa ieviešanu stāsies spēkā 2023. gada 1. septembrī.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anotācijas 1.3. apakšsadaļā ietverto informāciju, ņemot vērā to, ka no projekta neizriet, ka zinātnieka statuss tiek atcelts vai anulēts. Zinātnieka statuss varētu tikt atcelts vai anulēts, ja zinātnieka statuss tiktu piešķirts ar kādu lēmumu, taču no projekta 2. pantā ietvertā Zinātniskās darbības likuma 5. panta pirmās daļas izriet, ka zinātnieka statuss pats par sevi piemīt personām, kam ir zinātnes doktora grāds un kas veic zinātnisko darbību. Proti, anotācijas 1.3. apakšsadaļā ietvertais problēmas apraksts par zinātnieka statusa atcelšanu vai anulēšanu nav korekts. No projekta 2. pantā ietvertās Zinātniskās darbības likuma 5. panta trešās daļas izriet, ka zinātnieka statuss tiek zaudēts pats par sevi noteiktu nosacījumu iestāšanās brīdī.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aktualizēt informāciju anaotācijas 1.3.sadaļā (5.lpp.) atbilstoši veiktajiem precizējumiem likumprojektā.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un papildināts.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Ministru kabineta sēdes protokollēmuma projektu atbilstoši Valsts kancelejas izstrādātajiem paraugiem.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iesniegto likumprojektu.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aizpildīt Ministru kabineta sēdes protokollēmuma projektu atbilstoši Valsts kancelejas izstrādātajiem paraugiem, jo pretējā gadījumā, nezinot tā saturu, nevaram sniegt saskaņojumu.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iesniegto likumprojektu.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22-TA-579</w:t>
    </w:r>
    <w:r>
      <w:br/>
    </w:r>
    <w:r w:rsidR="00000000" w:rsidRPr="00000000" w:rsidDel="00000000">
      <w:rPr>
        <w:rtl w:val="0"/>
      </w:rPr>
      <w:t xml:space="preserve">23.11.2022. 19.51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22-TA-579</w:t>
    </w:r>
    <w:r>
      <w:br/>
    </w:r>
    <w:r w:rsidR="00000000" w:rsidRPr="00000000" w:rsidDel="00000000">
      <w:rPr>
        <w:rtl w:val="0"/>
      </w:rPr>
      <w:t xml:space="preserve">23.11.2022. 19.51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Izziņa_22-TA-579.docx</dc:title>
</cp:coreProperties>
</file>

<file path=docProps/custom.xml><?xml version="1.0" encoding="utf-8"?>
<Properties xmlns="http://schemas.openxmlformats.org/officeDocument/2006/custom-properties" xmlns:vt="http://schemas.openxmlformats.org/officeDocument/2006/docPropsVTypes"/>
</file>