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04.03.2026. 19:27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Ārlietu ministrijas š.g. 5.martā elektroniski atsūtītā precizētā Ministru kabineta rīkojuma projekta un tam pievienotā sākotnējās ietekmes (ex-ante) novērtējuma ziņojuma (anotācijas)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drošības situāciju Tuvo Austrumu reģionā, lai nodrošinātu maksimālo lidaparāta piepildījumu, izvērtējot līdzšinējo pieeju, kā arī pieeju kaimiņvalstīs, līdzmaksājumam jābūt finansiāli iespējamam un motivējošam.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rīkojuma projektu ar 6.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aviopasažierim līdzmaksājums aviobiļetes iegādei ir 350 </w:t>
            </w:r>
            <w:r w:rsidR="00000000" w:rsidRPr="00000000" w:rsidDel="00000000">
              <w:rPr>
                <w:i w:val="1"/>
                <w:rtl w:val="0"/>
              </w:rPr>
              <w:t xml:space="preserve">euro par katru aizņemtu sēdvietu.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drošības situāciju Tuvo Austrumu reģionā, Satiksmes ministrijai sadarbībā ar Ārlietu ministriju nodrošināt Latvijas valstspiederīgajiem</w:t>
            </w:r>
            <w:r w:rsidR="00000000" w:rsidRPr="00000000" w:rsidDel="00000000">
              <w:rPr>
                <w:i w:val="1"/>
                <w:rtl w:val="0"/>
              </w:rPr>
              <w:t xml:space="preserve"> Air Baltic Corporation AS </w:t>
            </w:r>
            <w:r w:rsidR="00000000" w:rsidRPr="00000000" w:rsidDel="00000000">
              <w:rPr>
                <w:rtl w:val="0"/>
              </w:rPr>
              <w:t xml:space="preserve">repatriācijas reisu no attiecīgā reģiona.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Ārlietu ministrijas uzdevumiem ir konsulāro funkciju veikšana – atbalsts tiem Latvijas valstspiederīgajiem, kas dzīvo vai īslaicīgi uzturas ārvalstīs, ir nokļuvuši ārkārtas situācijā un vēlas atgriezties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projekta 1.punktā noteikt uzdevumu Ārlietu ministrijai sadarbībā ar Satiksmes ministriju nodrošināt Latvijas valstspiederīgajiem AS "Air Baltic Corporation" repatriācijas reisu no attiecīgā reģiona.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drošības situāciju Tuvo Austrumu reģionā, Ārlietu ministrijai sadarbībā ar Satiksmes ministriju nodrošināt Latvijas valstspiederīgajiem AS "Air Baltic Corporation" repatriācijas reisu no attiecīgā reģiona.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drošības situāciju Tuvo Austrumu reģionā, Ārlietu ministrijai sadarbībā ar Satiksmes ministriju nodrošināt Latvijas valstspiederīgajiem  AS</w:t>
            </w:r>
            <w:r w:rsidR="00000000" w:rsidRPr="00000000" w:rsidDel="00000000">
              <w:rPr>
                <w:i w:val="1"/>
                <w:rtl w:val="0"/>
              </w:rPr>
              <w:t xml:space="preserve"> "</w:t>
            </w:r>
            <w:r w:rsidR="00000000" w:rsidRPr="00000000" w:rsidDel="00000000">
              <w:rPr>
                <w:i w:val="1"/>
                <w:rtl w:val="0"/>
              </w:rPr>
              <w:t xml:space="preserve">Air Baltic Corporation" </w:t>
            </w:r>
            <w:r w:rsidR="00000000" w:rsidRPr="00000000" w:rsidDel="00000000">
              <w:rPr>
                <w:rtl w:val="0"/>
              </w:rPr>
              <w:t xml:space="preserve">repatriācijas reisus no attiecīgā reģiona.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 valsts budžeta programmas 02.00.00 "Līdzekļi neparedzētiem gadījumiem" piešķirt Satiksmes ministrijai finansējumu, kas nepārsniedz 150 000 euro par reisu, un Ārlietu ministrijai finansējumu, kas nepārsniedz 2000 euro par reisu sauszemes transportam (autobusam).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3. punktā svītrot Satiksmes ministriju, nosakot uzdevumu Finanšu ministrijai piešķirt Ārlietu ministrijai finansējumu par repatriācijas reisu un par reisu sauszemes transportam (autobusam).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 valsts budžeta programmas 02.00.00 "Līdzekļi neparedzētiem gadījumiem" piešķirt Ārlietu ministrijai finansējumu, kas nepārsniedz 150 000 </w:t>
            </w:r>
            <w:r w:rsidR="00000000" w:rsidRPr="00000000" w:rsidDel="00000000">
              <w:rPr>
                <w:i w:val="1"/>
                <w:rtl w:val="0"/>
              </w:rPr>
              <w:t xml:space="preserve">euro</w:t>
            </w:r>
            <w:r w:rsidR="00000000" w:rsidRPr="00000000" w:rsidDel="00000000">
              <w:rPr>
                <w:rtl w:val="0"/>
              </w:rPr>
              <w:t xml:space="preserve"> par repatriācijas reisu, un finansējumu, kas nepārsniedz 2000 </w:t>
            </w:r>
            <w:r w:rsidR="00000000" w:rsidRPr="00000000" w:rsidDel="00000000">
              <w:rPr>
                <w:i w:val="1"/>
                <w:rtl w:val="0"/>
              </w:rPr>
              <w:t xml:space="preserve">euro</w:t>
            </w:r>
            <w:r w:rsidR="00000000" w:rsidRPr="00000000" w:rsidDel="00000000">
              <w:rPr>
                <w:rtl w:val="0"/>
              </w:rPr>
              <w:t xml:space="preserve"> par reisu sauszemes transportam (autobusam).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 valsts budžeta programmas 02.00.00 "Līdzekļi neparedzētiem gadījumiem" piešķirt Ārlietu ministrijai finansējumu, kas nepārsniedz 752 000 </w:t>
            </w:r>
            <w:r w:rsidR="00000000" w:rsidRPr="00000000" w:rsidDel="00000000">
              <w:rPr>
                <w:i w:val="1"/>
                <w:rtl w:val="0"/>
              </w:rPr>
              <w:t xml:space="preserve">euro</w:t>
            </w:r>
            <w:r w:rsidR="00000000" w:rsidRPr="00000000" w:rsidDel="00000000">
              <w:rPr>
                <w:rtl w:val="0"/>
              </w:rPr>
              <w:t xml:space="preserve"> šā rīkojuma 1. un 2.punktā minēto repatriācijas un evakuācijas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un Ārlietu ministrijai normatīvajos aktos noteiktajā kārtībā sagatavot un iesniegt Finanšu ministrijā pieprasījumu par šā rīkojuma 3. punktā minēto līdzekļu piešķiršanu no valsts budžeta programmas "Līdzekļi neparedzētiem gadījumiem" atbilstoši faktiskajiem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punktā vārdus "Satiksmes ministrijai un", jo jautājums ir Ārlietu ministrijas kompetencē, kas veic konsulāro funkciju – atbalstu tiem Latvijas valstspiederīgajiem, kas dzīvo vai īslaicīgi uzturas ārvalstīs, ir nokļuvuši ārkārtas situācijā un vēlas atgriezties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Ārlietu ministrijai normatīvajos aktos noteiktajā kārtībā sagatavot un iesniegt Finanšu ministrijā pieprasījumu par šā rīkojuma 3. punktā minēto līdzekļu piešķiršanu no valsts budžeta programmas "Līdzekļi neparedzētiem gadījumiem" atbilstoši faktiskajiem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Ārlietu ministrijai normatīvajos aktos noteiktajā kārtībā sagatavot un iesniegt Finanšu ministrijā pieprasījumu par šā rīkojuma 3. punktā minēto līdzekļu piešķiršanu no valsts budžeta programmas "Līdzekļi neparedzētiem gadījumiem" atbilstoši faktiskajiem izdevumiem, nepārsniedzot šā rīkojuma 3. punktā minēto līdzekļu apmēru.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26-TA-541</w:t>
    </w:r>
    <w:r>
      <w:br/>
    </w:r>
    <w:r w:rsidR="00000000" w:rsidRPr="00000000" w:rsidDel="00000000">
      <w:rPr>
        <w:rtl w:val="0"/>
      </w:rPr>
      <w:t xml:space="preserve">05.03.2026. 15.59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26-TA-541</w:t>
    </w:r>
    <w:r>
      <w:br/>
    </w:r>
    <w:r w:rsidR="00000000" w:rsidRPr="00000000" w:rsidDel="00000000">
      <w:rPr>
        <w:rtl w:val="0"/>
      </w:rPr>
      <w:t xml:space="preserve">05.03.2026. 15.59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Izziņa_26-TA-541.docx</dc:title>
</cp:coreProperties>
</file>

<file path=docProps/custom.xml><?xml version="1.0" encoding="utf-8"?>
<Properties xmlns="http://schemas.openxmlformats.org/officeDocument/2006/custom-properties" xmlns:vt="http://schemas.openxmlformats.org/officeDocument/2006/docPropsVTypes"/>
</file>