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2017. gada 16. augusta noteikumos Nr. 485 "Valsts un Eiropas Savienības atbalsta piešķiršanas, administrēšanas un uzraudzības kārtība augļu, dārzeņu un piena piegādei izglītības iestādēm"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norādītās jaunās likmes atbilstoši noteikumu projektā paredzētajiem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pie risinājuma apraksta sniegtā attiecīgā informācija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līdz ar to paredz noteikt šādas paaugstinātas atbalsta likmes par litru piena: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pienam iepakojumā, ne lielākā par 250 mililitriem, – 1,11 euro par litru;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pienam iepakojumā, kas lielāks par 250 mililitriem, – 0,87 euro par litru;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bioloģiskajam pienam iepakojumā, ne lielākā par 250 mililitriem, – 1,13 euro par litru;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bioloģiskajam pienam iepakojumā, kas lielāks par 250 mililitriem, – 0,89 euro par litru."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informāciju par programmas īstenošanā piena piegādei plānoto finansējumu, lūdzam anotācijas 1.3.sadaļu papildināt ar informāciju, skaidrojot ar likmju precizēšanu plānotās izmaiņas pret sākotnēji programmā definēto mērķi, t.sk. norādot piena izdalei piemērojamo atbalsta likmju izmaiņu ietekmi uz porciju skaitu vienam izglītojamam izdales periodā salīdzinājumā ar iepriekšējā mācību gadā noteikto un programmā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pie risinājuma apraksta sniegta papildus informācija. Atbalsta likmju palielināšanai, ņemot vērā aktuālo Covid-19 situāciju, nebūs būtiskas ietekmes uz izdales reižu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aprēķinu, kas pamato noteiktajā apmērā izmaiņas likmēs izdalāmajam pienam atbilstoši tā veidam un iepakojumam.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pie risinājuma apraksta sniegta papildu informācija, kas pamato likmju paaugstināšanas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likme par vienu litru piena ir noteikta šo noteikumu </w:t>
            </w:r>
            <w:r w:rsidR="00000000" w:rsidRPr="00000000" w:rsidDel="00000000">
              <w:rPr>
                <w:rtl w:val="0"/>
              </w:rPr>
              <w:t xml:space="preserve">5.</w:t>
            </w:r>
            <w:r w:rsidR="00000000" w:rsidRPr="00000000" w:rsidDel="00000000">
              <w:rPr>
                <w:rtl w:val="0"/>
              </w:rPr>
              <w:t xml:space="preserve"> pielikuma </w:t>
            </w:r>
            <w:r w:rsidR="00000000" w:rsidRPr="00000000" w:rsidDel="00000000">
              <w:rPr>
                <w:rtl w:val="0"/>
              </w:rPr>
              <w:t xml:space="preserve">2.</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nepieciešami grozījumi Ministru kabineta 2017. gada 16. augusta noteikumu Nr. 485 "Valsts un Eiropas Savienības atbalsta piešķiršanas, administrēšanas un uzraudzības kārtība augļu, dārzeņu un piena piegādei izglītības iestādēm" 19.punktā, nosakot, ka tajā minētais nav attiecināms uz pienu, kas piegādāts 2021./2022. mācību gadā, sākot no 2022. gada 1. janvāra, lai attiecīgi 19.punktā minētais nav pretrunā ar jauno normu, kas paredzēta noteikumu projektā (jaunais 65.punkts).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secinot, ka saistībā ar jauno 65. punktu nav nepieciešami grozījumi MK noteikumu Nr. 485 19.pantā. No juridiskā viedokļa spēcīgāka ir tā norma, kas nosaka speciālu regulējumu, proti, projektā tas ir jaunais 65. punkts, kas paredz, ka noteiktā laikposmā (2021./2022. mācību gadā no 1.janvāra līdz izdales perioda beigām) tiek piemērotas citas atbalsta likmes. Saskaņā ar projektā ietverto regulējuu un anotācijas 1.3. sadaļā pie risinājua apraksta sniegto informāciju, atbalsta likmes tiek palielinātas tikai līdz 2021./2022. mācību gada beigām, un par nepieciešamību veikt ilgāka termiņa izmaiņas atbalsta likmēs Zemkopības ministrija veiks atsevišķu izvērtējumu un, nepieciešamības gadījumā izstrādās atbilstošus grozījumus MK noteikumos Nr. 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uzskatām, ka pretruna starp MK noteikumu 19. punktu un projektā ietverto regulējumu jeb jauno 65. punktu neveidojas.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anotācijas 1.1. sadaļas izstrādes pamatojuma aprakstu, jo šobrīd tajā ir iekļauts nevis noteikumu projekta izstrādes pamatojuma apraksts (proti, kādēļ pastāv ministrijas/iestādes iniciatīva un kādēļ noteikumu projekts ir sagatavots), bet gan vispārīga norāde uz pilnvarojuma pamatojumu Ministru kabineta 2017. gada 16. augusta noteikumiem Nr. 485 "Valsts un Eiropas Savienības atbalsta piešķiršanas, administrēšanas un uzraudzības kārtība augļu, dārzeņu un piena piegādei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apraksta sadaļa pārskatīta un izteikta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novērstu situāciju, kad ievērojama izejvielas un pārstrādes izmaksu pieauguma rezultātā atbalsta likme pasterizēta piena piegādei programmā “Piens un augļi skolai” nenosedz izmaksas un produktu piegādātāji pārtrauc dalību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Ievērojot minēto, lūdzam precizēt noteikumu projektu atbilstoši Ministru kabineta 2009. gada 3. februāra noteikumu Nr. 108 „Normatīvo aktu projektu sagatavošanas noteikumi” 124. punkta prasībām. Norādām uz šādām nepilnībām noteikumu projekta anotācijā saīsinājumu lietošanā: 1) 1.3. sadaļā vēlreiz izveidots saīsinājums “MK noteikumi Nr. 485”, kaut iepriekš tāds jau ir izveidots; 2) lietots saīsinājums “LDC”, kaut iepriekš tāds nav izveidots.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Saīsinājumu lietošana pārskatīta.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 norādīts arī anotācijas 1. sadaļā, atbalsta programmu Latvijā reglamentē arī virkne Eiropas Savienības normatīvo aktu, aicinām izvērtēt iespēju iekļaut anotācijas 5.3. sadaļā (citas informācijas aprakstā) skaidrojumu, vai un kādēļ noteikumu projektā paredzētās izmaiņas atbilst vai neatbilst Eiropas Savienības normatīvo aktu prasībām, vai arī skaidrojumu par to, kādēļ noteikumu projekta regulējums neskar Eiropas Savienības normatīvo aktu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 sadaļa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regulējums neskar Eiropas Savienības normatīvo aktu prasības, jo ir paredzēts mainīt tikai atbalsta likmi veidojošo izmaksu (t.i., svaigpiena cena, pārstrādes izmaksas) apmēru, nevis mainīt atbalsta likmes noteikšanas principu vai kritērijus. Atbalsta likmes par produktiem MK noteikumos Nr. 485 ir noteikta, tostarp saskaņā ar Komisijas 2016. gada 3. novembra deleģētās regulas (ES) 2017/40, ar ko Eiropas Parlamenta un Padomes Regulu (ES) Nr. 1308/2013 papildina attiecībā uz Savienības atbalstu izglītības iestāžu apgādei ar augļiem un dārzeņiem, banāniem un pienu un groza Komisijas Deleģēto regulu (ES) Nr. 907/2014, 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sniegtajā aprēķinā par pasterizēta piena ražošanas (pārstrādes) izmaksām norādīt izmaiņas salīdzinājumā ar šobrīd spēkā esošai atbalsta likmei attiecināmo izmaksu pozīciju, kā arī norādīt, kāda būs vidējā atbalsta likme pēc atbalsta likmju precizēšanas.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ar attiecīgo pozīciju atšifrējumiem un ietekmi uz piena izdali atbilstoši pašreiz MK noteikumos Nr. 485 un projektā paredzētajām likmēm ir pievienota anotācijas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skaidrot izmaiņas programmas īstenošanā atbilstoši sākotnēji plānotajam programmas apguves apjomiem, ņemot vērā, ka atbilstoši noteikumiem uzsākot programmas īstenošanu 2018. gadā tika pieņemts, ka maksimāli iespējamais piena izdales periods būs 26 nedēļas un vienai nedēļai ar izglītojamo skaitu 256 493 vajadzīgais piena izdales daudzums tika plānoti 153 896  litri piena.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1.3. sadaļā pie situācijas apraksta sniegta papildus informācija par programmas apguvi un tās ietekmes faktoriem kopš 2017./2018. mācību gada.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22-TA-105</w:t>
    </w:r>
    <w:r>
      <w:br/>
    </w:r>
    <w:r w:rsidR="00000000" w:rsidRPr="00000000" w:rsidDel="00000000">
      <w:rPr>
        <w:rtl w:val="0"/>
      </w:rPr>
      <w:t xml:space="preserve">06.02.2022. 22.23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22-TA-105</w:t>
    </w:r>
    <w:r>
      <w:br/>
    </w:r>
    <w:r w:rsidR="00000000" w:rsidRPr="00000000" w:rsidDel="00000000">
      <w:rPr>
        <w:rtl w:val="0"/>
      </w:rPr>
      <w:t xml:space="preserve">06.02.2022. 22.23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Izziņa_22-TA-105.docx</dc:title>
</cp:coreProperties>
</file>

<file path=docProps/custom.xml><?xml version="1.0" encoding="utf-8"?>
<Properties xmlns="http://schemas.openxmlformats.org/officeDocument/2006/custom-properties" xmlns:vt="http://schemas.openxmlformats.org/officeDocument/2006/docPropsVTypes"/>
</file>