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24-TA-2839: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Mākslīgā intelekta attīstības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- 27.11.2024.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Latvijas Nacionālā mākslīgā intelekta centra sastāvā iekļaut arī Latvijas Brīvo arodbiedrību savienības pārstāvjus, jo tieši arodbiedrības atrodas vistuvāk darbiniekiem un var noteikt kādas prasmes ir nepieciešamas MI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e-pastā (pievienots kā papildus dokuments pie likumprojekta) informējusi VARAM, ka likumprojektu saskaņo bez iebildumiem (TAP portālā iesniegtajā atzinumā minēto izsaka kā priekšlikumu (sk. TAP portālā pievienoto e-pasta izdruku).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Latvijas Brīvo arodbiedrību savienības priekšlikums ņemts vērā, papildinot anotāciju un nosakot, ka dibinātāji noteiks padomes sastāvu statūtos, un plānots, ka padomes sastāvā tiks iekļauti pārstāvji no publiskā sektora (piemēram, ministrijas), privātā sektora un universitātēm. Likumprojekts paredz, ka Centra padomi izveido dibinātāji ne vairāk kā 9 locekļu sastāvā, iekļaujot tajā padomes priekšsēdētāju. Šāds padomes locekļu skaits izvēlēts, ņemot vērā, ka tiks aptverts plašs iesaistīto spektrs (publiskais sektors, privātais sektors un universitātes). Paskaidrojam, ka likumprojektā netiek definēts padomes sastāvs un pārstāvniecība, lai būtu iespējams elastīgāk veidot diskusijas par šo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konceptuāli atbalsta likumprojektu, vienlaikus pauž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iebilst likumprojektā paredzētajam, ka Mākslīgā intelekta nacionālā centra organizatoriskā forma ir likumprojekta 2.pantā minētais publiskais nodibinājums, kuru reģistrē kā biedrību vai nodibinājumu, vai arī, ja to reģistrē jebkāda cita  veida organizatoriskā forma, kas ļauj to uzskatīt par uzņēmumu vai atsevišķu organizāciju, nodibinājumu, nevis pilnībā valsts iestādi vai aģentūru. LTRK norāda, ka Mākslīgā intelekta nacionālā centram ir jābūt VARAM pārraudzībā esošai koordinējošai iestādei, kas veicinātu valsts konkurētspēju un ekonomikas izaugsmi, veicinot mākslīgā intelekta inovāciju attīstību un veidojot sadarbību starp valsts un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LTRK iebilst pret likumprojekta 3.panta 2.daļā minētiem atsevišķiem mērķiem, piemēram, 5.punktā minēto - piesaistīt, uzkrāt, pārvaldīt līdzekļus un sadalīt tos publiskā un privātā sektora projektu īstenošanā, vai arī 6.punktā minēto – izsludināt un organizēt publiskā un privātā sektora projektu konkursus finansējuma saņemšanai, tāpat iebilstam arī pret 7.punktā minēto finansējuma apsaimniekošanu, kā arī 8.punktā minēto, ka MI centrs sniegtu konsultācijas publiskajam un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nav atbalstāms arī 4.pantā paredzētās MI centra tiesības veikt saimniecisko darbību un piesaistīt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augstākminētos uzdevumus, jo sevišķi tādus, kas saistīti ar saimniecisko darbību, veic un var veikt tikai komercuzņēmumi, to apvienības vai to organizētas biedrības, nodibinājumi, nevis valsts iestādes koordinēts vai dibināts nodibinājums. Valstī šajā jomā nav tirgus dalībnieku nepilnība vai tirgus kļūda, tādēļ šādi uzdevumi ir atstājami komercdarbības pārziņā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kā nodibinājums tiek izveidots Biedrību un nodibinājumu likumā noteiktajā kārtībā, līdz ar to tas nebūs publisks nodibinājums, jo dibinātāju struktūrā ietilpst publiskais sektors, privātais sektors un universitātes.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noteikumi piemērojami tiktāl, ciktāl Biedrību un nodibinājumu likums nenosaka citādi. Nav mērķis izveidot valsts iestādi, lai tā būtu, piemēram, VARAM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ir precizēts (lūgums skatīt likumprojekta 4.pantu "Centra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nodibinājums neveiks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Centrs neietekmēs konkurenci, jo tas nekonkurēs ar tirgus dalībniekiem (komercsektoru) - plānots, ka Centrs būs kā platforma, kurā komersanti, universitātes, publiskais sektors u.c. var vērsties, lai, piemēram, konsultētos par mākslīgā intelekta rīku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attiecībā uz Centra dibinātājiem tiks veidota atsevišķa diskusija lēmuma par dibināšanu procesā, līdz ar to šobrīd likumprojektā netiek konkretizēts dibinātāju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2.decembrī e-pastā saņemts saskaņojums (pievienots kā papildus dokuments TAP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Latvijas Nacionālais mākslīgā intelekta centrs ir atvasināta publiska persona, tad uz centru attiecas ne tikai Valsts un pašvaldību institūciju amatpersonu un darbinieku atlīdzības likums, bet arī Ministru kabineta 27.08.2024. skatītais informatīvais ziņojums "Par valsts budžeta likumprojektā iekļaujamo prioritāri pasākumu pamatprincipiem un uzdevumiem likumprojekta "Par valsts budžetu 2025.gadam un budžeta ietvaru 2025., 2026 un 2027. gadam"sagatavošanu" ietvertais 8.princips, kā arī MK 19.09.2024. protokollēmumā (MK protokols Nr. 38, #2 3.punkts) noteiktais, ka neveido jaunas amata vietas valsts pārvaldē, izņemot gadījumus, kad tiek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likumprojekta “Par valsts budžetu 2025. gadam un budžeta ietvaru 2025., 2026. un 2027. gadam” (reģ. Nr: 757/Lp14) 79. pantā noteikts, ka 2025. gadā valsts un pašvaldību institūcijās netiek palielināts kopējais no valsts pamatbudžeta finansēto amata vietu skaits, izņemot gadījumus, kad ir pieņemts atsevišķs pašvaldības domes vai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sākotnējās ietekmes novērtējuma ziņojumā (anotācijā) ir norādāms Latvijas Nacionālais mākslīgā intelekta centra darbībai nepieciešamo amata vietu skaits, kā arī tas, no kurienes tās tiks iegūtas.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tiks radītas jaunas amata vietas, tad tam ir jāparādās Ministru kabineta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amata vietu skaita palielināšana valsts pārvaldē nav atbalstāma, ņemot vērā MK 19.09.2024. sēdē lemto.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Valsts digitālās attīstības aģentūra sekretariāta funkciju nodrošinās esošo cilvēkresursu ietvaros, proti, neveidojot jaunas amata vietas valsts pārvaldē. Centrs plānots kā nodibinājums Biedrību un nodibinājumu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 panta otrajai daļai nodibinājums ir mantas kopums, kas nodalīts dibinātāja noteiktā mērķa sasniegšanai, kam nav peļņas gūšanas rakstura. Savukārt minētā likuma 3. pantā ir noteikts, ka nodibinājums iegūst juridiskās personas statusu ar brīdi, kad tiek ierakstīts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6. pantā noteikts, ka valsts pārvalde ir organizēta vienotā hierarhiskā sistēmā. Neviena iestāde vai pārvaldes amatpersona nevar atrasties ārpus šīs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pārvaldes iekārtas likuma 1. panta 2. punktā noteikts, ka atvasināta publiska persona ir pašvaldība vai cita ar likumu vai uz likuma pamata izveidota publiska persona. Tai ar likumu piešķirta sava autonoma kompetence, kas ietver arī sava budžeta veidošanu un apstiprināšanu. Tai var būt sava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tiek izveidots nodibinājums atbilstoši Biedrību un nodibinājumu likumam, tad tas atbilstoši Valsts pārvaldes iekārtas likumam ir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pārvaldes iekārtas likuma 8. panta pirmajā un otrajā daļā ir noteikts, ka atvasinātu publisku personu institucionālās padotības formu un saturu nosaka likums, ar kuru vai uz kura pamata attiecīgā atvasinātā publiskā persona izveidota. Ja likumā nav noteikts citādi, attiecīgā atvasinātā publiskā persona atrodas Ministru kabineta pārraudzībā. Atvasinātu publisku personu funkcionālās padotības formu un saturu nosaka normatīvie akti, saskaņā ar kuriem attiecīgās valsts pārvaldes funkcijas vai uzdevumi tiek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jānorāda Latvijas Nacionālā mākslīgā intelekta centra funkcionālās padotības formu un saturu, kā arī to, kura Ministru kabineta locekļa pārraudzībā atradīsies Latvijas Nacionālā mākslīgā intelekta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plānots kā nodibinājums Biedrību un nodibinājumu likuma izpratnē. Atkarībā no valsts budžeta līdzekļu izlietojuma var tikt slēgta vienošanās. Papildus paskaidrojam, ka Centrs neveiks saimniecisko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Satversmes tiesa 2006. gada 16. oktobra spriedumā "Par Radio un televīzijas likuma 46. panta sestās, septītās, astotās un devītās daļas atbilstību Latvijas Republikas Satversmes 58. un 91. pantam" norādīja, ka, tā kā valsts pārvaldei pamatā jābūt padotai Ministru kabinetam, tad Saeima patstāvīgu valsts iestādi var veidot vienīgi tādos gadījumos, kad to prasa citu konstitucionālo normu īstenošana. Patstāvīgās valsts iestādes ir izņēmums no valsts pārvaldes vienotības principa, un kā tādas ir veidojamas tikai īpašos gadījumos, kad demokrātiskā tiesiskā valstī citādi nevar nodrošināt pienācīgu pārvaldi noteiktā izpildvaras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valsts pārvaldes sfēra var tikt izņemta no Ministru kabineta kompetences un nodota patstāvīgai valsts iestādei, ja tiek konstatēts, ka šajā jomā Ministru kabinetam padota valsts iestāde nespēs nodrošināt pienācīgu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 pants noteic arī stingras robežas. </w:t>
            </w:r>
            <w:r w:rsidR="00000000" w:rsidRPr="00000000" w:rsidDel="00000000">
              <w:rPr>
                <w:u w:val="single"/>
                <w:rtl w:val="0"/>
              </w:rPr>
              <w:t xml:space="preserve">Nav pieļaujama tādu patstāvīgu valsts iestāžu veidošana, kurām piešķirtās funkcijas ir iespējams tikpat efektīvi īstenot arī Ministru kabineta padotībā esošai iestādei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izvērtējot likumprojekta sākotnējās ietekmes novērtējuma ziņojumu (anotāciju) un likumprojektu, tostarp centra uzdevumus, nav secināms, kāpēc nepieciešams šāds izņēmums no valsts pārvaldes vienotības principa, tas ir, nosakot, ka Latvijas Nacionālā mākslīgā intelekta centrs ir nodibinājums. Tieši otrādi ir secināms, ka Latvijas Nacionālā mākslīgā intelekta centra funkcijas, uzdevumus ir iespējams efektīvi īstenot arī kā Ministru kabineta padotībā esošai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plānots kā nodibinājums Biedrību un nodibinājumu likuma izpratnē. Attiecībā uz valsts budžeta līdzekļu izlietojumu var tikt slēgta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saskaņā ar Ministru kabineta 2024.gada 12.novembra sēdes protokollēmuma (protokols. Nr. 48, 36. §,) 5.punktā noteikto Viedās administrācijas un reģionālās attīstības ministrijai sadarbībā ar Ekonomikas ministriju un Izglītības un zinātnes ministriju līdz 2024. gada 1. decembrim jāsagatavo un jāiesniedz izskatīšanai Ministru kabinetā normatīvā akta projektu Nacionālā mākslīgā intelekta centra izveidei.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par jauna nodibinājuma izveidi saskaņot arī ar Valsts kanceleju, ievērojot, ka Valsts kanceleja ir iestāde, kuras darbības mērķis ietver veidot un īstenot valsts pārvaldes attīstības politiku un valsts pārvaldes cilvēkresursu attīstības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nodots saskaņošanai Valsts kancelejai.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atbalsta tālāku Likumprojekta virzību. Mēs augstu novērtējam un atbalstam Digitālās modernizācijas tematiskās komitejas un VARAM piedāvāto iniciatīvu par Mākslīgā intelekta nacionālā centra (turpmāk – MI centrs) un atbilstoša likuma izstrādi. Tajā pašā laikā mēs aicinām Likumprojektu skatīt kopā ar  centru saistīto Ministru kabineta noteikumu projektu, centra nolikuma projektu un citu normatīvo aktu paketi.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mēs iebilstam likumprojektā paredzētajam, ka Mākslīgā intelekta nacionālā centra organizatoriskā forma ir likumprojekta 2.pantā minētais publiskais nodibinājums, kuru reģistrē kā biedrību vai nodibinājumu, vai arī, ja to reģistrē jebkāda cita  veida organizatoriskā formā, kas ļauj to uzskatīt par uzņēmumu vai atsevišķu organizāciju, nodibinājumu, nevis pilnībā valsts iestādi vai aģentūru. Mūsuprāt, Mākslīgā intelekta nacionālajam centram ir jābūt VARAM pārraudzībā esošai koordinējošai iestādei, kas veicinātu valsts konkurētspēju un ekonomikas izaugsmi, veicinot mākslīgā intelekta inovāciju attīstību un veidojot sadarbību starp valsts un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arī pret likumprojekta 3.panta 2.daļā minētiem atsevišķiem mērķiem, piemēram, 5.punktā minēto – piesaistīt, uzkrāt, pārvaldīt līdzekļus un sadalīt tos publiskā un privātā sektora projektu īstenošanā, vai arī 6.punktā minēto – izsludināt un organizēt publiskā un privātā sektora projektu konkursus finansējuma saņemšanai, iebilstam arī pret 7.punktā minēto finansējuma apsaimniekošanu, kā arī 8.punktā minēto, ka MI centrs sniegtu konsultācijas publiskajam un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arī 4.pantā paredzētās MI centra tiesības veikt saimniecisko darbību un piesaistīt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augstāk minētos uzdevumus, jo sevišķi tādus, kas saistīti ar saimniecisko darbību, veic un var veikt tikai komercuzņēmumi, to apvienības vai to organizētas biedrības, nodibinājumi, nevis valsts iestādes koordinēts vai dibināts nodibinājums. Valstī šajā jomā nav tirgus dalībnieku nepilnība vai tirgus kļūda, tādēļ šādi uzdevumi ir atstājami komercdarbības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ieskatā (turpmāk - VARAM) nav nepieciešams veidot valsts pārvaldes iestādi. Kā atbilstošākā Latvijas Nacionālā mākslīgā intelekta centra (turpmāk - Centrs) juridiskā forma izraudzīta nodibinājuma veidošana. Šī forma izraudzīta, ņemot vērā plānoto Centra kompetenci un finansējuma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3.panta otrajā daļā minētiem atsevišķiem mērķiem un 4.pantā paredzētajām Centra tiesībām piesaistīt finansējumu norādām, ka par atbilstošāko Centra juridisko formu izraudzīta nodibinājuma veidošana. Nav paredzēts veidot valsts pārvaldes iestādi. Centram būs tiesības piesaistīt ziedojumus, dāvinājumus utt.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ir iepazinusies ar likumprojektu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skaidrot anotācijā šajā likumprojektā iekļautā regulējuma būtību un robežas, kas izriet no Mākslīgā intelekta (MI) aktā iekļautā regulējuma attiecībā uz regulatīvo smilškasti (3. panta 55.punkts, 57.-61. panta kontekstā). Likumprojekta anotācijā ir skaidrota nepieciešamība risināt problēmu, ka nav regulatīvās smilškastes. Anotācijas turpinājumā ir ieskicēti Centra uzdevumi šajā sakarā, taču likumprojekta pamattekstā neatspoguļojas ne šī regulatīvā ietvara pamatuzdevumi, ne anotācijā minētie uzdevumi. Līdz ar to nav saprotama atsauce likumprojekta anotācijā  uz MI aktu un risināmo problēmu, ja pašā likumprojekta tekstā attiecībā uz regulatīvās smilškastes uzdevumiem nekas nav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no MI akta 59. panta 1. punkta d) apakšpunkta izriet, ka regulatīvā smilškaste nav tikai procedūru/dokumentu kopums, bet attiecībā uz personu datu apstrādi tā ir arī funkcionāli nodalīta, izolēta un aizsargāta datu apstrādes vide potenciālā nodrošinātāja pārziņā. Likumprojekta anotācijā norādīts, ka arī Centrs var organizēt mākslīgā intelekta infrastruktūru testēšanas un pilotēšanas vajadzībām. Infrastruktūru kontekstā nav skaidra personas datu apstrādes politika. Pārvalde aicina iekļaut likumprojekta anotācijā analīzi par to, kādi personu un uzņēmumu identificējošie dati varētu tikt apstrādi smilškastē. Jo īpaši aicinām analizēt un apsvērt MI sistēmu izstrādes kontekstā virzīties uz sintētisko datu kopu izveidošanu un nodošanu potenciālajiem nodrošinātājiem, tādējādi samazinot ar privātumu un datu aizsardzību saistītos riskus, bet uzņēmumu gadījumā – nodrošinot komercnoslēpuma vai intelektuālā īpašuma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vēršam uzmanību attiecībā uz Centra uzdevumu: 6) izsludināt un organizēt publiskā un privātā sektora projektu konkursus finansējuma saņemšanai;”. Lūdzam anotācijā iekļaut skaidrojumu, kā tieši publiskās iestādes varēs iegūt finansējumu, gadījumā, ja tās būs arī Centra Padomes vai ekspertu komisijas sastāvā. Lūdzam iekļaut likumprojekta anotācijā vai likumprojekta tekstā interešu konflikta novēršanas pasākumu aprakstu un finanšu sadalīšanas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regulatīvās smilškastes ietvaru – VARAM turpina izvērtēt iespējamos risinājumus un nepieciešamības gadījumā likumprojekta izvērtēšanas laikā Saeimā starp lasījumiem iesniegt priekšlikumu likumprojekta papildināšanai.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kas saistīts ar Centra uzdevumu: </w:t>
            </w:r>
            <w:r w:rsidR="00000000" w:rsidRPr="00000000" w:rsidDel="00000000">
              <w:rPr>
                <w:i w:val="1"/>
                <w:rtl w:val="0"/>
              </w:rPr>
              <w:t xml:space="preserve">6) izsludināt un organizēt publiskā un privātā sektora projektu konkursus finansējuma saņemšanai -</w:t>
            </w:r>
            <w:r w:rsidR="00000000" w:rsidRPr="00000000" w:rsidDel="00000000">
              <w:rPr>
                <w:rtl w:val="0"/>
              </w:rPr>
              <w:t xml:space="preserve"> norādām, ka gadījumā, ja  publiskās iestādes pārstāvis būs Centra padomes sastāvā, minētajam pārstāvim būs iespēja sevi atstatīt, lai izvairītos no interešu konflikta iestāšanās.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ekspertu komisija tiek svītrota no likumprojekta.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atzinumu par likumprojektu “Latvijas Nacionālā mākslīgā intelekta centra likums” sniegs vispārējā kārtībā ne ātrāk kā 10 darbdienu laikā, proti, līdz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saskaņošanai steidzamības kārtībā. Lūdzam sniegt atzinumu par precizēto likumprojekta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iebilst pret  šādu statusu, jo tiek dibināts NVO, kas noteiks Latvijas MI prioritārās jomas. Centrs būtu pakļauts Biedrību un nodibinājumu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w:t>
            </w:r>
            <w:r w:rsidR="00000000" w:rsidRPr="00000000" w:rsidDel="00000000">
              <w:rPr>
                <w:b w:val="1"/>
                <w:u w:val="single"/>
                <w:rtl w:val="0"/>
              </w:rPr>
              <w:t xml:space="preserve">publisks </w:t>
            </w:r>
            <w:r w:rsidR="00000000" w:rsidRPr="00000000" w:rsidDel="00000000">
              <w:rPr>
                <w:rtl w:val="0"/>
              </w:rPr>
              <w:t xml:space="preserve">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dibinātāju struktūrā būs arī valsts, kura piedalīsies Centra padomē.Vēršam uzmanību, ka Centrs nenoteiks prioritārās jomas, tas izrietēs no attīstības plānošanas dokumentiem un valsts īstenotās politikas. Izvērstāks skaidrojums par juridisko formu sniegts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iebildums, kas saņemts ārpus TAP portāla: "Sakarā ar to, ka Centrs tiek veidots kā privāto tiesību subjekts kam būs ietekme uz lēmumu pieņemšanu par publiskā finansējuma izlietošanu, nepieciešams norādīt, kā uz Centra personālu ir attiecināms likums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attiecībā uz nodibinājuma padomes locekļiem ir attiecināms likums "Par interešu konflikta novēršanu valsts amatpersonu darbībā", kā arī attiecināms Biedrību un nodibinājumu likuma 99.panta pirmajā daļā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LATA atzinumā ietvertos iebildumus un priekšlikumus,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Izvērtējot iespējamos variantus Centra juridiskam ietvaram, secināts, ka izveidojot Centru kā nodibinājumu, ir iespējams dibinātāju sastāvā iekļaut ne tikai valsti (VARAM personā), bet arī privātā sektora un nozares organizācijas. Papildus tam nodibinājuma darbības virzieni nav tikai pārvaldes uzdevumu veikšana, bet daudz plašāks kompetences loks, piemēram, Centram ir svarīga iespēja veidot, pielāgot partnerības ar vietējiem un ārvalstu partneriem, dalībniekiem, citām pētniecības organizācijām.</w:t>
            </w:r>
            <w:r w:rsidR="00000000" w:rsidRPr="00000000" w:rsidDel="00000000">
              <w:rPr>
                <w:rtl w:val="0"/>
              </w:rPr>
              <w:t xml:space="preserve">", kā arī to, ka Centra darbībai tiks piešķirti publiskie resursi (skat. likumprojekta 5.panta pirmās daļās 1.punktu),  lūdzam anotācijā skaidrot, kā un uz kādiem nosacījumiem Centra darbībā tiks piesaistīti privātie partneri un kā tiks nodrošināts, ka tiem ar Centra darbībai piešķirtajiem publiskajiem resursiem netiek sniegts komercdarbības atbalsts. Vienlaikus atbilstošas normas lūdzam iekļaut arī likumprojektā.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un precizēta anotācija. Svītrots likumprojekta 5.panta pirmās daļas 4.punkts, kas noteic, ka centra līdzekļus veido ienākumi no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iebildums, kas saņemts ārpus TAP portāla: “ar mērķi sekmēt procesu caurspīdīgumu un procesu izsekojamību likumā un citos ar to saistītajos normatīvajos aktos ir nepieciešams iekļaut atrunu par to, kam un kādā veidā Centrs atskaitās par paveikto, un kā notiek sekošana līdzi izvirzīto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nodibinājumam būs jāsagatavo gada pārskats, atspoguļojot visu informāciju par finansējumu. Papildus tam attiecībā uz valsts budžeta finansējumu daļu nodibinājumam ir saistošs vispārīgais regulējums attiecībā uz finansējuma izlietojumu un kontroli, piemēram, Likums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LATA atzinumā ietvertos iebildumus un priekšlikumus,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 mērķis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paredzēts, ka Centrs varēs veikt arī saimniecisko darbību (skat. likumprojekta 4.panta 3.punktu) , lūdzam skaidrot, kuri no likumprojekta 3.panta otrajā daļā minētajiem Centra uzdevumiem būs kvalificējami kā valsts pārvaldes uzdevumi, kas nav saistīti ar saimnieciskās darbības veikšanu, un kuri uzdevumi būs saistīti ar saimniecisko darbību. Skaidrojam, ka, piešķirot publiskos līdzekļus tādu valsts pārvaldes uzdevumu veikšanai, kas nav saistīti ar saimniecisko darbību, komercdarbības atbalsta regulējums nav jāpiemēro. Savukārt attiecībā uz tiem Centra veiktajiem uzdevumiem, kas ir saistīti ar saimnieciskās darbības veikšanu, piešķirot publiskos līdzekļus tās veikšanai, ir piemērojams atbilstīgs komercdarbības atbalsta regulējums. Gadījumā, ja Centra veiktie uzdevumi būs gan tādi, kas nav saistīti ar saimnieciskās darbības veikšanu, gan tādi, kas ir saistīti ar saimniecisko darbību, lai nodrošinātu, ka publiskie līdzekļi netiek piešķirti saimnieciskajai darbībai, kas kvalificējami kā komercdarbības atbalsts, lūdzam likumprojektā paredzēt papildus normu, kas noteiktu pienākumu Centram nodalīt finanšu plūsmas, lai nodrošinātu, ka Centra veiktajai saimnieciskajai darbībai netiek sniegts atbalsts no publiskajiem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3.panta otrajā daļā minētie Centra uzdevumi ir saistīti ar Centra mērķa sasniegšanu (netiks veikta saimnieciskā darbība) un sabiedrības kopējā labuma gūšanu. Vienlaikus svītrots likumprojekta 5.panta pirmās daļas 4.punkts par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 mērķis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un sabiedrības labklājību, attīstot publiskā un privātā sektora partnerību un sabiedrības iesaisti mākslīgā intelekta jomā, sekmējot atbildīgu un uzticamu mākslīgā intelekta risinājumu izstrādi, pielietojumu un pārvaldību (īpaši publiskajā sektorā), nosakot un pārvaldot ar to pielietošanu saistītos riskus, kā arī veicinot prasmju paaugstināšanu sabiedrībā un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konkretizēt prasmju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mērķis ir veicināt valsts konkurētspēju un sabiedrības labklājību, attīstot publiskā un privātā sektora partnerību un sabiedrības iesaisti mākslīgā intelekta jomā, sekmējot atbildīgu un uzticamu mākslīgā intelekta risinājumu izstrādi, pielietojumu un pārvaldību (īpaši publiskajā sektorā), nosakot un pārvaldot ar to pielietošanu saistītos riskus, kā arī veicinot </w:t>
            </w:r>
            <w:r w:rsidR="00000000" w:rsidRPr="00000000" w:rsidDel="00000000">
              <w:rPr>
                <w:b w:val="1"/>
                <w:u w:val="single"/>
                <w:rtl w:val="0"/>
              </w:rPr>
              <w:t xml:space="preserve">mākslīgā intelekta</w:t>
            </w:r>
            <w:r w:rsidR="00000000" w:rsidRPr="00000000" w:rsidDel="00000000">
              <w:rPr>
                <w:rtl w:val="0"/>
              </w:rPr>
              <w:t xml:space="preserve"> prasmju paaugstināšanu sabiedrībā un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un sabiedrības labklājību, attīstot publiskā un privātā sektora partnerību mākslīgā intelekta jomā un veicinot sabiedrības iesaisti, sekmējot atbildīgu un uzticamu mākslīgā intelekta risinājumu izstrādi, pielietojumu un pārvaldību, nosakot un pārvaldot ar to lietošanu saistītos riskus, kā arī veicinot mākslīgā intelekta prasmju paaugstināšanu sabiedrībā un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attīstot publiskā un privātā sektora partnerību mākslīgā intelekta jomā un sekmēt prasmju paaugstināšanu mākslīgā intelekta risku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Centra mērķis neparedz pilsoniskās sabiedrības iesaisti, sabiedrības prasmes pilnveidošanu mākslīgā intelekta jomā, nedz arī valsts pārvaldes institūciju spēju izmantot MI stiprināšana. Nav ņemts vērā ES MI akta 4. pants, ciktāl tas attiecas uz sabiedrības MI pratības stiprināšanu. Tāpat nav ņemta vērā Eiropas Padomes Pamatkonvencijas par mākslīgo intelektu un cilvēktiesībām, demokrātiju un tiesiskumu paredzēto pienākumu veicināt un sekmēt pienācīgu digitālo pratību un digitālās prasmes visās sabiedrības grupās.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mērķus un uzdevumus un tos norādīt atsevišķos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uzdevuma izstrādāt projektus prioritārajās jomās sakarā, nav skaidrs, kāds būs Centra padomes sastāvs un būtu svarīgi iesaistīt attiecīgo Ministru kabineta komiteju prioritāro jomu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Centra mērķi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valsts konkurētspēju, attīstot publiskā un privātā sektora partnerību, kā arī pilsoniskās sabiedrības iesaisti mākslīgā intelekta jomā un sekmēt prasmju paaugstināšanu mākslīgā intelekta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veicināt mākslīgā intelekta attīstību sabiedrības labbūtībai, nodrošinot ētiskus un drošus mākslīgā intelekta risinājumus, kas kalpo sabiedrībai un indivīdiem un veicina vienlīdzību, labklājību un uzticību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 valsts pārvaldes institūciju spēju efektīvi izmantot mākslīgo intelektu, lai uzlabotu publiskos pakalpojumus un nodrošinātu efektīvāku resursu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uzdevumi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nozīmes projektus un starptautiskos projektus prioritārajās jomās, kuras nosaka Centra padome, saskaņojot ar Ministru kabineta Digitālās modernizācijas tematisko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Centra darbības stratēģiju un mākslīgā intelekta risku vadības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vai koordinēt stratēģiskos projektus, kas uzlabo sabiedrības drošību un noturību, veicinot sabiedrības mākslīgā intelekta lietošanas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piesaistīt starptautiskos partnerus un finansējumu projektu īstenošanai mākslīgā intelekta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izstrādāt vienotus principus un vadlīnijas mākslīgā intelekta risinājumu izstrādei un ieviešanai valsts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koordinēt valsts pārvaldes iestāžu dalību mākslīgā intelekta attīstības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izstrādāt kritērijus un metodiskos ieteikumus publiskā un privātā sektora mākslīgā intelekta projektu izstrādei, iesniegšanai un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veicināt prasmju paaugstināšanu saistībā ar mākslīgā intelekta risku pārvaldību, tostarp ar autortiesībām aizsargātu darbu izmantošanu mākslīgā intelekta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piesaistīt, uzkrāt, pārvaldīt līdzekļus un sadalīt tos publiskā un privātā sektora projektu īstenošanai mākslīgā intelekta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izsludināt un organizēt publiskā un privātā sektora projektu konkursus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mērķtiecīgi un efektīvi apsaimniekot piešķirto finansējumu, nodrošinot kontroli pār līdzekļu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sniegt konsultācijas publiskajam un privātajam sektoram mākslīgā intelekta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veicināt izpratni par mākslīgā intelekta pamatiem, riskiem un ētiskiem apsvērumiem 3.panta 1.punktā minētajos projektos, lai palielinātu mākslīgā intelekta pratību sistēmu nodrošinātājiem, uzturētājiem un tai sabiedrības daļai, kurus tie skar, un lai attīstītu prasmīgu un atbildīgu attieksmi pret jauniem digitāliem risinājumiem un veicinātu līdzdalību mākslīgā intelekta risinājumu izstrādē, lai tie būtu droši, iekļaujoši un cilvēkcentrēti.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Mākslīgais intelekts ir tehnoloģija, kas risku profila dimensijā prasa sektora specifisku pieeju. Mākslīgā intelekta centrs neatceļ visas sektorālās un horizontālās prioritātes ''sekmēt sabiedrības digitālo pratību visos līmeņos''.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ierobežotos resursus, MINC netiek liegts strādāt un sniegt ieguldījumu sabiedrības digitālās pratības paaugstināšanā, īpaši pievēršot uzmanību mākslīgā intelekta tehnoloģijai.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virkni ne tikai publiskā sektora aktivitāšu, bet arī privātā sektora sniegto apmācību plašo klāstu, kas ir pieejami visiem sabiedrības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plašo informācijas un apmācību pieejamību no lielo ražotāju puses, kas sekmē gan MI tehnoloģiju izmantošanu, gan arī risku pārvaldību. Piemēram, virkne apmācību, kas veicina ikviena sabiedrības locekļa prasmes veidot uzvednes (prompt).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un sabiedrības labklājību, attīstot publiskā un privātā sektora partnerību mākslīgā intelekta jomā un veicinot sabiedrības iesaisti, sekmējot atbildīgu un uzticamu mākslīgā intelekta risinājumu izstrādi, pielietojumu un pārvaldību, nosakot un pārvaldot ar to lietošanu saistītos riskus, kā arī veicinot mākslīgā intelekta prasmju paaugstināšanu sabiedrībā un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uzdevumi ir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papildus Centra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"Izstrādāt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"Izstrādāt un apstiprināt budžeta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"Nodrošināt dalību starptautiskajās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"Piedalīties normatīvo aktu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"Nodrošināt dalību starptautiskajās organizācijās."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uzdevumi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"Izstrādāt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"Izstrādāt un apstiprināt budžeta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"Nodrošināt dalību starptautiskajās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"Piedalīties normatīvo aktu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"Nodrošināt dalību starptautiskajās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tiesību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budžeta plānu izstrādi un apstiprināšanu - šis jautājums būs padomes kompetencē, un, VARAM ieskatā, to atsevišķi nav nepieciešams nostiprināt likumprojektā.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uzdevumi ir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Nacionālas nozīmes projektu izstrāde nevar būt autonomas NVO kompetence vien. Te jābūt iesaistītam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Pirmajam uzdevumam būtu jābūt pašreizējais 11. uzdevums - prioritāro jomu noteikšana. Prioritārās jomas būtu jāsaskaņo ar Centra padomi un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koordinēt nacionālas nozīmes projektus un starptautiskos projektus prioritārajās jomās, </w:t>
            </w:r>
            <w:r w:rsidR="00000000" w:rsidRPr="00000000" w:rsidDel="00000000">
              <w:rPr>
                <w:b w:val="1"/>
                <w:u w:val="single"/>
                <w:rtl w:val="0"/>
              </w:rPr>
              <w:t xml:space="preserve">kuras nosaka Centra padome, saskaņojot ar Ministru kabineta Digitālās modernizācijas tematisko komiteju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Latvijas mākslīgā intelekta prioritārās jomas, sagatavot rīcībpolitikas priekšlikumus un pārvaldīt to ieviešanas plānu, </w:t>
            </w:r>
            <w:r w:rsidR="00000000" w:rsidRPr="00000000" w:rsidDel="00000000">
              <w:rPr>
                <w:b w:val="1"/>
                <w:u w:val="single"/>
                <w:rtl w:val="0"/>
              </w:rPr>
              <w:t xml:space="preserve">saskaņojot ar Centra padomi un Ministru kabinetu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 likumprojekta svītrots, ka viens no Centra uzdevumiem būs nacionālas nozīmes projektus un starptautiskos projektu koordinēšana. Paskaidrojam, ka Centrs nenoteiks prioritārās jomas, un informējam, ka prioritārās jomas tiks noteiktas, piemēram, attīstības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otrās daļas 1) punktā teikts, ka Centra uzdevums ir izstrādāt vai koordinēt nacionālas nozīmes projektus un starptautiskos projektus </w:t>
            </w:r>
            <w:r w:rsidR="00000000" w:rsidRPr="00000000" w:rsidDel="00000000">
              <w:rPr>
                <w:b w:val="1"/>
                <w:rtl w:val="0"/>
              </w:rPr>
              <w:t xml:space="preserve">prioritārajās jomās. Anotācijā nosauktas prioritārās jomas. </w:t>
            </w:r>
            <w:r w:rsidR="00000000" w:rsidRPr="00000000" w:rsidDel="00000000">
              <w:rPr>
                <w:rtl w:val="0"/>
              </w:rPr>
              <w:t xml:space="preserve">Viena no tām - </w:t>
            </w:r>
            <w:r w:rsidR="00000000" w:rsidRPr="00000000" w:rsidDel="00000000">
              <w:rPr>
                <w:b w:val="1"/>
                <w:rtl w:val="0"/>
              </w:rPr>
              <w:t xml:space="preserve">veselības dati.</w:t>
            </w:r>
            <w:r w:rsidR="00000000" w:rsidRPr="00000000" w:rsidDel="00000000">
              <w:rPr>
                <w:rtl w:val="0"/>
              </w:rPr>
              <w:t xml:space="preserve"> Lūdzam  precizēt anotāciju un papildināt to ar skaidrojumu par projektiem prioritārajā jomā "Veselības dati", kurus izstrādātu vai koordinētu centrs. Vēršam uzmanību, ka ar  Ministru kabineta 2024.gada 23.aprīļa rīkojumu Nr.321 "Par konceptuālo ziņojumu "Par veselības  nozares Digitālo kompetenču centra izveidi" ir atbalstīta veselības nozares digitālo kompetenču centra izveide un apstiprināts centra stratēģiskais mērķis - attīstīt un efektīvi pārvaldīt veselības nozares digitalizāciju, veicinot iesaistīto pušu sadarbību un radot sabiedrībai nozīmīgus un nepieciešamus digitālās veselības pakalpojumus, kā arī nodrošināt veselības aprūpes informācijas un komunikācijas tehnoloģiju infrastruktūras pilnveidi un veicināt digitālo tehnoloģiju plašāku izmantošanu veselības nozarē. Saskaņā ar Ministru kabineta 2024.gada 28.jūlija rīkojumu Nr. 623 "Par Veselības ministrijas padotībā esošās valsts pārvaldes iestādes – Nacionālā veselības dienesta – reorganizāciju" pieņemts Ministru kabineta lēmums reorganizēt Nacionālo veselības dienestu un ar 2025.gada 1.janvāri e-veselības politikas īstenošanas funkciju nodot veselības nozares digitālo kompetenču centram - SIA "Latvijas Digitālās veselības centrs", kapitālsabiedrībai, kurā Veselības ministrija ir kapitāla daļu turētāja. Šobrīd notiek sagatavošanās darbi, lai no 01.01.2025. SIA "Latvijas Digitālās veselības centrs" varētu uzsākt minētās funkcijas īstenošanu.  SIA "Latvijas Digitālās veselības centrs" īstenos E-veselības sistēmas pārziņa funkciju, kā arī tam tiks deleģēta digitālās veselības politikas īstenošana, kas ietver arī veselības datu digitalizāciju, ar digitālu datu pārvaldību saistītos jautājumus, kā arī ar veselības datiem saistītu  projektu izstrādi, koordinēšanu un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nav plānots pārņemt DigiVes funkcijas, kas noteiktas ar nacionālo regulējumu.   Centra mērķis ir sekmēt mākslīgā intelekta kompetences veidošanos sektoros, kā primāros izdalot izglītību un veselību, bet neizslēdzot nevienu sektoru. Respektīvi, Centrs sniegs visa veida atbalstu nozaru iestādēm, lai nozaru iestādes varētu ieviest mākslīgā intelekta risinājumus savās atbildības jomās. Pēc šī atbalsta procesa, attiecīgajai iestādei ir jāakumulē nepieciešamās kompetences un resursus, lai spētu autonomi darbināt sava sektora mākslīgā intelekta risinājumus.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stratēģisko projektu izstrāde nav iespējama bez speciālās regulatīvās vides izveides, tad likumprojekta 3. panta otrās daļas 1. punktā jāiekļauj uzdevums Centram izstrādāt vai koordinēt speciālo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pieminēts, ka NMIC būs iesaistīta regulatīvās smilškastes darbības nodrošināšanā. Vienlaikus no Likumprojekta un anotācijas neizriet, ka NMIC tiek noteikt jebkāds statuss vai funkcija MI akta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 akta 3.panta 55) punkts paredz, ka “MI “regulatīvā smilškaste”” ir kontrolēts satvars, ko izveido valsts kompetentā iestāde. MI akta 70.pants paredz, ka katra dalībvalsts šīs regulas nolūkos kā valsts kompetentās iestādes izveido vai izraugās vismaz vienu paziņojošo iestādi un vismaz vienu tirgus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 Mākslīgā intelekta akta prasību ieviešanu” (TAP ID 24-TA-2633) šobrīd kā paziņojošā iestāde un kompetentā iestāde tiek noteikta Ekonomikas ministrija, kuras uzdevums attiecīgi būs izveidot “MI “regulatīvā smilškasti”” un uzraudzīt tās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NMIC būs iestādes, kas izveidos un īstenot MI smilškastes darbību Latvijā atbilstoši MI aktā noteiktajam, tad NMIC ir jānosaka par kompetento iestādi MI akta izpratnē ar visām attiecīgajām funkcijām, uzdevumiem un pilnvarām. Ja MI centrs netiek noteikts par kompetento iestādi MI akta, tad faktiski Latvijā tiks īstenoti divi paralēli un savstarpēji dublējoši procesi – MI centrs veidos un uzraudzīs MI smilškasti (-es) un kāda cita iestāde, kas tiks noteikta par kompetento iestādi, arī veidos un uzraudzīs (citu) MI smilškasti. Kā arī veidojas pretruna ar informatīvo ziņojumu projektam “Par Mākslīgā intelekta akta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NMIC tiks noteikts par kompetento iestādi MI akta izpratnē, tad atbilstoši MI akta 70.panta NMIC ir jābūt vai nu paziņojošajai iestādei vai tirgus uzraudzības iestādei. Līdz ar to, lai izpildītu MI akta prasību, nepieciešams uzticēt NMIC vismaz kādu no šiem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jau ir paudusi, ka šobrīd tirgus uzraudzības iestādes savas kompetences ietvaros nevarēs nosegt visus MI produktus. Tirgus uzraudzībā uzrauga tikai fiziskus/materiālus produktus un tirgus uzraudzība ir vērsta uz patērētāja (t.s. aizsardzību). Līdz ar to attiecībā uz MI produktiem, kas būs programmatūra, vai MI produktiem, kas domāti valsts pārvaldes vajadzībām, nebūs nevienas tirgus uzraudzības iestādes, kas šādus produktus uzraudzīs.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konsekventu MI akta piemērošanu, kā arī konsolidētu ekspertīzes, zināšanu un resursu koncentrēšanos un efektīvāku valsts budžeta finansējuma izlietojumu NMIC būtu jānosaka par tirgus uzraudzības iestādi MI jomā par visiem MI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MI akta 28.pantu 7.punktu ir pienākums nodrošināt, ka paziņojošo iestāžu rīcībā to uzdevumu pienācīgai izpildei, ir pietiekams skaits kompetentu darbinieku. Kompetentajam personālam attiecīgā gadījumā ir to funkcijai nepieciešamās speciālās zināšanas tādās jomās kā informācijas tehnoloģijas, MI un tiesības, tostarp pamattiesību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pieņemot, ka NMIC rīcībā būs eksperti ar speciālām zināšanām tādās jomās kā informācijas tehnoloģijas, MI un tiesības, tostarp pamattiesību uzraudzība, tad iepriekš minēto apsvērumu par konsolidētu ekspertīzes, zināšanu un resursu koncentrēšanos un efektīvāku valsts budžeta finansējuma izlietojumu ietvaros, būtu lietderīgi apsvērt, ka NMIC nodrošina arī paziņojošās iestādes MI jautājumos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koordinēt vai uzraudzīt nacionālas nozīmes projektus un starptautiskos projektus, tai skaitā speciālo regulatīvo vidi,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regulatīvās smilškastes ietvaru – VARAM turpina izvērtēt iespējamos risinājumus un nepieciešamības gadījumā likumprojekta izvērtēšanas laikā, piemēram, Saeimā starp lasījumiem iesniegt priekšlikumu likumprojekta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tirgus uzraudzības iestādēm - ņemot vērā, ka Centrs būs nodibinājums un tā mērķis ir veicināt plašāku mākslīgā intelekta pielietošanu, nav paredzēts Centram (vismaz sākumā), nodot kontrolējošo iestāžu funkcijas. Tam nebūs arī resursu. Tā vietā, ir paredzēts, ka Centrs iespēju robežās nodrošinās ekspertu pieejamību tirgus uzraudzības iestādēm, kā arī tam tiks deleģēta speciālās regulatīvās vides (regulatīvas smilškastes) koordinācijas funkcija, to detalizēti izstrādājot likumprojekta izvērtēšanas gaitā.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prasmju paaugstināšanu saistībā ar mākslīgā intelekta risku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konkretizēt prasmes. Atgādinām, ka MI prasmes nav tikai saistītas ar MI risku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w:t>
            </w:r>
            <w:r w:rsidR="00000000" w:rsidRPr="00000000" w:rsidDel="00000000">
              <w:rPr>
                <w:b w:val="1"/>
                <w:u w:val="single"/>
                <w:rtl w:val="0"/>
              </w:rPr>
              <w:t xml:space="preserve">mākslīgā intelekta</w:t>
            </w:r>
            <w:r w:rsidR="00000000" w:rsidRPr="00000000" w:rsidDel="00000000">
              <w:rPr>
                <w:rtl w:val="0"/>
              </w:rPr>
              <w:t xml:space="preserve"> prasmju paaugstināšanu, </w:t>
            </w:r>
            <w:r w:rsidR="00000000" w:rsidRPr="00000000" w:rsidDel="00000000">
              <w:rPr>
                <w:b w:val="1"/>
                <w:u w:val="single"/>
                <w:rtl w:val="0"/>
              </w:rPr>
              <w:t xml:space="preserve">tostarp</w:t>
            </w:r>
            <w:r w:rsidR="00000000" w:rsidRPr="00000000" w:rsidDel="00000000">
              <w:rPr>
                <w:rtl w:val="0"/>
              </w:rPr>
              <w:t xml:space="preserve"> saistībā ar mākslīgā intelekta risku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sagatavot priekšlikumus par Latvijas mākslīgā intelekta jomas attīstību, tai skaitā par riskiem, kas būtiski ierobežo personas cilvēktiesības, demokrātisko valsts iekārtu un sabiedrības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sniegt konsultācijas publiskajam un privātajam sektoram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būtu jāsniedz konsultācijas visiem, kam tās varētu būt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sniegt konsultācijas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aptver konsultāciju sniegšanu mākslīgā intelekta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sniegt konsultācijas publiskajam un privātajam sektoram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iebildums, kas saņemts ārpus TAP portāla: "lūdzam likumprojektā paredzēt kārtību, kā Centra darbībā tiks novērsts iesaistīto personu un komersantu interešu konflikts, attiecībā uz projektiem, kuru konsultāšanā vai realizācijā tiks iesaistīts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neradīsies, jo, piemēram, attiecīgais padomes loceklis, ja tiks lemts kāds jautājums par viņa pārstāvēto organizāciju, varēs sevi atstatīt no jautājuma izskatīšanas. Papildināta anotācija ar šo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LATA atzinumā ietvertos iebildumus un priekšlikumus,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apzināt publiskā un privātā sektora iniciatīvas un sekmēt sadarbību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atspoguļot kapitālsabiedrību iesaistes principu likumprojektā ņemot vēra to, ka šobrīd likumprojekta anotācijā un likumprojektā atsevišķi nav minēta valsts kapitālsabiedrību iesaiste Latvijas Nacionālā mākslīgā intelekta centra dibināšanā un detalizēti nav aprakstīta to iesaiste centra darbībā, bet vairākām valsts kapitālsabiedrībām varētu būt nozīmīga loma Latvijas Nacionālā mākslīgā intelekta centra darbībā, iesaistoties ar infrastruktūras vai pakalpojumu, vai cita ieguldījuma vai kompetences, datu nodrošināšanu vai nodošanu,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Latvijas Nacionālā mākslīgā intelekta centra dibināšanā iesaistīt valsts kapitālsabiedrību koordinējošo institūciju – Valsts kancelejas Pārresoru koordinācijas departamentu (Kapitālsabiedrību pārvaldības nodaļu), kas definētu valsts kapitālsabiedrību iesaistes principus, minēto paredzot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Paskaidrojam, ka likumprojektā šobrīd nav iekļauti dibinātāji, tādējādi pieļaujot turpmākas diskusijas par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nosaka, ka dibinātāji noteiks padomes sastāvu statūtos. Plānots, ka padomes sastāvā tiks iekļauti pārstāvji no publiskā sektora (piemēram, ministrijas), privātā sektora un universitātēm. Likumprojekts paredz, ka Centra padomi izveido dibinātāji ne vairāk kā 9 locekļu sastāvā, iekļaujot tajā padomes priekšsēdētāju. Šāds padomes locekļu skaits izvēlēts, ņemot vērā, ka tiks aptverts plašs iesaistīto spektrs (publiskais sektors, privātais sektors un universitātes). Paskaidrojam, ka likumprojektā netiek definēts padomes sastāvs un pārstāvniecība, lai būtu iespējams elastīgāk veidot diskusijas par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saņēmusi Valsts kancelejas atzinumu par likumprojektu un ņēmusi vērā atzinumā norādīto, taču VARAM nekoordinē atzinuma sniegšanas kārtību Valsts kancelejā (kompetentās stuktūrvienības). Atbilstoši Satiksmes ministrijas atzinumā minētajam un pārrunātajam starp VARAM un VAS "Latvijas Valsts radio un televīzijas centrs" , esam papildinājuši Ministru kabineta sēdes protokollēmuma projektu ar  šādu uzdevumu: "VARAM sadarbībā ar Valsts kanceleju līdz 2024.gada 20.decembrim izstrādāt priekšlikumus par  iespējām publiskām personām (arī valsts kapitālsabiedrībām) izdarīt ieguldījumus nodibinājumā "Nodibinājums "Latvijas Nacionālais mākslīgā intelekta centrs"". Līdz ar to tiks turpināts darbs attiecībā uz iespējām publiskai personai nodibinājumā izdarīt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Ministru kabineta sēdes protokollēmuma uzdevuma mērķis ir apzināt iespējas publiskai personai izdarīt ieguldījumus nodibinājumā, un ņemot vērā, ka tam ir nepieciešama atsevišķa diskusija, kā arī Satiksmes ministrijas atzinumā ietverto iebildumu, VARAM ir gatava iesaistīties šajā diskusijā iesaistot Valsts kanceleju, kā arī ministrijas un kompetentās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2024.gada 2.decembrī e-pastā saņemts saskaņojums no Satiksmes ministrijas (pievienots kā papildus dokuments TAP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apzināt publiskā un privātā sektora iniciatīvas un sekmēt sadarbību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Nevalstiskai sektors ir plašāks jēdziens, kas iekļauj industriju un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apzināt publiskā un nevalstiskā sektora iniciatīvas un sekmēt sadarbību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privāto sektoru tiek aptverta arī industrija un nevalstiskais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Latvijas mākslīgā intelekta prioritārās jomas, sagatavot rīcībpolitikas priekšlikumus un pārvaldīt to ieviešanas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MI jomu noteikšana vajadzētu būt pats pirmais uzdevums. Prioritātes būtu jāsaskaņo ar Centra padomi un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Latvijas mākslīgā intelekta prioritārās jomas, sagatavot rīcībpolitikas priekšlikumus un pārvaldīt to ieviešanas plānu, saskaņojot ar Centra padomi un Ministru kabinetu;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Minētais punkts svītrots no likumprojekta. Papildus paskaidrojam, ka viens no Centra uzdevumiem būs sagatavot priekšlikumus par MI jomas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sekmēt latviešu valodas un kultūras vērtību iekļaušanu mākslīgā intelekta risinājumos;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lietojuma sekmēšanas uzdevums ir izteikts ļoti vispārīgi. Uzturam savu iebildumu un aicinām uzdevumu konkretizēt.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veicināt latviešu valodas ilgtspējīgu un kultūras datu iekļaušanu un pielāgošanos mākslīgā intelekta risinājumos, lai saglabātu valodas un kultūras vērtības, lingvistisko identitāti un nodrošinātu vienlīdzīgu piekļuvi modernām tehnoloģijām;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Centram ir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sekojošām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Tiesības izmantot trešo personu datus, ja stratēģiskais projekts to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Izmantot trešo personu datus, ja stratēģiskais projekts to 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paredzot Centram tiesības izmantot trešo personu datus (izņemot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Centram ir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saimniecisko darbību, kas saistīta ar Centra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Centram saskaņā ar likumprojekta 4.panta 3.punktu būs tiesības veikt arī saimniecisko darbību, kā arī ņemot vērā anotācijas 3.sadaļā norādīto, ka ir plānots, t.sk. Centra izveidei, piešķirt publisko finansējumu, tad attiecībā uz tā dibināšanas izdevumiem, kas būs attiecināmi uz Centra saimniecisko daļu ir jāpiemēro atbilstīgs komercdarbības atbalsta regulējums, piemēram, Komisijas 2023. gada 13. decembra Regula (ES) 2023/2831 par Līguma par Eiropas Savienības darbību 107. un 108. panta piemērošanu de minimis atbalstam.  Alternatīvi, pirms publisko līdzekļu ieguldīšanas Centra dibināšanā, Viedās administrācijas un reģionālās attīstības ministrijai, attiecībā uz Centra saimniecisko daļu ir jāpierāda tirgus ekonomikas dalībnieka kritērija izpildīšanās atbilstoši tam kā tas norādīts Komisijas paziņojuma par Līguma par Eiropas Savienības darbību 107. panta 1. punktā minēto valsts atbalsta jēdzienu (2016/C 262/01) 4.2.sadaļā, tādējādi izslēdzot komercdarbības atbalsta sniegšanas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saglabātas Centra tiesības veikt saimniecisko darbību, attiecīgi, no likumprojekta 5.panta pirmās daļas svītrots 4.punkts, kas paredz, ka Centra līdzekļus veido ienākumi no saimnieciskās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dibināšanas izdevumiem, kas saistīti ar nodibinājuma reģistrēšanu biedrību un nodibinājumu reģistrā (valsts nodeva par reģistrāciju 11,38 EUR), dibinātāji vienosies.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iegūt savā īpašumā kustamas un nekustamas lietas, kā arī intelektuālo īpašumu gan Latvijā, gan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Publiskas personas finanšu līdzekļu un mantas izšķērdēšanas novēršanas likums nosaka ierobežojumus publiskām personām (arī valsts kapitālsabiedrībām) ieguldījumu izdarīšanai privātpersonās (piemēram, mantas nodošana bezatlīdzības lietošanā), lūdzam likumprojektā  paredzēt publisko personu īpašuma nodošanas un izmantošanas kārtību Latvijas Nacionālajam mākslīgā intelekta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MK sēdes protokollēmums papildināts ar punktu, kas noteic VARAM sadarbībā ar Valsts kanceleju līdz 2024.gada 20.decembrim izstrādāt priekšlikumus par  iespējām publiskām personām (arī valsts kapitālsabiedrībām) izdarīt ieguldījumus nodibinājumā "Nodibinājums "Latvijas Nacionālais mākslīgā intelekta centrs"". Līdz ar to tiks turpināts darbs attiecībā uz iespējām publiskai personai nodibinājumā izdarīt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2.decembrī e-pastā saņemts saskaņojums no Satiksmes ministrijas (pievienots kā papildus dokuments TAP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iegūt savā īpašumā kustamas un nekustamas lietas, kā arī intelektuālo īpašumu gan Latvijā, gan ārpus 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Centra līdzekļi un to izlietošana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5.pantu ar 4.daļu: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ir tiesības noteikt šādus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Biznesa kontaktu dibināšana Latvijas komersantiem Latvijā ar starptautiskajiem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Tikšanās programmu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Mākslīgā intelekta semināru organizēšana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sektoram šie pakalpojumi tiek noteikti bezmaksas.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Centra līdzekļi un to izlietošana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Centram ir tiesības noteikt šādus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Biznesa kontaktu dibināšana Latvijas komersantiem Latvijā ar starptautiskajiem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Tikšanās programmu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Mākslīgā intelekta semināru organizēšana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sektoram šie pakalpojumi tiek noteikti bezmaksas.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tiek izveidots nodibinājums, kura dibinātāji ir gan valsts, gan privātais sektors. VARAM ieskatā, nav nepieciešams Centram paredzēt šādas tiesības attiecībā uz maksas pakalpojumiem, un nav pamatoti noteikt, ka kā maksas pakalpojumi tiek definēti: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Biznesa kontaktu dibināšana Latvijas komersantiem Latvijā ar starptautiskajiem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Tikšanās programmu sagatavošana;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Mākslīgā intelekta semināru organizēšana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Likuma par budžeta un finanšu vadību 5.panta devītā daļa noteic, ka Ministru kabinets izdod noteikumus par valsts tiešās pārvaldes iestāžu sniegto maksas pakalpojumu cenrāžu apstiprināšanu. Taču, kā jau norādīts, iepriekš Centrs tiek izveidots kā nodibinājums.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līdzekļi un to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līdzekļus veido: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redakciju un tajā uzskaitītos līdzekļu resursu avotus ar likuma 4.panta 5.punktā minēto - ka Centram ir tiesības piedalīties nacionālas nozīmes un starptautisko projektu konkursos, piesaistot finansējumu Centra mērķa un uzdevumu īstenošanai, piemēram, ārvalstu finanšu palīdzības projektu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likumprojekta 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5.pantā minēti šādi Centra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ārvalstu finanšu palīdzības projektu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fizisko un juridisko personu, to skaitā ārvalstu fizisko un juridisko personu, dāvinājumi un ziedojumi.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Centra tiesības piedalīties projektu konkursos, piesaistot finansējumu Centra mērķa un uzdevumu īstenošanai, piemēram, tas var būt ārvalstu finanšu palīdzības projektu finansējums. Savukārt piesaistīt, uzkrāt, pārvaldīt līdzekļus un sadalīt tos publiskā un privātā sektora projektu īstenošanai mākslīgā intelekta jomā ir noteikts likumprojekta 5.panta pirmās daļas 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līdzekļus veido: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Biedrību un nodibinājumu likuma 2. panta otrajai daļai nodibinājums ir mantas kopums, kas nodalīts dibinātāja noteiktā mērķa sasniegšanai, kam nav peļņas gūšanas rakstura. Tādējādi, lai izveidotu nodibinājumu ir nepieciešams mantas kopums, kas tiks novirzīts konkrētiem mērķiem un šī nodibinājuma uzdevums ir finansiāli atbalstīt un veicināt šos mērķus un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izvērtējot likumprojekta sākotnējās ietekmes novērtējuma ziņojumu (anotāciju) un likumprojektu, nav konstatējams, ka Latvijas Nacionālā mākslīgā intelekta centrs budžets tiks veidots un izmantots savādāk kā tiešās valsts pārvaldes iestādē, jo no projekta secināms, ka Latvijas Nacionālā mākslīgā intelekta centra budžetu galvenokārt veidos valsts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piemēram, saskaņā ar Konceptuālo ziņojumu "Par Valsts kultūrkapitāla fonda finansēšanas modeļa maiņu" Valsts kultūrkapitāla fonda (</w:t>
            </w:r>
            <w:r w:rsidR="00000000" w:rsidRPr="00000000" w:rsidDel="00000000">
              <w:rPr>
                <w:i w:val="1"/>
                <w:rtl w:val="0"/>
              </w:rPr>
              <w:t xml:space="preserve">kas arī ir nodibinājums)</w:t>
            </w:r>
            <w:r w:rsidR="00000000" w:rsidRPr="00000000" w:rsidDel="00000000">
              <w:rPr>
                <w:rtl w:val="0"/>
              </w:rPr>
              <w:t xml:space="preserve"> finansēšanas modelis paredz, ka no 2022. gada Valsts kultūrkapitāla fonda finansējums no valsts budžeta kļūs proporcionāls attiecīgā gada plānotajiem nodokļu ieņēmumiem no alkohola akcīzes nodokļa (3%), tabakas akcīzes nodokļa (2%), izložu nodokļa (1.37%) un azartspēļu nodokļa (2.21%) apmērā no valsts budžeta daļas. Savukārt Sabiedrības integrācijas fonda (</w:t>
            </w:r>
            <w:r w:rsidR="00000000" w:rsidRPr="00000000" w:rsidDel="00000000">
              <w:rPr>
                <w:i w:val="1"/>
                <w:rtl w:val="0"/>
              </w:rPr>
              <w:t xml:space="preserve">kas arī ir nodibinājums</w:t>
            </w:r>
            <w:r w:rsidR="00000000" w:rsidRPr="00000000" w:rsidDel="00000000">
              <w:rPr>
                <w:rtl w:val="0"/>
              </w:rPr>
              <w:t xml:space="preserve">) finansējums notiek projektu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Biedrību un nodibinājumu likumā noteikto minētais jānorāda lēmumā par nodibinājuma dibināšanu. Attiecībā uz kārtību, kādā manta nododama Centram, norādāms Centra statūtos. Attiecībā uz valsts līdzekļu izlietošanu tiks slēgta vienošanās - šī informācija iekļauta arī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iebildums, kas saņemts ārpus TAP portāla: “produktiem, kas tiek radīti Centra ietvaros, priekš izmantošanas valsts pārvaldes iestādēm, izmantojot publisku finansējumu ir jābūt atvērtā koda un bezmaksas pieejamiem visiem interesentiem, attiecinot uz šiem produktiem atbisltošus bezmaksas atvērtā koda licencēšanas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LATA atzinumā ietvertos iebildumus un priekšlikumus,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iebildums, kas saņemts ārpus TAP portāla: “lūdzam likumprojektā paredzēt kārtību, kā Centra darbībā tiks novērsts iesaistīto personu un komersantu interešu konflikts, attiecībā uz Centra publiskā finasējuma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attiecībā uz Centra padomi ir saistošs tiesiskais regulējums par interešu konflikta novēršanu un Publiskas personas mantas atsavināšanas likums. VARAM un LATA pārstāvji ir tikušies un pārrunājuši LATA atzinumā ietvertos iebildumus un priekšlikumus,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piešķirtie līdzekļi glabājas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5.panta otro daļu, pamatojoties uz to, ka normatīvā akta projektā nepārraksta normas, kas atkārto citos vispārējos un speciālajos tiesību aktos ietverto normatīvo regulējumu - šajā gadījumā Likumā par budžetu un finanšu vadību (turpmāk - LBFV) noteikto attiecībā uz valsts budžeta līdzekļu saņemšanas procesu un konta atvēršanu Valsts kasē. LBFV izpratnē 27.panta pirmajā daļā jau ir noteikts, ka valsts budžeta iestāde atver kontus tikai Valsts kasē, savukārt budžeta finansēta institūcija (kas nav valsts budžeta iestāde) valsts budžeta līdzekļu saņemšanai tieši no budžeta izpildītāja un izdevumu veikšanai, kā arī deleģēto valsts pārvaldes uzdevumu izpildei var atvērt kontus Valsts kasē, ja citos normatīvajos aktos nav noteikts citādi. Ja ar šo normu vēlas noteikt obligātu nosacījumu (pretēji LBFV izvēles opcijai) par valsts budžeta līdzekļu saņemšanu un apguvi kontos Valsts kasē, lūdzam anotācijā sniegt šādas prasības pamatojuma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Likumprojekta 5.panta otrā daļa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ka “iespējams dibinātāju sastāvā iekļaut ne tikai valsti (VARAM personā), bet arī privātā sektora un nozares organizācijas”, bet nav skaidrs, ko šajā gadījumā ietver “privātā sektora un nozares organizācijas” – vai tās ir privātā sektora un nozares organizācijas kā, piemēram, Latvijas Informācijas un komunikācijas tehnoloģijas asociācija, Latvijas Atvērto tehnoloģiju asociācija, Latvijas Telekomunikāciju asociācija un citas, vai ar vārdu “organizācijas” ir domātas arī atsevišķi komersanti. Ņemot vērā minēto, lūdzam likumprojektā ietvert un uzskaitīt konkrētus Latvijas Nacionālā mākslīgā intelekta centra dibinātājus, jo pašlaik nav skaidrs, vai par dibinātājiem var būt, piemēram, valsts kapitālsabiedrības, kā arī anotācijā nav norādīti kritēriji, uz kuru pamata dibinātāji tiek izvēlēti. Ja likumprojektā ietvert un uzskaitīt konkrētus Latvijas Nacionālā mākslīgā intelekta centra dibinātājus nav iespējams, lūdzam tos vismaz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Paskaidrojam, ka likumprojektā šobrīd nav iekļauti dibinātāji, tādējādi pieļaujot turpmākas diskusijas par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nosaka, ka dibinātāji noteiks padomes sastāvu statūtos. Plānots, ka padomes sastāvā tiks iekļauti pārstāvji no publiskā sektora (piemēram, ministrijas), privātā sektora un universitātēm. Likumprojekts paredz, ka Centra padomi izveido dibinātāji ne vairāk kā 9 locekļu sastāvā, iekļaujot tajā padomes priekšsēdētāju. Šāds padomes locekļu skaits izvēlēts, ņemot vērā, ka tiks aptverts plašs iesaistīto spektrs (publiskais sektors, privātais sektors un universitātes). Paskaidrojam, ka likumprojektā netiek definēts padomes sastāvs un pārstāvniecība, lai būtu iespējams elastīgāk veidot diskusijas par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2.decembrī e-pastā saņemts saskaņojums no Satiksmes ministrijas (pievienots kā papildus dokuments TAP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Centra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6.panta 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ir Viedās administrācijas un reģionālās attīstības ministrijas, Ekonomikas ministrijas un Izglītības un zinātnes ministrijas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6.pantu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ir Viedās administrācijas un reģionālās attīstības ministrijas, Ekonomikas ministrijas un Izglītības un zinātnes ministrijas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Centru pārvalda Centra padome, tās darbību nodrošina sekretariāts un ekspertu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izpildinstitūcija un lēmējorgāns ir Centra padome. Centra padomi vada padomes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 sekretariāta funkciju nodrošina Valsts digitālās attīstības aģentūra (turpmāk  –  Sekretariāts).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Centra nolikumu,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padomes sastāvu, izveidošanas un lēmuma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Sekretariāts nodrošina atbalstu Centra padomes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ekspertu komisiju sastāvu, izveidošanas un lēmuma pieņemšanas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dibinātāji būs ne tikai valsts, bet arī privātais sektors. Līdz ar to nav nekāda pamata izteikt 6.panta pirmo daļu Ekonomikas ministrijas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Centra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un valdes sastāvu (iestādes), to iecelšanas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un valdes pilnvaras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Dibinātāji noteiks padomes sastāvu, līdz ar to lai gan likumprojektā netiek iekļauta Ekonomikas ministrijas piedāvātā redakcija, VARAM ieskatā, pēc būtības tiks atrisināts jautājums par padomes sastāva noteikšanu.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Centra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Centru pārvalda un tā lēmējorgāns ir Centra padome. Centra padomi vada padomes priekšsēdētājs. Centra padomi izveido dibinātāji ne vairāk kā 9 locekļu sastāvā, iekļaujot tajā padomes priekšsēdētāju.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tiek noteikts padomes sastāvs? Piem., publiskā nodibinājuma Valsts kultūrkapitāla fonda likums skaidri nosaka padomes sastāvu, ko apstiprina MK. Kā tiek nodrošināts publiskā un privāta sektora pārstāvniecības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tiek iecelts priekšsēdētājs, uz kādu laiku? Kur noteikts, kas ir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6. panta (4) iekļaušanu.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Centra nolikumu, kurā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Centra padomes sastāvu, izveidošanas un lēmuma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Sekretariāts nodrošina atbalstu Centra padomes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Centra ekspertu komisiju sastāvu, izveidošanas un lēmuma pieņemšanas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sastāvu noteiks dibinātāji nodibinājuma statūtos, kā arī lēmumā par nodibinājuma dibināšanu. Attiecībā uz ekspertu komisiju un piesaisti Centrs pats pieņems lēmumu. Lai elastīgāk būtu piesaistīt ekspertus, pats Centrs noteiks ekspertu piesaistes kārtību un ekspertu komisijas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struktūru veido centra padome, valde jeb centra direktors un centra sekretariāts.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Grāmatvedības uzskaite, gadskārtējais publiskais pārskats un iekšējā revīzija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7.panta nosaukums, jo nevienā no panta daļām nekas netiek atrunāts par iekšējo revīziju.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Grāmatvedības uzskaite, gadskārtējais publiskais pārskats un iekšējā revīzija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6.panta trešā daļa nosaka, ka Centra sekretariāta funkcijas veic VDAA lūdzam papildināt kas nodrošina grāmatvedības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uzmanību, ka grāmatvedības uzskaites veikšanas kārtību un tiesību subjektus kam tā ir jāveic nosaka Grāmatvedības likums līdz ar ko nav saprotams kāpēc šajā likumprojektā  (kas būtu uzskatāms par speciālo attiecībā pret Grāmatvedības likumu) grāmatvedības uzskaite ir izdalīta atsevišķi, bet tā neatškiras no Grāmatvedības likumā noteiktā.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grāmatvedības uzskaite, gada pārskatu sagatavošana un revīzijas veikšana tiks nodrošināta atbilstoši Grāmatvedības likuma un Biedrību un nodibinājumu likuma normām. Ievērojot, ka Centrs netiks veidots kā publisks nodibinājums, publiskā pārskata sagatavošana nebūs nepieciešama. Nodibinājuma publicitāti varēs nodrošināt ar Centra darbības rezultātu prezentēšanas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nodibinājuma forma ir precizēta un tas vairs nav publiskais nodibinājums, tas kārto grāmatvedības uzskaiti atbilstoši Biedrību un nodibinājumu likumam un gada pārskatu iesniedz Valsts ieņēmuma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Grāmatvedības uzskaite, gadskārtējais publiskais pārskats un iekšējā revīzija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7.pantu ar norādu uz likumu, kuru ievēros, kārtojot grāmatvedības uzskaiti un sagatavojot gada pārskatu atbilstoši Centra juridiskajam statusam, kā arī skaidrāk atsevišķā punktā noteikt, kam un cik bieži iesniegs pārskatu par finanšu līdzekļu izlietojumu. Ja tas ir līdzīgi kā Valsts kultūrkapitāla fondam, aicinām papildināt šādā redakcijā: </w:t>
            </w:r>
            <w:r w:rsidR="00000000" w:rsidRPr="00000000" w:rsidDel="00000000">
              <w:rPr>
                <w:i w:val="1"/>
                <w:rtl w:val="0"/>
              </w:rPr>
              <w:t xml:space="preserve">Centrs kārto grāmatvedības uzskaiti un sagatavo pārskatus atbilstoši Likumā par budžeta un finanšu vadību noteiktajam, ievērojot Grāmatvedības likuma un citu normatīvo aktu grāmatvedības uzskaites un pārskatu sagatavošanas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[cik?] reizes gadā sagatavo un iesniedz [kam?] pārskatu par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7.panta otro daļu ar termiņu kādā Centram jāsagatavo un jāpublicē gadskārtējais publiskais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budžeta finansētas institūcijas, budžeta nefinansētas iestādes un pašvaldības publisko pārskatu sagatavo pamatojoties uz Likuma par budžeta un finanšu vadību 14.panta trešajā daļā noteikto un izdotajiem normatīvajiem aktiem. Līdz ar to lūdzam izvērtēt, vai nav sašaurināta sniedzamā informācija publiskajā pārskatā.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Centrs netiks veidots, kā publisks nodibinājums, bet gan kā nodibinājums, grāmatvedības kārtošana un gada pārskata sagatavošana tiks nodrošināta atbilstoši Grāmatvedības likuma un Biedrību un nodibinājumu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svītrots, vienlaicīgi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kārto grāmatvedības uzskaiti atbilstoši normatīvo aktu prasībām un iesniedz pārskatu par finanšu līdzekļu izlietojumu atbilstoši šā likuma, Grāmatvedības likuma un citu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7. pants ar jaunu 3. daļu par pienākumu iesaistīt MK un sabiedrības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sagatavo un publicē gadskārtējos publiskos pārskatus par īstenotajiem un plānotajiem projektiem, norādot katra projekta mērķus, rezultātus, izlietotos līdzekļus un ietekmi uz sabiedrības labbūtību. Projekti tiek atspoguļoti gadskārtējā publiskajā pārskatā, un lai veicinātu sabiedrības uzticību un caurspīdību Centra darbībām, tos izskata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minētā norma. 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Noslēdzot saimniecisko gadu, Centrs sagatavo un publicē gadskārtējo publisko pārskatu par Centra līdzekļu uzkrājumu un izlietojumu, lai informētu sabiedrību par Centra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Runa ir par gada pārskatiem. (Gada pārskatu un konsolidēto gada pārskatu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ar jaunu 3. daļu par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Noslēdzot saimniecisko gadu, Centrs sagatavo un publicē </w:t>
            </w:r>
            <w:r w:rsidR="00000000" w:rsidRPr="00000000" w:rsidDel="00000000">
              <w:rPr>
                <w:b w:val="1"/>
                <w:u w:val="single"/>
                <w:rtl w:val="0"/>
              </w:rPr>
              <w:t xml:space="preserve">kārtējo gada publisko pārskatu </w:t>
            </w:r>
            <w:r w:rsidR="00000000" w:rsidRPr="00000000" w:rsidDel="00000000">
              <w:rPr>
                <w:rtl w:val="0"/>
              </w:rPr>
              <w:t xml:space="preserve">par Centra līdzekļu uzkrājumu un izlietojumu, lai informētu sabiedrību par Centra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sagatavo un publicē kārtējos gada publiskos pārskatus par īstenotajiem un plānotajiem projektiem, norādot katra projekta mērķus, rezultātus, izlietotos līdzekļus un ietekmi uz sabiedrības labbūtību. Lai veicinātu sabiedrības uzticību un Centra darbības pārskatāmibu,  projekti tiek atspoguļoti kārtējā ada publiskā pārskatā un tos izskata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iebildums, kas saņemts ārpus TAP portāla: “vēršam uzmanību uz to, ka tiesību akti nedrīskt ietvert Latvijas komersantus diskriminējošus noteikumus, tādēļ lūdzam svītrot vai atbilstoši papildināt anotācijas redakciju “[..] Nepieciešams piesaistīt ārvalstu tehnoloģiju partnerus, meklēt finansējuma avotus konkrētajām iniciatīvām (attiecību vadība). [..]”, izsakot to šādā redakcijā: “[..] Nepieciešams piesaistīt Latvijas un ārvalstu tehnoloģiju partnerus, meklēt finansējuma avotus konkrētajām iniciatīvām (attiecību vadība).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 VARAM un LATA pārstāvji ir tikušies un pārrunājuši LATA atzinumā ietvertos iebildumus un priekšlikumus,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nepieciešams precizēt Latvijas Nacionālā mākslīgā intelekta centra nosaukumu atbilstoši likumprojektā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viena no prioritārajām jomām minēta: publiski pieejams nacionālais latviešu valodas lielais valodas modelis, tā lietojumi (LLM). Tā kā lielo valodu modeļu apmācībā parasti izmanto lielu daudzumu datu, tostarp, ar autortiesībām aizsargātu darbu (piemēram, Latvijas situācijā tie varētu būt literatūras darbi, kuri pieejami Latvijas Nacionālajā bibliotēkā), lūdzam papildināt anotācijas 1.3. sadaļā iekļauto rindkopu par risku pārvaldību ar atsauci par riskiem, kas saistīti ar autordarbu izmantošanu mākslīgā intelekta rīku apmācībā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nodrošināt prasmes pārvaldīt ar mākslīgo intelektu saistītos riskus nacionāli – pētniecība, ekspertīzes atbalsts uzraudzības iestādēm, metodika un rīki. Tai skaitā nepieciešams izstrādāt rekomendācijas par mākslīgā intelekta riskiem un aktuālajiem veicamajiem pasākumiem, lai sekmētu mākslīgā intelekta risku izpratni un potenciālo risku mazināšanu,</w:t>
            </w:r>
            <w:r w:rsidR="00000000" w:rsidRPr="00000000" w:rsidDel="00000000">
              <w:rPr>
                <w:b w:val="1"/>
                <w:rtl w:val="0"/>
              </w:rPr>
              <w:t xml:space="preserve"> tostarp attiecībā</w:t>
            </w:r>
            <w:r w:rsidR="00000000" w:rsidRPr="00000000" w:rsidDel="00000000">
              <w:rPr>
                <w:rtl w:val="0"/>
              </w:rPr>
              <w:t xml:space="preserve"> </w:t>
            </w:r>
            <w:r w:rsidR="00000000" w:rsidRPr="00000000" w:rsidDel="00000000">
              <w:rPr>
                <w:b w:val="1"/>
                <w:rtl w:val="0"/>
              </w:rPr>
              <w:t xml:space="preserve">uz mākslīgā intelekta rīku apmācībā izmantotajiem ar autortiesībām aizsargātajiem datiem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nodrošināt prasmes pārvaldīt ar mākslīgo intelektu saistītos riskus nacionāli – pētniecība, ekspertīzes atbalsts uzraudzības iestādēm, metodika un rīki. Tai skaitā nepieciešams izstrādāt rekomendācijas par mākslīgā intelekta riskiem un aktuālajiem veicamajiem pasākumiem, lai sekmētu mākslīgā intelekta risku izpratni un potenciālo risku mazināšanu, </w:t>
            </w:r>
            <w:r w:rsidR="00000000" w:rsidRPr="00000000" w:rsidDel="00000000">
              <w:rPr>
                <w:b w:val="1"/>
                <w:rtl w:val="0"/>
              </w:rPr>
              <w:t xml:space="preserve">tostarp attiecībā</w:t>
            </w:r>
            <w:r w:rsidR="00000000" w:rsidRPr="00000000" w:rsidDel="00000000">
              <w:rPr>
                <w:rtl w:val="0"/>
              </w:rPr>
              <w:t xml:space="preserve"> </w:t>
            </w:r>
            <w:r w:rsidR="00000000" w:rsidRPr="00000000" w:rsidDel="00000000">
              <w:rPr>
                <w:b w:val="1"/>
                <w:rtl w:val="0"/>
              </w:rPr>
              <w:t xml:space="preserve">uz mākslīgā intelekta rīku apmācībā izmantotajiem ar autortiesībām aizsargātajiem datiem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kādas funkcijas vai atbalsta veidus nodrošinās Centram VDAA, veicot Sekretariāta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skaidrot kas veiks grāmatvedības funkciju Centram.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deleģējums Ministru kabinetam, nosaka kārtību, kādā sekretariāts (VDAA) nodrošina atbalstu Centra padomes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grāmatvedības uzskaite, gada pārskatu sagatavošana un revīzijas veikšana tiks nodrošināta atbilstoši Grāmatvedības likuma un Biedrību un nodibinājumu likuma normām. Ievērojot, ka Centrs netiks veidots kā publisks nodibinājums, publiskā pārskata sagatavošana nebūs nepieciešama. Nodibinājuma publicitāti varēs nodrošināt ar Centra darbības rezultātu prezentēšanas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nodibinājuma forma ir precizēta un tas vairs nav publiskais nodibinājums, tas kārto grāmatvedības uzskaiti atbilstoši Biedrību un nodibinājumu likumam un gada pārskatu iesniedz Valsts ieņēmuma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aprakstīto, ar likumprojektu izveidojamais "Latvijas Nacionālā mākslīgā intelekta centrs" atbilstoši Eiropas Savienības nacionālo un reģionālo kontu metodoloģijai varētu tikt klasificēts vispārējās valdības sektorā un ar savu darbību ietekmēt vispārējās valdības budžeta bilanci un parādu, attiecīgi lūdzam papildināt anotāciju ar informāciju par potenciālo Centra klasificēšanu vispārējā valdības sektorā, kā arī ar informāciju par indikatīvo ietekmi uz vispārējās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nodibinājuma statuss vairs nav publisks nodibinājums, bet privāto tiesību juridiska persona, nodibinājums vairs nevar tikt iekļauts vispārējā valdības sektorā atbilstoši Ministru kabineta 2013.gada 10.decembra noteikumiem Nr.1456 “Noteikumi par institucionālo sektoru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iebildums, kas saņemts ārpus TAP portāla: “lūdzam svītrot no likumprojekta anotācijas sadaļu par Centra iesaisti MI risinājumu risku novērtēšanā, jo Centram konsultējot un piedaloties MI risinājumu attīstībā un ieviešanā, Centrs nonāks interešu konfliktā, ja tiks iesaistīts šādu risinājumu risku novērtēšanā. Šis iebildums neattiecas uz “regulatīvās smilškastes” lomu, bet gan attiecas uz tirgus uzraudzības pienākumu vai šī pienākuma daļu, kas izriet no Mākslīgā intelekta akta ((ES) 2024/1689)”.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nodibinājumam netiek paredzēta  tirgus uzraudzības funkcija par mākslīgā intelekta regulatīvo smilškasti, bet vienlaikus Ministru kabineta sēdes protokollēmuma projektā iekļauts uzdevums VARAM sadarbībā ar Centra padomi sagatavot priekšlikumus mākslīgā intelekta regulatīvās smilškastes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2.pantu, ka Centrs paredzēts kā nodibinājums, anotācijas 1.3.sadaļā norādīto, ka dibinātāji plānoti vairāki, tai skaitā valsts (VARAM personā) un privāta sektora un nozares organizācijas, kā arī protokollēmuma projekta 2.punktā paredzēto, kas paredz VARAM nodrošināt lēmuma par Centra dibināšanu pieņemšanu, lūdzam anotācijas 1.3.sadaļā norādīt detalizētu skaidrojumu par Centra juridisko statusu un tā pamatojumu, kā arī informāciju par to, kādā veidā un formā paredzēts pieņemt lēmumu par Centra dibināšanu un kāda ir sagaidāmā privātā sektora un nozaru organizāciju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sniegt informāciju, kuras institūcijas pārraudzībā atradīsies Centrs, sniedzot arī detalizētāku informāciju par to, kas tiks noteikts Centra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likumprojekta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norādi, ka, administrējot valsts budžeta finansējumu no attiecīgās programmas/apakšprogrammas, attiecīgā ministrija nodrošinās nodibinājumam piešķirto valsts budžeta līdzekļu izlietojuma kontroli atbilstoši paredzētajiem mērķiem, par to slēdzot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digitālās attīstības aģentūra (turpmāk - VDAA) grāmatvedības uzskaiti kārto valsts pārvaldes vienotā pakalpojumu centra ietvaros Valsts kasē, un to, ka atsevišķos Ministru kabineta noteikumos tiks detalizētāk noteikta VDAA iesaiste Centra darbībā, tostarp, ka VDAA nodrošina atbalstu Centra padomei, lūdzam iekļaut anotācijā skaidrojumu par Centra grāmatvedības uzskaiti atkarībā no Centra statusa Likuma par budžetu un finanšu vadību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nodibinājuma forma ir precizēta un tas vairs nav publiskais nodibinājums, tas kārto grāmatvedības uzskaiti atbilstoši Biedrību un nodibinājumu likumam un gada pārskatu iesniedz Valsts ieņēmuma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 sadaļā ir minēts: "Papildus tam nodibinājuma darbības </w:t>
            </w:r>
            <w:r w:rsidR="00000000" w:rsidRPr="00000000" w:rsidDel="00000000">
              <w:rPr>
                <w:u w:val="single"/>
                <w:rtl w:val="0"/>
              </w:rPr>
              <w:t xml:space="preserve">virzieni nav tikai pārvaldes uzdevumu veikšana</w:t>
            </w:r>
            <w:r w:rsidR="00000000" w:rsidRPr="00000000" w:rsidDel="00000000">
              <w:rPr>
                <w:rtl w:val="0"/>
              </w:rPr>
              <w:t xml:space="preserve">, bet daudz plašāks kompetences loks, piemēram, Centram ir svarīga iespēja veidot, pielāgot partnerības ar vietējiem un ārvalstu partneriem, dalībniekiem, citām pētniecības organizācijām." Lūdzam papildināt anotācijas projektu ar informāciju, vai Centrs Likuma par budžetu un finanšu vadību izpratnē izpratnē (likuma termini) ir plānots kā tieši no valsts budžeta finansēts nodibinājums, kas saskaņā ar valsts budžeta likumā noteikto apropriāciju no budžeta izpildītāja saņems dotāciju vai mērķdotāciju uz līguma pamata vai tiesību akta deleģējuma kārtībā kā līdzekļu nodrošinājumu konkrēta valsts pārvaldes uzdevuma izpildei vai noteikta mērķa (projekta vai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3.panta otrajā daļā noteiktajiem uzdevumiem plānots slēgt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3. panta otrās daļas 1. punktā izteikto iebilduma pamatojumu, lūdzam precizēt anotācijas sadaļu: "Centra izveide ir efektīvs veids, kā nodrošināt strukturētu pieeju inovāciju ieviešanas end-to-end vienkāršošanai mākslīgā intelekta inovāciju ieviešanā (piemēram, atbilstības konsultēšanu, pilotpartneru piesaisti, tiesiskā regulējuma pielāgošana).  VARAM ieskatā, būtu jāvirzās uz pieeju, lai nodrošinātu efektīvu atbalstu "konsultē vispirms”, mākslīgā intelekta regulatīvās smilškastes (sk. Mākslīgā intelekta akta 3.panta 55.punktā ietverto definīciju)  un atbalstu reālās dzīves pilotēšanā, tas radīs priekšrocības gan mūsu tehnoloģiju uzņēmumiem savu risinājumu attīstībā, gan veidos Latviju par pievilcīgu vietu mākslīgā intelekta inovāciju aprobēšanai. Tādēļ viens no uzdevumiem, kas tiek izvirzīts Centram, ir izstrādāt un koordinēt stratēģiskos (nacionālās  nozīmes un starptautiskus) projektus, kas ietver arī mākslīgā intelekta regulatīvās smilškastes, prioritārajās jomās.  Skaidrojošajā un sinonīmu vārdnīcā "Tēzaurs"  vārds "projekts" skaidrots kā "plāns, iecere.".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attiecībā uz mākslīgā intelekta Smilškastes  darbību identificēti šādi darbības virzieni, kuros Centrs var iesaistīties: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Sniedz regulējuma atbilstības novērtējumu/ konsultācijas (sadarbība ar uzraugošajām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Palīdz organizēt piekļuvi valsts / pētnieku datiem trenēšanai/ validācijai (sadarbībā  ar Centrālo statistikas pārvaldi (turpmāk – CSP);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Organizē mākslīgā intelekta infrastruktūru testēšanas un pilotēšanas vajadzībām (koplietojams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Ierosina deregulācijas priekšlikumus, ietverot risku novērtējumu (ar nozaru ministrijām)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anotāciju šādā redakcijā: "Centra izveide ir efektīvs veids, kā nodrošināt strukturētu pieeju inovāciju ieviešanas end-to-end vienkāršošanai mākslīgā intelekta inovāciju ieviešanā (piemēram, atbilstības konsultēšanu, pilotpartneru piesaisti, tiesiskā regulējuma pielāgošana). VARAM ieskatā, būtu jāvirzās uz pieeju, lai nodrošinātu efektīvu atbalstu "konsultē vispirms”, mākslīgā intelekta regulatīvās smilškastes (sk. Mākslīgā intelekta akta 3.panta 55.punktā ietverto definīciju)  un atbalstu reālās dzīves pilotēšanā, tas radīs priekšrocības gan mūsu tehnoloģiju uzņēmumiem savu risinājumu attīstībā, gan veidos Latviju par pievilcīgu vietu mākslīgā intelekta inovāciju aprobēšanai. Tādēļ viens no uzdevumiem, kas tiek izvirzīts Centram, ir izstrādāt, koordinēt un uzraudzīt stratēģiskos (nacionālās  nozīmes un starptautiskus) projektus, </w:t>
            </w:r>
            <w:r w:rsidR="00000000" w:rsidRPr="00000000" w:rsidDel="00000000">
              <w:rPr>
                <w:b w:val="1"/>
                <w:rtl w:val="0"/>
              </w:rPr>
              <w:t xml:space="preserve">kas ietver arī mākslīgā intelekta regulatīvās smilškastes izveidi, koordinēšanu un uzraudzību</w:t>
            </w:r>
            <w:r w:rsidR="00000000" w:rsidRPr="00000000" w:rsidDel="00000000">
              <w:rPr>
                <w:rtl w:val="0"/>
              </w:rPr>
              <w:t xml:space="preserve">, prioritārajās jomās. Skaidrojošajā un sinonīmu vārdnīcā "Tēzaurs"  vārds "projekts" skaidrots kā "plāns, iecere.".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Piemēram, attiecībā uz mākslīgā intelekta Smilškastes darbību identificēti šādi darbības virzieni, kuros Centrs iesaistas:</w:t>
            </w:r>
            <w:r w:rsidR="00000000" w:rsidRPr="00000000" w:rsidDel="00000000">
              <w:rPr>
                <w:b w:val="1"/>
                <w:rtl w:val="0"/>
              </w:rPr>
              <w:t xml:space="preserve">o Vienojas par konkrētu “smilškastes” plānu;</w:t>
            </w:r>
            <w:r w:rsidR="00000000" w:rsidRPr="00000000" w:rsidDel="00000000">
              <w:rPr>
                <w:b w:val="1"/>
                <w:rtl w:val="0"/>
              </w:rPr>
              <w:t xml:space="preserve">o Nodrošina norādījumus un atbalstu saistībā ar risku identificēšanu, jo īpaši attiecībā uz pamattiesībām, veselību un drošību “smilškastē”;</w:t>
            </w:r>
            <w:r w:rsidR="00000000" w:rsidRPr="00000000" w:rsidDel="00000000">
              <w:rPr>
                <w:b w:val="1"/>
                <w:rtl w:val="0"/>
              </w:rPr>
              <w:t xml:space="preserve">o Sniedz norādījumus par “smilškastes” ekspektācijām un to, kā pildīt MI akta paredzētās prasības un pienākumus;</w:t>
            </w:r>
            <w:r w:rsidR="00000000" w:rsidRPr="00000000" w:rsidDel="00000000">
              <w:rPr>
                <w:b w:val="1"/>
                <w:rtl w:val="0"/>
              </w:rPr>
              <w:t xml:space="preserve">o Sniedz rakstisku apliecinājumu par “smilškastē” sekmīgi veiktajām darbībām;</w:t>
            </w:r>
            <w:r w:rsidR="00000000" w:rsidRPr="00000000" w:rsidDel="00000000">
              <w:rPr>
                <w:b w:val="1"/>
                <w:rtl w:val="0"/>
              </w:rPr>
              <w:t xml:space="preserve">o Sniedz noslēguma ziņojumu, kurā sīki izklāsta “smilškastē” veiktās darbības, saistītos un mācīšanās rezultātus;</w:t>
            </w:r>
            <w:r w:rsidR="00000000" w:rsidRPr="00000000" w:rsidDel="00000000">
              <w:rPr>
                <w:b w:val="1"/>
                <w:rtl w:val="0"/>
              </w:rPr>
              <w:t xml:space="preserve">o Nodrošina, ka valsts datu aizsardzības iestādes ir iesaistītas “smilškastē”, uzraugot atbalsta piekļuvi datiem u.c.</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izveide ir efektīvs veids, kā nodrošināt strukturētu pieeju inovāciju ieviešanas end-to-end vienkāršošanai mākslīgā intelekta inovāciju ieviešanā (piemēram, atbilstības konsultēšanu, pilotpartneru piesaisti, tiesiskā regulējuma pielāgošana). VARAM ieskatā, būtu jāvirzās uz pieeju, lai nodrošinātu efektīvu atbalstu "konsultē vispirms”, mākslīgā intelekta regulatīvās smilškastes (sk. Mākslīgā intelekta akta 3.panta 55.punktā ietverto definīciju)  un atbalstu reālās dzīves pilotēšanā, tas radīs priekšrocības gan mūsu tehnoloģiju uzņēmumiem savu risinājumu attīstībā, gan veidos Latviju par pievilcīgu vietu mākslīgā intelekta inovāciju aprobēšanai. Tādēļ viens no uzdevumiem, kas tiek izvirzīts Centram, ir izstrādāt, koordinēt un uzraudzīt stratēģiskos (nacionālās  nozīmes un starptautiskus) projektus, kas ietver arī mākslīgā intelekta regulatīvās smilškastes izveidi, koordinēšanu un uzraudzību, prioritārajās jomās. Skaidrojošajā un sinonīmu vārdnīcā "Tēzaurs"  vārds "projekts" skaidrots kā "plāns, iecere.".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attiecībā uz mākslīgā intelekta Smilškastes darbību identificēti šādi darbības virzieni, kuros Centrs iesaistas: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Vienojas par konkrētu “smilškastes”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Nodrošina norādījumus un atbalstu saistībā ar risku identificēšanu, jo īpaši attiecībā uz pamattiesībām, veselību un drošību “smilškastē”;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Sniedz norādījumus par “smilškastes” ekspektācijām un to, kā pildīt MI akta paredzētās prasības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Sniedz rakstisku apliecinājumu par “smilškastē” sekmīgi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Sniedz noslēguma ziņojumu, kurā sīki izklāsta “smilškastē” veiktās darbības, saistītos un mācīšanās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Nodrošina, ka valsts datu aizsardzības iestādes ir iesaistītas “smilškastē”, uzraugot atbalsta piekļuvi datiem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tomēr detalizēti tiks izstrādāts likumprojekta izvērtēšanas gaitā (sk. VARAM iepriekš sniegto argumentāciju, piemēram, pie izziņas 7.punkta).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Digitālās modernizācijas tematiskās komitejas 2024.gada 22. oktobra sēdes protokola Nr.4. 2. § 4. un 5.punktā norādīto, kas paredz ministrijām izvērtēt iespējas rast finansējumu no saviem budžetiem Centra darbības nodrošināšanai un nedēļas laikā nosūtīt VARAM sarakstu ar funkcijām un attiecīgi tam sekojošo finansējumu, kuru īstenošanu turpmāk būtu iespējams deleģēt Centram, lūdzam papildināt anotācijas 3.sadaļu ar minēto informāciju un sasniegto rezultātu pēc ministriju informācijas apkopošanas.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2024.gada 12.novembra sēdē (prot. Nr. 48 36. §) tika atbalstīts priekšlikums likumprojekta “Par valsts budžetu 2025. gadam un budžeta ietvaru 2025., 2026. un 2027. gadam” izskatīšanai Saeimā otrajā lasījumā, kas paredz </w:t>
            </w:r>
            <w:r w:rsidR="00000000" w:rsidRPr="00000000" w:rsidDel="00000000">
              <w:rPr>
                <w:u w:val="single"/>
                <w:rtl w:val="0"/>
              </w:rPr>
              <w:t xml:space="preserve">finansējuma 370 000 euro apmērā pārdali </w:t>
            </w:r>
            <w:r w:rsidR="00000000" w:rsidRPr="00000000" w:rsidDel="00000000">
              <w:rPr>
                <w:rtl w:val="0"/>
              </w:rPr>
              <w:t xml:space="preserve">no Ekonomikas ministrija budžeta uz budžeta resora “74.Gadskārtējā valsts budžeta izpildes procesā pārdalāmais finansējums” programmu 23.00.00 “Valsts atbalsta programmas un citi valsts nozīmes pasākumi” </w:t>
            </w:r>
            <w:r w:rsidR="00000000" w:rsidRPr="00000000" w:rsidDel="00000000">
              <w:rPr>
                <w:u w:val="single"/>
                <w:rtl w:val="0"/>
              </w:rPr>
              <w:t xml:space="preserve">tikai 2025.gadam</w:t>
            </w:r>
            <w:r w:rsidR="00000000" w:rsidRPr="00000000" w:rsidDel="00000000">
              <w:rPr>
                <w:rtl w:val="0"/>
              </w:rPr>
              <w:t xml:space="preserve">, lai pēc attiecīgā normatīvā regulējuma pieņemšanas Ministru kabinetā nodrošinātu finansējumu Centra izveidei. Ņemot vērā minēto, lūdzam precizēt anotācijas 3.sadaļas 1.-5.punktos, kā arī 6.punktā un punktā “Cita informācija”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3.sadaļas 6.punktā skaidrot, tieši kādiem izdevumiem paredzēts izmantot plānoto dotāciju 370 000 euro apmērā un kura ministrija 2025.gadā to plāno pieprasīt no budžeta resora “74.Gadskārtējā valsts budžeta izpildes procesā pārdalāmais finansējums” programmas 23.00.00 “Valsts atbalsta programmas un citi valsts nozīmes pasākumi”, lai nodrošinātu valsts budžeta līdzekļu piešķiršanu Centra izveidei. Vienlaikus lūdzam arī norādīt, ka minētā finansējuma pieprasīšana 2025.gadā būs jāveic saskaņā ar Ministru kabineta 2024.gada 12.novembra sēdē (prot. Nr. 48 36. §) atbalstīto priekšlikumu likumprojekta “Par valsts budžetu 2025. gadam un budžeta ietvaru 2025., 2026. un 2027. gadam” izskatīšanai Saeimā otrajā lasījumā (71.panta jaunā redakcija), par kura atbalstīšanu vēl jālemj Saeimai, kas paredz, ka budžeta resora “74. Gadskārtējā valsts budžeta izpildes procesā pārdalāmais finansējums” programmā 23.00.00 “Valsts atbalsta programmas un citi valsts nozīmes pasākumi” noteikto apropriāciju 370 000 euro apmērā Centra izveidei pārdala,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ar minēto Ministru kabineta 2024.gada 12.novembra sēdes lēmumu, par kura atbalstīšanu vēl jālemj Saeimai, </w:t>
            </w:r>
            <w:r w:rsidR="00000000" w:rsidRPr="00000000" w:rsidDel="00000000">
              <w:rPr>
                <w:u w:val="single"/>
                <w:rtl w:val="0"/>
              </w:rPr>
              <w:t xml:space="preserve">finansējuma rezervēšana Centra izveidei paredzēta tikai 2025.gadam</w:t>
            </w:r>
            <w:r w:rsidR="00000000" w:rsidRPr="00000000" w:rsidDel="00000000">
              <w:rPr>
                <w:rtl w:val="0"/>
              </w:rPr>
              <w:t xml:space="preserve">, lūdzam anotācijas 3.sadaļā arī sniegt informāciju par risinājumu finansējuma nodrošināšanai likumprojekta īstenošanai turpmākajos gados no 2026.gada, ņemot vērā, ka nav atbalstāma tādu likumprojektu virzība, kuru īstenošanai nav nodrošināts finansiālais segums.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Latvijas Nacionālā mākslīgā intelekta centra izveidei un uzturēšanai saskaņā ar likumprojektu “Par valsts budžetu 2025. gadam un budžeta ietvaru 2025., 2026. un 2027. gadam”, kas ir izskatīšanā Saeimā otrajā lasījumā, paredz finansējumu 370 000 euro apmērā pārdalei no Ekonomikas ministrijas budžeta uz budžeta resora “74.Gadskārtējā valsts budžeta izpildes procesā pārdalāmais finansējums” programmu 23.00.00 “Valsts atbalsta programmas un citi valsts nozīmes pasākumi”  2025.gadam.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2025.gadam rezervēto finansējumu VARAM un Ekonomikas ministrija vienosies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VARAM ieskatā nav nepieciešams sadalīt pa rādītājiem publisko finansējumu 2025.gadam. Papildus valsts budžeta līdzekļi 2026. gadam netiek paredzēti, jo Centrs tiek veidots kā nodibinājums.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6.panta trešajā daļā un anotācijas 1.3. sadaļā norādīto, ka Centra sekretariāta funkcijas pildīs Valsts digitālās attīstības aģentūra, lūdzam papildināt anotācijas 3.sadaļu ar informāciju, kādas ir sagaidāmās Centra sekretariāta funkcijas nodrošināšanas izmaksas, kā arī skaidrot, vai tās tiks nodrošinātas Valsts digitālās attīstības aģentūras esošo budžeta līdzekļu ietvaros vai arī plānots tam izmantot finansējumu, kas rezervēts budžeta resora “74.Gadskārtējā valsts budžeta izpildes procesā pārdalāmais finansējums” programmā 23.00.00 “Valsts atbalsta programmas un citi valsts nozīmes pasākumi”, ja to atbalstīs Saeima. Vienlaikus lūdzam norādīt, ka Valsts digitālās attīstības aģentūra Centra sekretariāta funkciju nodrošinās esošo cilvēkresursu ietvaros, proti, neveidojot jaunas amata vietas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veidotas jaunas amata vietas. Valsts digitālās attīstības aģentūra sekretariāta funkciju nodrošinās esošo cilvēkresursu ietvaros, proti, neveidojot jaunas amata vietas valsts pārvaldē. Atbilstoši papildināta likumprojekta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turpmākiem gadiem, kuriem nav piešķirts finansējums VDAA sekretariāta funkcijai, norādām, ka šobrīd VARAM neplāno šo finansējumu pieprasīt.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3.sadaļā paredzēto, ka arī Centra uzturēšanai ir plānots piešķirt publisko finansējumu, kā arī likumprojekta 4.panta 3.punktā paredzētās Centra tiesības veikt saimniecisko darbību, lūdzam anotāciju papildināt ar informāciju, ka publiskais finansējums uzturēšanas izmaksām tiks novirzīts tikai tām Centra nodrošinātajām funkcijām, kas nav saistītas ar saimnieciskās darbības veikšanu. Gadījumā, ja publisko finansējumu plānots piešķirt arī Centra funkcijām, kas saistītas ar saimnieciskās darbības veikšanu, lūdzam attiecībā uz šo publiskā finansējuma daļu piemērot komercdarbības atbalsta regulējumu, piemēram, Komisijas 2023. gada 13. decembra Regulu (ES) 2023/2831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3.sadaļas 6.punkts, nosakot, ka publiskais finansējums uzturēšanas izmaksām tiks novirzīts tikai likumprojekta 3.panta otrajā daļā minētajām funkcijām (netiks veikta saimnieciskā darbība). Proti, plānots, ka minētais finansējums tiks izlietots publiskā labuma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trešā daļa paredz deleģējumu izstrādāt Centra līdzekļu piešķiršanas, vadības, uzraudzības un kontroles kārtību un anotācijas projekta 4.1.2. sadaļā norādīts: “Nepieciešams izstrādāt Ministru kabineta noteikumus par Centra līdzekļu piešķiršanas, vadības, uzraudzības un kontroles kārtību, līdz ar to likumprojektā tiek paredzēts attiecīgs deleģējums.” Lūdzam papildināt anotācijas 4.1.2.sadaļu ar skaidrojumu, par kādu tieši finanšu līdzekļu piešķiršanas (valsts budžeta finansējuma un/vai projektu līdzekļu) piešķiršanas kārtību tiks izdoti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5.panta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Likumā būtu jāiekļauj atruna par to, ka padomes locekļi ir atbrīvoti no valsts valodas prasībām, lai varētu piesaistīt arī ārvalstu ekspertus.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Vēlamies norādīt, ka viena no būtiskām funkcijām/lomām, kas ir jānodrošina šim centram ir valsts un nevalstisko organizāciju darbību un iniciatīvu MĪ jomā sadarbības apzināšana un veicināšana. Tāpēc šo funkciju ierosinām ierakstīt kā centra veicamo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Uzskatām, ka likumprojektā būtiski ietvert regulējumu par MI centra darba rezultātu intelektuālā īpašuma (IP) piederību. Būtu nepieciešams precizēt spēles noteikumus IP jomā, lai tie būtu skaidri un saprotami visām MI centra darbības nodrošināšanā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Lūdzam skaidrot, vai MI centram būs kāda loma vai uzdevumi saistībā ar ES Mākslīgā intelekta akta (regulas)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Likumprojektu, kurā iezīmēti mērķi, uzdevumi un tiesības, būtu vēlams papildināt arī ar sadaļu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4.panta 4.punkts paredz “Iegūt savā īpašumā kustamas un nekustamas lietas gan Latvijā, gan ārpus tās”. Lūgums šo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precizēt/skaidrot, kāds būtu konsultāciju sniegšanas mērķa auditorijas tvērums un nosacījumi, ņemot vērā anotācijā (3.lpp.) ietverto norādi, ka MI centra izraudzītais modelis neparedz peļņas 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Vispārīgs jautājums – vai šādas institūcijas/nodibinājuma veidošanai ir nepieciešams vesels likums ar anotāciju utt. Tas nozīmēs, ka šiem dokumentiem ir jāiet viss "garais" birokrātiskais ceļš caur Saeimu un tās komisijām, juridisko biroju. Virzot šo iniciatīvu ar likumu, protams, tiks stiprināts šīs institūcijas nozīmīgums valsts pārvaldes hierarhijā, bet no otras puses tas iegūst virkni birokrātisku šķēršļu un ierobežojumus. Aicinām pārdomāt juridisko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nodibinājuma dibinātāju struktūru (publiskais sektors un privātais sektors), nav nepieciešams likumprojektā atsevišķi nostiprināt izņēmumu par valsts valodas prasību nepiemērošanu padomes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3.panta otrās daļas 8.punktā norādīts Centra uzdevums sniegt konsultācijas publiskajam un privātajam sektoram mākslīgā intelekta jomā. Līdz ar to Centra padomei pēc savas iniciatīvas ir tiesības piesaistīt partnerus attiecībā uz ekspertu lomu.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Centra darba rezultātu intelektuālā īpašuma piederību tiks piemēroti intelektuālā īpašuma jomu regulējošie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skaidrot, vai Centram būs kāda loma vai uzdevumi saistībā ar Mākslīgā intelekta akta (regulas) ieviešanu norādām, ka minētā regula ir tieši piemērojama attiecībā uz Centra darbību. Šis likumprojekts nosaka Centra mērķi, uzdevumus, organizatorisko struktūru un tā finansēšanas kārtību. Vienlaikus norādām, lai nodrošinātu MI akta prasību īstenošanu, ir izstrādāts un šobrīd nosūtīts saskaņošanai iestādēm informatīvā ziņojuma "Par Mākslīgā intelekta akta prasību ieviešanu" projekts (24-TA-2633).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papildināšanu ar sadaļu "darbības principi" norādām, ka likumprojektā ir definēts Centra mērķis, uzdevumi un tiesības, no kuriem izriet Centra darbības principi. Līdz ar to neuzskatām, ka likumprojektu nepieciešams papildināt ar sadaļu "darbības principi".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precizēt 4.panta 4.punktā noteikto, ka Centram ir tiesības iegūt savā īpašumā kustamas un nekustamas lietas gan Latvijā, gan ārpus tā. Proti, Centrs savā īpašumā var iegūt jebkāda veida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konsultāciju sniegšanas mērķis un auditorijas tvērums būs atkarīgs no Centra darbības, kā arī sadarbības partneru iesaistes. Proti, tas, kāda auditorija tiks izvēlēta konsultāciju sniegšanai izrietēs no Centra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2024.gada 12.novembra sēdes protokola Nr.48 36. § "Par priekšlikumiem likumprojekta "Par valsts budžetu 2025. gadam un budžeta ietvaru 2025., 2026. un 2027. gadam" izskatīšanai Saeimā otrajā lasījumā" (24-TA-2866) 5.punktā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sadarbībā ar Ekonomikas ministriju un Izglītības un zinātnes ministriju līdz 2024. gada 1. decembrim jāsagatavo un jāiesniedz izskatīšanai Ministru kabinetā normatīvā akta projektu Nacionālā mākslīgā intelekta centra izveidei. Attiecīgi tiek izstrādāts šis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nosaka Latvijas Nacionālā mākslīgā intelekta centra (turpmāk – Centrs) mērķi, uzdevumus, organizatorisko struktūru un tā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jaunizveidojamās institūcijas nosaukumu un arī attiecīgi likuma nosaukumu. Saskaņā ar Biedrību un nodibinājumu likuma 6.panta otro daļu, nodibinājuma nosaukumā jāietver vārds "nodibinājums" vai "fonds". Lūdzam attiecīgi veikt papildinājumus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veidot mākslīgā intelekta tehnoloģiju ekosistēmu un noteikt tiesisko ietvaru sadarbībai starp publisko sektoru, privāto sektoru un augstskolām, tādējādi: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noteikumi piemērojami tiktāl, ciktāl Biedrību un nodibinājumu likums nenosaka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 panta otro daļu, jo Biedrību un nodibinājumu likuma 12. pants paredz, ka  publisko nodibinājumu (fondu) darbību regulē citi 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juridiskais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ņemot vērā plānoto Centra kompetenci un finansējuma modeli (nav peļņas gūšanas rakstura), kā atbilstošākā juridiskā forma ir izraudzīta </w:t>
            </w:r>
            <w:r w:rsidR="00000000" w:rsidRPr="00000000" w:rsidDel="00000000">
              <w:rPr>
                <w:u w:val="single"/>
                <w:rtl w:val="0"/>
              </w:rPr>
              <w:t xml:space="preserve">nodibinājuma veidošana</w:t>
            </w:r>
            <w:r w:rsidR="00000000" w:rsidRPr="00000000" w:rsidDel="00000000">
              <w:rPr>
                <w:rtl w:val="0"/>
              </w:rPr>
              <w:t xml:space="preserve">. Izvērtējot iespējamos variantus Centra juridiskam ietvaram, secināts, ka izveidojot Centru kā nodibinājumu, ir iespējams dibinātāju sastāvā iekļaut </w:t>
            </w:r>
            <w:r w:rsidR="00000000" w:rsidRPr="00000000" w:rsidDel="00000000">
              <w:rPr>
                <w:u w:val="single"/>
                <w:rtl w:val="0"/>
              </w:rPr>
              <w:t xml:space="preserve">ne tikai valsti (VARAM personā), bet arī privātā sektora un nozares organizācijas. </w:t>
            </w:r>
            <w:r w:rsidR="00000000" w:rsidRPr="00000000" w:rsidDel="00000000">
              <w:rPr>
                <w:rtl w:val="0"/>
              </w:rPr>
              <w:t xml:space="preserve">Papildus tam nodibinājuma darbības virzieni </w:t>
            </w:r>
            <w:r w:rsidR="00000000" w:rsidRPr="00000000" w:rsidDel="00000000">
              <w:rPr>
                <w:u w:val="single"/>
                <w:rtl w:val="0"/>
              </w:rPr>
              <w:t xml:space="preserve">nav tikai pārvaldes uzdevumu veikšana</w:t>
            </w:r>
            <w:r w:rsidR="00000000" w:rsidRPr="00000000" w:rsidDel="00000000">
              <w:rPr>
                <w:rtl w:val="0"/>
              </w:rPr>
              <w:t xml:space="preserve">, bet daudz plašāks kompetences loks, piemēram, Centram ir svarīga iespēja veidot, pielāgot partnerības ar vietējiem un ārvalstu partneriem, dalībniekiem, citām pētniecības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likumprojektā paredzētā Centra tiesisko statusu un veiktās izmaiņas saskaņā ar Biedrību un un nodibinājumu likumu, publisko nodibinājumu aizstājot ar nodibinājumu. Vēršam uzmanību, ka Biedrību un nodibinājumu likuma 6.panta otrā un sestā daļa noteic, ka nodibinājuma nosaukumā jāietver vārds "nodibinājums" vai "fonds". Nodibinājumu nosaukums nedrīkst sakrist ar valsts vai pašvaldību institūciju (iestāžu) nosaukumiem, kā arī ietvert maldinošas ziņas par to, ka biedrība vai </w:t>
            </w:r>
            <w:r w:rsidR="00000000" w:rsidRPr="00000000" w:rsidDel="00000000">
              <w:rPr>
                <w:u w:val="single"/>
                <w:rtl w:val="0"/>
              </w:rPr>
              <w:t xml:space="preserve">nodibinājums ir apveltīts ar publisku varu.</w:t>
            </w:r>
            <w:r w:rsidR="00000000" w:rsidRPr="00000000" w:rsidDel="00000000">
              <w:rPr>
                <w:rtl w:val="0"/>
              </w:rPr>
              <w:t xml:space="preserve"> Savukārt minētā likuma 87.pants paredz, ka nodibinājumu dibina, pamatojoties uz </w:t>
            </w:r>
            <w:r w:rsidR="00000000" w:rsidRPr="00000000" w:rsidDel="00000000">
              <w:rPr>
                <w:u w:val="single"/>
                <w:rtl w:val="0"/>
              </w:rPr>
              <w:t xml:space="preserve">personas lēmumu par nodibinājuma dibināšanu vai testamentu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biedrībai vai nodibinājumam jāatbilst konkrētiem kritērijiem, proti: 1) tā ir nevalstiska – ne valsts, ne pašvaldība nenosaka vajadzību to izveidot un neietekmē mērķus, darbības metodes, pārvaldes institūciju; 2) tā ir sabiedrības iniciēta; 3) tai nav peļņas gūšanas mērķa, pamatmērķis ir biedrošanās brīvība; 4) tās saimnieciskā darbība kalpo vienīgi kā instruments pamatmērķa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kā jau tika norādīts iepriekšējā Tieslietu ministrijas atzinumā, ja tiek veidots publisks nodibinājums, tad uz to nav attiecināms Biedrību un nodibinājumu likumā ietvertais regulējums (sk. Biedrību un nodibinājumu likuma 12.pantu). Šobrīd valstī nav vienota tiesiska regulējuma par publiskām biedrībām un publiskiem nodibinājumiem. Ja valsts līmenī tiek veidoti publiski nodibinājumi, tad par katru tiek pieņemti atsevišķi likumi. Piemēram, Valsts kultūrkapitāla fonds ir publisks nodibinājums, kas veidots, pamatojoties uz speciālu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precizējams likumprojekts un attiecīgi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nosaukums ir precizēts. Centrs tiek veidots kā nodibinājums Biedrību un nodibinājumu likuma izpratnē. Papildus vēršam uzmanību uz to, ka likums nepieciešams šādu apsvērumu dēļ: 1) Centra darbībai tiks piešķirts valsts budžeta finansējums; 2) ņemot vērā MI attīstību, var tikt iekļauti jauni Centra uzdevumi, kā arī nepieciešams normatīvais akts MI jomā, kurā iekļaut saturiskos jautājumus; 3) likumprojektā jānostiprina Sekretariāta (VDAA) lomu.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juridiskais statuss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regulējuma priekšlikuma un skaidrojumiem anotācijā un izziņā saprotams, ka tajā minētais Centrs ir privāto tiesību juridiskā persona – nodibinājums un līdz ar to ir paredzēts, ka Centru reģistrē biedrību un nodibinājumu reģistrā, kuru ved Uzņēmumu reģistrs, un no anotācijā un izziņas atsevišķos punktos ietvertajām norādēm secināms, ka Centra darbībai piemērojams tostarp Biedrību un nodibinājumu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vērtējot kopsakarā likumprojektā paredzēto un Biedrību un nodibinājumu likuma regulējumu, nav saprotama abu regulējumu korelācija. Uzņēmumu reģistra ieskatā minētā regulējuma piemērošana var radīt grūtības Centra darbībai. Lai novērstu minētās bažas situācijā, kad Centrs ir privāto tiesību juridiskā persona – nodibinājums, likumprojektā būtu skaidri jānosaka, kāds regulējums piemērojams konkrētās jomās. Uzņēmumu reģistra ieskatā attiecībā uz privāto tiesību juridisko personu – nodibinājumu būtu paredzams, ka ir piemērojams Biedrību un nodibinājumu likums, vienlaikus no tā atšķirīgo regulējumu nosakot likumprojektā. Uzņēmumu reģistra ieskatā būtiskās regulējuma jomas, attiecībā uz kurām būtu jānosaka piemērojamās tiesību normas (Biedrību un nodibinājumu likums / likumprojekts / citi normatīvie akti (nosaucot jomas)) un kuras Uzņēmumu reģistram kā piemērotājam ir būtiskas, tostarp ir: nosaukuma veidošana, dibināšanas kārtība, reģistrā ierakstāmās ziņas, iesniedzamie dokumenti, pārvaldes struktūra, statūti un tajos norādāmās ziņas (t.sk. attiecībā uz tajos norādāmo ziņu apjomu, grozījumu izdarīšanu statūtos), izmaiņas nodibinājuma pārvaldē, likvidācija, reorganizācija, īpaši saistībā ar pārvaldes struktūru, pārvaldes lēmumu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Biedrību un nodibinājumu likumam nodibinājuma dibinātāja statuss nav mantojams, un to nevar nodot trešajām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vēršam uzmanību, ka, ievērojot Noziedzīgi iegūtu līdzekļu legalizācijas un terorisma un proliferācijas finansēšanas novēršanas likumā noteikto un nodibinājuma būtību, uz nodibinājuma patieso labuma guvēju ir attiecināmas tiesību normas par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ņemot vērā likumprojektā paredzēto un tam pievienotajos dokumentos minēto, ja tajos paredzētais Centrs būtu publisks nodibinājums (fonds), kas tiktu izveidots ar likumu, augstāk minētās regulējuma grūtības un piemērošanas problēmas nepastāvētu. Ņemot vērā visu augstāk minēto, aicinām izvērtēt iespēju paredzēt, ka Centrs ir publisks nodibinājums – publisko tiesību juridiskā persona (kā tas bija paredzēts likumprojekta sākotnēji saskaņošanai sagatavotajā regulējumā), kas darbojas saskaņā ar likumprojektā paredzēto likumu, citiem normatīvajiem aktiem (bet ne Biedrību un nodibinājumu likumu) un tā nolikumu, kuru apstiprinātu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nodibinājuma dibinātājiem Biedrību un nodibinājumu likums noteic, ka nodibinājumu var dibināt viena vai vairākas personas. Ņemot vērā, ka regulējums neierobežo nodibinājuma dibinātāju – personu – loku, Uzņēmumu reģistra ieskatā apstāklis, ka kāda nodibinājuma dibinātājs ir publisko tiesību juridiskā persona, nebūtu pamats nodibinājuma reģistrācijas atteikumam. Vienlaikus tiesību normā gan būtu nosakāms, kas rīkojas konkrētās publisko tiesību juridiskās personas vārdā, jeb ar kā starpniecību publisko tiesību juridiskā persona konkrētajā gadījumā 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papildināts ar otro daļu, kas noteic, ka šā likuma noteikumi piemērojami tiktāl, ciktāl Biedrību un nodibinājumu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veidots publisks nodibinājums. Centrs plānots kā nodibinājums Biedrību un nodibinājumu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nosakot, ka Centra statūti tiks izstrādāti saskaņā ar Biedrību un nodibinājumu likuma 90.pantu. Likvidācija un reorganizācija tiks nodrošināta atbilstoši normatīvajos aktos noteiktajai kārtībai. Attiecībā uz patiesā labuma saņēmējiem un nodibinājuma darbības ierobežojumiem tiks piemēros Biedrību un nodibinājumu likuma 91.pants.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LIKTA biedri pauž bažas</w:t>
            </w:r>
            <w:r w:rsidR="00000000" w:rsidRPr="00000000" w:rsidDel="00000000">
              <w:rPr>
                <w:rtl w:val="0"/>
              </w:rPr>
              <w:t xml:space="preserve"> par likumprojektā paredzēto, ka Mākslīgā intelekta nacionālā centra organizatoriskā forma ir likumprojekta 2.pantā minētais publiskais nodibinājums, kuru reģistrē kā biedrību vai nodibinājumu, vai arī, ja to reģistrē jebkāda cita  veida organizatoriskā forma, kas ļauj to uzskatīt par uzņēmumu vai atsevišķu organizāciju, nodibinājumu, nevis pilnībā valsts iestādi vai aģentūru. Mākslīgā intelekta nacionālā centram </w:t>
            </w:r>
            <w:r w:rsidR="00000000" w:rsidRPr="00000000" w:rsidDel="00000000">
              <w:rPr>
                <w:b w:val="1"/>
                <w:rtl w:val="0"/>
              </w:rPr>
              <w:t xml:space="preserve">ir jāveicina valsts konkurētspēju un ekonomikas izaugsmi, veicinot mākslīgā intelekta inovāciju attīstību un veidojot sadarbību starp valsts un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w:t>
            </w:r>
            <w:r w:rsidR="00000000" w:rsidRPr="00000000" w:rsidDel="00000000">
              <w:rPr>
                <w:b w:val="1"/>
                <w:rtl w:val="0"/>
              </w:rPr>
              <w:t xml:space="preserve"> būtu atbalstāma likumprojekta tālākā virzība, skaidrojot valsts izvēlēto Mākslīgā intelekta nacionālā centra juridisko formu, </w:t>
            </w:r>
            <w:r w:rsidR="00000000" w:rsidRPr="00000000" w:rsidDel="00000000">
              <w:rPr>
                <w:rtl w:val="0"/>
              </w:rPr>
              <w:t xml:space="preserve">piemēram, anotācijā sniedzot pamatojumu, ka šis centrs nekādā veidā nekonkurēs ar komercsektora uzņēmumiem, bet veicinās sadarbību MI jomā un sniegs atbalstu uzņēmumiem, piemēram, MI akta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šis nebūs publisks nodibinājums, bet gan nodibinājums Biedrību un nodibinājumu likuma izpratnē, jo dibinātāji nebūs tikai valsts, bet arī privātais sektors un universitātes.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ka nodibinājumam ir jāveicina valsts konkurētspēja un ekonomikas izaugsme, veicinot mākslīgā intelekta inovāciju attīstību un veidojot sadarbību starp publisko un privāto sektoru, kā arī universitātēm. Likumprojekta anotācijā ir norādīts, ka neradīs ietekmi uz konkurenci.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darbojas saskaņā ar šo likumu un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Centra dibinātājus un kādas kapitāla daļas pieder katram dibinātajam.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nodibinājums Biedrību un nodibinājumu likuma izpratnē. Nodibinājumam saskaņā ar Biedrību un nodibinājumu likumu nav paredzētas kapitāla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publisks nodibinājums, kas tiek izveidots ar šo likumu un kas darbojas saskaņā ar šo likumu, citiem normatīvajiem aktiem un Centra nolikumu, kuru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Līkumā būtu jānosauc būtiskākos Eiropas Savienības un Eiropas Padomes tiesību aktus, kas attiecas uz MI jomu un kuri ir saistoši visām ES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publisks nodibinājums, kas tiek izveidots ar šo likumu un kas darbojas saskaņā ar šo likumu, Eiropas Parlamenta un Padomes Regulas (ES) 2024/1689 (Mākslīgā intelekta akts) prasībām, Eiropas Padomes Pamatkonvenciju par mākslīgo intelektu un cilvēktiesībām, demokrātiju un tiesiskumu un citiem normatīvajiem aktiem un Centra nolikumu, kuru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bez tiesību aktu uzskaitījuma likumprojektā minētie Eiropas Savienības un Eiropas Padomes tiesību akti ir saistoši. Turklāt plānots, ka Centra juridiskā forma ir nodibinājums, nevis publisks nodibinājums.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publisks nodibinājums, kas tiek izveidots ar šo likumu un kas darbojas saskaņā ar šo likumu, citiem normatīvajiem aktiem un Centra nolikumu, kuru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Centrs atbilst atvasinātas publiskas juridiskas personas statusam Valsts pārvaldes iekārtas likuma 1. panta 2. punktam, tad lūdzam likumprojekta 2. panta pirmajā precizēt, ka Centrs ir atvasināta publisko tiesību juridiska persona (publisks nodibinājums).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atvasināta publisko tiesību juridiskā persona (publisks nodibinājums), kas tiek izveidots ar šo likumu un kas darbojas saskaņā ar šo likumu, citiem normatīvajiem aktiem un Centra nolikumu, kuru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Centra juridiskā forma ir nodibinājums, nevis publisks nodibinājums.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Centrs ir nodibinājums, kas atbilstoši Biedrību un nodibinājumu likuma prasībām reģistrēts biedrību un nodibinājumu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 akta 28.pantu 7.punktu ir pienākums nodrošināt, ka paziņojošo iestāžu rīcībā to uzdevumu pienācīgai izpildei, ir pietiekams skaits kompetentu darbinieku. Kompetentajam personālam attiecīgā gadījumā ir to funkcijai nepieciešamās speciālās zināšanas tādās jomās kā informācijas tehnoloģijas, MI un tiesības, tostarp pamattiesību uzraudzība. Līdz ar to, pieņemot, ka NMIC rīcībā būs eksperti ar speciālām zināšanām tādās jomās kā informācijas tehnoloģijas, MI un tiesības, tostarp pamattiesību uzraudzība, tad iepriekš minēto apsvērumu par konsolidētu ekspertīzes, zināšanu un resursu koncentrēšanos un efektīvāku valsts budžeta finansējuma izlietojumu ietvaros, būtu lietderīgi apsvērt, ka </w:t>
            </w:r>
            <w:r w:rsidR="00000000" w:rsidRPr="00000000" w:rsidDel="00000000">
              <w:rPr>
                <w:b w:val="1"/>
                <w:rtl w:val="0"/>
              </w:rPr>
              <w:t xml:space="preserve">NMIC nodrošina arī paziņojošās iestādes funkcijas MI akta izpratnē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Ekonomikas ministrijas pārstāvjiem panākta vienošanās, ka tirgus uzraudzības funkcija, tostarp paziņojošās iestādes funkcija, Centram netiks nodota.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 mērķis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NMIC tiks noteikts par kompetento iestādi MI akta izpratnē, tad atbilstoši MI akta 70.panta NMIC ir jābūt vai nu paziņojošajai iestādei vai tirgus uzraudzības iestādei. Līdz ar to, lai izpildītu MI akta prasību, nepieciešams uzticēt NMIC vismaz kādu no šiem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jau ir paudusi, ka šobrīd tirgus uzraudzības iestādes savas kompetences ietvaros nevarēs nosegt visus MI produktus. Tirgus uzraudzībā uzrauga tikai fiziskus/materiālus produktus un tirgus uzraudzība ir vērsta uz patērētāja (t.s. aizsardzību). Līdz ar to attiecībā uz MI produktiem, kas būs programmatūra, vai MI produktiem, kas domāti valsts pārvaldes vajadzībām, nebūs nevienas tirgus uzraudzības iestādes, kas šādus produktus uzraudzīs.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pauž, lai nodrošinātu konsekventu MI akta piemērošanu, kā arī konsolidētu ekspertīzes, zināšanu un resursu koncentrēšanos un efektīvāku valsts budžeta finansējuma izlietojumu </w:t>
            </w:r>
            <w:r w:rsidR="00000000" w:rsidRPr="00000000" w:rsidDel="00000000">
              <w:rPr>
                <w:b w:val="1"/>
                <w:rtl w:val="0"/>
              </w:rPr>
              <w:t xml:space="preserve">NMIC būtu jānosaka par tirgus uzraudzības iestādi MI jomā par visiem MI produktiem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Ekonomikas ministrijas pārstāvjiem panākta vienošanās, ka tirgus uzraudzības funkcija, tostarp tirgus uzraudzības iestādes funkcija, Centram netiks nodota.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 mērķis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ir vairāki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mērķi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redakcija ir mainījusies.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 mērķis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attīstot publiskā un privātā sektora partnerību mākslīgā intelekta jomā un sekmēt prasmju paaugstināšanu mākslīgā intelekta risku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mākslīgā intelekta centra likuma 3. panta 1. punktu būtu vēlams grozīt (papildināt), izsakot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Centra mērķis ir veicināt valsts konkurētspēju, attīstot publiskā un privātā sektora partnerību mākslīgā intelekta jomā un sekmēt atbildīgu un uzticamu MI sistēmu ieviešanu un attīstību, MI prasmju paaugstināšanu saistībā ar mākslīgā intelekta sistēmu iespēju veicināšanu, risku novēršanu un MI sistēmu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grozāms arī likuma 3. panta 2. punkta 4. apakšpunkts, nosakot, ka viens no MI centra uzdevumiem 4) veicināt atbildīgu un uzticamu MI sistēmu ieviešanu un attīstību, MI prasmju paaugstināšanu saistībā ar mākslīgā intelekta sistēmu iespēju veicināšanu, risku novēršanu, MI sistēmu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ko VARAM piedāvā.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un sabiedrības labklājību, attīstot publiskā un privātā sektora partnerību mākslīgā intelekta jomā un veicinot sabiedrības iesaisti, sekmējot atbildīgu un uzticamu mākslīgā intelekta risinājumu izstrādi, pielietojumu un pārvaldību, nosakot un pārvaldot ar to lietošanu saistītos riskus, kā arī veicinot mākslīgā intelekta prasmju paaugstināšanu sabiedrībā un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attīstot publiskā un privātā sektora partnerību mākslīgā intelekta jomā un sekmēt prasmju paaugstināšanu mākslīgā intelekta risku pārvaldībā.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mērķi būtu nepieciešams papildināt ar Latvijas mākslīgā intelekta stratēģijas izveidi, rīcībpolitikas un tajā minēto aktivitāšu koordinēšanu.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likumprojekta 3.panta otrās daļas 11.punktu.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mērķis ir veicināt valsts konkurētspēju un sabiedrības labklājību, attīstot publiskā un privātā sektora partnerību mākslīgā intelekta jomā un veicinot sabiedrības iesaisti, sekmējot atbildīgu un uzticamu mākslīgā intelekta risinājumu izstrādi, pielietojumu un pārvaldību, nosakot un pārvaldot ar to lietošanu saistītos riskus, kā arī veicinot mākslīgā intelekta prasmju paaugstināšanu sabiedrībā un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uzdevumi ir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papildus Centra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"Izstrādāt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"Izstrādāt un apstiprināt budžeta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"Nodrošināt dalību starptautiskajās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"Piedalīties normatīvo aktu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"Nodrošināt dalību starptautiskajās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uzdevumi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"Izstrādāt 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"Izstrādāt un apstiprināt budžeta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"Nodrošināt dalību starptautiskajās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"Piedalīties normatīvo aktu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"Nodrošināt dalību starptautiskajās organizācijās."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Centra juridisko statusu, daļa no piedāvātajām funkcijām ir iekļautas likumprojektā. Attiecībā uz pārējām informējam, ka tās ir raksturīgas valsts iestādei (piem., izstrādāt un apstiprināt budžeta plānu, piedalīties normatīvo aktu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uzdevumi ir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punkta par projektu izstrādi un koordinēšanu, ieteicams iestarpināt jaunu punktu, kas ietvertu MI Akta 4. panta par MI pratību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punkts) veicināt izpratni par mākslīgā intelekta pamatiem, riskiem un ētiskiem apsvērumiem iepriekšējā punktā minētajos projektos, lai palielinātu mākslīgā intelekta pratību sistēmu nodrošinātājiem, uzturētājiem un tai sabiedrības daļai, kurus tie skar, un lai attīstītu prasmīgu un atbildīgu attieksmi pret jauniem digitāliem risinājumiem un veicinātu līdzdalību mākslīgā intelekta risinājumu izstrādē, lai tie būtu droši, iekļaujoši un cilvēkcentrēti.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punkts attiecībā uz projektiem - sk. likumprojekta 3.panta otrās daļas 1.punktu. Papildus veikti precizējumi anotācijā. Vienlaikus paskaidrojam, ka attiecībā uz 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 4.pantu  "Mākslīgā intelekta pratība", paredzēts, ka Centra viens no uzdevumiem ir </w:t>
            </w:r>
            <w:r w:rsidR="00000000" w:rsidRPr="00000000" w:rsidDel="00000000">
              <w:rPr>
                <w:i w:val="1"/>
                <w:rtl w:val="0"/>
              </w:rPr>
              <w:t xml:space="preserve">veicināt informētību un mākslīgā intelekta prasmju paaugstināšanu, tostarp saistībā ar mākslīgā intelekta pielietošanu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turpina uzturēt priekšlikumu, proti, likumprojekta 3. panta (Centra mērķis un uzdevumi) otrās daļas pirmo punktu papildināt, nosakot, ka Centra uzdevumos ietilpst arī tādu projektu izstrāde un koordinēšana, kas nodrošina mākslīgā intelekta regulatīvās smilškastes pieejamību. Šādas smilškastes radītu drošu, kontrolētu vidi, kurā varētu izmantot datus, kas citkārt nav pieejami un nav paredzēti izmantošanai citiem mērķiem. Šāds nosacījums likuma normā ne tikai veicinātu mākslīgā intelekta tehnoloģiju izstrādi Latvijā, bet arī radītu noteiktību jaunu un progresīvu risinājumu attīstībai, piesaistot investīcijas un radot augstu pievienoto vērtību tehnoloģiju sektorā. Uzņēmēji jo īpaši novērtētu paredzamību, ko sniedz šāda pieeja, ļaujot droši trenēt un pilnveidot mākslīgā intelekta modeļus, kas ir būtiski gan tehnoloģiskās izaugsmes, gan investīciju piesaistes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3.panta otrās daļas pirmo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izstrādāt vai koordinēt nacionālas un starptautiskas nozīmes projektus prioritārajās jomās, ietverot arī mākslīgā intelekta regulatīvās smilškastes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skaidrojumu pie 27. punkta. VARAM un LIKTA pārstāvji ir tikušies un pārrunājuši  likumprojektā paredzēto. Papildus attiecībā uz mākslīgā intelekta regulatīvo smilškasti informējam, ka ir papildināts Ministru kabineta sēdes protokollēmums ar attiecīgu uzdevumu VARAM sadarbībā ar Centru priekšlikumus mākslīgā intelekta regulatīvās smilškastes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rada neskaidrību, kas ir MI centram tiek uzdots – izstrādāt vai koordinēt?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un koordinēt nacionālas nozīmes projektus un starptautiskos projektus prioritārajās jomās, ko nosaka Centra padome;” Uzdevumiem būtu jābūt skaidriem ar sasniedzamajiem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VARAM sniegto argumentāciju, piemēram, pie izziņas 7.punkta.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nozīmes projektus un starptautiskos projektus prioritārajās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3.panta (Centra mērķis un uzdevumi) otrās daļas pirmo punktu papildināt ar to, ka Centra uzdevumos ietilpst arī izstrādāt un koordinēt projektus, kas ietver arī mākslīgā intelekta regulatīvās smilškastes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"regulatīvajām smilškastēm" uzdevums ir konkretizēts Likumprojekta anotācijas sadaļā "Risinājuma apraksts", tomēr ņemot vērā "regulatīvās smilškastes" nozīmību, aicinām to stiprināt likuma panta satvarā. Mākslīgā intelekta attīstībai Latvijā ir būtiski radīt kontrolētu vidi, kurā jaunās tehnoloģijas tiek testētas, tostarp izmantojot sarežģīti pieejamus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3.panta otrās daļas pirmo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un starptautiskas nozīmes projektus prioritārajās jomās, ietverot arī mākslīgā intelekta regulatīvās smilškastes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piemēroti intelektuālā īpašuma jomu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mākslīgā intelekta tehnoloģiju integrāciju publiskajā un privātajā sektorā, kā arī apzināt, izstrādāt un koordinēt projektus, tai skaitā veidojot nacionālās un starptautiskās partnerības un piesaistot finansējumu inovāciju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prasmju paaugstināšanu saistībā ar mākslīgā intelekta risku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4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veicināt iniciatīvas prasmju paaugstināšanai saistībā ar mākslīgā intelekta risku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un viens no uzdevumiem, VARAM ieskatā, ir formulējams šādi: veicināt informētību un mākslīgā intelekta prasmju paaugstināšanu, tostarp saistībā ar mākslīgā intelekta pielietošanu un risku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sagatavot priekšlikumus par Latvijas mākslīgā intelekta jomas attīstību, tai skaitā par riskiem, kas būtiski ierobežo personas cilvēktiesības, demokrātisko valsts iekārtu un sabiedrības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piesaistīt, uzkrāt, pārvaldīt līdzekļus un sadalīt tos publiskā un privātā sektora projektu īstenošanai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biedri pauž bažas par atsevišķiem likumprojekta 3.panta 2.daļā minētiem uzdevumiem, piemēram, 5.punktā minēto - piesaistīt, uzkrāt, pārvaldīt līdzekļus un sadalīt tos publiskā un privātā sektora projektu īstenošanā, vai arī 6.punktā minēto – izsludināt un organizēt publiskā un privātā sektora projektu konkursus finansējuma saņemšanai, un 7.punktā minēto finansējuma apsaimniekošanu, kā arī 8.punktā minēto, ka MI centrs sniegs konsultācijas publiskajam un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bažas par 4.pantā paredzētām MI centra tiesībām veikt saimniecisko darbību un piesaistīt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Ierosinām Anotācijā skaidrot, ka MI centram veicot augstākminētos uzdevumus, jo sevišķi tādus, kas saistīti ar saimniecisko darbību, nenotiks konkurence ar komercuzņēmumiem, kuri darbojas šajā jomā un sniedz savus pakalpojumus, konsultācijas un izstrādā MI produktus un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kā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saglabātas Centra tiesības veikt saimniecisko darbību, attiecīgi, no likumprojekta 5.panta pirmās daļas svītrots 4.punkts, kas paredz, ka Centra līdzekļus veido ienākumi no saimnieciskās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veicināt latviešu valodas ilgtspēju un kultūras datu iekļaušanu mākslīgā intelekta risinājumos un pielāgošanos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izsludināt un organizēt publiskā un privātā sektora projektu konkursus, tai skaitā projektu konkursus par sabiedrības drošību un noturību;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Publisko iepirkumu likuma 1. panta 19. punktam Centrs kā nodibinājums atbilst pasūtītāja statusam. Ņemot vērā, ka Centrs izsludina un organizē gan publiskā, gan privātā sektora projekta konkursus, lūdzam norādīt likumprojektā un anotācijā, kādos gadījumos un kādā apjomā piemērojams publisko iepirkumu tiesiskais regulējums Centra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izsludināt un organizēt publiskā un privātā sektora projektu konkursus, tai skaitā projektu konkursus par sabiedrības drošību un noturību, ievērojot publisko iepirkumu reglamentējošos normatīvos aktus;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plānots, ka Centrs pats organizē publiskos iepirkumus. Ja būs nepieciešams, iepirkumu procedūras organizēs Publisko iepirkumu likumam. Līdz ar to šādu tiesību nav nepieciešams dublēt šajā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apzināt, veidot un organizēt datu kopas mākslīgā intelekta trenēšanai.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sniegt konsultācijas publiskajam un privātajam sektoram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precizēt tvērumu, piemēram, MI akta piemērošanas konsultācijas, lai Latvijā izstrādātie MI risinājumi izpildītu MI akta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šobrīd tiek paredzētie uzdevumi nav saistīti ar MI akta prasību izpildi. Vienlaikus informējam, ka Ministru kabineta sēdes protokollēmuma projektā paredzēts uzdevums VARAM sadarbībā ar Centra padomi sagatavot priekšlikumus mākslīgā intelekta regulatīvās smilškastes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viens no Centra uzdevumiem ir šāds - s</w:t>
            </w:r>
            <w:r w:rsidR="00000000" w:rsidRPr="00000000" w:rsidDel="00000000">
              <w:rPr>
                <w:i w:val="1"/>
                <w:rtl w:val="0"/>
              </w:rPr>
              <w:t xml:space="preserve">niegt konsultācijas, tai skaitā izstrādāt vadlīnijas publiskajam un privātajam sektoram mākslīgā intelekta jomā - </w:t>
            </w:r>
            <w:r w:rsidR="00000000" w:rsidRPr="00000000" w:rsidDel="00000000">
              <w:rPr>
                <w:rtl w:val="0"/>
              </w:rPr>
              <w:t xml:space="preserve">tādējādi, VARAM ieskatā, aptverot LIKTAS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ekspertu atbalstu tirgus uzraudzības iestādēm Eiropas Parlamenta un Padomes regulas  (ES) 2024/1689 (ES) 2024/1689 (2024. gada 13. jūnijs), ar ko nosaka saskaņotas normas mākslīgā intelekta jomā un groza Regulas (EK) Nr. 300/2008, (ES) Nr. 167/2013, (ES) Nr. 168/2013, (ES) 2018/858, (ES) 2018/1139 un (ES) 2019/2144 un Direktīvas 2014/90/ES, (ES) 2016/797 un (ES) 2020/1828 (Mākslīgā intelekta akts)  (turpmāk - Regula Nr. 2024/1689) atbilstības pārkāpumu konstatēšanai;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ekspertu atbalstu tirgus uzraudzības iestādēm Eiropas Parlamenta un Padomes regulas  (ES) 2024/1689 (ES) 2024/1689 (2024. gada 13. jūnijs), ar ko nosaka saskaņotas normas mākslīgā intelekta jomā un groza Regulas (EK) Nr. 300/2008, (ES) Nr. 167/2013, (ES) Nr. 168/2013, (ES) 2018/858, (ES) 2018/1139 un (ES) 2019/2144 un Direktīvas 2014/90/ES, (ES) 2016/797 un (ES) 2020/1828 (Mākslīgā intelekta akts)  (turpmāk - Regula Nr. 2024/1689) mākslīgā intelekta jomas uzraudzības nodrošināšanai un risku pārvaldības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(svītrots minētais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ekspertu atbalstu tirgus uzraudzības iestādēm Eiropas Parlamenta un Padomes regulas  (ES) 2024/1689 (ES) 2024/1689 (2024. gada 13. jūnijs), ar ko nosaka saskaņotas normas mākslīgā intelekta jomā un groza Regulas (EK) Nr. 300/2008, (ES) Nr. 167/2013, (ES) Nr. 168/2013, (ES) 2018/858, (ES) 2018/1139 un (ES) 2019/2144 un Direktīvas 2014/90/ES, (ES) 2016/797 un (ES) 2020/1828 (Mākslīgā intelekta akts)  (turpmāk - Regula Nr. 2024/1689) atbilstības pārkāpumu konstatēšanai;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šeit būtu vēlams konkretizēt, kādās jomās šie eksperti darbosies - MI akta piemērošanas konsultēšanā, citās?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svītrojot šo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ekspertu atbalstu tirgus uzraudzības iestādēm Eiropas Parlamenta un Padomes regulas  (ES) 2024/1689 (ES) 2024/1689 (2024. gada 13. jūnijs), ar ko nosaka saskaņotas normas mākslīgā intelekta jomā un groza Regulas (EK) Nr. 300/2008, (ES) Nr. 167/2013, (ES) Nr. 168/2013, (ES) 2018/858, (ES) 2018/1139 un (ES) 2019/2144 un Direktīvas 2014/90/ES, (ES) 2016/797 un (ES) 2020/1828 (Mākslīgā intelekta akts)  (turpmāk - Regula Nr. 2024/1689) atbilstības pārkāpumu konstatēšanai;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un tā anotācijā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aktul; tiesību akta pieņemšanas datums; veids (regula, direktīva, lēmums); numurs un nosaukums atbilstoši tiesību akta nosaukumam latviešu valodā EUR-Lex datu bāzē. Piemēram, Eiropas Parlamenta un Padomes 2024. gada 13. jūnija regula (ES) 2024/1689 (ES) 2024/1689, 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svītrots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Latvijas mākslīgā intelekta prioritārās jomas, sagatavot rīcībpolitikas priekšlikumus un pārvaldīt to ieviešanas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3. panta otrās daļas 11. punktu Centram noteikta kompetence noteikt Latvijas mākslīgā intelekta prioritārās jomas. Būtiski, lai nacionālo prioritāro jomu noteikšanā ir iesaistītas valsts pārvaldes iestādes. Tādēļ likums papildināms ar normu par jomu noteikšanas procesu, piemērām, nosaka sadarbībā ar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svītrojot attiecīgo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noteikt Latvijas mākslīgā intelekta prioritārās jomas, sagatavot rīcībpolitikas priekšlikumus un pārvaldīt to ieviešanas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svarīgi, ka šo dokumentu par MI prioritārajām jomām apstiprina MK, bet Mākslīgā intelekta nacionālais centrs palīdz sagatavot politikas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kā viens no uzdevumiem ir iekļauts sagatavot priekšlikumus par Latvijas mākslīgā intelekta jomas attīstību. Tas, VARAM ieskatā, iekļauj arī iesaisti politikas plānošanas dokumentu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koordinēt jautājumus par mākslīgā intelekta regulatīvo smilškasti atbilstoši Regulai Nr. 2024/1689.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ieteicams precizēt, lai labāk izprastu šī punkta nozīmi un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koordinēt jautājumus par mākslīgā intelekta regulatīvo smilškasti atbilstoši Regulai Nr. 2024/1689.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vārda “koordinēt” nozīmi, nosaucot konkrētus NMIC uzdevumus vai veicamās darbības, vai arī precizēt likumprojektu nosaucot konkrētus NMIC uzdevumus, kas ir domāti ar procesu koordinēšanu. Lūgums anotācijā aprakstīt, kurus no MI aktā paredzētajiem uzdevumiem pildīs NMIC.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13.punkts un precizēts MK sēdes protokollēmums par regulatīvās smilškastes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koordinēt jautājumus par mākslīgā intelekta regulatīvo smilškasti atbilstoši Regulai Nr. 2024/1689.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likumprojektā ir pieminēts, ka NMIC būs iesaistīta regulatīvās smilškastes darbības nodrošināšanā un koordinēšanā. Vienlaikus no Likumprojekta un anotācijas neizriet, ka NMIC tiek noteikt jebkāds statuss vai funkcija MI akta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 akta 3.panta 55) punkts paredz, ka “MI “regulatīvā smilškaste”” ir kontrolēts satvars, ko izveido valsts kompetentā iestāde. MI akta 70.pants paredz, ka katra dalībvalsts šīs regulas nolūkos kā valsts kompetentās iestādes izveido vai izraugās vismaz vienu paziņojošo iestādi un vismaz vienu tirgus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“Par Mākslīgā intelekta akta prasību ieviešanu” (TAP ID 24-TA-2633) šobrīd kā paziņojošā iestāde un kompetentā iestāde tiek noteikta Ekonomikas ministrija, kuras uzdevums attiecīgi būs izveidot “MI “regulatīvā smilškasti”” un uzraudzīt tās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ja NMIC būs iestāde, kas izveidos un īstenot MI smilškastes darbību Latvijā atbilstoši MI aktā noteiktajam, tad </w:t>
            </w:r>
            <w:r w:rsidR="00000000" w:rsidRPr="00000000" w:rsidDel="00000000">
              <w:rPr>
                <w:b w:val="1"/>
                <w:rtl w:val="0"/>
              </w:rPr>
              <w:t xml:space="preserve">NMIC ir jānosaka par kompetento iestādi MI akta izpratnē ar visām attiecīgajām funkcijām, uzdevumiem un pilnvarām</w:t>
            </w:r>
            <w:r w:rsidR="00000000" w:rsidRPr="00000000" w:rsidDel="00000000">
              <w:rPr>
                <w:rtl w:val="0"/>
              </w:rPr>
              <w:t xml:space="preserve">. Ja MI centrs netiek noteikts par kompetento iestādi MI akta, tad faktiski Latvijā tiks īstenoti divi paralēli un savstarpēji dublējoši procesi – MI centrs veidos un uzraudzīs MI smilškasti (-es) un kāda cita iestāde, kas tiks noteikta par kompetento iestādi, arī veidos un uzraudzīs (citu) MI smilškasti. Kā arī veidojas pretruna ar informatīvo ziņojumu projektam “Par Mākslīgā intelekta akta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Ekonomikas ministrijas pārstāvjiem panākta vienošanās. Atbilstoši likumprojektā paredzētajiem uzdevumiem Centrs netiek veidots kā kompetentā iestāde MI akta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ieskatā likumprojektā jāparedz ne tikai centra tiesības (likumprojekta 4. pants), bet arī pienākumus, normas par tā darbības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pienākumi izriet no likumprojekta 3. panta (3. pants. Centra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Centra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saimniecisko darbību, kas saistīta ar Centra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- 22.11.2024.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saimniecisko darbību, kas saistīta ar Centra mērķu un uzdevumu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likuma 7.panta pirmā daļa nosaka tvērumu attiecībā uz saimnieciskās darbības veikšanu. Vienlaikus informējam, ka 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iegūt savā īpašumā kustamas un nekustamas lietas gan Latvijā, gan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atrunāt, kam pieder “stratēģisko projektu” intelektuālais īpašums un tiesības to multiplicēt. Ar šādu risinājumu piemēru Latvija varētu parādīt, ka ir spēcīga MI vidē un šie stratēģiskie projekti būtu reāls piemērs potenciālajiem investoriem.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 savā īpašumā mantiskas un nemantiskas, kustamas un nekustamas lietas gan Latvijā, gan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nav atbalstāms Ekonomikas ministrijas priekšlikums attiecībā uz likumprojekta papildināšanu, jo to reglamentēs normatīvie akti par intelektuālo īpašumu, kā arī pats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iegūt savā īpašumā kustamas un nekustamas lietas, kā arī intelektuālo īpašumu gan Latvijā, gan ārpus 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izmantot trešo personu datus (izņemot personu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pirmās daļas 6.punkts paredz tiesības Centram izmantot trešo personu datus (izņemot personu datus). Vienlaikus likumprojekta anotācijā ir norādīts, ka </w:t>
            </w:r>
            <w:r w:rsidR="00000000" w:rsidRPr="00000000" w:rsidDel="00000000">
              <w:rPr>
                <w:i w:val="1"/>
                <w:rtl w:val="0"/>
              </w:rPr>
              <w:t xml:space="preserve">MI risinājumi var tikti izmantoti tīšiem uzbrukumiem, piemēram, datu bojāšanai un manipulācijām, kas var apdraudēt pakalpojumus, datu drošību un sabiedrības uzticību, </w:t>
            </w:r>
            <w:r w:rsidR="00000000" w:rsidRPr="00000000" w:rsidDel="00000000">
              <w:rPr>
                <w:rtl w:val="0"/>
              </w:rPr>
              <w:t xml:space="preserve">tāpat likumprojekta anotācijā tiek norādīts, </w:t>
            </w:r>
            <w:r w:rsidR="00000000" w:rsidRPr="00000000" w:rsidDel="00000000">
              <w:rPr>
                <w:i w:val="1"/>
                <w:rtl w:val="0"/>
              </w:rPr>
              <w:t xml:space="preserve">ka viens no uzdevumiem, kas tiek izvirzīts Centram, ir koordinēt speciālās regulatīvās vides (regulatīvās smilškastes) darbību mākslīgā intelekta jomā, sadarbojoties ar komtrolējošām iestādēm, nozaru ministrijām, datu pārziņiem un citām iesaistītajām pusēm</w:t>
            </w:r>
            <w:r w:rsidR="00000000" w:rsidRPr="00000000" w:rsidDel="00000000">
              <w:rPr>
                <w:rtl w:val="0"/>
              </w:rPr>
              <w:t xml:space="preserve">. Vienlaikus likumprojekta anotācijā ir aizpildīta 8.1.13. sadaļa par datu aizsardzību norādot, ka </w:t>
            </w:r>
            <w:r w:rsidR="00000000" w:rsidRPr="00000000" w:rsidDel="00000000">
              <w:rPr>
                <w:i w:val="1"/>
                <w:rtl w:val="0"/>
              </w:rPr>
              <w:t xml:space="preserve">mākslīgā intelekta iespēju pilnvērtīgai izmantošanai kritiska sastāvdaļa ir datu pieejamība trenēšanai, lielo valodas modeļu bagātināšanai, kā arī tiesības datus apstrādāt izmantojot mākslīgā intelekta risinājumus. Iespējams būs nepieciešams veikt skaidrojošo darbu, vai regulējuma aktualizāciju, lai atbalstītu mākslīgā intelekta tiesisku un uzticamu pielietojumu arī jomās, kas saistītas ar personas datu apstrādi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likumprojekta 4.panta pirmās daļas 6.punktā paredzētas tiesības Centram izmantot trešo personu datus (izņemot personu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likumprojekta anotācijā sniegto informāciju attiecībā uz datu jautājumiem, norādām, ka atbilstoši Ministru kabineta kārtības ruļļa 52.2.6.1 apakšpunktam - atzinumu (projekta saskaņojumu) nepieciešams saņemt Datu valsts inspekcijas, ja projekts skar personas datu apstrādes jautājumus, tostarp personas datu apstrādi informācijas sistēmās - attiecīgi lūdzam saskaņot likumprojektu un tā anotāciju ar Datu valsts inspekciju.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VDAR 4.panta pirmo punktu “personas dati” ir jebkura informācija, kas attiecas uz identificētu vai identificējamu fizisku personu. Likumprojekta 4.panta pirmās daļas 6.punktā minētie “trešo personu dati” nav fizisko personu dati VDAR izpratnē, kas ir īpaši akcentēts panta redakcijā norādot uz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VDAR preambulas 26.apsvērumu, kurā norādīts, ka “datu aizsardzības principi nebūtu jāpiemēro anonīmai informācijai, proti, informācijai, kura neattiecas uz identificētu vai identificējamu fizisku personu, vai personas datiem, ko sniedz anonīmi tādā veidā, ka datu subjekts nav vai vairs nav identificējams. Tādēļ šī regula neattiecas uz šādas anonīmas informācijas apstrādi, tostarp statistikas vai pētniecības nolūkos.” Arī DVI skaidrojumā par datu pseidonimizāciju un anonimizāciju norādīts, ka “Anonimizēti dati nav uzskatāmi par personas datiem, tāpēc uz tiem neattiecas Datu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neparedz tādu datu apstrādi, kas ir personas dati VDAR izpratnē (attiecināmi uz identificētu vai identificējamu fizisku personu), tad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apakšpunkts nav piemērojams, jo likumprojekts neskar personas datu apstrādes jautājumus, tostarp personas datu apstrādi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piedalīties starptautiskajās organizācijās;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Centra līdzekļi un to izlietošana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(AM) uztur iepriekš izteikto priekšlikumu papildināt likumprojekta 5. panta trešo daļu ar normu, kas uzrauga vai kam atskaitās par likumā noteikto uzdevumu izpildi. Šobrīd 5. pantā, kas regulē centra līdzekļus un to izlietošanu, paredzēts, ka MK nosaka tikai līdzekļu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panta nosaukumu šādā redakcijā: “Centra līdzekļi un to izlietošana, Centra darbības kontrole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likumprojekta 5.pants. Norādām, ka grāmatvedības uzskaite, gada pārskatu sagatavošana un revīzijas veikšana tiks nodrošināta atbilstoši Grāmatvedības likuma un Biedrību un nodibinājumu likuma normām. Ievērojot, ka Centrs netiks veidots kā publisks nodibinājums, publiskā pārskata sagatavošana nebūs nepieciešama. Nodibinājuma publicitāti varēs nodrošināt ar Centra darbības rezultātu prezentēšanas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nodibinājuma forma ir precizēta un tas vairs nav publiskais nodibinājums, tas kārto grāmatvedības uzskaiti atbilstoši Biedrību un nodibinājumu likumam un gada pārskatu iesniedz Valsts ieņēmuma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līdzekļi un to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Centra līdzekļi un to izlietošana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5.pantu ar 4.daļu: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ir tiesības noteikt šādus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Biznesa kontaktu dibināšana Latvijas komersantiem Latvijā ar starptautiskajiem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Tikšanās programmu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Mākslīgā intelekta semināru organizēšana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sektoram šie pakalpojumi tiek noteikti bezmaksas.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Centra līdzekļi un to izlietošana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Centram ir tiesības noteikt šādus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Biznesa kontaktu dibināšana Latvijas komersantiem Latvijā ar starptautiskajiem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Tikšanās programmu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Mākslīgā intelekta semināru organizēšana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sektoram šie pakalpojumi tiek noteikti bezmaksas.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tiek izveidots nodibinājums, kura dibinātāji ir gan valsts, gan privātais sektors, gan arī universitātes. VARAM ieskatā, nav nepieciešams Centram paredzēt šādas tiesības attiecībā uz maksas pakalpojumiem, un nav pamatoti noteikt, ka kā maksas pakalpojumi tiek definēti: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Biznesa kontaktu dibināšana Latvijas komersantiem Latvijā ar starptautiskajiem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Tikšanās programmu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Mākslīgā intelekta semināru organizēšana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Likuma par budžeta un finanšu vadību 5.panta devītā daļa noteic, ka Ministru kabinets izdod noteikumus par valsts tiešās pārvaldes iestāžu sniegto maksas pakalpojumu cenrāžu apstiprināšanu. Taču, kā jau norādīts, iepriekš Centrs tiek izveidots kā nodibinājums Biedrību un nodibinājumu likuma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līdzekļi un to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līdzekļu piešķiršanas, vadības, uzraudzības un kontroles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panta trešo daļu šādā redakcijā: “(3) Centra līdzekļu piešķiršanas, tā vadības, uzraudzības un kontroles kārtību, kā arī iestādi, kas kontrolē Centru, nosaka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Centra līdzekļu piešķiršanas, vadības, uzraudzības un kontroles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Papildināma ar normu, kas uzrauga vai kam atskaitās par likumā noteikto uzdevumu izpildi. Šobrīd likumprojektā paredzēts, ka MK nosaka tikai līdzekļu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noteiks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6.panta 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ir Viedās administrācijas un reģionālās attīstības ministrijas, Ekonomikas ministrijas un Izglītības un zinātnes ministrijas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dibinātāji būs ne tikai publiskais sektors, bet arī privātais sektors un universitātes. Līdz ar to nav nekāda pamata izteikt 6.panta pirmo daļu Ekonomikas ministrijas piedāvātajā redakcijā. Dibinātāji noteiks padomes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Centra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6. pants nav papildināms ar Centra padomes pieņemto lēmumu apstrīdēšanas kārtību, ja gadījumā lēmumi būs administratīvie akti, lai izvairītos no tiesvedības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plānots pieņemt administratīvos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Centra 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Centru pārvalda un tā lēmējorgāns ir Centra padome. Centra padomi vada padomes priekšsēdētājs. Centra padomi izveido dibinātāji ne vairāk kā 9 locekļu sastāvā, iekļaujot tajā padomes priekšsēdētāju.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ka paredzētais regulējums attiecībā uz nodibinājuma jeb Centra padomi (kā valdi), direktoru, kas vada nodibinājuma jeb Centra valdi un kuru amatā apstiprina valsts pārvaldes iestāde jeb Sekretariāts, nebūdams valdes loceklis, vada nodibinājuma darbu un pārstāv attiecīgo nodibinājumu, neatbilst Biedrību un nodibinājumu likumam. Ņemot vērā minēto, Uzņēmumu reģistra ieskatā paredzētais regulējums precizējams, tostarp norādot piemērojamās un neattiecināmās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Uzņēmumu reģistrs norāda, ka biedrību un nodibinājumu reģistrā ir ierakstāmas un Uzņēmumu reģistrs tehniski var nodrošināt tikai tādu ziņu ierakstīšanu reģistrā, kuru ierakstīšana ir tieši noteikta Biedrību un nodibinājumu likumā, tostarp ziņas par valdes locekļiem. Līdz ar to, ierakstot minētās ziņas, tās tiks ierakstītas reģistrā kā ziņas par valdi (nevis padomi), kā arī tiks darītas pieejamas un publiskotas kā ziņas par valdi (nevis padomi). Ņemot vērā minēto, aicinām precizēt regulējumu tā, lai reģistrā ierakstītās ziņas būtu korektas un atbilstošas tiesību normās noteiktajam, kā arī Uzņēmumu reģistram nebūtu pamata reģistrācijas atteikumam, ja pieteikumā un tam pievienotajos dokumentos norādītas ziņas nav atbilstošas Biedrību un nodibinājumu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arīdzan uzmanību, ka pārstāvības tiesības attiecībās ar trešajām personām saskaņā ar Biedrību un nodibinājumu likumu ir valdei jeb valdes locekļiem, kas kā tādi ir ierakstīti biedrību un nodibinājumu reģistrā atbilstoši šajā likumā vai statūtos noteiktajam un attiecīgi biedrību un nodibinājumu reģistrā ierakstītajam.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ņemot vērā likumprojektā paredzēto un tam pievienotajos dokumentos minēto, ja tajos paredzētais Centrs būtu publisks nodibinājums (fonds) (kā tas bija paredzēts likumprojekta sākotnēji saskaņošanai sagatavotajā regulējumā), kas tiktu izveidots ar likumu, augstāk minētās regulējuma problēmas nepastāvētu. Ņemot vērā visu augstāk minēto, aicinām izvērtēt iespēju paredzēt, ka Centrs ir publisks nodibinājums – publisko tiesību juridiskā persona, kas darbojas saskaņā ar likumprojektā paredzēto likumu, citiem normatīvajiem aktiem (bet ne Biedrību un nodibinājumu likumu) un tā nolikumu, kuru, savukārt, apstiprinātu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pieņemts nodibinājumu Biedrību un nodibinājumu likuma izpratnē. Dibinātāju struktūrā iekļaujot valsts sektoru, privāto sektoru un universitātes. Attiecībā uz reģistrā ierakstāmajā ziņām par valdi, Centra izpildinstitūcija būs Centra direktors, kuru apstiprina Centra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struktūru veido centra padome, valde jeb centra direktors un centra sekretariāts.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Centru pārvalda un tā lēmējorgāns ir Centra padome. Centra padomi vada padomes priekšsēdētājs. Centra padomi izveido dibinātāji ne vairāk kā 9 locekļu sastāvā, iekļaujot tajā padomes priekšsēdētāju.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un valdes sastāvu (iestādes), to iecelšanas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un valdes pilnvaras un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Attiecībā uz padomes sastāvu - to noteiks dibinātāji Centra statūtos, kā arī attiecināms Biedrību un nodibinājumu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struktūru veido centra padome, valde jeb centra direktors un centra sekretariāts.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izpildinstitūcija un lēmējorgāns ir Centra padome. Centra padomi vada padomes priekšsēdētājs.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likumprojektu, paredzot, kāds būs padomes un ekspertu komisiju pilnvaru laiks, kā arī, kā un uz cik ilgu laiku tiks iecelts padomes priekšsēdētājs. Minētais nav skaidrots ne anotācijā, ne tiek paredzēts, ka tas tiks noteikts centra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Biedrību un nodibinājumu likuma 90.panta pirmās daļas 8.punktā noteikto padomes priekšsēdētāja pilnvaru laiks tiks noteikts Centra statūtos.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ekspertu komisija tiek svītrota no likumprojekta.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padome pilda pārraudzības, tai skaitā valdes darba pārraudzības, un konsultatīvās funkcijas. Centra padomi vada padomes priekšsēdētājs. Centra padomi izveido dibinātāji ne vairāk kā deviņu locekļu sastāvā, iekļaujot tajā padomes priekšsēdētāju.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Centra nolikumu, kurā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4. daļa - Lai nodrošinātu vienotu valodu likumprojektā, 6. panta ceturtajā daļā vārds “izdod” aizstājams ar “apstiprina”.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apstiprina Centra nolikumu, kurā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mainīta redakcija (netiks izdots centra nolikums).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padomes sastāvu, izveidošanas un lēmuma pieņemšanas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pieņems vairākus lēmumus.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padomes sastāvu, izveidošanas un lēmumu pieņemšanas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padomes sastāvu, izveidošanas un lēmuma pieņemšanas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redakcijas nav viennozīmīgi secināms, kas apstiprinās centra padomes sastāvu. Ierosinām to noteikt normatīvajā tiesību aktā ar likuma spēku. Jāņem vērā, ka, ja padomes sastāvu plānots apstiprināt, piemēram, Ministru kabinetam, tad pēdējais var darboties tikai likumdevēja piešķirto pilnvaru ietvaros. Ministru kabinets nav tiesīgs pats sevi pilnvarot veikt noteiktas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Dibinātāji noteiks padomes sastāvu un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 padomes priekšsēdētājs ir atbildīgs par padomes darbības tiesiskumu.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skaidrojumu likumprojekta 7.pantā noteiktajai Centra padomes priekšsēdētāja atbildībai un tās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priekšsēdētāja atbildība iestāsies atbilstoši normatīvajiem aktiem, piemēram, attiecībā uz valsts budžeta līdzekļu izlietojumu atbilstoši mērķim. Papildus skaidrojam likumprojektā ar vārdu "padome" likumprojektā apzīmēts termins "valde" Biedrību un nodibinājuma likuma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kārto grāmatvedības uzskaiti atbilstoši normatīvo aktu prasībām un iesniedz pārskatu par finanšu līdzekļu izlietojumu atbilstoši šā likuma, likuma "Par grāmatvedību" un citu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atsauci uz jauno Grāmatvedības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3. pantam un anotācijas 1. sadaļai likumprojektā ieviesta Eiropas Parlamenta un Padomes 2024. gada 13. jūnija regula (ES) 2024/1689 (ES) 2024/1689, ar ko nosaka saskaņotas normas mākslīgā intelekta jomā un groza Regulas (EK) Nr. 300/2008, (ES) Nr. 167/2013, (ES) Nr. 168/2013, (ES) 2018/858, (ES) 2018/1139 un (ES) 2019/2144 un Direktīvas 2014/90/ES, (ES) 2016/797 un (ES) 2020/1828 (Mākslīgā intelekta akts). Ņemot vērā minēto, lūdzam aizpildīt likumprojekta anotācijas 5. sadaļu, tai skaitā 5.4.1. apakšpunkta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ir nepieciešams ņemt vērā to, ka ar MI pielietojumiem saistās vairāki riski: a) MI sistēmām kļūstot par būtisku sastāvdaļu tādās nozarēs kā veselības aprūpe, finanšu sektors un valsts pārvalde, tās rada riskus, kas jāņem vērā valsts politikā. Neapzināta nepareiza izmantošana, ko izraisa kļūdas apmācībā vai aizspriedumi datos, var radīt neprecīzus vai diskriminējošus rezultātus, īpaši ietekmējot neaizsargātās sabiedrības grupas; b) Vienlaikus MI risinājumi var tikti izmantoti tīšiem uzbrukumiem, piemēram, datu bojāšanai un manipulācijām, kas var apdraudēt pakalpojumus, datu drošību un sabiedrības uzticību. Pieaugot MI pielietojumam sabiedrībai būtiskos un kritiskos procesos un ar to saistīto risku ietekmei, ir jānodrošina nacionālās spējas pārvaldīt ar MI saistītos riskus, lai nodrošinātu sabiedrības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 jau laicīgi vērš uzmanību, ka pie minēto risku konstatēšanas nākotnē būs nepieciešams vērtēt un paredzēt konkrētu kārtību un kritērijus, lai nepieļautu diskrimināciju gan attiecībā uz MI sistēmu radīto rezultātu saņēmēju, gan MI sistēmu īpašnieku, un, ja attiecināms, arī apakšuzņēmēju, proti, katram ierobežojumam būs jābūt konkrēti pamatotam un samērīgam.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kopā ar sadarbības partneriem turpinās darbu pie minēto risku izvērtēšanas un nepieciešamības gadījumā sagatavos attiecīgus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mērķi ar atsauci uz  pilsoniskās sabiedrības iesaisti, latviešu valodas lietojuma veicināšanu un kultūras vērtību saglabāšanu.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ar Centra darbību nodrošinātu valsts konkurētspēju un ekonomikas izaugsmi, attīstot mākslīgā intelekta inovācijas un veidojot sadarbību starp publisko, privāto un pilsoniskās sabiedrības sektoru. Tā mērķis ir veicināt mākslīgā intelekta attīstību sabiedrības labklājībai, nodrošinot ētiskus un drošus risinājumus, kas kalpo iedzīvotājiem un sabiedrībai kopumā, veicina vienlīdzību, labklājību un uzticību tehnoloģijām. Likumprojekts paredz arī latviešu valodas ilgtspējīgu iekļaušanu un pielāgošanu mākslīgā intelekta risinājumos, lai saglabātu valodas un kultūras vērtības, lingvistisko identitāti un nodrošinātu vienlīdzīgu piekļuvi modernām tehnoloģijām. Tāpat tiks stiprināta valsts pārvaldes institūciju spēja efektīvi izmantot mākslīgo intelektu, lai uzlabotu publiskos pakalpojumus un nodrošinātu efektīvāku resursu pārvaldību, sekmējot pārdomātu un atbildīgu mākslīgā intelekta izmantošanu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centra mērķim būtu jābūt ambiciozākam, nevis tikai efektivizētas funkcijas publiskajā pārvaldē, bet efektivizētas tādā veidā, lai stratēģiskos projektus vēlāk ar salīdzinoši nelielu adaptāciju varētu pārnest uz citām valsts iestādēm, privāto sektoru un eksportēt uz citas valsts publisko vai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pievienot sekojošu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izstrādājot stratēģiskos projektus un veicot saimniecisko darbību, jānodrošina stratēģiskā projekta rezultātu komercializācijas iespēju. Centrs, pildot 3. panta pirmajā daļā noteikto mērķi, efektivizē funkcijas publiskajā pārvaldē tādā veidā, lai šos risinājumus (stratēģiskos projektus) vēlāk ar salīdzinoši nelielu adaptāciju varētu pārnest uz citām valsts iestādēm, privāto sektoru un eksportēt uz citas valsts publisko vai privāto sektoru."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EM priekšlikumā 4.panta 4.punktā minēto par tiesībām iegūt nemantisku īpašumu, likumprojektā nepieciešams atrunāt, kam pieder “stratēģisko projektu” intelektuālais īpašums un tiesības to multiplicēt.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šādu risinājumu Latvija varētu parādīt labu piemēru, ka ir spēcīga MI vidē un šie stratēģiskie projekti būtu reāls piemērs potenciālajiem investoriem.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Intelektuālā īpašuma tiesības ir atrunātas likumprojektā.Vienlaikus tas būs arī līguma jautājums, ko Centrs slēgs ar sadarbības partneriem, atrunājot detalizētāk nosacījumus. Un būtiski arī, ka būs saistošs normatīvais regulējums intelektuālā īpašuma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gramatiski precizēt anotācijas 1.3.sadaļas 4.punktā attiecīgo teikuma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loga pieeja” Latvijas mākslīgā intelekta jomai, kas apkopo un izplata labo praksi un vadlīnijas nozares attīstības sekmēšanai, veido koplietošanas resursus, kā arī var starptautiski reprezentēt Latviju mākslīgā intelekta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anotācijā iekļauto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priekšlikums, kas saņemts ārpus TAP portāla: “lūdzam Centram noteikt visus Mākslīgā intelekta aktā ((ES) 2024/1689) paredzētos “regulatīvās smilšu” kastes uzdevumus, salāgojot nacionālo regulējumu ar Eiropas Savienības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sanāksmē LATA atzinumā ietvertos iebildumus un priekšlikumus. Papildus informējam, ka attiecībā uz mākslīgā intelekta regulatīvās smilškastes ieviešanu VARAM sadarbībā ar Centra padomi sagatavos priekšlikumus saskaņā ar Ministru kabineta sēdes protokollēmuma projektā ietverto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priekšlikums, kas saņemts ārpus TAP portāla: “vēršam uzmanību uz to, ka priekšplānā tiek izvirzīta nevis MI iespēju sistemātiska izvērtēšana un attīstīšana, integrēšana procesos un risinājumos, bet MI risku un drošuma izvērtēšana. LATA ieskatā riskus izvērtēt noteikti vajag, īpaši sensitīvās un kritiskās jomās, bet risku izvērtēšanai ir jābūt izsvērtam un samērīgam aspektam, lai tas neietekmētu ar MI saistīto produktu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sanāksmē LATA atzinumā ietvertos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ka risku izvērtēšanai ir jābūt izsvērtam un samērīgam aspektam.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priekšlikums, kas saņemts ārpus TAP portāla: “attiecībā uz izglītības personalizāciju, bez mācību procesa personalizācijas MI var būt svarīga loma arī paša mācību satura un pārbaudes darbu, centralizēto eksāmenu kvalitātes izvērtēšanā, kopējo izglītības rādītāju monitoringā un analīzē,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sanāksmē LATA atzinumā ietvertos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priekšlikums, kas saņemts ārpus TAP portāla: “aicinām papildināt prioritāro punktu par MI risinājumu nepieciešamību iekšējai drošībai un aizsardzībai: MI kontekstā ir jādomā arī par bezpilota (lid)robotu attīstīšanu (kombinācijā ar mašīnredzi, navigāciju un pozicionēšanu iekštelpās un šķēršļainos apvidos u.tml.), kā arī dronu identificēšanas un pretdronu sistēmu attīstību, kas ir plašāka MI joma, ne tikai mašīnredze”.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sanāksmē LATA atzinumā ietvertos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kā viena no pritoritārajām jomām, ir izvirzīta mākslīgā intelekta risinājumi iekšējai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atvērto tehnoloģiju asociācija” priekšlikums, kas saņemts ārpus TAP portāla: “likumprojekta anotācijā starp prioritārajām jomām ir divkārt izcelts mērķis izveidot vienu, universālu nacionālo LLM. LATA aicina neierobežot LLM balstītu publiskā sektora risinājumu izstrādi ar kāda viena konkrēta modeļa izstrādi un izmantošanu, jo pastāv risks, ka tas var izrādīties ekonomiski un tehnoloģiski neracionāli. Neizslēdzot nacionālā LLM izveides piedāvājumu, privātā un publiskā sektora pārstāvjiem jābūt iespējai brīvi piedāvāt piemērotus un konkurētspējīgus risinājumus, t.sk. balstītus uz alternatīviem LLM, lai iespējami labi un efektīvi nodrošinātu konkrētās vajadzības un uzdevumus. LATA vērš uzmanību arī uz straujo multimodālo modeļu attīstību, kas pārsniedz līdzšinējo LLM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LATA pārstāvji ir tikušies un pārrunājuši sanāksmē LATA atzinumā ietvertos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mērķis nav ierobežot LLM, tas tika minēts kā piemērs virzienam attiecībā uz vienu no prioritārajām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ka Centra dibinātāji būs valsts (VARAM) un citas privātā sektora organizācijas, tai skaitā starptautiskās organizācijas. Kā arī norādīt dibinātājus.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Centra kompetenci un finansējuma modeli (nav peļņas gūšanas rakstura), kā atbilstošākā juridiskā forma ir izraudzīta nodibinājuma veidošana. Izvērtējot iespējamos variantus Centra juridiskam ietvaram, secināts, ka izveidojot Centru kā nodibinājumu. Tāpēc dibinātāju sastāvā būs ne tikai valsti (VARAM personā), bet arī privātā sektora un nozares organizācijas, tai skaitā starptautiskās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noteikt likumprojektā, ka Centra sākotnējā izveides stadijā tiek iesaistīt starptautiskās organizācijas. Centram stratēģiski svarīgi piesaistīt tādus pasaulē pazīstamus mākslīgā intelekta jomas attīstītājus kā "Meta AI" un "Google". Šādu partneru piesaistīšana Centra darbībā veicinās Centra kompetenci uzdevumu izpildē un nodrošinās starptautiska līmeņa pakalpojumu izstrādi un zināšanu pārņemšanu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Centra kompetenci un finansējuma modeli (nav peļņas gūšanas rakstura), kā atbilstošākā juridiskā forma ir izraudzīta nodibinājuma veidošana. Izvērtējot iespējamos variantus Centra juridiskam ietvaram, secināts, ka izveidojot Centru kā nodibinājumu, ir iespējams dibinātāju sastāvā iekļaut ne tikai valsti (VARAM personā), bet arī privātā sektora un nozares organizācijas. Papildus tam nodibinājuma darbības virzieni nav tikai pārvaldes uzdevumu veikšana, bet daudz plašāks kompetences loks, piemēram, Centram ir svarīga iespēja veidot, pielāgot partnerības ar vietējiem un ārvalstu partneriem, dalībniekiem, citām pētniecības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Centra kompetenci un finansējuma modeli (nav peļņas gūšanas rakstura), kā atbilstošākā juridiskā forma ir izraudzīta nodibinājuma veidošana. Izvērtējot iespējamos variantus Centra juridiskam ietvaram, secināts, ka izveidojot Centru kā nodibinājumu, dibinātāju sastāvā ir jāiekļauj ne tikai valsti (VARAM personā), bet arī privātā sektora un nozares organizācijas. Papildus tam nodibinājuma darbības virzieni nav tikai pārvaldes uzdevumu veikšana, bet daudz plašāks kompetences loks, piemēram, Centram ir svarīga iespēja veidot, pielāgot partnerības ar vietējiem un ārvalstu partneriem, dalībniekiem, citām pētniecības organizācijām. Līdz ar to stratēģiski svarīgi Centra izveides sākuma stadijā piesaistīt Centra darbībai ārvalstu sadarbības partnerus, kas līdz šim ir parādījuši spēju attīstīt mākslīgā intelekta jomu pasaulē. Šādu partneru piesaistīšana nodrošinās efektīvāku Centra uzdevumu izpildi un mākslīgā intelekta jomas attīstību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LIKTA būs viens no dibinātājiem, kas pārstāv nozari. Centra padome papildus varēs piesaistīt sadarbības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iepazīties un izvērtēt Saeimas publicēto pētījumu https://saeima.lv/petijumi/Publisku_personu_daliba_biedribas_un_nodibinajumos.pdf, ņemot vērā tur rakstīto - Eiropas Padomes Ministru komitejas rekomendācijām Nr. CM/Rec (2007) 14 šādas sadarbības formas nebūtu piemērotākās valsts pārvaldei, jo biedrībai vai nodibinājumam jāatbilst konkrētiem kritērijiem, proti, organizācija ir:  nevalstiska – ne valsts, ne pašvaldība nenosaka vajadzību izveidot organizāciju un neietekmē mērķus, darbības metodes, pārvaldes institūciju;  sabiedrības iniciēta;  tai nav peļņas gūšanas mērķa, pamatmērķis ir biedrošanās brīvība;  saimnieciskā darbība kalpo vienīgi kā instruments pamatmērķa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ir konsultējusies ar Latvijas Republikas Uzņēmumu reģistru un identificējusi to, ka nepastāv juridiski šķēršļi Centru reģistrēt kā nodibinājumu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ieskatā anotācija papildināma ar informāciju, vai bez centra nolikuma, būs izstrādājami arī Biedrību un nodibinājumu likumā paredzētie statūti.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vēlas norādīt, ka centra darbībā, iesaistot jomas ekspertus, t.sk., komersantus, veidojas iespējamie riski, piemēram, būtu jādomā kā nodrošināt lobēšanas atklātību.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risinātas Centra iekšējās procedūrās,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papildināt to ar skaidrojumu kā prioritārās jomas identificētas un kāpēc tieši konkrētās jomas. Prioritāro jomu uzskaitījumam jābūt atvērtam, ar iespēju mainīt vai papildināt. Attiecīgi nepieciešami redakcionāli precizējumi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var tikt mainīts atbilstoši politiskajām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precizēt Likumprojekta anotācijas 1.3.punktā sadaļā "Risinājuma apraksts" definētās prioritārās jomas (t.i., 2.un 3.punktus), lai nerastos pārpratumi, ka valsts produktivitāti var uzlabot tikai ar Mākslīgā intelekta lielajiem valodu modeļiem, jo ir arī daudzas citas Mākslīgā intelekta tehnoloģijas, ar kuru palīdzību to var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automatizācija un produktivitāte;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pieejams nacionālais lielais valodu modelis (LLM), tā lietojumi;"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papildināt Likumprojekta anotācijas sadaļu “Risinājuma apraksts” ar to, ka Centrs veicina dialoga uzsākšanu ar kompetentajām iestādēm (t.sk. uzraugošajām iestādēm) mākslīgā intelekta jomā, lai definētu nacionāli nozīmīgas pozīcijas, uz kurām būtu attiecināms atvieglots regulējuma piemērošanas režīms. Piemēram, noteikt kritēriju kopu, kuras izpilde nodrošinātu atvieglotu regulējuma piemērošanu mākslīgā intelekta rīku izstrādē, testēšanā un ieviešanā.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 papildināt Likumprojekta anotācijas sadaļu "Risinājuma apraksts" (pēc konteksta), ka Centra Padomes sastāvā iekļauj arī definēto prioritāro jomu izvirzītos pārstāvjus, tādējādi veicinot kvalitatīvu un pārredzamu interešu pārstāvību.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Papildināt problēmas aprakstu, iekļaujot riskus latviešu valodas lietojumam MI jomā un sabiedrības izvairīšanos no MI rīku lietošanas, kam var būt negatīva ietekme uz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 Pēc rindkopas, kas beidzas ar "valsts atbalsta un investīciju prioritātēm, iestarpināt jaunu rindkopu, kas atgādina par nepieciešamību aizsargāt cilvēktiesības arī MI jomā, pieminot Eiropas Padomes Pamatkonvencijā par mākslīgo intelektu un cilvēktiesībām, demokrātiju un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  Papildināt rindkopas, kas sākas ar "Tāpat nepieciešams nodrošināt prasmes pārvaldīt ar mākslīgo intelektu saistītos riskus" otro teikumu ar atsauci uz sensitīviem un ar autortiesībām aizsargātajiem datiem, kas tiek izmantoto apmācību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3. Pēc rindkopas, kas sākas ar "Nepieciešams piesaistīt ārvalstu tehnoloģiju partnerus...", papildināt tekstu ar nepieciešamību pilnvērtīgi integrēt latviešu valodu MI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 Papildināt rindkopas, kas sākas ar "Ņemot vērā plānoto Centra kompetenci un finansējuma modeli..." pēdējo teikumu atsauci uz pilsoniskās sabiedrības organizāciju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Papildināt Centra uzdevumus, lai tas veicinātu arī sabiedrības izpratni par MI lietojumu un iespējamiem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6.lpp. pēdējo rindkopu papildināt ar atsauci uz pilsoniskās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7.lpp. Problēmas aprakstu papildināt ar punktu par nepieciešamību integrēt latviešu valodu MI risinājumos.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trūkst pietiekamu prasmju monitorēt un novērtēt riskus, kas saistīti ar mākslīgā intelekta izmantošanu, un tehnoloģijas straujā attīstība rada papildu riskus, ka mazo areālu valodas, tostarp latviešu valoda, var zaudēt savu konkurētspēju un nozīmīgumu digitālajā telpā un modernajās tehnoloģijās. Mākslīgā intelekta rīki, it īpaši lieli valodas modeļi, arvien biežāk tiek izmantoti valodu apstrādē un starpvalodu komunikācijā, tādēļ ir būtiski nodrošināt, ka arī latviešu valoda ir pilnvērtīgi pārstāvēta šajos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2024. gadā publiskotais Pētījums par Latvijas iedzīvotāju medijpratību rāda, ka tikai 19% interneta lietotāju pēdējā gada laikā ir izmantojuši mākslīgā intelekta rīkus vai tiešsaistes iniciatīvas. Zemā mākslīgā intelekta rīku izmantošana var ne tikai negatīvi ietekmēt valsts konkurētspēju, bet arī paplašināt digitālo plaisu, radot nevienlīdzību sabiedrības spējā izmantot modernās tehnoloģijas ikdienā un profesionālajā dzīvē, kas savukārt veicina nepietiekamu uzticību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nav pilnībā izveidota sistēma, lai uzraudzītu potenciālos riskus, kas varētu rasties mākslīgā intelekta risinājumu ieviešanā un attīstībā. Šāda situācija var radīt izaicinājumus, jo nav izvērtēta mākslīgā intelekta ietekme, piemēram, uz drošību un iespējamiem tehnoloģiskiem traucējumiem. Lai mazinātu šos riskus, būtu nepieciešama regulāra, vienota un rūpīga mākslīgā intelekta risinājumu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Pamatkonvencijā par mākslīgo intelektu un cilvēktiesībām, demokrātiju un tiesiskumu [1] atzīts, ka ir tādas mākslīgā intelekta sistēmu dzīvesciklā īstenotas darbības, kas var apdraudēt cilvēka cieņu un personas autonomiju, cilvēktiesības, demokrātiju un tiesiskumu, un tāpēc ir nepieciešams veicināt sabiedrības digitālo pratību, vairot zināšanas un uzticēšanos saistībā ar mākslīgā intelekta sistēmu projektēšanu, izstrādi, izmantošanu un izņemšanu no lietošanas. Konvencijas 20. pants paredz, ka Puses veicina un sekmē pienācīgu digitālo pratību un digitālās prasmes visās sabiedrības grupās, tostarp īpašas ekspertu prasmes to vidū, kas ir atbildīgi par mākslīgā intelekta sistēmu radīto risku apzināšanu, novērtēšanu, novēršanu un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Padomes Pamatkonvencija par mākslīgo intelektu un cilvēktiesībām, demokrātiju un tiesiskumu tika atvērta parakstīšanai 2024.g. 5. septembrī. Ar ES Padomes 28.08.2024 lēmumu, ES dalībvalstu vārdā Eiropas Komisija Konvenciju parakstīja 5.09.2024. Konvencija pieejama šeit: https://www.coe.int/en/web/conventions/full-list?module=treaty-detail&amp;treatynum=225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nepieciešams izstrādāt rekomendācijas par mākslīgā intelekta riskiem un aktuālajiem veicamajiem pasākumiem ik pa 2 gadiem, lai sekmētu mākslīgā intelekta risku izpratni un potenciālo risku mazināšanu, tostarp attiecībā uz mākslīgā intelekta rīku apmācībā izmantotajiem sensitīvajiem un ar autortiesībām aizsargātajiem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stiprinātu lingvistisko daudzveidību, aizsargātu kultūras mantojumu un veicinātu piekļuvi modernajām tehnoloģijām latviešu valodā, ir nepieciešams sekmēt latviešu valodas un kultūras datu pilnvērtīgu integrāciju un pielāgošanu mākslīgā intelekta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nodibinājuma darbības virzieni nav tikai pārvaldes uzdevumu veikšana, bet daudz plašāks kompetences loks, piemēram, Centram ir svarīga iespēja veidot, pielāgot partnerības ar vietējiem un ārvalstu partneriem dalībniekiem, citām pētniecības un pilsoniskās sabiedrības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vai koordinēt nacionālas nozīmes projektus un starptautiskos projektus prioritārajās jomās, kuras nosaka Centra padome, saskaņojot ar Ministru kabineta Digitālās modernizācijas tematisko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Centra darbības stratēģiju UN risku vadības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vai koordinēt stratēģiskos projektus, kas uzlabo sabiedrības drošību un noturību, veicinot sabiedrības mākslīgā intelekta lietošanas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piesaistīt starptautiskos partnerus un finansējumu projektu īstenošanai mākslīgā intelekta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izstrādāt vienotus principus un vadlīnijas mākslīgā intelekta risinājumu izstrādei un ieviešanai valsts pārvaldes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koordinēt valsts pārvaldes iestāžu dalību mākslīgā intelekta attīstības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izstrādāt kritērijus un metodiskos ieteikumus publiskā un privātā sektora mākslīgā intelekta projektu izstrādei, iesniegšanai un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veicināt prasmju paaugstināšanu saistībā ar mākslīgā intelekta risku pārvaldību, tostarp ar autortiesībām aizsargātu darbu izmantošanu mākslīgā intelekta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piesaistīt, uzkrāt, pārvaldīt līdzekļus un sadalīt tos publiskā un privātā sektora projektu īstenošanai mākslīgā intelekta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izsludināt un organizēt publiskā un privātā sektora projektu konkursus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mērķtiecīgi un efektīvi apsaimniekot piešķirto finansējumu, nodrošinot kontroli pār līdzekļu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sniegt konsultācijas publiskajam un privātajam sektoram mākslīgā intelekta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veicināt izpratni par mākslīgā intelekta pamatiem, riskiem un ētiskiem apsvērumiem 3.panta 1.punktā minētajos projektos, lai palielinātu mākslīgā intelekta pratību sistēmu nodrošinātājiem, uzturētājiem un tai sabiedrības daļai, kurus tie skar, un lai attīstītu prasmīgu un atbildīgu attieksmi pret jauniem digitāliem risinājumiem un veicinātu līdzdalību mākslīgā intelekta risinājumu izstrādē, lai tie būtu droši, iekļaujoši un cilvēkcentrēti.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ekspertu komisijas plānots izveidot pēc nepieciešamības, iesaistot, piemēram, konkrētus ekspertus un pilsoniskās sabiedrības organizācijas attiecībā uz konkrētu iniciatīvu izvērtēšanu mākslīgā intelekta jomā, līdz ar to elastīgākai pieejai VARAM piedāvā ekspertu komisijas kompetenci noteikt Centra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nepietiekama latviešu valodas integrācija mākslīgā intelekta risinājumos var novest pie tās pakāpeniskas izzušanas digitālajā vidē, apdraudot kultūras mantojuma saglabāšanu un ierobežojot valodas attīstību, kā arī vienlīdzīgu pieeju tehnoloģijām, tādējādi kavējot inovāciju un izglītības attīstību, un samazinot iespējas līdzvērtīgi piedalīties digitālajā ekonomijā.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 minētais iekļauts, tikai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EM ieskatā centra mērķim būtu jābūt ambiciozākam, nevis tikai efektivizētas funkcijas publiskajā pārvaldē, bet efektivizētas tādā veidā, lai stratēģiskos projektus vēlāk ar salīdzinoši nelielu adaptāciju varētu pārnest uz citām valsts iestādēm, privāto sektoru un eksportēt uz citas valsts publisko vai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lūdzam precizēt anotācijas sadaļu</w:t>
            </w:r>
            <w:r w:rsidR="00000000" w:rsidRPr="00000000" w:rsidDel="00000000">
              <w:rPr>
                <w:rtl w:val="0"/>
              </w:rPr>
              <w:t xml:space="preserve"> "VARAM ieskatā, Centram nav jādublē vai jāpārņem citu nozaru ministriju kompetences vai atbildības. Lai nodrošinātu jomas ilgtspēju, atbildīgajām ministrijām Centrs jāredz kā savas esošās darbības paplašinājums. Centra loma ir nodrošināt koordinēšanu starp publisko sektoru un privāto sektoru mākslīgā intelekta jomā, metodisko vadību (piemēram, izstrādāt metodiskos ieteikumus publiskā un privātā  sektora mākslīgā intelekta attīstības projektu izstrādei), kā arī stratēģisko iniciatīvu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pievienojot sekojošu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izstrādājot stratēģiskos projektus un veicot saimniecisko darbību, jānodrošina stratēģiskā projekta rezultātu komercializācijas iespēju. Centrs, pildot 3. panta pirmajā daļā noteikto mērķi, efektivizē funkcijas publiskajā pārvaldē tādā veidā, lai šos risinājumus (stratēģiskos projektus) vēlāk ar salīdzinoši nelielu adaptāciju varētu pārnest uz citām valsts iestādēm, privāto sektoru un eksportēt uz citas valsts publisko vai privāto sektoru."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EM priekšlikumā 4.panta 4.punktā minēto par tiesībām iegūt nemantisku īpašumu, likumprojektā nepieciešams atrunāt, kam pieder “stratēģisko projektu” intelektuālais īpašums un tiesības to multiplicēt.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šādu risinājumu Latvija varētu parādīt labu piemēru, ka ir spēcīga MI vidē un šie stratēģiskie projekti būtu reāls piemērs potenciālajiem investoriem.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Centram nav jādublē vai jāpārņem citu nozaru ministriju kompetences vai atbildības. Lai nodrošinātu jomas ilgtspēju, atbildīgajām ministrijām Centrs jāredz kā savas esošās darbības paplašinājums. Centra loma ir nodrošināt koordinēšanu starp publisko sektoru un privāto sektoru mākslīgā intelekta jomā, metodisko vadību (piemēram, izstrādāt metodiskos ieteikumus publiskā un privātā  sektora mākslīgā intelekta attīstības projektu izstrādei), kā arī stratēģisko iniciatīvu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izstrādājot stratēģiskos projektus un veicot saimniecisko darbību, jānodrošina stratēģiskā projekta rezultātu komercializācijas iespēju. Centrs, pildot 3. panta pirmajā daļā noteikto mērķi, efektivizē funkcijas publiskajā pārvaldē tādā veidā, lai šos risinājumus (stratēģiskos projektus) vēlāk ar salīdzinoši nelielu adaptāciju varētu pārnest uz citām valsts iestādēm, privāto sektoru un eksportēt uz citas valsts publisko vai privāto sektoru."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Centram nav pašam  jānodrošina komercializācijas iespēja, Centrs ir kompetenču platforma, kura palīdz, piemēram, universitātēm sadarbībā ar komersantiem īstenot mākslīgā intelekta risinājumus, taču Centrs nav un nevar būt atbildīgs par rezultātu nodrošināšanu  - to, vai radītais risinājums ir komerciāls / kāds ir eksporta tirgus vai kā tamlīdzīgi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atbalstāma pieeja papildināt anotāciju ar Ekonomikas ministrijas piedāvāto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Mākslīgā intelekta akts paredz, ka dalībvalstīm būs jānorīko viena vai vairākas kompetentās iestādes, savukārt no to vidus - valsts uzraudzības iestādes, kuras atbildēs par regulatīvo prasību uzraudzību, un kurām saskaņā ar akta 59. pantu tiek nodrošināti pietiekami finanšu resursi un cilvēkresursi, lai tās varētu pildīt uzdevumus. Šo uzdevumu izpilde ir saistīta pietiekamām prasmēm monitorēt un novērtēt riskus, kas saistīti ar mākslīgā intelekta izmantošanu dažādās sistēmās. Lūgums papildināt anotāciju, skaidrojot, vai Mākslīgā intelekta centrs, kurš tiek veidots kā kompetenču centrs, un kuram būs tiesības saņemt finansējumu no valsts budžeta, darbosies arī kā kompetentā iestāde minētā akta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skaidrojumu sniegusi jau iepriekš (sk. piemēram, pie izziņas 7.punkta).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projekta ietekmi uz cilvēkresursiem (amata vietām un atalgojumu), izveidojot Latvijas Nacionālo mākslīgā intelekta centru. Likumprojektā nav paredzēts regulējums par padomes locekļu un nozaru ekspertu komisiju locekļu atlīdzību un tā apmēru. Līdz ar to ierosinām papildināt vai nu anotāciju ar minēto informāciju vai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likumprojekts neradīs ietekmi uz cilvēkresursiem.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7.1.apakšpunktu, jo projekts ietekmēs arī pašu Latvijas Nacionālā mākslīgā intelekta centru, kā arī Valsts digitālās attīstības aģentūru. Tāpat lūdzam sniegt detalizētu informāciju par ietekmi uz administratīvo slogu, šobrīd esošā informācija ir ļoti vispārīga.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Par administratīvo slogu šobrīd netiek identificēta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sniedzot informāciju kā mainīsies Valsts digitālās attīstības aģentūras funkcijas un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noteikumus tiks definēts VDAA uzdevumi un darbība attiecībā uz Centru.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mākslīgā intelekta risinājumu potenciālu sniegt ieguldījumu kopējā sabiedrības labumā un uzlabot iedzīvotāju dzīves kvalitāti, izmantojot informācijas un komunikācijas tehnoloģijas, lūdzam izskatīt iespēju, aprakstīt tiesību akta projekta ietekmi uz informācijas sabiedrības politikas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un ar to saistītie dokumenti Kultūras ministrijai š.g. 27.novembrī tika nosūtīti viedoklim e-pastā. No Kultūras ministrijas saņemts š.g.29.novembra e-pasts, no kura izriet, ka Kultūras ministrija neiebilst likumprojekta iekļaušanai Ministru kabineta 2024.gada 3.decembra sēdes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8.1.9. punktu norādot vai likumprojekts skar attiecīgo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tekstu “Atsevišķa uzmanība jāpievērš sektorālajiem mākslīgā intelekta riskiem un iespējām, kuros būtu jāsekmē nozaru kompetenču stiprināšana, piemēram, DigiVes kā mākslīgā intelekta kompetences centrs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uzmanība jāpievērš mākslīgā intelekta riskiem un iespējām sektoros un jāsekmē nozaru kompetenču stiprināšana mākslīgā intelekta jomā, piemēram, nākotnē attīstot SIA “Latvijas Digitālās veselības centrs” arī kā mākslīgā intelekta kompetences centru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uzmanība jāpievērš mākslīgā intelekta riskiem un iespējām sektoros un jāsekmē nozaru kompetenču stiprināšana mākslīgā intelekta jomā, piemēram, nākotnē attīstot SIA “Latvijas Digitālās veselības centrs” arī kā mākslīgā intelekta kompetences centru veselības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Veselības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"Latvijas Nacionālā mākslīgā intelekta centra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izpratnē tiek definētas šādas prioritārās jomas (mainoties politikas prioritātēm, jomas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mākslīgā intelekta risinājumi iekšējai drošībai un aizsardzībai, mašīnredze;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automatizācija, produktivitāte un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pieejams nacionālais latviešu valodas lielais valodas modelis, tā lietojumi (LLM);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4)izglītības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Centram noteiktas šādas prioritārās jomas mākslīgā intelekta risinājumu drošas un uzticamas lietošanas un attīstīšanas sekmēšanā</w:t>
            </w:r>
            <w:r w:rsidR="00000000" w:rsidRPr="00000000" w:rsidDel="00000000">
              <w:rPr>
                <w:rtl w:val="0"/>
              </w:rPr>
              <w:t xml:space="preserve"> (mainoties politikas prioritātēm jomas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iekšējā drošība </w:t>
            </w:r>
            <w:r w:rsidR="00000000" w:rsidRPr="00000000" w:rsidDel="00000000">
              <w:rPr>
                <w:rtl w:val="0"/>
              </w:rPr>
              <w:t xml:space="preserve">un aizsardzība, mašīnredze;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automatizācija, produktivitāte un personalizācija;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pieejams nacionālais latviešu valodas lielais valodas modelis, tā lietojumi (LLM);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b w:val="1"/>
                <w:rtl w:val="0"/>
              </w:rPr>
              <w:t xml:space="preserve">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tāds termins, ka “veselības personalizācija” netiek lietots, tāpēc nav saprotama tā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noteiktas šādas prioritārās jomas mākslīgā intelekta risinājumu drošas un uzticamas lietošanas un attīstīšanas sekmēšanā (mainoties politikas prioritātēm jomas var mainīties):1) iekšējā drošība un aizsardzība, mašīnredze;2) valsts pārvaldes automatizācija, produktivitāte un personalizācija;3) publiski pieejams nacionālais latviešu valodas lielais valodas modelis, tā lietojumi (LLM);4) izglītība;5) veselības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"Mākslīgā intelekta attīstības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nodrošināt lēmuma par Latvijas Nacionālā mākslīgā intelekta centra dibināšanas pieņemšanu.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jau paredz lēmumu par Centra dibināšanu, tad lūdzam protokolā VARAM noteikt uzdevumu nodrošināt Centra reģistrēšanu.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nodrošināt lēmuma par Latvijas Nacionālā mākslīgā intelekta centra dibināšanas pieņemšanu un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Dibinātāji par to vienosies atsevišķi.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nodrošināt lēmuma par nodibinājuma "Nodibinājums "Latvijas Nacionālais mākslīgā intelekta centrs"" dibināšanas pieņemšanu.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24-TA-2839</w:t>
    </w:r>
    <w:r>
      <w:br/>
    </w:r>
    <w:r w:rsidR="00000000" w:rsidRPr="00000000" w:rsidDel="00000000">
      <w:rPr>
        <w:rtl w:val="0"/>
      </w:rPr>
      <w:t xml:space="preserve">14.12.2024. 18.26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24-TA-2839</w:t>
    </w:r>
    <w:r>
      <w:br/>
    </w:r>
    <w:r w:rsidR="00000000" w:rsidRPr="00000000" w:rsidDel="00000000">
      <w:rPr>
        <w:rtl w:val="0"/>
      </w:rPr>
      <w:t xml:space="preserve">14.12.2024. 18.26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Izziņa_24-TA-2839.docx</dc:title>
</cp:coreProperties>
</file>

<file path=docProps/custom.xml><?xml version="1.0" encoding="utf-8"?>
<Properties xmlns="http://schemas.openxmlformats.org/officeDocument/2006/custom-properties" xmlns:vt="http://schemas.openxmlformats.org/officeDocument/2006/docPropsVTypes"/>
</file>