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DBC" w:rsidRDefault="005D5DBC" w:rsidP="005D5DBC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KP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Konkurence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[mailto:pasts@kp.gov.lv]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Friday, August 13, 2021 10:27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IZM &lt;pasts@izm.gov.lv&gt;; Laura Vikšere &lt;Laura.Viksere@izm.gov.lv&gt;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konceptuālo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ziņojumu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“Par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profesionālās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izglītības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programmu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finansēšanu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” -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atkārtotai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5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darba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dienu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saskaņošanai</w:t>
      </w:r>
      <w:proofErr w:type="spellEnd"/>
    </w:p>
    <w:p w:rsidR="005D5DBC" w:rsidRDefault="005D5DBC" w:rsidP="005D5DBC"/>
    <w:p w:rsidR="005D5DBC" w:rsidRDefault="005D5DBC" w:rsidP="005D5DBC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 w:cs="Calibri"/>
          <w:color w:val="000000"/>
          <w:sz w:val="20"/>
          <w:szCs w:val="20"/>
        </w:rPr>
        <w:t>INFORMĀCIJAI: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5D5DBC" w:rsidRDefault="005D5DBC" w:rsidP="005D5DBC">
      <w:pPr>
        <w:rPr>
          <w:rFonts w:eastAsia="Times New Roman"/>
        </w:rPr>
      </w:pPr>
    </w:p>
    <w:p w:rsidR="005D5DBC" w:rsidRDefault="005D5DBC" w:rsidP="005D5DBC">
      <w:pPr>
        <w:rPr>
          <w:rFonts w:ascii="Calibri" w:eastAsia="Times New Roman" w:hAnsi="Calibri" w:cs="Calibri"/>
          <w:color w:val="000000"/>
        </w:rPr>
      </w:pPr>
    </w:p>
    <w:p w:rsidR="005D5DBC" w:rsidRDefault="005D5DBC" w:rsidP="005D5DBC">
      <w:pPr>
        <w:rPr>
          <w:rFonts w:ascii="Calibri" w:eastAsia="Times New Roman" w:hAnsi="Calibri" w:cs="Calibri"/>
          <w:color w:val="000000"/>
        </w:rPr>
      </w:pPr>
    </w:p>
    <w:p w:rsidR="005D5DBC" w:rsidRDefault="005D5DBC" w:rsidP="005D5DBC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5" style="width:444.5pt;height:1.8pt" o:hrpct="980" o:hralign="center" o:hrstd="t" o:hr="t" fillcolor="#a0a0a0" stroked="f"/>
        </w:pict>
      </w:r>
    </w:p>
    <w:p w:rsidR="005D5DBC" w:rsidRDefault="005D5DBC" w:rsidP="005D5DBC">
      <w:pPr>
        <w:rPr>
          <w:rFonts w:eastAsia="Times New Roman"/>
        </w:rPr>
      </w:pP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 </w:t>
      </w: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</w:rPr>
        <w:t>Labdien!</w:t>
      </w: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5D5DBC" w:rsidRDefault="005D5DBC" w:rsidP="005D5DBC">
      <w:pPr>
        <w:pStyle w:val="x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</w:rPr>
        <w:t>Atbildot uz Izglītības un zinātnes ministrijas 10.08.2021. e-pasta vēstuli, Konkurences padome norāda, ka tā ir izvērtējusi precizēto konceptuālā ziņojuma “Par profesionālās izglītības programmu finansēšanu” projektu (VSS-975), Ministru kabineta rīkojuma projektu un izziņu par atzinumos sniegtajiem iebildumiem, un saskaņo tos bez priekšlikumiem un iebildumiem.</w:t>
      </w: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 cieņu</w:t>
      </w: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Konkurences padome</w:t>
      </w:r>
    </w:p>
    <w:p w:rsidR="005D5DBC" w:rsidRDefault="005D5DBC" w:rsidP="005D5DBC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BC"/>
    <w:rsid w:val="003F69B1"/>
    <w:rsid w:val="005D5DBC"/>
    <w:rsid w:val="00734E2C"/>
    <w:rsid w:val="007B678A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2E097-96F5-46BF-BE4E-25841622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BC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5D5DBC"/>
  </w:style>
  <w:style w:type="paragraph" w:customStyle="1" w:styleId="xxmsonormal">
    <w:name w:val="x_xmsonormal"/>
    <w:basedOn w:val="Normal"/>
    <w:rsid w:val="005D5DBC"/>
  </w:style>
  <w:style w:type="character" w:styleId="Strong">
    <w:name w:val="Strong"/>
    <w:basedOn w:val="DefaultParagraphFont"/>
    <w:uiPriority w:val="22"/>
    <w:qFormat/>
    <w:rsid w:val="005D5D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6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2021-08-23T06:30:00Z</dcterms:created>
  <dcterms:modified xsi:type="dcterms:W3CDTF">2021-08-23T06:31:00Z</dcterms:modified>
</cp:coreProperties>
</file>