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25-TA-397: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Latgales speciālās ekonomiskās zonas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Latgales speciālās ekonomiskās zonas likumā" (turpmāk – likumprojekts)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1.3. apakšsadaļā norādīts, ka Viedās administrācijas un reģionālās attīstības ministrija (turpmāk – VARAM) ir saņēmusi priekšlikumus citiem grozījumiem likumā "Par nodokļu piemērošanu brīvostās un speciālajās ekonomiskajās zonās" un Latgales speciālās ekonomiskās zonas likumā, tādēļ </w:t>
            </w:r>
            <w:r w:rsidR="00000000" w:rsidRPr="00000000" w:rsidDel="00000000">
              <w:rPr>
                <w:u w:val="single"/>
                <w:rtl w:val="0"/>
              </w:rPr>
              <w:t xml:space="preserve">VARAM izveidos darba grupu, kuras sastāvā cita starpā tiek plānots iekļaut Tieslietu ministrijas pārstāvjus. VARAM darba grupa strādās ar jautājumiem, kas paredz izvērtēt VARAM darba grupā saņemtos priekšlikumus, tajā skaitā veikt izvērtējumu par Latgales speciālās ekonomiskās zonas atbalstāmo nozaru paplašināšanu</w:t>
            </w:r>
            <w:r w:rsidR="00000000" w:rsidRPr="00000000" w:rsidDel="00000000">
              <w:rPr>
                <w:rtl w:val="0"/>
              </w:rPr>
              <w:t xml:space="preserve">, lai pēc tam VARAM varētu sagatavot un virzīt grozījumus likumā "Par nodokļu piemērošanu brīvostās un speciālajās ekonomiskajās zonās" un Latgales speciālās ekonomiskās zonas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vērš uzmanību uz to, ka atbilstoši Valsts pārvaldes iekārtas likuma 10. panta pirmajai daļai valsts pārvalde ir pakļauta likumam un tiesībām, tā darbojas normatīvajos aktos noteiktās kompetences ietvaros. Tieslietu ministrijas funkcijas, uzdevumus un kompetenci noteic Ministru kabineta 2017. gada 16. augusta noteikumi Nr. 474 "Tieslietu ministrijas nolikums", kas neparedz Tieslietu ministrijas kompetenci speciālo ekonomisko zonu regulējuma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anotācijas 1.3. apakšsadaļā ietverto informāciju par to, ka VARAM darba grupā plānots iekļaut Tieslietu ministrijas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svītrots: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rīkojuma Nr. 32 1. punktu apstiprinātā Rīcības plāna Latvijas Austrumu pierobežas ekonomiskajai izaugsmei un drošības stiprināšanai 2025.–2027. gadam 2.6. pasākums “Atbalsts SEZ kapacitātei, Alūksnes novada iekļaušana Latgales SEZ, kā arī izvērtēt iespējas paplašināt SEZ ietvaros atbalstāmās nozares” nosaka ne tikai Alūksnes novada iekļaušanu Latgales SEZ, bet arī izvērtēt iespējas paplašināt SEZ ietvaros atbalstāmās nozares. Lai pēc iespējas ātrākā laika periodā Alūksnes novadu iekļautu Latgales SEZ, primāri tiek virzīti šie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Latgales SEZ darbības efektivitātes uzlabošanai VARAM ir saņēmusi priekšlikumus no atsevišķām LPR pašvaldībām citiem grozījumiem likumā “Par nodokļu piemērošanu brīvostās un speciālajās ekonomiskajās zonās” un Latgales speciālās ekonomiskās zonas likumā, attiecīgi sākotnēji ir nepieciešams izveidot VARAM darba grupu, kuras sastāvā tiek plānots iekļaut VARAM, Finanšu ministrijas, Satiksmes ministrijas, Tieslietu ministrijas un LPR pārstāvjus. Plānots, ka VARAM darba grupa darbosies ar jautājumiem, kas paredz izvērtēt VARAM darba grupā saņemtos priekšlikumus, tajā skaitā veikt izvērtējumu par Latgales SEZ atbalstāmo nozaru paplašināšanu, lai pēc tam VARAM varētu sagatavot un virzīt grozījumus likumā “Par nodokļu piemērošanu brīvostās un speciālajās ekonomiskajās zonās” un Latgales speciālās ekonomiskās zonas likumā. VARAM darba grupas sanāksmes provizoriski tiek plānotas, sākot ar 2025. gada martu.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Ministru kabineta 2025.gada 20.janvāra rīkojumu Nr.32 “Par Rīcības plānu Latvijas Austrumu pierobežas ekonomiskajai izaugsmei un drošības stiprināšanai 2025.–2027. gadam” apstiprinātajā Rīcības plānā Latvijas Austrumu pierobežas ekonomiskajai izaugsmei un drošības stiprināšanai 2025.–2027. gadam (turpmāk - Rīcības plāns) ir iekļauta atruna, ka SEZ ietvaros atbalstāmās nozares iespējams paplašinās tikai tad, kad par šādu iespēju tiks veikts izvērtējums un panākta vienošanās, lūdzam izslēgt no anotācijas 1.3. daļas "Pašreizējā situācija, problēmas un risinājumi" sadaļā "Risinājumu apraksts" sesto un septīto rindkopu, jo izskatāmais likumprojekts neskar  jautājumu par atbalstāmo nozaru paplašināšanu. Vēršam uzmanību, ka Rīcības plānā minētais neuzliek par pienākumu paplašināt nozares, kuras Latgales SEZ teritorijā varētu saņemt valsts atbalstu,  ja par to vienošanās netiek panākta.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svītrots: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rīkojuma Nr. 32 1. punktu apstiprinātā Rīcības plāna Latvijas Austrumu pierobežas ekonomiskajai izaugsmei un drošības stiprināšanai 2025.–2027. gadam 2.6. pasākums “Atbalsts SEZ kapacitātei, Alūksnes novada iekļaušana Latgales SEZ, kā arī izvērtēt iespējas paplašināt SEZ ietvaros atbalstāmās nozares” nosaka ne tikai Alūksnes novada iekļaušanu Latgales SEZ, bet arī izvērtēt iespējas paplašināt SEZ ietvaros atbalstāmās nozares. Lai pēc iespējas ātrākā laika periodā Alūksnes novadu iekļautu Latgales SEZ, primāri tiek virzīti šie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Latgales SEZ darbības efektivitātes uzlabošanai VARAM ir saņēmusi priekšlikumus no atsevišķām LPR pašvaldībām citiem grozījumiem likumā “Par nodokļu piemērošanu brīvostās un speciālajās ekonomiskajās zonās” un Latgales speciālās ekonomiskās zonas likumā, attiecīgi sākotnēji ir nepieciešams izveidot VARAM darba grupu, kuras sastāvā tiek plānots iekļaut VARAM, Finanšu ministrijas, Satiksmes ministrijas, Tieslietu ministrijas un LPR pārstāvjus. Plānots, ka VARAM darba grupa darbosies ar jautājumiem, kas paredz izvērtēt VARAM darba grupā saņemtos priekšlikumus, tajā skaitā veikt izvērtējumu par Latgales SEZ atbalstāmo nozaru paplašināšanu, lai pēc tam VARAM varētu sagatavot un virzīt grozījumus likumā “Par nodokļu piemērošanu brīvostās un speciālajās ekonomiskajās zonās” un Latgales speciālās ekonomiskās zonas likumā. VARAM darba grupas sanāksmes provizoriski tiek plānotas, sākot ar 2025. gada martu.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3.daļā "Tiesību akta projekta ietekme uz valsts budžetu un pašvaldību budžetiem" sadalīt ieņēmumus no jaunradītajām darba vietām (valsts sociālās apdrošināšanas obligātās iemaksas, iedzīvotāju ienākuma nodoklis, uzņēmējdarbības riska valsts nodeva) pa konkrētiem budžeta veidiem - valsts pamatbudžets, valsts speciālais budžets un pašvaldību budžets.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to norādīt attiecīgo gadu izmaiņu ailēs, proti, ailē “izmaiņas kārtējā gadā, salīdzinot ar valsts budžetu  kārtējam gadam” un ailēs “izmaiņas, salīdzinot ar vidēja termiņa budžeta ietvaru”.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ietekme uz budžeta ieņēmumiem būtu norādāma tikai pie viena no likumprojektiem, kas paredz Alūksnes novada iekļaušanu Latgales SEZ (pie TA lietas Nr. 25-TA-396 vai pie TA lietas Nr. 25-TA-397).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budžeta ieņēmumiem tiek norādīta tikai pie likumprojekta (25-TA-396), kas paredz Alūksnes novada iekļaušanu Latgales SEZ.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1.3.daļā "Pašreizējā situācija, problēmas un risinājumi" minēts, ka: </w:t>
            </w:r>
            <w:r w:rsidR="00000000" w:rsidRPr="00000000" w:rsidDel="00000000">
              <w:rPr>
                <w:i w:val="1"/>
                <w:rtl w:val="0"/>
              </w:rPr>
              <w:t xml:space="preserve">“Attiecībā par Latgales SEZ paplašināto teritoriju, saskaņojums ar Eiropas Komisiju nav nepieciešams. 2016. gadā, izstrādājot grozījumus likumā "Par nodokļu piemērošanu brīvostās un speciālajās ekonomiskajās zonās" un Latgales speciālās ekonomiskās zonas likumu par Latgales SEZ izveidi, ar Eiropas Komisiju tika saskaņota Latgales SEZ teritorija”</w:t>
            </w:r>
            <w:r w:rsidR="00000000" w:rsidRPr="00000000" w:rsidDel="00000000">
              <w:rPr>
                <w:rtl w:val="0"/>
              </w:rPr>
              <w:t xml:space="preserve"> , skaidrojam, ka 2016. gadā par grozījumiem likumā "Par nodokļu piemērošanu brīvostās un speciālajās ekonomiskajās zonās" Eiropas Komisijā tika iesniegta kopsavilkuma informācija, informējot Eiropas Komisiju, ka ar minētajiem grozījumiem tiek paplašināts tiešo nodokļu atvieglojumu piešķīrēju loks, to papildinot ar tiesību subjektu Latgales speciālās ekonomiskās zonas pārvalde, nevis ar Eiropas Komisiju tika saskaņota Latgales SEZ teritorija. Ņemot vērā minēto lūdzam atbilstoši precizēt informāciju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anotācijas sadaļā "Pašreizējā situācija, problēmas un risinājumi", vienlaikus ņemot vērā likumprojektā (25-TA-396) veiktos precizējumus, norādot, ka "2016. gadā, izstrādājot grozījumus likumā "Par nodokļu piemērošanu brīvostās un speciālajās ekonomiskajās zonās" un Latgales speciālās ekonomiskās zonas likumu par Latgales SEZ izveidi, Eiropas Komisija tika informēta, ka ar minētajiem grozījumiem tiek paplašināts tiešo nodokļu atvieglojumu piešķīrēju loks, to papildinot ar tiesību subjektu Latgales SEZ pārvalde. VARAM sagatavoja nepieciešamo kopsavilkuma informāciju un iesniedza to Eiropas Komisijai saskaņā ar Ministru Kabineta 2014. gada 16. decembra noteikumiem Nr. 759 „Kārtība, kādā Eiropas Komisijā iesniedz atbalsta programmu un individuālo atbalsta projektu paziņojumus un kopsavilkuma informāciju, un kārtība, kādā piešķir un anulē elektroniskās sistēmas lietošanas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attiecībā par Latgales speciālās ekonomiskās zonas paplašināto teritoriju saskaņojums ar Eiropas Komisiju nav nepieciešams. Proti, "ņemot vērā, ka Alūksnes novads iekļausies Latgales SEZ noteiktajā platībā 25 150 ha apmērā, nepārsniedzot piecus procentus no LPR ietilpstošo pašvaldību teritoriju kopējās platības, šajā gadījumā atkārtota saskaņošana ar Eiropas Komisiju nav nepieciešama". Saistībā ar minēto lūdzam aizpildīt anotācijas 5. sadaļu, ailē "Cita informācija" skaidrojot pamatojumu, kādēļ Komisijai saistībā ar likumprojektā paredzētajiem grozījumiem nav jāsniedz kopsavilkuma informācija saskaņā ar Komisijas 2014. gada 17. jūnija Regulas (ES) Nr. 651/2014, ar ko noteiktas atbalsta kategorijas atzīst par saderīgām ar iekšējo tirgu, piemērojot Līguma 107. un 108. pantu, 11.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 sadaļas aile "Cita informācija", vienlaikus ņemot vērā likumprojektā (25-TA-396) veiktos precizējumus: "Ņemot vērā, ka šajā gadījumā netiek paplašināts tiešo nodokļu atvieglojumu piešķīrēju loks, paliek tiesību subjekts Latgales SEZ pārvalde, atkārtota saskaņošana ar Eiropas Komisiju nav nepieciešama. Vienlaikus ir minams tas, ka attiecībā uz Latgales SEZ paplašināto teritoriju – Alūksnes novada iekļaušanu Latgales SEZ, informējam, ka netiks pārsniegta ikgadējā apstiprinātā gada summa 7 100 000 euro valsts atbalsta programmai "Likums "Par nodokļu piemērošanu brīvostās un speciālajās ekonomiskajās zonās" un līdz ar to nav nepieciešams iesniegt kopsavilkuma informāciju Eiropas Komisijai. Attiecīgi saistībā ar likumprojektā paredzētajiem grozījumiem Eiropas Komisijai nav jāsniedz kopsavilkuma informācija saskaņā ar Komisijas 2014. gada 17. jūnija Regulas (ES) Nr. 651/2014, ar ko noteiktas atbalsta kategorijas atzīst par saderīgām ar iekšējo tirgu, piemērojot Līguma 107. un 108. pantu, 11.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25-TA-397</w:t>
    </w:r>
    <w:r>
      <w:br/>
    </w:r>
    <w:r w:rsidR="00000000" w:rsidRPr="00000000" w:rsidDel="00000000">
      <w:rPr>
        <w:rtl w:val="0"/>
      </w:rPr>
      <w:t xml:space="preserve">26.05.2025. 10.45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25-TA-397</w:t>
    </w:r>
    <w:r>
      <w:br/>
    </w:r>
    <w:r w:rsidR="00000000" w:rsidRPr="00000000" w:rsidDel="00000000">
      <w:rPr>
        <w:rtl w:val="0"/>
      </w:rPr>
      <w:t xml:space="preserve">26.05.2025. 10.45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Izziņa_25-TA-397.docx</dc:title>
</cp:coreProperties>
</file>

<file path=docProps/custom.xml><?xml version="1.0" encoding="utf-8"?>
<Properties xmlns="http://schemas.openxmlformats.org/officeDocument/2006/custom-properties" xmlns:vt="http://schemas.openxmlformats.org/officeDocument/2006/docPropsVTypes"/>
</file>