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84CB5" w14:textId="77777777" w:rsidR="00650E2D" w:rsidRPr="00966A41" w:rsidRDefault="00650E2D" w:rsidP="00650E2D">
      <w:pPr>
        <w:rPr>
          <w:b/>
          <w:i/>
          <w:szCs w:val="24"/>
        </w:rPr>
      </w:pPr>
      <w:r w:rsidRPr="00966A41">
        <w:rPr>
          <w:sz w:val="26"/>
          <w:szCs w:val="26"/>
        </w:rPr>
        <w:t>Budžeta un finanšu (nodokļu) komisija</w:t>
      </w:r>
      <w:r w:rsidRPr="00966A41">
        <w:rPr>
          <w:sz w:val="26"/>
          <w:szCs w:val="26"/>
        </w:rPr>
        <w:tab/>
      </w:r>
    </w:p>
    <w:p w14:paraId="22589483" w14:textId="77777777" w:rsidR="00650E2D" w:rsidRDefault="00650E2D" w:rsidP="00650E2D">
      <w:pPr>
        <w:jc w:val="right"/>
        <w:rPr>
          <w:color w:val="000000" w:themeColor="text1"/>
          <w:sz w:val="26"/>
          <w:szCs w:val="26"/>
        </w:rPr>
      </w:pPr>
      <w:r w:rsidRPr="00865969">
        <w:rPr>
          <w:color w:val="000000" w:themeColor="text1"/>
          <w:sz w:val="26"/>
          <w:szCs w:val="26"/>
        </w:rPr>
        <w:t xml:space="preserve">Likumprojekts </w:t>
      </w:r>
      <w:r>
        <w:rPr>
          <w:color w:val="000000" w:themeColor="text1"/>
          <w:sz w:val="26"/>
          <w:szCs w:val="26"/>
        </w:rPr>
        <w:t>(steidzams) otra</w:t>
      </w:r>
      <w:r w:rsidRPr="00865969">
        <w:rPr>
          <w:color w:val="000000" w:themeColor="text1"/>
          <w:sz w:val="26"/>
          <w:szCs w:val="26"/>
        </w:rPr>
        <w:t>jam lasījumam</w:t>
      </w:r>
    </w:p>
    <w:p w14:paraId="0A6A2D26" w14:textId="77777777" w:rsidR="00650E2D" w:rsidRPr="00966A41" w:rsidRDefault="00650E2D" w:rsidP="00650E2D">
      <w:pPr>
        <w:jc w:val="right"/>
        <w:rPr>
          <w:sz w:val="26"/>
          <w:szCs w:val="26"/>
        </w:rPr>
      </w:pPr>
    </w:p>
    <w:p w14:paraId="2652CC25" w14:textId="77777777" w:rsidR="00650E2D" w:rsidRPr="00966A41" w:rsidRDefault="00650E2D" w:rsidP="00650E2D">
      <w:pPr>
        <w:pStyle w:val="paragraphheader"/>
        <w:spacing w:before="0" w:after="0"/>
        <w:ind w:firstLine="567"/>
        <w:contextualSpacing w:val="0"/>
        <w:jc w:val="center"/>
        <w:rPr>
          <w:b/>
          <w:color w:val="auto"/>
          <w:sz w:val="26"/>
          <w:szCs w:val="26"/>
        </w:rPr>
      </w:pPr>
      <w:r w:rsidRPr="00966A41">
        <w:rPr>
          <w:b/>
          <w:color w:val="auto"/>
          <w:sz w:val="26"/>
          <w:szCs w:val="26"/>
        </w:rPr>
        <w:t>Grozījumi Valsts un pašvaldību profesionālo orķestru, koru, koncertorganizāciju, teātru un cirka mākslinieku izdienas pensiju un baleta mākslinieku pabalsta par radošo darbu likumā</w:t>
      </w:r>
    </w:p>
    <w:p w14:paraId="516E69E7" w14:textId="77777777" w:rsidR="00650E2D" w:rsidRPr="00966A41" w:rsidRDefault="00650E2D" w:rsidP="00650E2D">
      <w:pPr>
        <w:jc w:val="center"/>
        <w:rPr>
          <w:rStyle w:val="Emphasis"/>
          <w:b/>
          <w:sz w:val="26"/>
          <w:szCs w:val="26"/>
        </w:rPr>
      </w:pPr>
      <w:r w:rsidRPr="00966A41">
        <w:rPr>
          <w:rStyle w:val="Emphasis"/>
          <w:b/>
          <w:sz w:val="26"/>
          <w:szCs w:val="26"/>
        </w:rPr>
        <w:t>(Nr.1122/Lp14)</w:t>
      </w:r>
    </w:p>
    <w:p w14:paraId="13E1A12E" w14:textId="77777777" w:rsidR="00650E2D" w:rsidRPr="00966A41" w:rsidRDefault="00650E2D" w:rsidP="00650E2D">
      <w:pPr>
        <w:jc w:val="center"/>
        <w:rPr>
          <w:rStyle w:val="Emphasis"/>
          <w:b/>
          <w:sz w:val="26"/>
          <w:szCs w:val="26"/>
        </w:rPr>
      </w:pPr>
    </w:p>
    <w:tbl>
      <w:tblPr>
        <w:tblW w:w="14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3"/>
        <w:gridCol w:w="3286"/>
        <w:gridCol w:w="556"/>
        <w:gridCol w:w="4169"/>
        <w:gridCol w:w="1756"/>
        <w:gridCol w:w="1367"/>
      </w:tblGrid>
      <w:tr w:rsidR="00650E2D" w:rsidRPr="00966A41" w14:paraId="0A89575B" w14:textId="51E343A4" w:rsidTr="00650E2D">
        <w:tc>
          <w:tcPr>
            <w:tcW w:w="3673" w:type="dxa"/>
            <w:vAlign w:val="center"/>
          </w:tcPr>
          <w:p w14:paraId="51F12884" w14:textId="77777777" w:rsidR="00650E2D" w:rsidRPr="00966A41" w:rsidRDefault="00650E2D" w:rsidP="00650E2D">
            <w:pPr>
              <w:jc w:val="center"/>
              <w:rPr>
                <w:b/>
                <w:bCs/>
                <w:iCs/>
                <w:szCs w:val="24"/>
              </w:rPr>
            </w:pPr>
            <w:r w:rsidRPr="00966A41">
              <w:rPr>
                <w:b/>
                <w:bCs/>
                <w:iCs/>
                <w:szCs w:val="24"/>
              </w:rPr>
              <w:t>Spēkā esošā redakcija</w:t>
            </w:r>
          </w:p>
        </w:tc>
        <w:tc>
          <w:tcPr>
            <w:tcW w:w="3674" w:type="dxa"/>
            <w:vAlign w:val="center"/>
          </w:tcPr>
          <w:p w14:paraId="2BAC42BF" w14:textId="229F6D64" w:rsidR="00650E2D" w:rsidRPr="00966A41" w:rsidRDefault="00650E2D" w:rsidP="00650E2D">
            <w:pPr>
              <w:jc w:val="center"/>
              <w:rPr>
                <w:b/>
                <w:szCs w:val="24"/>
              </w:rPr>
            </w:pPr>
            <w:r>
              <w:rPr>
                <w:b/>
                <w:color w:val="000000" w:themeColor="text1"/>
                <w:szCs w:val="24"/>
              </w:rPr>
              <w:t>Pirmā lasījuma redakcija</w:t>
            </w:r>
          </w:p>
        </w:tc>
        <w:tc>
          <w:tcPr>
            <w:tcW w:w="556" w:type="dxa"/>
            <w:vAlign w:val="center"/>
          </w:tcPr>
          <w:p w14:paraId="1CB71020" w14:textId="6D8F850E" w:rsidR="00650E2D" w:rsidRPr="00966A41" w:rsidRDefault="00650E2D" w:rsidP="00187719">
            <w:pPr>
              <w:jc w:val="center"/>
              <w:rPr>
                <w:b/>
                <w:szCs w:val="24"/>
              </w:rPr>
            </w:pPr>
            <w:r>
              <w:rPr>
                <w:b/>
                <w:szCs w:val="24"/>
              </w:rPr>
              <w:t>Nr.</w:t>
            </w:r>
          </w:p>
        </w:tc>
        <w:tc>
          <w:tcPr>
            <w:tcW w:w="3670" w:type="dxa"/>
            <w:vAlign w:val="center"/>
          </w:tcPr>
          <w:p w14:paraId="083C6E65" w14:textId="77777777" w:rsidR="00650E2D" w:rsidRDefault="00650E2D" w:rsidP="00650E2D">
            <w:pPr>
              <w:jc w:val="center"/>
              <w:rPr>
                <w:b/>
                <w:szCs w:val="24"/>
              </w:rPr>
            </w:pPr>
            <w:r>
              <w:rPr>
                <w:b/>
                <w:szCs w:val="24"/>
              </w:rPr>
              <w:t>Priekšlikumi</w:t>
            </w:r>
          </w:p>
          <w:p w14:paraId="0E5B9E8A" w14:textId="318D7EF0" w:rsidR="00650E2D" w:rsidRPr="00966A41" w:rsidRDefault="00650E2D" w:rsidP="00650E2D">
            <w:pPr>
              <w:jc w:val="center"/>
              <w:rPr>
                <w:b/>
                <w:szCs w:val="24"/>
              </w:rPr>
            </w:pPr>
            <w:r>
              <w:rPr>
                <w:b/>
                <w:szCs w:val="24"/>
              </w:rPr>
              <w:t>(</w:t>
            </w:r>
            <w:r w:rsidR="00187719">
              <w:rPr>
                <w:b/>
                <w:szCs w:val="24"/>
              </w:rPr>
              <w:t>8</w:t>
            </w:r>
            <w:r>
              <w:rPr>
                <w:b/>
                <w:szCs w:val="24"/>
              </w:rPr>
              <w:t>)</w:t>
            </w:r>
          </w:p>
        </w:tc>
        <w:tc>
          <w:tcPr>
            <w:tcW w:w="1415" w:type="dxa"/>
          </w:tcPr>
          <w:p w14:paraId="449D183A" w14:textId="52DD595C" w:rsidR="00650E2D" w:rsidRPr="00966A41" w:rsidRDefault="00650E2D" w:rsidP="00650E2D">
            <w:pPr>
              <w:jc w:val="center"/>
              <w:rPr>
                <w:b/>
                <w:szCs w:val="24"/>
              </w:rPr>
            </w:pPr>
            <w:r w:rsidRPr="00391F17">
              <w:rPr>
                <w:b/>
                <w:szCs w:val="24"/>
              </w:rPr>
              <w:t>Ministru kabineta atzinums</w:t>
            </w:r>
          </w:p>
        </w:tc>
        <w:tc>
          <w:tcPr>
            <w:tcW w:w="1409" w:type="dxa"/>
            <w:vAlign w:val="center"/>
          </w:tcPr>
          <w:p w14:paraId="16A6CC70" w14:textId="5C9AB731" w:rsidR="00650E2D" w:rsidRPr="00966A41" w:rsidRDefault="00650E2D" w:rsidP="00650E2D">
            <w:pPr>
              <w:jc w:val="center"/>
              <w:rPr>
                <w:b/>
                <w:szCs w:val="24"/>
              </w:rPr>
            </w:pPr>
            <w:r>
              <w:rPr>
                <w:b/>
                <w:color w:val="000000" w:themeColor="text1"/>
                <w:szCs w:val="24"/>
              </w:rPr>
              <w:t>Komisijas atzinums</w:t>
            </w:r>
          </w:p>
        </w:tc>
      </w:tr>
      <w:tr w:rsidR="00650E2D" w:rsidRPr="00966A41" w14:paraId="52CB404E" w14:textId="17FDA0B5" w:rsidTr="00650E2D">
        <w:tc>
          <w:tcPr>
            <w:tcW w:w="3673" w:type="dxa"/>
            <w:vAlign w:val="center"/>
          </w:tcPr>
          <w:p w14:paraId="51E8F9DA" w14:textId="77777777" w:rsidR="00650E2D" w:rsidRPr="00966A41" w:rsidRDefault="00650E2D" w:rsidP="00650E2D">
            <w:pPr>
              <w:jc w:val="center"/>
              <w:rPr>
                <w:b/>
                <w:bCs/>
                <w:iCs/>
                <w:szCs w:val="24"/>
              </w:rPr>
            </w:pPr>
          </w:p>
        </w:tc>
        <w:tc>
          <w:tcPr>
            <w:tcW w:w="3674" w:type="dxa"/>
            <w:vAlign w:val="center"/>
          </w:tcPr>
          <w:p w14:paraId="71C5F815" w14:textId="77777777" w:rsidR="00650E2D" w:rsidRPr="00966A41" w:rsidRDefault="00650E2D" w:rsidP="00650E2D">
            <w:pPr>
              <w:pStyle w:val="paragraph"/>
              <w:ind w:firstLine="567"/>
              <w:contextualSpacing w:val="0"/>
              <w:rPr>
                <w:color w:val="auto"/>
                <w:sz w:val="22"/>
                <w:szCs w:val="22"/>
              </w:rPr>
            </w:pPr>
            <w:r w:rsidRPr="00966A41">
              <w:rPr>
                <w:color w:val="auto"/>
                <w:sz w:val="22"/>
                <w:szCs w:val="22"/>
              </w:rPr>
              <w:t>Izdarīt Valsts un pašvaldību profesionālo orķestru, koru, koncertorganizāciju, teātru un cirka mākslinieku izdienas pensiju un baleta mākslinieku pabalsta par radošo darbu likumā (Latvijas Republikas Saeimas un Ministru Kabineta Ziņotājs, 2004, 14. nr.; 2007, 24. nr.; 2009, 15., 22. nr.; Latvijas Vēstnesis, 2010, 19., 82., 153. nr.; 2013, 128., 137. nr.; 2020, 250. nr.) šādus grozījumus:</w:t>
            </w:r>
          </w:p>
        </w:tc>
        <w:tc>
          <w:tcPr>
            <w:tcW w:w="556" w:type="dxa"/>
          </w:tcPr>
          <w:p w14:paraId="2F3862EF"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38B7E0E5" w14:textId="77777777" w:rsidR="00650E2D" w:rsidRPr="00966A41" w:rsidRDefault="00650E2D" w:rsidP="00962D58">
            <w:pPr>
              <w:ind w:firstLine="567"/>
              <w:jc w:val="both"/>
              <w:rPr>
                <w:sz w:val="22"/>
              </w:rPr>
            </w:pPr>
          </w:p>
        </w:tc>
        <w:tc>
          <w:tcPr>
            <w:tcW w:w="1415" w:type="dxa"/>
          </w:tcPr>
          <w:p w14:paraId="6701B124" w14:textId="77777777" w:rsidR="00650E2D" w:rsidRPr="00966A41" w:rsidRDefault="00650E2D" w:rsidP="00650E2D">
            <w:pPr>
              <w:pStyle w:val="paragraph"/>
              <w:ind w:firstLine="567"/>
              <w:contextualSpacing w:val="0"/>
              <w:rPr>
                <w:color w:val="auto"/>
                <w:sz w:val="22"/>
                <w:szCs w:val="22"/>
              </w:rPr>
            </w:pPr>
          </w:p>
        </w:tc>
        <w:tc>
          <w:tcPr>
            <w:tcW w:w="1409" w:type="dxa"/>
          </w:tcPr>
          <w:p w14:paraId="780B062F" w14:textId="77777777" w:rsidR="00650E2D" w:rsidRPr="00966A41" w:rsidRDefault="00650E2D" w:rsidP="00650E2D">
            <w:pPr>
              <w:pStyle w:val="paragraph"/>
              <w:ind w:firstLine="567"/>
              <w:contextualSpacing w:val="0"/>
              <w:rPr>
                <w:color w:val="auto"/>
                <w:sz w:val="22"/>
                <w:szCs w:val="22"/>
              </w:rPr>
            </w:pPr>
          </w:p>
        </w:tc>
      </w:tr>
      <w:tr w:rsidR="00650E2D" w:rsidRPr="00966A41" w14:paraId="35E13F1C" w14:textId="59F92F62" w:rsidTr="00650E2D">
        <w:tc>
          <w:tcPr>
            <w:tcW w:w="3673" w:type="dxa"/>
          </w:tcPr>
          <w:p w14:paraId="5A6EC1C8" w14:textId="77777777" w:rsidR="00650E2D" w:rsidRPr="00B509E1" w:rsidRDefault="00650E2D" w:rsidP="00650E2D">
            <w:pPr>
              <w:pStyle w:val="tv213"/>
              <w:spacing w:before="0" w:beforeAutospacing="0" w:after="0" w:afterAutospacing="0"/>
              <w:ind w:firstLine="567"/>
              <w:jc w:val="both"/>
              <w:rPr>
                <w:sz w:val="22"/>
                <w:szCs w:val="22"/>
              </w:rPr>
            </w:pPr>
            <w:r w:rsidRPr="00B509E1">
              <w:rPr>
                <w:b/>
                <w:bCs/>
                <w:sz w:val="22"/>
                <w:szCs w:val="22"/>
              </w:rPr>
              <w:t>1.pants. Likumā lietotie termini</w:t>
            </w:r>
          </w:p>
          <w:p w14:paraId="660D0081"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Likumā ir lietoti šādi termini:</w:t>
            </w:r>
          </w:p>
          <w:p w14:paraId="1BD92F74"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 xml:space="preserve">2) </w:t>
            </w:r>
            <w:r w:rsidRPr="00B509E1">
              <w:rPr>
                <w:b/>
                <w:bCs/>
                <w:sz w:val="22"/>
                <w:szCs w:val="22"/>
              </w:rPr>
              <w:t>cirka mākslinieks</w:t>
            </w:r>
            <w:r w:rsidRPr="00B509E1">
              <w:rPr>
                <w:sz w:val="22"/>
                <w:szCs w:val="22"/>
              </w:rPr>
              <w:t xml:space="preserve"> [cirka akrobāts, cirka izrādes vadītājs, klauns, iluzionists (burvju mākslinieks), žonglieris, vingrotājs, </w:t>
            </w:r>
            <w:r w:rsidRPr="002554B1">
              <w:rPr>
                <w:sz w:val="22"/>
                <w:szCs w:val="22"/>
              </w:rPr>
              <w:t>dresētājs, ekvilibrists, atlēts, faķīrs] — perso</w:t>
            </w:r>
            <w:r w:rsidRPr="00B509E1">
              <w:rPr>
                <w:sz w:val="22"/>
                <w:szCs w:val="22"/>
              </w:rPr>
              <w:t xml:space="preserve">na, kuras </w:t>
            </w:r>
            <w:r w:rsidRPr="00B509E1">
              <w:rPr>
                <w:sz w:val="22"/>
                <w:szCs w:val="22"/>
              </w:rPr>
              <w:lastRenderedPageBreak/>
              <w:t>darba pienākums ir sniegt publisku priekšnesumu cirkā;</w:t>
            </w:r>
          </w:p>
        </w:tc>
        <w:tc>
          <w:tcPr>
            <w:tcW w:w="3674" w:type="dxa"/>
          </w:tcPr>
          <w:p w14:paraId="75FE3FC4" w14:textId="77777777" w:rsidR="00650E2D" w:rsidRPr="00966A41" w:rsidRDefault="00650E2D" w:rsidP="00650E2D">
            <w:pPr>
              <w:pStyle w:val="paragraph"/>
              <w:ind w:firstLine="567"/>
              <w:contextualSpacing w:val="0"/>
              <w:rPr>
                <w:color w:val="auto"/>
                <w:sz w:val="22"/>
                <w:szCs w:val="22"/>
              </w:rPr>
            </w:pPr>
            <w:r w:rsidRPr="00966A41">
              <w:rPr>
                <w:color w:val="auto"/>
                <w:sz w:val="22"/>
                <w:szCs w:val="22"/>
              </w:rPr>
              <w:lastRenderedPageBreak/>
              <w:t>1. Izslēgt 1. panta 2. punktā vārdu "dresētājs".</w:t>
            </w:r>
          </w:p>
        </w:tc>
        <w:tc>
          <w:tcPr>
            <w:tcW w:w="556" w:type="dxa"/>
          </w:tcPr>
          <w:p w14:paraId="0376048D"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60A2ADFF" w14:textId="77777777" w:rsidR="00650E2D" w:rsidRPr="00966A41" w:rsidRDefault="00650E2D" w:rsidP="00650E2D">
            <w:pPr>
              <w:pStyle w:val="paragraph"/>
              <w:ind w:firstLine="567"/>
              <w:contextualSpacing w:val="0"/>
              <w:rPr>
                <w:color w:val="auto"/>
                <w:sz w:val="22"/>
                <w:szCs w:val="22"/>
              </w:rPr>
            </w:pPr>
          </w:p>
        </w:tc>
        <w:tc>
          <w:tcPr>
            <w:tcW w:w="1415" w:type="dxa"/>
          </w:tcPr>
          <w:p w14:paraId="58FF1A43" w14:textId="77777777" w:rsidR="00650E2D" w:rsidRPr="00966A41" w:rsidRDefault="00650E2D" w:rsidP="00650E2D">
            <w:pPr>
              <w:pStyle w:val="paragraph"/>
              <w:ind w:firstLine="567"/>
              <w:contextualSpacing w:val="0"/>
              <w:rPr>
                <w:color w:val="auto"/>
                <w:sz w:val="22"/>
                <w:szCs w:val="22"/>
              </w:rPr>
            </w:pPr>
          </w:p>
        </w:tc>
        <w:tc>
          <w:tcPr>
            <w:tcW w:w="1409" w:type="dxa"/>
          </w:tcPr>
          <w:p w14:paraId="479BBB9C" w14:textId="77777777" w:rsidR="00650E2D" w:rsidRPr="00966A41" w:rsidRDefault="00650E2D" w:rsidP="00650E2D">
            <w:pPr>
              <w:pStyle w:val="paragraph"/>
              <w:ind w:firstLine="567"/>
              <w:contextualSpacing w:val="0"/>
              <w:rPr>
                <w:color w:val="auto"/>
                <w:sz w:val="22"/>
                <w:szCs w:val="22"/>
              </w:rPr>
            </w:pPr>
          </w:p>
        </w:tc>
      </w:tr>
      <w:tr w:rsidR="002554B1" w:rsidRPr="00966A41" w14:paraId="5106A174" w14:textId="77777777" w:rsidTr="00650E2D">
        <w:tc>
          <w:tcPr>
            <w:tcW w:w="3673" w:type="dxa"/>
          </w:tcPr>
          <w:p w14:paraId="0C88F8FE" w14:textId="77777777" w:rsidR="002554B1" w:rsidRPr="00B509E1" w:rsidRDefault="002554B1" w:rsidP="002554B1">
            <w:pPr>
              <w:pStyle w:val="tv213"/>
              <w:spacing w:before="0" w:beforeAutospacing="0" w:after="0" w:afterAutospacing="0"/>
              <w:ind w:firstLine="567"/>
              <w:jc w:val="both"/>
              <w:rPr>
                <w:sz w:val="22"/>
                <w:szCs w:val="22"/>
              </w:rPr>
            </w:pPr>
            <w:r w:rsidRPr="00B509E1">
              <w:rPr>
                <w:b/>
                <w:bCs/>
                <w:sz w:val="22"/>
                <w:szCs w:val="22"/>
              </w:rPr>
              <w:t>3.pants. Tiesības uz izdienas pensiju</w:t>
            </w:r>
          </w:p>
          <w:p w14:paraId="7DC4F05A" w14:textId="77777777" w:rsidR="002554B1" w:rsidRPr="00B509E1" w:rsidRDefault="002554B1" w:rsidP="002554B1">
            <w:pPr>
              <w:pStyle w:val="tv213"/>
              <w:spacing w:before="0" w:beforeAutospacing="0" w:after="0" w:afterAutospacing="0"/>
              <w:ind w:firstLine="567"/>
              <w:jc w:val="both"/>
              <w:rPr>
                <w:sz w:val="22"/>
                <w:szCs w:val="22"/>
              </w:rPr>
            </w:pPr>
            <w:r w:rsidRPr="00B509E1">
              <w:rPr>
                <w:sz w:val="22"/>
                <w:szCs w:val="22"/>
              </w:rPr>
              <w:t>(1) Tiesības uz izdienas pensiju ir:</w:t>
            </w:r>
          </w:p>
          <w:p w14:paraId="0745A2DC" w14:textId="77777777" w:rsidR="002554B1" w:rsidRPr="00B509E1" w:rsidRDefault="002554B1" w:rsidP="002554B1">
            <w:pPr>
              <w:pStyle w:val="tv213"/>
              <w:spacing w:before="0" w:beforeAutospacing="0" w:after="0" w:afterAutospacing="0"/>
              <w:ind w:firstLine="567"/>
              <w:jc w:val="both"/>
              <w:rPr>
                <w:sz w:val="22"/>
                <w:szCs w:val="22"/>
              </w:rPr>
            </w:pPr>
            <w:r w:rsidRPr="00B509E1">
              <w:rPr>
                <w:sz w:val="22"/>
                <w:szCs w:val="22"/>
              </w:rPr>
              <w:t>1) baleta māksliniekiem — pēc nostrādātiem 18 gadiem;</w:t>
            </w:r>
          </w:p>
          <w:p w14:paraId="158596A2" w14:textId="77777777" w:rsidR="002554B1" w:rsidRPr="00B509E1" w:rsidRDefault="002554B1" w:rsidP="002554B1">
            <w:pPr>
              <w:pStyle w:val="tv213"/>
              <w:spacing w:before="0" w:beforeAutospacing="0" w:after="0" w:afterAutospacing="0"/>
              <w:ind w:firstLine="567"/>
              <w:jc w:val="both"/>
              <w:rPr>
                <w:sz w:val="22"/>
                <w:szCs w:val="22"/>
              </w:rPr>
            </w:pPr>
            <w:r w:rsidRPr="00B509E1">
              <w:rPr>
                <w:sz w:val="22"/>
                <w:szCs w:val="22"/>
              </w:rPr>
              <w:t>2) solistiem vokālistiem un cirka māksliniekiem — pēc nostrādātiem 20 gadiem;</w:t>
            </w:r>
          </w:p>
          <w:p w14:paraId="40F08DFB" w14:textId="77777777" w:rsidR="002554B1" w:rsidRPr="00B509E1" w:rsidRDefault="002554B1" w:rsidP="002554B1">
            <w:pPr>
              <w:pStyle w:val="tv213"/>
              <w:spacing w:before="0" w:beforeAutospacing="0" w:after="0" w:afterAutospacing="0"/>
              <w:ind w:firstLine="567"/>
              <w:jc w:val="both"/>
              <w:rPr>
                <w:sz w:val="22"/>
                <w:szCs w:val="22"/>
              </w:rPr>
            </w:pPr>
            <w:r w:rsidRPr="00B509E1">
              <w:rPr>
                <w:sz w:val="22"/>
                <w:szCs w:val="22"/>
              </w:rPr>
              <w:t>3) orķestru māksliniekiem — pēc nostrādātiem 25 gadiem;</w:t>
            </w:r>
          </w:p>
          <w:p w14:paraId="6783BACF" w14:textId="77777777" w:rsidR="002554B1" w:rsidRPr="00B509E1" w:rsidRDefault="002554B1" w:rsidP="002554B1">
            <w:pPr>
              <w:pStyle w:val="tv213"/>
              <w:spacing w:before="0" w:beforeAutospacing="0" w:after="0" w:afterAutospacing="0"/>
              <w:ind w:firstLine="567"/>
              <w:jc w:val="both"/>
              <w:rPr>
                <w:sz w:val="22"/>
                <w:szCs w:val="22"/>
              </w:rPr>
            </w:pPr>
            <w:r w:rsidRPr="00B509E1">
              <w:rPr>
                <w:sz w:val="22"/>
                <w:szCs w:val="22"/>
              </w:rPr>
              <w:t>4) koru māksliniekiem — pēc nostrādātiem 25 gadiem;</w:t>
            </w:r>
          </w:p>
          <w:p w14:paraId="43A2953B" w14:textId="77777777" w:rsidR="002554B1" w:rsidRPr="00B509E1" w:rsidRDefault="002554B1" w:rsidP="002554B1">
            <w:pPr>
              <w:pStyle w:val="tv213"/>
              <w:spacing w:before="0" w:beforeAutospacing="0" w:after="0" w:afterAutospacing="0"/>
              <w:ind w:firstLine="567"/>
              <w:jc w:val="both"/>
              <w:rPr>
                <w:sz w:val="22"/>
                <w:szCs w:val="22"/>
              </w:rPr>
            </w:pPr>
            <w:r w:rsidRPr="00B509E1">
              <w:rPr>
                <w:sz w:val="22"/>
                <w:szCs w:val="22"/>
              </w:rPr>
              <w:t>5) leļļu teātru aktieriem — pēc nostrādātiem 25 gadiem;</w:t>
            </w:r>
          </w:p>
          <w:p w14:paraId="4F43BFD7" w14:textId="77777777" w:rsidR="002554B1" w:rsidRPr="00B509E1" w:rsidRDefault="002554B1" w:rsidP="002554B1">
            <w:pPr>
              <w:pStyle w:val="tv213"/>
              <w:spacing w:before="0" w:beforeAutospacing="0" w:after="0" w:afterAutospacing="0"/>
              <w:ind w:firstLine="567"/>
              <w:jc w:val="both"/>
              <w:rPr>
                <w:sz w:val="22"/>
                <w:szCs w:val="22"/>
              </w:rPr>
            </w:pPr>
            <w:r w:rsidRPr="00B509E1">
              <w:rPr>
                <w:sz w:val="22"/>
                <w:szCs w:val="22"/>
              </w:rPr>
              <w:t>6) teātru aktieriem — pēc nostrādātiem 30 gadiem.</w:t>
            </w:r>
          </w:p>
          <w:p w14:paraId="366469FE" w14:textId="77777777" w:rsidR="002554B1" w:rsidRPr="00B509E1" w:rsidRDefault="002554B1" w:rsidP="00650E2D">
            <w:pPr>
              <w:pStyle w:val="tv213"/>
              <w:spacing w:before="0" w:beforeAutospacing="0" w:after="0" w:afterAutospacing="0"/>
              <w:ind w:firstLine="567"/>
              <w:jc w:val="both"/>
              <w:rPr>
                <w:b/>
                <w:bCs/>
                <w:sz w:val="22"/>
                <w:szCs w:val="22"/>
              </w:rPr>
            </w:pPr>
          </w:p>
        </w:tc>
        <w:tc>
          <w:tcPr>
            <w:tcW w:w="3674" w:type="dxa"/>
          </w:tcPr>
          <w:p w14:paraId="77A545A2" w14:textId="77777777" w:rsidR="002554B1" w:rsidRPr="00966A41" w:rsidRDefault="002554B1" w:rsidP="002554B1">
            <w:pPr>
              <w:pStyle w:val="paragraph"/>
              <w:ind w:firstLine="567"/>
              <w:contextualSpacing w:val="0"/>
              <w:rPr>
                <w:color w:val="auto"/>
                <w:sz w:val="22"/>
                <w:szCs w:val="22"/>
              </w:rPr>
            </w:pPr>
            <w:r w:rsidRPr="00966A41">
              <w:rPr>
                <w:color w:val="auto"/>
                <w:sz w:val="22"/>
                <w:szCs w:val="22"/>
              </w:rPr>
              <w:t>2. Izteikt 3. pantu šādā redakcijā:</w:t>
            </w:r>
          </w:p>
          <w:p w14:paraId="1A6D4433" w14:textId="77777777" w:rsidR="002554B1" w:rsidRPr="00966A41" w:rsidRDefault="002554B1" w:rsidP="002554B1">
            <w:pPr>
              <w:ind w:firstLine="567"/>
              <w:jc w:val="both"/>
              <w:rPr>
                <w:sz w:val="22"/>
              </w:rPr>
            </w:pPr>
            <w:r w:rsidRPr="00966A41">
              <w:rPr>
                <w:sz w:val="22"/>
              </w:rPr>
              <w:t>"</w:t>
            </w:r>
            <w:r w:rsidRPr="00966A41">
              <w:rPr>
                <w:b/>
                <w:sz w:val="22"/>
              </w:rPr>
              <w:t>3. pants. Tiesības uz izdienas pensiju</w:t>
            </w:r>
          </w:p>
          <w:p w14:paraId="6CDE252D" w14:textId="77777777" w:rsidR="002554B1" w:rsidRPr="00966A41" w:rsidRDefault="002554B1" w:rsidP="002554B1">
            <w:pPr>
              <w:ind w:firstLine="567"/>
              <w:jc w:val="both"/>
              <w:rPr>
                <w:sz w:val="22"/>
              </w:rPr>
            </w:pPr>
            <w:r w:rsidRPr="00966A41">
              <w:rPr>
                <w:sz w:val="22"/>
              </w:rPr>
              <w:t xml:space="preserve">(1) Tiesības uz izdienas pensiju </w:t>
            </w:r>
            <w:r w:rsidRPr="00D23506">
              <w:rPr>
                <w:sz w:val="22"/>
                <w:u w:val="single"/>
              </w:rPr>
              <w:t>ir</w:t>
            </w:r>
            <w:r w:rsidRPr="00966A41">
              <w:rPr>
                <w:sz w:val="22"/>
              </w:rPr>
              <w:t>:</w:t>
            </w:r>
          </w:p>
          <w:p w14:paraId="21452895" w14:textId="77777777" w:rsidR="002554B1" w:rsidRPr="00966A41" w:rsidRDefault="002554B1" w:rsidP="002554B1">
            <w:pPr>
              <w:ind w:firstLine="567"/>
              <w:jc w:val="both"/>
              <w:rPr>
                <w:sz w:val="22"/>
              </w:rPr>
            </w:pPr>
            <w:r w:rsidRPr="00966A41">
              <w:rPr>
                <w:sz w:val="22"/>
              </w:rPr>
              <w:t>1) baleta māksliniekiem – pēc nostrādātiem 18 gadiem un sasniedzot 38 gadu vecumu;</w:t>
            </w:r>
          </w:p>
          <w:p w14:paraId="7532B212" w14:textId="77777777" w:rsidR="002554B1" w:rsidRPr="00966A41" w:rsidRDefault="002554B1" w:rsidP="002554B1">
            <w:pPr>
              <w:ind w:firstLine="567"/>
              <w:jc w:val="both"/>
              <w:rPr>
                <w:sz w:val="22"/>
              </w:rPr>
            </w:pPr>
            <w:r w:rsidRPr="00966A41">
              <w:rPr>
                <w:sz w:val="22"/>
              </w:rPr>
              <w:t>2) solistiem vokālistiem un cirka māksliniekiem – pēc nostrādātiem 20 gadiem un sasniedzot 45 gadu vecumu;</w:t>
            </w:r>
          </w:p>
          <w:p w14:paraId="34E6437E" w14:textId="77777777" w:rsidR="002554B1" w:rsidRPr="00966A41" w:rsidRDefault="002554B1" w:rsidP="002554B1">
            <w:pPr>
              <w:ind w:firstLine="567"/>
              <w:jc w:val="both"/>
              <w:rPr>
                <w:sz w:val="22"/>
              </w:rPr>
            </w:pPr>
            <w:r w:rsidRPr="00966A41">
              <w:rPr>
                <w:sz w:val="22"/>
              </w:rPr>
              <w:t>3) orķestru māksliniekiem, koru māksliniekiem un leļļu teātru aktieriem – pēc nostrādātiem 25 gadiem un sasniedzot 50 gadu vecumu;</w:t>
            </w:r>
          </w:p>
          <w:p w14:paraId="45431422" w14:textId="2E41FEA5" w:rsidR="002554B1" w:rsidRPr="00966A41" w:rsidRDefault="002554B1" w:rsidP="002554B1">
            <w:pPr>
              <w:ind w:firstLine="567"/>
              <w:jc w:val="both"/>
              <w:rPr>
                <w:sz w:val="22"/>
              </w:rPr>
            </w:pPr>
            <w:r w:rsidRPr="00966A41">
              <w:rPr>
                <w:sz w:val="22"/>
              </w:rPr>
              <w:t>4) teātru aktieriem – pēc nostrādātiem 35 gadiem un sasniedzot 58 gadu vecumu.</w:t>
            </w:r>
          </w:p>
        </w:tc>
        <w:tc>
          <w:tcPr>
            <w:tcW w:w="556" w:type="dxa"/>
          </w:tcPr>
          <w:p w14:paraId="79B05DDB" w14:textId="77777777" w:rsidR="002554B1" w:rsidRDefault="00962D58" w:rsidP="00187719">
            <w:pPr>
              <w:pStyle w:val="paragraph"/>
              <w:ind w:firstLine="0"/>
              <w:contextualSpacing w:val="0"/>
              <w:jc w:val="center"/>
              <w:rPr>
                <w:b/>
                <w:bCs/>
                <w:color w:val="auto"/>
                <w:sz w:val="22"/>
                <w:szCs w:val="22"/>
              </w:rPr>
            </w:pPr>
            <w:r w:rsidRPr="00962D58">
              <w:rPr>
                <w:b/>
                <w:bCs/>
                <w:color w:val="auto"/>
                <w:sz w:val="22"/>
                <w:szCs w:val="22"/>
              </w:rPr>
              <w:t>1</w:t>
            </w:r>
          </w:p>
          <w:p w14:paraId="6708E9D9" w14:textId="77777777" w:rsidR="00EC181C" w:rsidRDefault="00EC181C" w:rsidP="00EC181C">
            <w:pPr>
              <w:rPr>
                <w:lang w:eastAsia="lv-LV"/>
              </w:rPr>
            </w:pPr>
          </w:p>
          <w:p w14:paraId="0C063C35" w14:textId="77777777" w:rsidR="00EC181C" w:rsidRDefault="00EC181C" w:rsidP="00EC181C">
            <w:pPr>
              <w:rPr>
                <w:lang w:eastAsia="lv-LV"/>
              </w:rPr>
            </w:pPr>
          </w:p>
          <w:p w14:paraId="4F431DD9" w14:textId="77777777" w:rsidR="00EC181C" w:rsidRDefault="00EC181C" w:rsidP="00EC181C">
            <w:pPr>
              <w:rPr>
                <w:lang w:eastAsia="lv-LV"/>
              </w:rPr>
            </w:pPr>
          </w:p>
          <w:p w14:paraId="245CA461" w14:textId="77777777" w:rsidR="00EC181C" w:rsidRDefault="00EC181C" w:rsidP="00EC181C">
            <w:pPr>
              <w:rPr>
                <w:lang w:eastAsia="lv-LV"/>
              </w:rPr>
            </w:pPr>
          </w:p>
          <w:p w14:paraId="4F32B238" w14:textId="77777777" w:rsidR="00EC181C" w:rsidRDefault="00EC181C" w:rsidP="00EC181C">
            <w:pPr>
              <w:rPr>
                <w:lang w:eastAsia="lv-LV"/>
              </w:rPr>
            </w:pPr>
          </w:p>
          <w:p w14:paraId="1948CF53" w14:textId="77777777" w:rsidR="00632141" w:rsidRDefault="00632141" w:rsidP="00EC181C">
            <w:pPr>
              <w:rPr>
                <w:b/>
                <w:bCs/>
                <w:lang w:eastAsia="lv-LV"/>
              </w:rPr>
            </w:pPr>
          </w:p>
          <w:p w14:paraId="3968348B" w14:textId="31836866" w:rsidR="00EC181C" w:rsidRPr="00EC181C" w:rsidRDefault="00EC181C" w:rsidP="00EC181C">
            <w:pPr>
              <w:rPr>
                <w:b/>
                <w:bCs/>
                <w:lang w:eastAsia="lv-LV"/>
              </w:rPr>
            </w:pPr>
            <w:r w:rsidRPr="00EC181C">
              <w:rPr>
                <w:b/>
                <w:bCs/>
                <w:lang w:eastAsia="lv-LV"/>
              </w:rPr>
              <w:t>1A</w:t>
            </w:r>
          </w:p>
        </w:tc>
        <w:tc>
          <w:tcPr>
            <w:tcW w:w="3670" w:type="dxa"/>
          </w:tcPr>
          <w:p w14:paraId="05EAA8C7" w14:textId="17057F1C" w:rsidR="00962D58" w:rsidRPr="005A5D3A" w:rsidRDefault="005A5D3A" w:rsidP="00962D58">
            <w:pPr>
              <w:ind w:firstLine="567"/>
              <w:jc w:val="both"/>
              <w:rPr>
                <w:sz w:val="22"/>
              </w:rPr>
            </w:pPr>
            <w:r w:rsidRPr="005A5D3A">
              <w:rPr>
                <w:b/>
                <w:bCs/>
                <w:sz w:val="22"/>
                <w:u w:val="single"/>
              </w:rPr>
              <w:t>Ministru prezidentes parlamentārā sekretāre K.Ploka</w:t>
            </w:r>
          </w:p>
          <w:p w14:paraId="043ED4A4" w14:textId="77777777" w:rsidR="00962D58" w:rsidRPr="00962D58" w:rsidRDefault="00962D58" w:rsidP="00962D58">
            <w:pPr>
              <w:tabs>
                <w:tab w:val="left" w:pos="993"/>
              </w:tabs>
              <w:ind w:firstLine="567"/>
              <w:jc w:val="both"/>
              <w:rPr>
                <w:szCs w:val="28"/>
              </w:rPr>
            </w:pPr>
            <w:r w:rsidRPr="00962D58">
              <w:rPr>
                <w:sz w:val="22"/>
              </w:rPr>
              <w:t xml:space="preserve">papildināt likuma </w:t>
            </w:r>
            <w:r w:rsidRPr="00D23506">
              <w:rPr>
                <w:b/>
                <w:bCs/>
                <w:sz w:val="22"/>
              </w:rPr>
              <w:t>3. panta pirmo daļu</w:t>
            </w:r>
            <w:r w:rsidRPr="00962D58">
              <w:rPr>
                <w:sz w:val="22"/>
              </w:rPr>
              <w:t xml:space="preserve"> aiz vārda “ir” ar vārdiem “</w:t>
            </w:r>
            <w:r w:rsidRPr="00962D58">
              <w:rPr>
                <w:sz w:val="22"/>
                <w:u w:val="single"/>
              </w:rPr>
              <w:t>personai pēc atbrīvošanas no darba un</w:t>
            </w:r>
            <w:r w:rsidRPr="00962D58">
              <w:rPr>
                <w:szCs w:val="28"/>
              </w:rPr>
              <w:t>”;</w:t>
            </w:r>
          </w:p>
          <w:p w14:paraId="1676DE7C" w14:textId="77777777" w:rsidR="002554B1" w:rsidRDefault="002554B1" w:rsidP="00EC181C">
            <w:pPr>
              <w:pStyle w:val="paragraph"/>
              <w:ind w:firstLine="0"/>
              <w:contextualSpacing w:val="0"/>
              <w:rPr>
                <w:color w:val="auto"/>
                <w:sz w:val="22"/>
                <w:szCs w:val="22"/>
              </w:rPr>
            </w:pPr>
          </w:p>
          <w:p w14:paraId="6DC82013" w14:textId="77777777" w:rsidR="00632141" w:rsidRPr="00632141" w:rsidRDefault="00632141" w:rsidP="00632141">
            <w:pPr>
              <w:rPr>
                <w:lang w:eastAsia="lv-LV"/>
              </w:rPr>
            </w:pPr>
          </w:p>
          <w:p w14:paraId="1F8BDCE7" w14:textId="77777777" w:rsidR="00EC181C" w:rsidRPr="00EC181C" w:rsidRDefault="00EC181C" w:rsidP="00EC181C">
            <w:pPr>
              <w:jc w:val="center"/>
              <w:rPr>
                <w:b/>
                <w:bCs/>
                <w:u w:val="single"/>
                <w:lang w:eastAsia="lv-LV"/>
              </w:rPr>
            </w:pPr>
            <w:r w:rsidRPr="00EC181C">
              <w:rPr>
                <w:b/>
                <w:bCs/>
                <w:u w:val="single"/>
                <w:lang w:eastAsia="lv-LV"/>
              </w:rPr>
              <w:t>Ministru kabinets</w:t>
            </w:r>
          </w:p>
          <w:p w14:paraId="08BD1566" w14:textId="77777777" w:rsidR="00EC181C" w:rsidRDefault="00EC181C" w:rsidP="00EC181C">
            <w:pPr>
              <w:pStyle w:val="paragraph"/>
              <w:ind w:firstLine="0"/>
              <w:contextualSpacing w:val="0"/>
              <w:rPr>
                <w:color w:val="auto"/>
                <w:sz w:val="22"/>
                <w:szCs w:val="22"/>
              </w:rPr>
            </w:pPr>
            <w:r w:rsidRPr="007C2A06">
              <w:rPr>
                <w:color w:val="auto"/>
                <w:sz w:val="22"/>
                <w:szCs w:val="22"/>
              </w:rPr>
              <w:t>"</w:t>
            </w:r>
            <w:r>
              <w:rPr>
                <w:color w:val="auto"/>
                <w:sz w:val="22"/>
                <w:szCs w:val="22"/>
              </w:rPr>
              <w:t>Izteikt 3. panta pirmās daļas ievaddaļu šādā redakcijā:</w:t>
            </w:r>
          </w:p>
          <w:p w14:paraId="6DB48A51" w14:textId="58EA9C08" w:rsidR="00EC181C" w:rsidRPr="00EC181C" w:rsidRDefault="00EC181C" w:rsidP="00EC181C">
            <w:pPr>
              <w:rPr>
                <w:lang w:eastAsia="lv-LV"/>
              </w:rPr>
            </w:pPr>
            <w:r w:rsidRPr="007C2A06">
              <w:rPr>
                <w:sz w:val="22"/>
              </w:rPr>
              <w:t>"</w:t>
            </w:r>
            <w:r w:rsidRPr="00966A41">
              <w:rPr>
                <w:sz w:val="22"/>
              </w:rPr>
              <w:t xml:space="preserve">(1) Tiesības uz izdienas pensiju </w:t>
            </w:r>
            <w:r w:rsidRPr="00D23506">
              <w:rPr>
                <w:sz w:val="22"/>
                <w:u w:val="single"/>
              </w:rPr>
              <w:t>ir</w:t>
            </w:r>
            <w:r>
              <w:rPr>
                <w:sz w:val="22"/>
                <w:u w:val="single"/>
              </w:rPr>
              <w:t xml:space="preserve"> šādu profesiju pārstāvjiem pēc atbrīvošanas no darba</w:t>
            </w:r>
            <w:r w:rsidRPr="00966A41">
              <w:rPr>
                <w:sz w:val="22"/>
              </w:rPr>
              <w:t>:</w:t>
            </w:r>
            <w:r w:rsidRPr="007C2A06">
              <w:rPr>
                <w:sz w:val="22"/>
              </w:rPr>
              <w:t>""</w:t>
            </w:r>
          </w:p>
        </w:tc>
        <w:tc>
          <w:tcPr>
            <w:tcW w:w="1415" w:type="dxa"/>
          </w:tcPr>
          <w:p w14:paraId="414A433B" w14:textId="30271D79" w:rsidR="00EC181C" w:rsidRPr="00985E36" w:rsidRDefault="007C2A06" w:rsidP="00EC181C">
            <w:pPr>
              <w:pStyle w:val="paragraph"/>
              <w:ind w:firstLine="0"/>
              <w:contextualSpacing w:val="0"/>
            </w:pPr>
            <w:r w:rsidRPr="00EC181C">
              <w:rPr>
                <w:color w:val="auto"/>
                <w:sz w:val="22"/>
                <w:szCs w:val="22"/>
              </w:rPr>
              <w:t>Atbalstīt</w:t>
            </w:r>
            <w:r w:rsidR="00604AF7">
              <w:rPr>
                <w:b/>
                <w:bCs/>
                <w:color w:val="auto"/>
                <w:sz w:val="22"/>
                <w:szCs w:val="22"/>
              </w:rPr>
              <w:t xml:space="preserve"> </w:t>
            </w:r>
            <w:r>
              <w:rPr>
                <w:color w:val="auto"/>
                <w:sz w:val="22"/>
                <w:szCs w:val="22"/>
              </w:rPr>
              <w:t>1</w:t>
            </w:r>
            <w:r w:rsidRPr="007C2A06">
              <w:rPr>
                <w:color w:val="auto"/>
                <w:sz w:val="22"/>
                <w:szCs w:val="22"/>
              </w:rPr>
              <w:t>.</w:t>
            </w:r>
            <w:r>
              <w:rPr>
                <w:color w:val="auto"/>
                <w:sz w:val="22"/>
                <w:szCs w:val="22"/>
              </w:rPr>
              <w:t> </w:t>
            </w:r>
            <w:r w:rsidRPr="007C2A06">
              <w:rPr>
                <w:color w:val="auto"/>
                <w:sz w:val="22"/>
                <w:szCs w:val="22"/>
              </w:rPr>
              <w:t xml:space="preserve">priekšlikumam alternatīvo Ministru kabineta </w:t>
            </w:r>
            <w:r>
              <w:rPr>
                <w:color w:val="auto"/>
                <w:sz w:val="22"/>
                <w:szCs w:val="22"/>
              </w:rPr>
              <w:t>1</w:t>
            </w:r>
            <w:r w:rsidRPr="007C2A06">
              <w:rPr>
                <w:color w:val="auto"/>
                <w:sz w:val="22"/>
                <w:szCs w:val="22"/>
              </w:rPr>
              <w:t xml:space="preserve">A priekšlikumu </w:t>
            </w:r>
          </w:p>
          <w:p w14:paraId="5D1302B7" w14:textId="77777777" w:rsidR="00985E36" w:rsidRDefault="00985E36" w:rsidP="007C2A06">
            <w:pPr>
              <w:ind w:firstLine="567"/>
              <w:jc w:val="both"/>
              <w:rPr>
                <w:lang w:eastAsia="lv-LV"/>
              </w:rPr>
            </w:pPr>
          </w:p>
          <w:p w14:paraId="3AEBC3AC" w14:textId="77777777" w:rsidR="00EC181C" w:rsidRDefault="00EC181C" w:rsidP="007C2A06">
            <w:pPr>
              <w:ind w:firstLine="567"/>
              <w:jc w:val="both"/>
              <w:rPr>
                <w:lang w:eastAsia="lv-LV"/>
              </w:rPr>
            </w:pPr>
          </w:p>
          <w:p w14:paraId="422B2CC1" w14:textId="6A39ACB5" w:rsidR="00EC181C" w:rsidRPr="00EC181C" w:rsidRDefault="00EC181C" w:rsidP="00EC181C">
            <w:pPr>
              <w:jc w:val="both"/>
              <w:rPr>
                <w:b/>
                <w:bCs/>
                <w:lang w:eastAsia="lv-LV"/>
              </w:rPr>
            </w:pPr>
            <w:r w:rsidRPr="00EC181C">
              <w:rPr>
                <w:b/>
                <w:bCs/>
                <w:lang w:eastAsia="lv-LV"/>
              </w:rPr>
              <w:t>Atbalstīt</w:t>
            </w:r>
          </w:p>
        </w:tc>
        <w:tc>
          <w:tcPr>
            <w:tcW w:w="1409" w:type="dxa"/>
          </w:tcPr>
          <w:p w14:paraId="0D60AE2D" w14:textId="77777777" w:rsidR="002554B1" w:rsidRPr="00966A41" w:rsidRDefault="002554B1" w:rsidP="00650E2D">
            <w:pPr>
              <w:pStyle w:val="paragraph"/>
              <w:ind w:firstLine="567"/>
              <w:contextualSpacing w:val="0"/>
              <w:rPr>
                <w:color w:val="auto"/>
                <w:sz w:val="22"/>
                <w:szCs w:val="22"/>
              </w:rPr>
            </w:pPr>
          </w:p>
        </w:tc>
      </w:tr>
      <w:tr w:rsidR="00650E2D" w:rsidRPr="00966A41" w14:paraId="258C39AB" w14:textId="3C7936EC" w:rsidTr="00650E2D">
        <w:tc>
          <w:tcPr>
            <w:tcW w:w="3673" w:type="dxa"/>
          </w:tcPr>
          <w:p w14:paraId="7B9A2234"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(2) Tiesības uz izdienas pensiju ir personām, kuras ne mazāk kā 10 gadus strādājušas attiecīgajā profesijā un ir darba attiecībās šajā profesijā, sasniedzot šādu vecumu:</w:t>
            </w:r>
          </w:p>
          <w:p w14:paraId="631F2996"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1) baleta un cirka mākslinieki — 38 gadus;</w:t>
            </w:r>
          </w:p>
          <w:p w14:paraId="3D8B53B5"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2) solisti vokālisti — 45 gadus;</w:t>
            </w:r>
          </w:p>
          <w:p w14:paraId="25171608"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lastRenderedPageBreak/>
              <w:t>3) orķestru mākslinieki — 50 gadus;</w:t>
            </w:r>
          </w:p>
          <w:p w14:paraId="01B4EB21"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4) koru mākslinieki — 50 gadus;</w:t>
            </w:r>
          </w:p>
          <w:p w14:paraId="14AD09A3"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5) leļļu teātru aktieri — 50 gadus;</w:t>
            </w:r>
          </w:p>
          <w:p w14:paraId="4D5771FB" w14:textId="77777777" w:rsidR="00650E2D" w:rsidRPr="00B509E1" w:rsidRDefault="00650E2D" w:rsidP="00650E2D">
            <w:pPr>
              <w:pStyle w:val="tv213"/>
              <w:spacing w:before="0" w:beforeAutospacing="0" w:after="0" w:afterAutospacing="0"/>
              <w:ind w:firstLine="567"/>
              <w:jc w:val="both"/>
              <w:rPr>
                <w:sz w:val="22"/>
                <w:szCs w:val="22"/>
              </w:rPr>
            </w:pPr>
            <w:r w:rsidRPr="00B509E1">
              <w:rPr>
                <w:sz w:val="22"/>
                <w:szCs w:val="22"/>
              </w:rPr>
              <w:t>6) teātru aktieri — 55 gadus.</w:t>
            </w:r>
          </w:p>
          <w:p w14:paraId="188BDDBF" w14:textId="68AB6B85" w:rsidR="00650E2D" w:rsidRPr="00B509E1" w:rsidRDefault="00650E2D" w:rsidP="00650E2D">
            <w:pPr>
              <w:pStyle w:val="tv213"/>
              <w:spacing w:before="0" w:beforeAutospacing="0" w:after="0" w:afterAutospacing="0"/>
              <w:ind w:firstLine="567"/>
              <w:jc w:val="both"/>
              <w:rPr>
                <w:sz w:val="22"/>
                <w:szCs w:val="22"/>
              </w:rPr>
            </w:pPr>
          </w:p>
        </w:tc>
        <w:tc>
          <w:tcPr>
            <w:tcW w:w="3674" w:type="dxa"/>
          </w:tcPr>
          <w:p w14:paraId="6EE46DD9" w14:textId="77777777" w:rsidR="00650E2D" w:rsidRPr="00966A41" w:rsidRDefault="00650E2D" w:rsidP="00650E2D">
            <w:pPr>
              <w:ind w:firstLine="567"/>
              <w:jc w:val="both"/>
              <w:rPr>
                <w:sz w:val="22"/>
              </w:rPr>
            </w:pPr>
            <w:r w:rsidRPr="00966A41">
              <w:rPr>
                <w:sz w:val="22"/>
              </w:rPr>
              <w:lastRenderedPageBreak/>
              <w:t xml:space="preserve">(2) Tiesības uz terminēto izdienas pensiju piecu gadu periodam </w:t>
            </w:r>
            <w:r w:rsidRPr="00187719">
              <w:rPr>
                <w:b/>
                <w:bCs/>
                <w:sz w:val="22"/>
                <w:u w:val="single"/>
              </w:rPr>
              <w:t>darba devēja apliecināta profesionālo darbspēju būtiska traucējuma vai zuduma dēļ</w:t>
            </w:r>
            <w:r w:rsidRPr="00966A41">
              <w:rPr>
                <w:sz w:val="22"/>
              </w:rPr>
              <w:t xml:space="preserve"> ir:</w:t>
            </w:r>
          </w:p>
          <w:p w14:paraId="4C5710C6" w14:textId="77777777" w:rsidR="00650E2D" w:rsidRPr="00966A41" w:rsidRDefault="00650E2D" w:rsidP="00650E2D">
            <w:pPr>
              <w:ind w:firstLine="567"/>
              <w:jc w:val="both"/>
              <w:rPr>
                <w:sz w:val="22"/>
              </w:rPr>
            </w:pPr>
            <w:r w:rsidRPr="00966A41">
              <w:rPr>
                <w:sz w:val="22"/>
              </w:rPr>
              <w:t>1) baleta un cirka māksliniekiem, kuri ne mazāk kā 11 gadus strādājuši attiecīgajā profesijā un ir darba attiecībās šajā profesijā;</w:t>
            </w:r>
          </w:p>
          <w:p w14:paraId="432B47FB" w14:textId="77777777" w:rsidR="00650E2D" w:rsidRPr="00966A41" w:rsidRDefault="00650E2D" w:rsidP="00650E2D">
            <w:pPr>
              <w:ind w:firstLine="567"/>
              <w:jc w:val="both"/>
              <w:rPr>
                <w:sz w:val="22"/>
              </w:rPr>
            </w:pPr>
            <w:r w:rsidRPr="00966A41">
              <w:rPr>
                <w:sz w:val="22"/>
              </w:rPr>
              <w:lastRenderedPageBreak/>
              <w:t>2) solistiem vokālistiem, orķestru māksliniekiem, koru māksliniekiem, teātru un leļļu teātra aktieriem, kuri ne mazāk kā 15 gadus strādājuši attiecīgajā profesijā un ir darba attiecībās šajā profesijā."</w:t>
            </w:r>
          </w:p>
          <w:p w14:paraId="6E755008" w14:textId="77777777" w:rsidR="00650E2D" w:rsidRPr="00966A41" w:rsidRDefault="00650E2D" w:rsidP="00650E2D">
            <w:pPr>
              <w:numPr>
                <w:ilvl w:val="0"/>
                <w:numId w:val="1"/>
              </w:numPr>
              <w:ind w:firstLine="567"/>
              <w:jc w:val="both"/>
              <w:rPr>
                <w:sz w:val="22"/>
              </w:rPr>
            </w:pPr>
          </w:p>
        </w:tc>
        <w:tc>
          <w:tcPr>
            <w:tcW w:w="556" w:type="dxa"/>
          </w:tcPr>
          <w:p w14:paraId="6EF33994" w14:textId="77777777" w:rsidR="00650E2D" w:rsidRPr="00962D58" w:rsidRDefault="00962D58" w:rsidP="00187719">
            <w:pPr>
              <w:pStyle w:val="paragraph"/>
              <w:ind w:firstLine="0"/>
              <w:contextualSpacing w:val="0"/>
              <w:jc w:val="center"/>
              <w:rPr>
                <w:b/>
                <w:bCs/>
                <w:color w:val="auto"/>
                <w:sz w:val="22"/>
                <w:szCs w:val="22"/>
              </w:rPr>
            </w:pPr>
            <w:r w:rsidRPr="00962D58">
              <w:rPr>
                <w:b/>
                <w:bCs/>
                <w:color w:val="auto"/>
                <w:sz w:val="22"/>
                <w:szCs w:val="22"/>
              </w:rPr>
              <w:lastRenderedPageBreak/>
              <w:t>2</w:t>
            </w:r>
          </w:p>
          <w:p w14:paraId="62FC49B3" w14:textId="77777777" w:rsidR="00962D58" w:rsidRPr="00962D58" w:rsidRDefault="00962D58" w:rsidP="00187719">
            <w:pPr>
              <w:jc w:val="center"/>
              <w:rPr>
                <w:sz w:val="22"/>
                <w:lang w:eastAsia="lv-LV"/>
              </w:rPr>
            </w:pPr>
          </w:p>
          <w:p w14:paraId="51A04F34" w14:textId="77777777" w:rsidR="00962D58" w:rsidRPr="00962D58" w:rsidRDefault="00962D58" w:rsidP="00187719">
            <w:pPr>
              <w:jc w:val="center"/>
              <w:rPr>
                <w:sz w:val="22"/>
                <w:lang w:eastAsia="lv-LV"/>
              </w:rPr>
            </w:pPr>
          </w:p>
          <w:p w14:paraId="6273E6A6" w14:textId="77777777" w:rsidR="00962D58" w:rsidRPr="00962D58" w:rsidRDefault="00962D58" w:rsidP="00187719">
            <w:pPr>
              <w:jc w:val="center"/>
              <w:rPr>
                <w:sz w:val="22"/>
                <w:lang w:eastAsia="lv-LV"/>
              </w:rPr>
            </w:pPr>
          </w:p>
          <w:p w14:paraId="0CDC7AD4" w14:textId="77777777" w:rsidR="00962D58" w:rsidRPr="00962D58" w:rsidRDefault="00962D58" w:rsidP="00187719">
            <w:pPr>
              <w:jc w:val="center"/>
              <w:rPr>
                <w:sz w:val="22"/>
                <w:lang w:eastAsia="lv-LV"/>
              </w:rPr>
            </w:pPr>
          </w:p>
          <w:p w14:paraId="7878FEA0" w14:textId="77777777" w:rsidR="00962D58" w:rsidRPr="00962D58" w:rsidRDefault="00962D58" w:rsidP="00187719">
            <w:pPr>
              <w:jc w:val="center"/>
              <w:rPr>
                <w:sz w:val="22"/>
                <w:lang w:eastAsia="lv-LV"/>
              </w:rPr>
            </w:pPr>
          </w:p>
          <w:p w14:paraId="5EF36D34" w14:textId="77777777" w:rsidR="00962D58" w:rsidRPr="00962D58" w:rsidRDefault="00962D58" w:rsidP="00187719">
            <w:pPr>
              <w:jc w:val="center"/>
              <w:rPr>
                <w:sz w:val="22"/>
                <w:lang w:eastAsia="lv-LV"/>
              </w:rPr>
            </w:pPr>
          </w:p>
          <w:p w14:paraId="1A4F1876" w14:textId="77777777" w:rsidR="00962D58" w:rsidRPr="00962D58" w:rsidRDefault="00962D58" w:rsidP="00187719">
            <w:pPr>
              <w:jc w:val="center"/>
              <w:rPr>
                <w:sz w:val="22"/>
                <w:lang w:eastAsia="lv-LV"/>
              </w:rPr>
            </w:pPr>
          </w:p>
          <w:p w14:paraId="6DC64506" w14:textId="77777777" w:rsidR="00962D58" w:rsidRPr="00962D58" w:rsidRDefault="00962D58" w:rsidP="00187719">
            <w:pPr>
              <w:jc w:val="center"/>
              <w:rPr>
                <w:sz w:val="22"/>
                <w:lang w:eastAsia="lv-LV"/>
              </w:rPr>
            </w:pPr>
          </w:p>
          <w:p w14:paraId="0B0BE663" w14:textId="77777777" w:rsidR="00962D58" w:rsidRPr="00962D58" w:rsidRDefault="00962D58" w:rsidP="00187719">
            <w:pPr>
              <w:jc w:val="center"/>
              <w:rPr>
                <w:sz w:val="22"/>
                <w:lang w:eastAsia="lv-LV"/>
              </w:rPr>
            </w:pPr>
          </w:p>
          <w:p w14:paraId="176F54AF" w14:textId="77777777" w:rsidR="00962D58" w:rsidRPr="00962D58" w:rsidRDefault="00962D58" w:rsidP="00187719">
            <w:pPr>
              <w:jc w:val="center"/>
              <w:rPr>
                <w:sz w:val="22"/>
                <w:lang w:eastAsia="lv-LV"/>
              </w:rPr>
            </w:pPr>
          </w:p>
          <w:p w14:paraId="06F281AD" w14:textId="77777777" w:rsidR="00962D58" w:rsidRPr="00962D58" w:rsidRDefault="00962D58" w:rsidP="00187719">
            <w:pPr>
              <w:jc w:val="center"/>
              <w:rPr>
                <w:sz w:val="22"/>
                <w:lang w:eastAsia="lv-LV"/>
              </w:rPr>
            </w:pPr>
          </w:p>
          <w:p w14:paraId="728833AC" w14:textId="77777777" w:rsidR="00962D58" w:rsidRPr="00962D58" w:rsidRDefault="00962D58" w:rsidP="00187719">
            <w:pPr>
              <w:jc w:val="center"/>
              <w:rPr>
                <w:sz w:val="22"/>
                <w:lang w:eastAsia="lv-LV"/>
              </w:rPr>
            </w:pPr>
          </w:p>
          <w:p w14:paraId="3FD69A84" w14:textId="77777777" w:rsidR="00962D58" w:rsidRPr="00962D58" w:rsidRDefault="00962D58" w:rsidP="00187719">
            <w:pPr>
              <w:jc w:val="center"/>
              <w:rPr>
                <w:sz w:val="22"/>
                <w:lang w:eastAsia="lv-LV"/>
              </w:rPr>
            </w:pPr>
          </w:p>
          <w:p w14:paraId="444796F8" w14:textId="77777777" w:rsidR="00962D58" w:rsidRPr="00962D58" w:rsidRDefault="00962D58" w:rsidP="00187719">
            <w:pPr>
              <w:jc w:val="center"/>
              <w:rPr>
                <w:sz w:val="22"/>
                <w:lang w:eastAsia="lv-LV"/>
              </w:rPr>
            </w:pPr>
          </w:p>
          <w:p w14:paraId="47B24BA7" w14:textId="73550ED4" w:rsidR="00962D58" w:rsidRDefault="00962D58" w:rsidP="00187719">
            <w:pPr>
              <w:jc w:val="center"/>
              <w:rPr>
                <w:sz w:val="22"/>
                <w:lang w:eastAsia="lv-LV"/>
              </w:rPr>
            </w:pPr>
          </w:p>
          <w:p w14:paraId="2126CC89" w14:textId="68815E70" w:rsidR="00962D58" w:rsidRDefault="00962D58" w:rsidP="00187719">
            <w:pPr>
              <w:jc w:val="center"/>
              <w:rPr>
                <w:sz w:val="22"/>
                <w:lang w:eastAsia="lv-LV"/>
              </w:rPr>
            </w:pPr>
          </w:p>
          <w:p w14:paraId="4610D125" w14:textId="77777777" w:rsidR="00962D58" w:rsidRPr="00962D58" w:rsidRDefault="00962D58" w:rsidP="00187719">
            <w:pPr>
              <w:jc w:val="center"/>
              <w:rPr>
                <w:sz w:val="22"/>
                <w:lang w:eastAsia="lv-LV"/>
              </w:rPr>
            </w:pPr>
          </w:p>
          <w:p w14:paraId="78FD0A34" w14:textId="09FB09CF" w:rsidR="00962D58" w:rsidRPr="00962D58" w:rsidRDefault="00962D58" w:rsidP="00187719">
            <w:pPr>
              <w:jc w:val="center"/>
              <w:rPr>
                <w:sz w:val="22"/>
                <w:lang w:eastAsia="lv-LV"/>
              </w:rPr>
            </w:pPr>
          </w:p>
          <w:p w14:paraId="4E503223" w14:textId="77777777" w:rsidR="00962D58" w:rsidRPr="00962D58" w:rsidRDefault="00962D58" w:rsidP="00187719">
            <w:pPr>
              <w:jc w:val="center"/>
              <w:rPr>
                <w:sz w:val="22"/>
                <w:lang w:eastAsia="lv-LV"/>
              </w:rPr>
            </w:pPr>
          </w:p>
          <w:p w14:paraId="6802D0AA" w14:textId="77777777" w:rsidR="00EC181C" w:rsidRDefault="00EC181C" w:rsidP="00187719">
            <w:pPr>
              <w:jc w:val="center"/>
              <w:rPr>
                <w:b/>
                <w:bCs/>
                <w:sz w:val="22"/>
                <w:lang w:eastAsia="lv-LV"/>
              </w:rPr>
            </w:pPr>
          </w:p>
          <w:p w14:paraId="18E496B3" w14:textId="72312578" w:rsidR="00EC181C" w:rsidRDefault="00EC181C" w:rsidP="00187719">
            <w:pPr>
              <w:jc w:val="center"/>
              <w:rPr>
                <w:b/>
                <w:bCs/>
                <w:sz w:val="22"/>
                <w:lang w:eastAsia="lv-LV"/>
              </w:rPr>
            </w:pPr>
            <w:r>
              <w:rPr>
                <w:b/>
                <w:bCs/>
                <w:sz w:val="22"/>
                <w:lang w:eastAsia="lv-LV"/>
              </w:rPr>
              <w:t>2A</w:t>
            </w:r>
          </w:p>
          <w:p w14:paraId="130FA711" w14:textId="77777777" w:rsidR="00EC181C" w:rsidRDefault="00EC181C" w:rsidP="00187719">
            <w:pPr>
              <w:jc w:val="center"/>
              <w:rPr>
                <w:b/>
                <w:bCs/>
                <w:sz w:val="22"/>
                <w:lang w:eastAsia="lv-LV"/>
              </w:rPr>
            </w:pPr>
          </w:p>
          <w:p w14:paraId="6A6F2148" w14:textId="77777777" w:rsidR="00EC181C" w:rsidRDefault="00EC181C" w:rsidP="00187719">
            <w:pPr>
              <w:jc w:val="center"/>
              <w:rPr>
                <w:b/>
                <w:bCs/>
                <w:sz w:val="22"/>
                <w:lang w:eastAsia="lv-LV"/>
              </w:rPr>
            </w:pPr>
          </w:p>
          <w:p w14:paraId="32E38DED" w14:textId="77777777" w:rsidR="00EC181C" w:rsidRDefault="00EC181C" w:rsidP="00187719">
            <w:pPr>
              <w:jc w:val="center"/>
              <w:rPr>
                <w:b/>
                <w:bCs/>
                <w:sz w:val="22"/>
                <w:lang w:eastAsia="lv-LV"/>
              </w:rPr>
            </w:pPr>
          </w:p>
          <w:p w14:paraId="50C081F2" w14:textId="77777777" w:rsidR="00EC181C" w:rsidRDefault="00EC181C" w:rsidP="00187719">
            <w:pPr>
              <w:jc w:val="center"/>
              <w:rPr>
                <w:b/>
                <w:bCs/>
                <w:sz w:val="22"/>
                <w:lang w:eastAsia="lv-LV"/>
              </w:rPr>
            </w:pPr>
          </w:p>
          <w:p w14:paraId="0B2795FF" w14:textId="77777777" w:rsidR="00EC181C" w:rsidRDefault="00EC181C" w:rsidP="00187719">
            <w:pPr>
              <w:jc w:val="center"/>
              <w:rPr>
                <w:b/>
                <w:bCs/>
                <w:sz w:val="22"/>
                <w:lang w:eastAsia="lv-LV"/>
              </w:rPr>
            </w:pPr>
          </w:p>
          <w:p w14:paraId="3235DFA3" w14:textId="77777777" w:rsidR="00EC181C" w:rsidRDefault="00EC181C" w:rsidP="00187719">
            <w:pPr>
              <w:jc w:val="center"/>
              <w:rPr>
                <w:b/>
                <w:bCs/>
                <w:sz w:val="22"/>
                <w:lang w:eastAsia="lv-LV"/>
              </w:rPr>
            </w:pPr>
          </w:p>
          <w:p w14:paraId="134C4A2D" w14:textId="77777777" w:rsidR="00EC181C" w:rsidRDefault="00EC181C" w:rsidP="00187719">
            <w:pPr>
              <w:jc w:val="center"/>
              <w:rPr>
                <w:b/>
                <w:bCs/>
                <w:sz w:val="22"/>
                <w:lang w:eastAsia="lv-LV"/>
              </w:rPr>
            </w:pPr>
          </w:p>
          <w:p w14:paraId="029EE1EF" w14:textId="77777777" w:rsidR="00EC181C" w:rsidRDefault="00EC181C" w:rsidP="00187719">
            <w:pPr>
              <w:jc w:val="center"/>
              <w:rPr>
                <w:b/>
                <w:bCs/>
                <w:sz w:val="22"/>
                <w:lang w:eastAsia="lv-LV"/>
              </w:rPr>
            </w:pPr>
          </w:p>
          <w:p w14:paraId="68010618" w14:textId="77777777" w:rsidR="00EC181C" w:rsidRDefault="00EC181C" w:rsidP="00187719">
            <w:pPr>
              <w:jc w:val="center"/>
              <w:rPr>
                <w:b/>
                <w:bCs/>
                <w:sz w:val="22"/>
                <w:lang w:eastAsia="lv-LV"/>
              </w:rPr>
            </w:pPr>
          </w:p>
          <w:p w14:paraId="49A18D50" w14:textId="77777777" w:rsidR="00EC181C" w:rsidRDefault="00EC181C" w:rsidP="00187719">
            <w:pPr>
              <w:jc w:val="center"/>
              <w:rPr>
                <w:b/>
                <w:bCs/>
                <w:sz w:val="22"/>
                <w:lang w:eastAsia="lv-LV"/>
              </w:rPr>
            </w:pPr>
          </w:p>
          <w:p w14:paraId="6C11F544" w14:textId="77777777" w:rsidR="00EC181C" w:rsidRDefault="00EC181C" w:rsidP="00187719">
            <w:pPr>
              <w:jc w:val="center"/>
              <w:rPr>
                <w:b/>
                <w:bCs/>
                <w:sz w:val="22"/>
                <w:lang w:eastAsia="lv-LV"/>
              </w:rPr>
            </w:pPr>
          </w:p>
          <w:p w14:paraId="75ABE616" w14:textId="77777777" w:rsidR="00632141" w:rsidRDefault="00632141" w:rsidP="00187719">
            <w:pPr>
              <w:jc w:val="center"/>
              <w:rPr>
                <w:b/>
                <w:bCs/>
                <w:sz w:val="22"/>
                <w:lang w:eastAsia="lv-LV"/>
              </w:rPr>
            </w:pPr>
          </w:p>
          <w:p w14:paraId="1EDB8222" w14:textId="4B7F8205" w:rsidR="00962D58" w:rsidRDefault="00962D58" w:rsidP="00187719">
            <w:pPr>
              <w:jc w:val="center"/>
              <w:rPr>
                <w:b/>
                <w:bCs/>
                <w:sz w:val="22"/>
                <w:lang w:eastAsia="lv-LV"/>
              </w:rPr>
            </w:pPr>
            <w:r w:rsidRPr="00962D58">
              <w:rPr>
                <w:b/>
                <w:bCs/>
                <w:sz w:val="22"/>
                <w:lang w:eastAsia="lv-LV"/>
              </w:rPr>
              <w:t>3</w:t>
            </w:r>
          </w:p>
          <w:p w14:paraId="70826BFF" w14:textId="5675FDDC" w:rsidR="005A5D3A" w:rsidRDefault="005A5D3A" w:rsidP="00187719">
            <w:pPr>
              <w:jc w:val="center"/>
              <w:rPr>
                <w:b/>
                <w:bCs/>
                <w:sz w:val="22"/>
                <w:lang w:eastAsia="lv-LV"/>
              </w:rPr>
            </w:pPr>
          </w:p>
          <w:p w14:paraId="0798D43E" w14:textId="0D12F08B" w:rsidR="005A5D3A" w:rsidRDefault="005A5D3A" w:rsidP="00187719">
            <w:pPr>
              <w:jc w:val="center"/>
              <w:rPr>
                <w:b/>
                <w:bCs/>
                <w:sz w:val="22"/>
                <w:lang w:eastAsia="lv-LV"/>
              </w:rPr>
            </w:pPr>
          </w:p>
          <w:p w14:paraId="2AA2C9CE" w14:textId="4224BE59" w:rsidR="005A5D3A" w:rsidRDefault="005A5D3A" w:rsidP="00187719">
            <w:pPr>
              <w:jc w:val="center"/>
              <w:rPr>
                <w:b/>
                <w:bCs/>
                <w:sz w:val="22"/>
                <w:lang w:eastAsia="lv-LV"/>
              </w:rPr>
            </w:pPr>
          </w:p>
          <w:p w14:paraId="16A7465C" w14:textId="2A42EBB9" w:rsidR="005A5D3A" w:rsidRDefault="005A5D3A" w:rsidP="00187719">
            <w:pPr>
              <w:jc w:val="center"/>
              <w:rPr>
                <w:b/>
                <w:bCs/>
                <w:sz w:val="22"/>
                <w:lang w:eastAsia="lv-LV"/>
              </w:rPr>
            </w:pPr>
          </w:p>
          <w:p w14:paraId="6459E9CD" w14:textId="686B5641" w:rsidR="005A5D3A" w:rsidRDefault="005A5D3A" w:rsidP="00187719">
            <w:pPr>
              <w:jc w:val="center"/>
              <w:rPr>
                <w:b/>
                <w:bCs/>
                <w:sz w:val="22"/>
                <w:lang w:eastAsia="lv-LV"/>
              </w:rPr>
            </w:pPr>
          </w:p>
          <w:p w14:paraId="4C89340E" w14:textId="469EDA26" w:rsidR="005A5D3A" w:rsidRDefault="005A5D3A" w:rsidP="00187719">
            <w:pPr>
              <w:jc w:val="center"/>
              <w:rPr>
                <w:b/>
                <w:bCs/>
                <w:sz w:val="22"/>
                <w:lang w:eastAsia="lv-LV"/>
              </w:rPr>
            </w:pPr>
          </w:p>
          <w:p w14:paraId="025B1BA3" w14:textId="77777777" w:rsidR="00632141" w:rsidRDefault="00632141" w:rsidP="00187719">
            <w:pPr>
              <w:jc w:val="center"/>
              <w:rPr>
                <w:b/>
                <w:bCs/>
                <w:sz w:val="22"/>
                <w:lang w:eastAsia="lv-LV"/>
              </w:rPr>
            </w:pPr>
          </w:p>
          <w:p w14:paraId="3C7C23BC" w14:textId="77777777" w:rsidR="00632141" w:rsidRDefault="00632141" w:rsidP="00187719">
            <w:pPr>
              <w:jc w:val="center"/>
              <w:rPr>
                <w:b/>
                <w:bCs/>
                <w:sz w:val="22"/>
                <w:lang w:eastAsia="lv-LV"/>
              </w:rPr>
            </w:pPr>
          </w:p>
          <w:p w14:paraId="5723AE35" w14:textId="7C3FF3E2" w:rsidR="005A5D3A" w:rsidRPr="00962D58" w:rsidRDefault="005A5D3A" w:rsidP="00187719">
            <w:pPr>
              <w:jc w:val="center"/>
              <w:rPr>
                <w:b/>
                <w:bCs/>
                <w:sz w:val="22"/>
                <w:lang w:eastAsia="lv-LV"/>
              </w:rPr>
            </w:pPr>
            <w:r>
              <w:rPr>
                <w:b/>
                <w:bCs/>
                <w:sz w:val="22"/>
                <w:lang w:eastAsia="lv-LV"/>
              </w:rPr>
              <w:t>4</w:t>
            </w:r>
          </w:p>
          <w:p w14:paraId="4F7B78BA" w14:textId="75A039EF" w:rsidR="00962D58" w:rsidRPr="00962D58" w:rsidRDefault="00962D58" w:rsidP="00187719">
            <w:pPr>
              <w:jc w:val="center"/>
              <w:rPr>
                <w:sz w:val="22"/>
                <w:lang w:eastAsia="lv-LV"/>
              </w:rPr>
            </w:pPr>
          </w:p>
        </w:tc>
        <w:tc>
          <w:tcPr>
            <w:tcW w:w="3670" w:type="dxa"/>
          </w:tcPr>
          <w:p w14:paraId="725952F4" w14:textId="70278C05" w:rsidR="002554B1" w:rsidRPr="00962D58" w:rsidRDefault="002554B1" w:rsidP="002554B1">
            <w:pPr>
              <w:ind w:firstLine="567"/>
              <w:jc w:val="both"/>
              <w:rPr>
                <w:b/>
                <w:bCs/>
                <w:sz w:val="22"/>
                <w:u w:val="single"/>
              </w:rPr>
            </w:pPr>
            <w:r w:rsidRPr="00962D58">
              <w:rPr>
                <w:b/>
                <w:bCs/>
                <w:sz w:val="22"/>
                <w:u w:val="single"/>
              </w:rPr>
              <w:lastRenderedPageBreak/>
              <w:t>Juridiskais birojs</w:t>
            </w:r>
          </w:p>
          <w:p w14:paraId="194F1BE0" w14:textId="74E43886" w:rsidR="002554B1" w:rsidRPr="00962D58" w:rsidRDefault="002554B1" w:rsidP="002554B1">
            <w:pPr>
              <w:ind w:firstLine="567"/>
              <w:jc w:val="both"/>
              <w:rPr>
                <w:i/>
                <w:iCs/>
                <w:sz w:val="22"/>
              </w:rPr>
            </w:pPr>
            <w:r w:rsidRPr="00962D58">
              <w:rPr>
                <w:i/>
                <w:iCs/>
                <w:sz w:val="22"/>
              </w:rPr>
              <w:t>Likumprojekta anotācijā ir sniegts skaidrojums un pamatojums attiecībā uz personas tiesībām saņemt tādu atbalstu, kas varētu motivēt personas pārkvalificēties un palikt darba tirgū līdz vecuma pensijas saņemšanai, kā arī ir noteikts šā atbalsta mērķis. Normās lietoto terminu skaidrības un atbalsta piemērošanas noteiktības labad iesakām:</w:t>
            </w:r>
          </w:p>
          <w:p w14:paraId="0AED23E4" w14:textId="77777777" w:rsidR="002554B1" w:rsidRPr="00962D58" w:rsidRDefault="002554B1" w:rsidP="002554B1">
            <w:pPr>
              <w:ind w:firstLine="567"/>
              <w:jc w:val="both"/>
              <w:rPr>
                <w:sz w:val="22"/>
              </w:rPr>
            </w:pPr>
            <w:r w:rsidRPr="00962D58">
              <w:rPr>
                <w:sz w:val="22"/>
              </w:rPr>
              <w:lastRenderedPageBreak/>
              <w:tab/>
              <w:t>izteikt 3. panta otrās daļas (likumprojekta 2. pants) ievaddaļu šādā redakcijā:</w:t>
            </w:r>
          </w:p>
          <w:p w14:paraId="46868831" w14:textId="7C316B09" w:rsidR="002554B1" w:rsidRDefault="002554B1" w:rsidP="002554B1">
            <w:pPr>
              <w:ind w:firstLine="567"/>
              <w:jc w:val="both"/>
              <w:rPr>
                <w:color w:val="000000"/>
                <w:sz w:val="22"/>
              </w:rPr>
            </w:pPr>
            <w:r w:rsidRPr="00962D58">
              <w:rPr>
                <w:sz w:val="22"/>
              </w:rPr>
              <w:t>“</w:t>
            </w:r>
            <w:r w:rsidRPr="00962D58">
              <w:rPr>
                <w:color w:val="000000"/>
                <w:sz w:val="22"/>
              </w:rPr>
              <w:t xml:space="preserve">Tiesības uz izdienas pensiju piecu gadu periodam </w:t>
            </w:r>
            <w:r w:rsidRPr="00962D58">
              <w:rPr>
                <w:color w:val="000000"/>
                <w:sz w:val="22"/>
                <w:u w:val="single"/>
              </w:rPr>
              <w:t>kā atbalstu pārkvalifikācijai (turpmāk - pārkvalifikācijas atbalsts)</w:t>
            </w:r>
            <w:r w:rsidRPr="00962D58">
              <w:rPr>
                <w:color w:val="000000"/>
                <w:sz w:val="22"/>
              </w:rPr>
              <w:t>, ja darba devējs apliecina profesionālo darbspēju būtiska traucējuma vai zuduma faktu, ir:”</w:t>
            </w:r>
          </w:p>
          <w:p w14:paraId="38AAF186" w14:textId="77777777" w:rsidR="00EC181C" w:rsidRDefault="00EC181C" w:rsidP="002554B1">
            <w:pPr>
              <w:ind w:firstLine="567"/>
              <w:jc w:val="both"/>
              <w:rPr>
                <w:color w:val="000000"/>
                <w:sz w:val="22"/>
              </w:rPr>
            </w:pPr>
          </w:p>
          <w:p w14:paraId="69101BDC" w14:textId="77777777" w:rsidR="00EC181C" w:rsidRPr="00EC181C" w:rsidRDefault="00EC181C" w:rsidP="00EC181C">
            <w:pPr>
              <w:jc w:val="center"/>
              <w:rPr>
                <w:b/>
                <w:bCs/>
                <w:u w:val="single"/>
                <w:lang w:eastAsia="lv-LV"/>
              </w:rPr>
            </w:pPr>
            <w:r w:rsidRPr="00EC181C">
              <w:rPr>
                <w:b/>
                <w:bCs/>
                <w:u w:val="single"/>
                <w:lang w:eastAsia="lv-LV"/>
              </w:rPr>
              <w:t>Ministru kabinets</w:t>
            </w:r>
          </w:p>
          <w:p w14:paraId="4C0389B3" w14:textId="7C271504" w:rsidR="00EC181C" w:rsidRPr="00EC181C" w:rsidRDefault="00EC181C" w:rsidP="00EC181C">
            <w:pPr>
              <w:jc w:val="both"/>
              <w:rPr>
                <w:sz w:val="22"/>
              </w:rPr>
            </w:pPr>
            <w:r w:rsidRPr="007C2A06">
              <w:rPr>
                <w:sz w:val="22"/>
              </w:rPr>
              <w:t>"</w:t>
            </w:r>
            <w:r w:rsidRPr="00EC181C">
              <w:rPr>
                <w:sz w:val="22"/>
              </w:rPr>
              <w:t>Izteikt 3. panta otrās daļas (likumprojekta 2.</w:t>
            </w:r>
            <w:r>
              <w:rPr>
                <w:sz w:val="22"/>
              </w:rPr>
              <w:t> </w:t>
            </w:r>
            <w:r w:rsidRPr="00EC181C">
              <w:rPr>
                <w:sz w:val="22"/>
              </w:rPr>
              <w:t>pants) ievaddaļu šādā redakcijā:</w:t>
            </w:r>
          </w:p>
          <w:p w14:paraId="5E923D3E" w14:textId="77777777" w:rsidR="00EC181C" w:rsidRPr="00EC181C" w:rsidRDefault="00EC181C" w:rsidP="00EC181C">
            <w:pPr>
              <w:jc w:val="both"/>
              <w:rPr>
                <w:sz w:val="22"/>
              </w:rPr>
            </w:pPr>
            <w:r w:rsidRPr="00EC181C">
              <w:rPr>
                <w:sz w:val="22"/>
              </w:rPr>
              <w:t xml:space="preserve">"(2) Tiesības uz izdienas pensiju piecu gadu periodam kā atbalstu </w:t>
            </w:r>
            <w:proofErr w:type="spellStart"/>
            <w:r w:rsidRPr="00EC181C">
              <w:rPr>
                <w:sz w:val="22"/>
              </w:rPr>
              <w:t>pārkvalifikācijai</w:t>
            </w:r>
            <w:proofErr w:type="spellEnd"/>
            <w:r w:rsidRPr="00EC181C">
              <w:rPr>
                <w:sz w:val="22"/>
              </w:rPr>
              <w:t xml:space="preserve"> (turpmāk - </w:t>
            </w:r>
            <w:proofErr w:type="spellStart"/>
            <w:r w:rsidRPr="00EC181C">
              <w:rPr>
                <w:sz w:val="22"/>
              </w:rPr>
              <w:t>pārkvalifikācijas</w:t>
            </w:r>
            <w:proofErr w:type="spellEnd"/>
            <w:r w:rsidRPr="00EC181C">
              <w:rPr>
                <w:sz w:val="22"/>
              </w:rPr>
              <w:t xml:space="preserve"> atbalsts), ja darba devējs apliecina profesionālo darbspēju būtiska traucējuma vai zuduma faktu, ir šādu profesiju pārstāvjiem pēc atbrīvošanas no darba:""</w:t>
            </w:r>
          </w:p>
          <w:p w14:paraId="5778F28D" w14:textId="2B444B0B" w:rsidR="00EC181C" w:rsidRPr="00962D58" w:rsidRDefault="00EC181C" w:rsidP="00EC181C">
            <w:pPr>
              <w:jc w:val="both"/>
              <w:rPr>
                <w:color w:val="000000"/>
                <w:sz w:val="22"/>
              </w:rPr>
            </w:pPr>
          </w:p>
          <w:p w14:paraId="38F61559" w14:textId="539DC029" w:rsidR="00962D58" w:rsidRPr="00962D58" w:rsidRDefault="00962D58" w:rsidP="002554B1">
            <w:pPr>
              <w:ind w:firstLine="567"/>
              <w:jc w:val="both"/>
              <w:rPr>
                <w:color w:val="000000"/>
                <w:sz w:val="22"/>
              </w:rPr>
            </w:pPr>
          </w:p>
          <w:p w14:paraId="5262E4F1" w14:textId="77777777" w:rsidR="005A5D3A" w:rsidRPr="005A5D3A" w:rsidRDefault="005A5D3A" w:rsidP="005A5D3A">
            <w:pPr>
              <w:ind w:firstLine="567"/>
              <w:jc w:val="both"/>
              <w:rPr>
                <w:sz w:val="22"/>
              </w:rPr>
            </w:pPr>
            <w:r w:rsidRPr="005A5D3A">
              <w:rPr>
                <w:b/>
                <w:bCs/>
                <w:sz w:val="22"/>
                <w:u w:val="single"/>
              </w:rPr>
              <w:t>Ministru prezidentes parlamentārā sekretāre K.Ploka</w:t>
            </w:r>
          </w:p>
          <w:p w14:paraId="6629505D" w14:textId="77777777" w:rsidR="00650E2D" w:rsidRDefault="00962D58" w:rsidP="00962D58">
            <w:pPr>
              <w:tabs>
                <w:tab w:val="left" w:pos="993"/>
              </w:tabs>
              <w:ind w:firstLine="567"/>
              <w:jc w:val="both"/>
              <w:rPr>
                <w:sz w:val="22"/>
              </w:rPr>
            </w:pPr>
            <w:r w:rsidRPr="00346F00">
              <w:rPr>
                <w:b/>
                <w:bCs/>
                <w:sz w:val="22"/>
              </w:rPr>
              <w:t>papildināt</w:t>
            </w:r>
            <w:r w:rsidRPr="00962D58">
              <w:rPr>
                <w:sz w:val="22"/>
              </w:rPr>
              <w:t xml:space="preserve"> likumprojektā ietvertās </w:t>
            </w:r>
            <w:r w:rsidRPr="00D23506">
              <w:rPr>
                <w:b/>
                <w:bCs/>
                <w:sz w:val="22"/>
              </w:rPr>
              <w:t>3. panta otrās daļas</w:t>
            </w:r>
            <w:r w:rsidRPr="00962D58">
              <w:rPr>
                <w:sz w:val="22"/>
              </w:rPr>
              <w:t xml:space="preserve"> redakcijā aiz vārda “ir” ar vārdiem “personai pēc atbrīvošanas no darba un”.</w:t>
            </w:r>
          </w:p>
          <w:p w14:paraId="5047F6F5" w14:textId="77777777" w:rsidR="004E22AE" w:rsidRDefault="004E22AE" w:rsidP="005A5D3A">
            <w:pPr>
              <w:ind w:firstLine="567"/>
              <w:jc w:val="both"/>
              <w:rPr>
                <w:b/>
                <w:bCs/>
                <w:sz w:val="22"/>
                <w:u w:val="single"/>
              </w:rPr>
            </w:pPr>
          </w:p>
          <w:p w14:paraId="0BEAE526" w14:textId="77777777" w:rsidR="00632141" w:rsidRDefault="00632141" w:rsidP="005A5D3A">
            <w:pPr>
              <w:ind w:firstLine="567"/>
              <w:jc w:val="both"/>
              <w:rPr>
                <w:b/>
                <w:bCs/>
                <w:sz w:val="22"/>
                <w:u w:val="single"/>
              </w:rPr>
            </w:pPr>
          </w:p>
          <w:p w14:paraId="4E2ECF39" w14:textId="77777777" w:rsidR="00632141" w:rsidRDefault="00632141" w:rsidP="005A5D3A">
            <w:pPr>
              <w:ind w:firstLine="567"/>
              <w:jc w:val="both"/>
              <w:rPr>
                <w:b/>
                <w:bCs/>
                <w:sz w:val="22"/>
                <w:u w:val="single"/>
              </w:rPr>
            </w:pPr>
          </w:p>
          <w:p w14:paraId="36F5C8EB" w14:textId="4D659C6D" w:rsidR="005A5D3A" w:rsidRPr="005A5D3A" w:rsidRDefault="005A5D3A" w:rsidP="005A5D3A">
            <w:pPr>
              <w:ind w:firstLine="567"/>
              <w:jc w:val="both"/>
              <w:rPr>
                <w:sz w:val="22"/>
              </w:rPr>
            </w:pPr>
            <w:r w:rsidRPr="005A5D3A">
              <w:rPr>
                <w:b/>
                <w:bCs/>
                <w:sz w:val="22"/>
                <w:u w:val="single"/>
              </w:rPr>
              <w:t xml:space="preserve">Ministru prezidentes parlamentārā sekretāre </w:t>
            </w:r>
            <w:proofErr w:type="spellStart"/>
            <w:r w:rsidRPr="005A5D3A">
              <w:rPr>
                <w:b/>
                <w:bCs/>
                <w:sz w:val="22"/>
                <w:u w:val="single"/>
              </w:rPr>
              <w:t>K.Ploka</w:t>
            </w:r>
            <w:proofErr w:type="spellEnd"/>
          </w:p>
          <w:p w14:paraId="04B52512" w14:textId="77777777" w:rsidR="00D23506" w:rsidRPr="00346F00" w:rsidRDefault="00D23506" w:rsidP="00346F00">
            <w:pPr>
              <w:ind w:firstLine="567"/>
              <w:jc w:val="both"/>
              <w:rPr>
                <w:sz w:val="22"/>
              </w:rPr>
            </w:pPr>
            <w:r w:rsidRPr="00346F00">
              <w:rPr>
                <w:b/>
                <w:bCs/>
                <w:sz w:val="22"/>
              </w:rPr>
              <w:lastRenderedPageBreak/>
              <w:t>izteikt</w:t>
            </w:r>
            <w:r w:rsidRPr="00346F00">
              <w:rPr>
                <w:sz w:val="22"/>
              </w:rPr>
              <w:t xml:space="preserve"> likuma </w:t>
            </w:r>
            <w:r w:rsidRPr="00346F00">
              <w:rPr>
                <w:b/>
                <w:bCs/>
                <w:sz w:val="22"/>
              </w:rPr>
              <w:t>3. panta otro</w:t>
            </w:r>
            <w:r w:rsidRPr="00346F00">
              <w:rPr>
                <w:sz w:val="22"/>
              </w:rPr>
              <w:t xml:space="preserve"> daļu šādā redakcijā:</w:t>
            </w:r>
          </w:p>
          <w:p w14:paraId="1EC67BB7" w14:textId="1E590EF3" w:rsidR="00D23506" w:rsidRPr="00962D58" w:rsidRDefault="00D23506" w:rsidP="005A5D3A">
            <w:pPr>
              <w:ind w:firstLine="567"/>
              <w:jc w:val="both"/>
              <w:rPr>
                <w:sz w:val="22"/>
              </w:rPr>
            </w:pPr>
            <w:r w:rsidRPr="00346F00">
              <w:rPr>
                <w:sz w:val="22"/>
              </w:rPr>
              <w:t>“Tiesības uz terminēto izdienas pensiju piecu gadu periodam neatkarīgi no vecuma ir atbilstoši valsts sabiedrības ar ierobežotu atbildību "Paula Stradiņa Klīniskā universitātes slimnīca" Aroda un radiācijas medicīnas centra arodslimību ārstu konsīlija lēmumam, ja persona ir atbrīvota no darba veselības stāvokļa dēļ:”</w:t>
            </w:r>
          </w:p>
        </w:tc>
        <w:tc>
          <w:tcPr>
            <w:tcW w:w="1415" w:type="dxa"/>
          </w:tcPr>
          <w:p w14:paraId="5A84931E" w14:textId="42AAF02C" w:rsidR="007C2A06" w:rsidRDefault="004E22AE" w:rsidP="007C2A06">
            <w:pPr>
              <w:jc w:val="both"/>
              <w:rPr>
                <w:lang w:eastAsia="lv-LV"/>
              </w:rPr>
            </w:pPr>
            <w:r w:rsidRPr="00632141">
              <w:rPr>
                <w:sz w:val="22"/>
                <w:lang w:eastAsia="lv-LV"/>
              </w:rPr>
              <w:lastRenderedPageBreak/>
              <w:t>Atbalstīt</w:t>
            </w:r>
            <w:r w:rsidR="007C2A06" w:rsidRPr="00632141">
              <w:rPr>
                <w:sz w:val="22"/>
                <w:lang w:eastAsia="lv-LV"/>
              </w:rPr>
              <w:t xml:space="preserve"> 2.</w:t>
            </w:r>
            <w:r w:rsidR="00C26013" w:rsidRPr="00632141">
              <w:rPr>
                <w:sz w:val="22"/>
                <w:lang w:eastAsia="lv-LV"/>
              </w:rPr>
              <w:t xml:space="preserve"> un 3. </w:t>
            </w:r>
            <w:r w:rsidR="007C2A06" w:rsidRPr="00632141">
              <w:rPr>
                <w:sz w:val="22"/>
                <w:lang w:eastAsia="lv-LV"/>
              </w:rPr>
              <w:t xml:space="preserve">priekšlikumam alternatīvo Ministru kabineta 2A priekšlikumu </w:t>
            </w:r>
          </w:p>
          <w:p w14:paraId="704938F6" w14:textId="77777777" w:rsidR="007C2A06" w:rsidRDefault="007C2A06" w:rsidP="007C2A06">
            <w:pPr>
              <w:jc w:val="both"/>
              <w:rPr>
                <w:lang w:eastAsia="lv-LV"/>
              </w:rPr>
            </w:pPr>
          </w:p>
          <w:p w14:paraId="63AF69AA" w14:textId="77777777" w:rsidR="004E22AE" w:rsidRDefault="004E22AE" w:rsidP="004E22AE">
            <w:pPr>
              <w:rPr>
                <w:lang w:eastAsia="lv-LV"/>
              </w:rPr>
            </w:pPr>
          </w:p>
          <w:p w14:paraId="44F3B381" w14:textId="77777777" w:rsidR="004E22AE" w:rsidRDefault="004E22AE" w:rsidP="004E22AE">
            <w:pPr>
              <w:rPr>
                <w:lang w:eastAsia="lv-LV"/>
              </w:rPr>
            </w:pPr>
          </w:p>
          <w:p w14:paraId="57703478" w14:textId="77777777" w:rsidR="004E22AE" w:rsidRDefault="004E22AE" w:rsidP="004E22AE">
            <w:pPr>
              <w:rPr>
                <w:lang w:eastAsia="lv-LV"/>
              </w:rPr>
            </w:pPr>
          </w:p>
          <w:p w14:paraId="6910DFB9" w14:textId="77777777" w:rsidR="004E22AE" w:rsidRDefault="004E22AE" w:rsidP="004E22AE">
            <w:pPr>
              <w:rPr>
                <w:lang w:eastAsia="lv-LV"/>
              </w:rPr>
            </w:pPr>
          </w:p>
          <w:p w14:paraId="556BCCBE" w14:textId="77777777" w:rsidR="004E22AE" w:rsidRDefault="004E22AE" w:rsidP="004E22AE">
            <w:pPr>
              <w:rPr>
                <w:lang w:eastAsia="lv-LV"/>
              </w:rPr>
            </w:pPr>
          </w:p>
          <w:p w14:paraId="63470B38" w14:textId="77777777" w:rsidR="00C26013" w:rsidRDefault="00C26013" w:rsidP="004E22AE">
            <w:pPr>
              <w:rPr>
                <w:lang w:eastAsia="lv-LV"/>
              </w:rPr>
            </w:pPr>
          </w:p>
          <w:p w14:paraId="382774BB" w14:textId="77777777" w:rsidR="00C26013" w:rsidRDefault="00C26013" w:rsidP="004E22AE">
            <w:pPr>
              <w:rPr>
                <w:lang w:eastAsia="lv-LV"/>
              </w:rPr>
            </w:pPr>
          </w:p>
          <w:p w14:paraId="4F50E25E" w14:textId="77777777" w:rsidR="00C26013" w:rsidRDefault="00C26013" w:rsidP="004E22AE">
            <w:pPr>
              <w:rPr>
                <w:lang w:eastAsia="lv-LV"/>
              </w:rPr>
            </w:pPr>
          </w:p>
          <w:p w14:paraId="0DE82B10" w14:textId="77777777" w:rsidR="00C26013" w:rsidRDefault="00C26013" w:rsidP="004E22AE">
            <w:pPr>
              <w:rPr>
                <w:lang w:eastAsia="lv-LV"/>
              </w:rPr>
            </w:pPr>
          </w:p>
          <w:p w14:paraId="138C94FE" w14:textId="77777777" w:rsidR="00C26013" w:rsidRDefault="00C26013" w:rsidP="004E22AE">
            <w:pPr>
              <w:rPr>
                <w:lang w:eastAsia="lv-LV"/>
              </w:rPr>
            </w:pPr>
          </w:p>
          <w:p w14:paraId="52F7CAD2" w14:textId="77777777" w:rsidR="00EC181C" w:rsidRDefault="00EC181C" w:rsidP="004E22AE">
            <w:pPr>
              <w:rPr>
                <w:b/>
                <w:bCs/>
                <w:lang w:eastAsia="lv-LV"/>
              </w:rPr>
            </w:pPr>
          </w:p>
          <w:p w14:paraId="5996E131" w14:textId="77777777" w:rsidR="00EC181C" w:rsidRDefault="00EC181C" w:rsidP="004E22AE">
            <w:pPr>
              <w:rPr>
                <w:b/>
                <w:bCs/>
                <w:lang w:eastAsia="lv-LV"/>
              </w:rPr>
            </w:pPr>
          </w:p>
          <w:p w14:paraId="0EE13263" w14:textId="77777777" w:rsidR="00EC181C" w:rsidRDefault="00EC181C" w:rsidP="004E22AE">
            <w:pPr>
              <w:rPr>
                <w:b/>
                <w:bCs/>
                <w:lang w:eastAsia="lv-LV"/>
              </w:rPr>
            </w:pPr>
          </w:p>
          <w:p w14:paraId="4A4647FF" w14:textId="77777777" w:rsidR="00EC181C" w:rsidRDefault="00EC181C" w:rsidP="004E22AE">
            <w:pPr>
              <w:rPr>
                <w:b/>
                <w:bCs/>
                <w:lang w:eastAsia="lv-LV"/>
              </w:rPr>
            </w:pPr>
          </w:p>
          <w:p w14:paraId="3EAA3D39" w14:textId="5C1EEAA8" w:rsidR="00EC181C" w:rsidRDefault="00632141" w:rsidP="004E22AE">
            <w:pPr>
              <w:rPr>
                <w:b/>
                <w:bCs/>
                <w:lang w:eastAsia="lv-LV"/>
              </w:rPr>
            </w:pPr>
            <w:r>
              <w:rPr>
                <w:b/>
                <w:bCs/>
                <w:lang w:eastAsia="lv-LV"/>
              </w:rPr>
              <w:t>Atbalstīt</w:t>
            </w:r>
          </w:p>
          <w:p w14:paraId="05AB5770" w14:textId="77777777" w:rsidR="00EC181C" w:rsidRDefault="00EC181C" w:rsidP="004E22AE">
            <w:pPr>
              <w:rPr>
                <w:b/>
                <w:bCs/>
                <w:lang w:eastAsia="lv-LV"/>
              </w:rPr>
            </w:pPr>
          </w:p>
          <w:p w14:paraId="328E8570" w14:textId="77777777" w:rsidR="00EC181C" w:rsidRDefault="00EC181C" w:rsidP="004E22AE">
            <w:pPr>
              <w:rPr>
                <w:b/>
                <w:bCs/>
                <w:lang w:eastAsia="lv-LV"/>
              </w:rPr>
            </w:pPr>
          </w:p>
          <w:p w14:paraId="7DE34C6A" w14:textId="77777777" w:rsidR="00EC181C" w:rsidRDefault="00EC181C" w:rsidP="004E22AE">
            <w:pPr>
              <w:rPr>
                <w:b/>
                <w:bCs/>
                <w:lang w:eastAsia="lv-LV"/>
              </w:rPr>
            </w:pPr>
          </w:p>
          <w:p w14:paraId="15ED9EA9" w14:textId="77777777" w:rsidR="00EC181C" w:rsidRDefault="00EC181C" w:rsidP="004E22AE">
            <w:pPr>
              <w:rPr>
                <w:b/>
                <w:bCs/>
                <w:lang w:eastAsia="lv-LV"/>
              </w:rPr>
            </w:pPr>
          </w:p>
          <w:p w14:paraId="272475A3" w14:textId="77777777" w:rsidR="00EC181C" w:rsidRDefault="00EC181C" w:rsidP="004E22AE">
            <w:pPr>
              <w:rPr>
                <w:b/>
                <w:bCs/>
                <w:lang w:eastAsia="lv-LV"/>
              </w:rPr>
            </w:pPr>
          </w:p>
          <w:p w14:paraId="706F7AE7" w14:textId="77777777" w:rsidR="00EC181C" w:rsidRDefault="00EC181C" w:rsidP="004E22AE">
            <w:pPr>
              <w:rPr>
                <w:b/>
                <w:bCs/>
                <w:lang w:eastAsia="lv-LV"/>
              </w:rPr>
            </w:pPr>
          </w:p>
          <w:p w14:paraId="26035740" w14:textId="77777777" w:rsidR="00EC181C" w:rsidRDefault="00EC181C" w:rsidP="004E22AE">
            <w:pPr>
              <w:rPr>
                <w:b/>
                <w:bCs/>
                <w:lang w:eastAsia="lv-LV"/>
              </w:rPr>
            </w:pPr>
          </w:p>
          <w:p w14:paraId="7E95AE82" w14:textId="77777777" w:rsidR="00EC181C" w:rsidRDefault="00EC181C" w:rsidP="004E22AE">
            <w:pPr>
              <w:rPr>
                <w:b/>
                <w:bCs/>
                <w:lang w:eastAsia="lv-LV"/>
              </w:rPr>
            </w:pPr>
          </w:p>
          <w:p w14:paraId="65286F74" w14:textId="77777777" w:rsidR="00632141" w:rsidRDefault="00632141" w:rsidP="004E22AE">
            <w:pPr>
              <w:rPr>
                <w:b/>
                <w:bCs/>
                <w:lang w:eastAsia="lv-LV"/>
              </w:rPr>
            </w:pPr>
          </w:p>
          <w:p w14:paraId="0C036971" w14:textId="77777777" w:rsidR="00632141" w:rsidRDefault="00632141" w:rsidP="004E22AE">
            <w:pPr>
              <w:rPr>
                <w:b/>
                <w:bCs/>
                <w:lang w:eastAsia="lv-LV"/>
              </w:rPr>
            </w:pPr>
          </w:p>
          <w:p w14:paraId="265F897E" w14:textId="77777777" w:rsidR="00632141" w:rsidRDefault="00632141" w:rsidP="004E22AE">
            <w:pPr>
              <w:rPr>
                <w:b/>
                <w:bCs/>
                <w:lang w:eastAsia="lv-LV"/>
              </w:rPr>
            </w:pPr>
          </w:p>
          <w:p w14:paraId="5681C56B" w14:textId="77777777" w:rsidR="00632141" w:rsidRDefault="00632141" w:rsidP="00632141">
            <w:pPr>
              <w:jc w:val="both"/>
              <w:rPr>
                <w:lang w:eastAsia="lv-LV"/>
              </w:rPr>
            </w:pPr>
            <w:r w:rsidRPr="00632141">
              <w:rPr>
                <w:sz w:val="22"/>
                <w:lang w:eastAsia="lv-LV"/>
              </w:rPr>
              <w:t xml:space="preserve">Atbalstīt 2. un 3. priekšlikumam alternatīvo Ministru kabineta 2A priekšlikumu </w:t>
            </w:r>
          </w:p>
          <w:p w14:paraId="06D20F8C" w14:textId="77777777" w:rsidR="00632141" w:rsidRDefault="00632141" w:rsidP="004E22AE">
            <w:pPr>
              <w:rPr>
                <w:b/>
                <w:bCs/>
                <w:lang w:eastAsia="lv-LV"/>
              </w:rPr>
            </w:pPr>
          </w:p>
          <w:p w14:paraId="253159EE" w14:textId="43AB0F81" w:rsidR="004E22AE" w:rsidRPr="00632141" w:rsidRDefault="004E22AE" w:rsidP="004E22AE">
            <w:pPr>
              <w:rPr>
                <w:b/>
                <w:bCs/>
                <w:sz w:val="22"/>
                <w:lang w:eastAsia="lv-LV"/>
              </w:rPr>
            </w:pPr>
            <w:r w:rsidRPr="00632141">
              <w:rPr>
                <w:b/>
                <w:bCs/>
                <w:sz w:val="22"/>
                <w:lang w:eastAsia="lv-LV"/>
              </w:rPr>
              <w:t>Neatbalstīt</w:t>
            </w:r>
          </w:p>
          <w:p w14:paraId="748076F7" w14:textId="5CE31E9C" w:rsidR="004E22AE" w:rsidRPr="004E22AE" w:rsidRDefault="004E22AE" w:rsidP="004E22AE">
            <w:pPr>
              <w:rPr>
                <w:color w:val="000000"/>
                <w:sz w:val="22"/>
              </w:rPr>
            </w:pPr>
            <w:r w:rsidRPr="00632141">
              <w:rPr>
                <w:sz w:val="22"/>
                <w:lang w:eastAsia="lv-LV"/>
              </w:rPr>
              <w:t>Likum</w:t>
            </w:r>
            <w:r w:rsidR="00485DFB" w:rsidRPr="00632141">
              <w:rPr>
                <w:sz w:val="22"/>
                <w:lang w:eastAsia="lv-LV"/>
              </w:rPr>
              <w:t>projektā</w:t>
            </w:r>
            <w:r w:rsidRPr="00632141">
              <w:rPr>
                <w:sz w:val="22"/>
                <w:lang w:eastAsia="lv-LV"/>
              </w:rPr>
              <w:t xml:space="preserve"> minētais</w:t>
            </w:r>
            <w:r>
              <w:rPr>
                <w:lang w:eastAsia="lv-LV"/>
              </w:rPr>
              <w:t xml:space="preserve"> </w:t>
            </w:r>
            <w:r w:rsidRPr="00962D58">
              <w:rPr>
                <w:color w:val="000000"/>
                <w:sz w:val="22"/>
              </w:rPr>
              <w:lastRenderedPageBreak/>
              <w:t>profesionālo darbspēju būtisk</w:t>
            </w:r>
            <w:r>
              <w:rPr>
                <w:color w:val="000000"/>
                <w:sz w:val="22"/>
              </w:rPr>
              <w:t>s</w:t>
            </w:r>
            <w:r w:rsidRPr="00962D58">
              <w:rPr>
                <w:color w:val="000000"/>
                <w:sz w:val="22"/>
              </w:rPr>
              <w:t xml:space="preserve"> traucējum</w:t>
            </w:r>
            <w:r>
              <w:rPr>
                <w:color w:val="000000"/>
                <w:sz w:val="22"/>
              </w:rPr>
              <w:t>s</w:t>
            </w:r>
            <w:r w:rsidRPr="00962D58">
              <w:rPr>
                <w:color w:val="000000"/>
                <w:sz w:val="22"/>
              </w:rPr>
              <w:t xml:space="preserve"> vai zudum</w:t>
            </w:r>
            <w:r>
              <w:rPr>
                <w:color w:val="000000"/>
                <w:sz w:val="22"/>
              </w:rPr>
              <w:t xml:space="preserve">s nav tiešā veidā saistīts ar </w:t>
            </w:r>
            <w:r w:rsidR="00B303CB">
              <w:rPr>
                <w:color w:val="000000"/>
                <w:sz w:val="22"/>
              </w:rPr>
              <w:t xml:space="preserve">būtisku </w:t>
            </w:r>
            <w:r>
              <w:rPr>
                <w:color w:val="000000"/>
                <w:sz w:val="22"/>
              </w:rPr>
              <w:t>veselības stāvok</w:t>
            </w:r>
            <w:r w:rsidR="00B303CB">
              <w:rPr>
                <w:color w:val="000000"/>
                <w:sz w:val="22"/>
              </w:rPr>
              <w:t>ļa pasliktināšanos</w:t>
            </w:r>
            <w:r>
              <w:rPr>
                <w:color w:val="000000"/>
                <w:sz w:val="22"/>
              </w:rPr>
              <w:t xml:space="preserve">, bet </w:t>
            </w:r>
            <w:r w:rsidR="00485DFB">
              <w:rPr>
                <w:color w:val="000000"/>
                <w:sz w:val="22"/>
              </w:rPr>
              <w:t xml:space="preserve">ir saistīts </w:t>
            </w:r>
            <w:r w:rsidR="00B303CB">
              <w:rPr>
                <w:color w:val="000000"/>
                <w:sz w:val="22"/>
              </w:rPr>
              <w:t xml:space="preserve">ar darba izpildes mākslinieciskās kvalitātes pazemināšanos vai ar iespējamiem riskiem iegūt neatgriezeniskus veselības traucējumus, turpinot darbu konkrētajā profesijā. Ārstu konsīlijs nevar novērtēt darba pienākumu izpildes māksliniecisko kvalitāti. </w:t>
            </w:r>
          </w:p>
        </w:tc>
        <w:tc>
          <w:tcPr>
            <w:tcW w:w="1409" w:type="dxa"/>
          </w:tcPr>
          <w:p w14:paraId="113CE11E" w14:textId="77777777" w:rsidR="00650E2D" w:rsidRPr="00966A41" w:rsidRDefault="00650E2D" w:rsidP="00650E2D">
            <w:pPr>
              <w:pStyle w:val="paragraph"/>
              <w:ind w:firstLine="567"/>
              <w:contextualSpacing w:val="0"/>
              <w:rPr>
                <w:color w:val="auto"/>
                <w:sz w:val="22"/>
                <w:szCs w:val="22"/>
              </w:rPr>
            </w:pPr>
          </w:p>
        </w:tc>
      </w:tr>
      <w:tr w:rsidR="00962D58" w:rsidRPr="00966A41" w14:paraId="41AA0746" w14:textId="77777777" w:rsidTr="00650E2D">
        <w:tc>
          <w:tcPr>
            <w:tcW w:w="3673" w:type="dxa"/>
          </w:tcPr>
          <w:p w14:paraId="1348CB80" w14:textId="77777777" w:rsidR="00962D58" w:rsidRPr="00B509E1" w:rsidRDefault="00962D58" w:rsidP="00962D58">
            <w:pPr>
              <w:pStyle w:val="tv213"/>
              <w:spacing w:before="0" w:beforeAutospacing="0" w:after="0" w:afterAutospacing="0"/>
              <w:ind w:firstLine="567"/>
              <w:jc w:val="both"/>
              <w:rPr>
                <w:sz w:val="22"/>
                <w:szCs w:val="22"/>
              </w:rPr>
            </w:pPr>
            <w:r w:rsidRPr="00B509E1">
              <w:rPr>
                <w:sz w:val="22"/>
                <w:szCs w:val="22"/>
              </w:rPr>
              <w:lastRenderedPageBreak/>
              <w:t xml:space="preserve">(3) Tiesības uz izdienas pensiju ir personām, kuras atbilst šā panta pirmajā un otrajā daļā noteiktajam un kuras atbrīvotas no darba pēc šā likuma spēkā </w:t>
            </w:r>
            <w:r w:rsidRPr="00B509E1">
              <w:rPr>
                <w:sz w:val="22"/>
                <w:szCs w:val="22"/>
              </w:rPr>
              <w:lastRenderedPageBreak/>
              <w:t>stāšanās, izņemot šā panta ceturtajā daļā minētās personas.</w:t>
            </w:r>
          </w:p>
          <w:p w14:paraId="6AB39C7A" w14:textId="77777777" w:rsidR="00962D58" w:rsidRPr="00B509E1" w:rsidRDefault="00962D58" w:rsidP="00962D58">
            <w:pPr>
              <w:pStyle w:val="tv213"/>
              <w:spacing w:before="0" w:beforeAutospacing="0" w:after="0" w:afterAutospacing="0"/>
              <w:ind w:firstLine="567"/>
              <w:jc w:val="both"/>
              <w:rPr>
                <w:sz w:val="22"/>
                <w:szCs w:val="22"/>
              </w:rPr>
            </w:pPr>
            <w:r w:rsidRPr="00B509E1">
              <w:rPr>
                <w:sz w:val="22"/>
                <w:szCs w:val="22"/>
              </w:rPr>
              <w:t>(4) Tiesības uz izdienas pensiju ir baleta māksliniekiem, cirka māksliniekiem, koru māksliniekiem, leļļu teātru aktieriem, orķestru māksliniekiem (pūšaminstrumentu mūziķiem), aktrisēm travestijām, solistiem vokālistiem, kuri atbrīvoti no darba laikā no 1999.gada 1.janvāra līdz 2005.gada 1.janvārim un kuri atbilst šā panta pirmajā un otrajā daļā noteiktajam.</w:t>
            </w:r>
          </w:p>
          <w:p w14:paraId="434CADF7" w14:textId="0786F041" w:rsidR="00962D58" w:rsidRPr="00B509E1" w:rsidRDefault="00962D58" w:rsidP="00962D58">
            <w:pPr>
              <w:pStyle w:val="tv213"/>
              <w:spacing w:before="0" w:beforeAutospacing="0" w:after="0" w:afterAutospacing="0"/>
              <w:ind w:firstLine="567"/>
              <w:jc w:val="both"/>
              <w:rPr>
                <w:sz w:val="22"/>
                <w:szCs w:val="22"/>
              </w:rPr>
            </w:pPr>
            <w:r w:rsidRPr="00B509E1">
              <w:rPr>
                <w:sz w:val="22"/>
                <w:szCs w:val="22"/>
              </w:rPr>
              <w:t>(5) Uz izdienas pensiju nav tiesību personai, kura sasniegusi vecuma pensijas piešķiršanai noteikto vecumu, izņemot šā likuma 7.panta sestajā daļā noteikto.</w:t>
            </w:r>
          </w:p>
        </w:tc>
        <w:tc>
          <w:tcPr>
            <w:tcW w:w="3674" w:type="dxa"/>
          </w:tcPr>
          <w:p w14:paraId="6FBAA5C8" w14:textId="77777777" w:rsidR="00962D58" w:rsidRPr="00966A41" w:rsidRDefault="00962D58" w:rsidP="00650E2D">
            <w:pPr>
              <w:ind w:firstLine="567"/>
              <w:jc w:val="both"/>
              <w:rPr>
                <w:sz w:val="22"/>
              </w:rPr>
            </w:pPr>
          </w:p>
        </w:tc>
        <w:tc>
          <w:tcPr>
            <w:tcW w:w="556" w:type="dxa"/>
          </w:tcPr>
          <w:p w14:paraId="6676EDAE" w14:textId="77777777" w:rsidR="00962D58" w:rsidRPr="00E2499C" w:rsidRDefault="00962D58" w:rsidP="00187719">
            <w:pPr>
              <w:pStyle w:val="paragraph"/>
              <w:ind w:firstLine="0"/>
              <w:contextualSpacing w:val="0"/>
              <w:jc w:val="center"/>
              <w:rPr>
                <w:b/>
                <w:bCs/>
                <w:color w:val="auto"/>
                <w:sz w:val="22"/>
                <w:szCs w:val="22"/>
              </w:rPr>
            </w:pPr>
          </w:p>
        </w:tc>
        <w:tc>
          <w:tcPr>
            <w:tcW w:w="3670" w:type="dxa"/>
          </w:tcPr>
          <w:p w14:paraId="7B890825" w14:textId="77777777" w:rsidR="00962D58" w:rsidRPr="002554B1" w:rsidRDefault="00962D58" w:rsidP="002554B1">
            <w:pPr>
              <w:ind w:firstLine="567"/>
              <w:jc w:val="both"/>
              <w:rPr>
                <w:b/>
                <w:bCs/>
                <w:sz w:val="22"/>
                <w:u w:val="single"/>
              </w:rPr>
            </w:pPr>
          </w:p>
        </w:tc>
        <w:tc>
          <w:tcPr>
            <w:tcW w:w="1415" w:type="dxa"/>
          </w:tcPr>
          <w:p w14:paraId="530A6EC6" w14:textId="77777777" w:rsidR="00962D58" w:rsidRPr="00966A41" w:rsidRDefault="00962D58" w:rsidP="00650E2D">
            <w:pPr>
              <w:pStyle w:val="paragraph"/>
              <w:ind w:firstLine="567"/>
              <w:contextualSpacing w:val="0"/>
              <w:rPr>
                <w:color w:val="auto"/>
                <w:sz w:val="22"/>
                <w:szCs w:val="22"/>
              </w:rPr>
            </w:pPr>
          </w:p>
        </w:tc>
        <w:tc>
          <w:tcPr>
            <w:tcW w:w="1409" w:type="dxa"/>
          </w:tcPr>
          <w:p w14:paraId="52487B2B" w14:textId="77777777" w:rsidR="00962D58" w:rsidRPr="00966A41" w:rsidRDefault="00962D58" w:rsidP="00650E2D">
            <w:pPr>
              <w:pStyle w:val="paragraph"/>
              <w:ind w:firstLine="567"/>
              <w:contextualSpacing w:val="0"/>
              <w:rPr>
                <w:color w:val="auto"/>
                <w:sz w:val="22"/>
                <w:szCs w:val="22"/>
              </w:rPr>
            </w:pPr>
          </w:p>
        </w:tc>
      </w:tr>
      <w:tr w:rsidR="00650E2D" w:rsidRPr="00966A41" w14:paraId="69F32B6E" w14:textId="6794E628" w:rsidTr="00650E2D">
        <w:tc>
          <w:tcPr>
            <w:tcW w:w="3673" w:type="dxa"/>
          </w:tcPr>
          <w:p w14:paraId="0F8D2B38" w14:textId="77777777" w:rsidR="00650E2D" w:rsidRPr="002554B1" w:rsidRDefault="00650E2D" w:rsidP="00650E2D">
            <w:pPr>
              <w:pStyle w:val="tv213"/>
              <w:spacing w:before="0" w:beforeAutospacing="0" w:after="0" w:afterAutospacing="0"/>
              <w:ind w:firstLine="567"/>
              <w:jc w:val="both"/>
              <w:rPr>
                <w:sz w:val="22"/>
                <w:szCs w:val="22"/>
              </w:rPr>
            </w:pPr>
            <w:r w:rsidRPr="002554B1">
              <w:rPr>
                <w:b/>
                <w:bCs/>
                <w:sz w:val="22"/>
                <w:szCs w:val="22"/>
              </w:rPr>
              <w:t>5.pants. Darba samaksa, no kuras aprēķina izdienas pensiju</w:t>
            </w:r>
          </w:p>
          <w:p w14:paraId="35BFAB82"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(1) Izdienas pensiju aprēķina no mēneša vidējās darba samaksas par pēdējiem 36 attiecīgajā profesijā nostrādātajiem mēnešiem. Ja pēdējo 36 mēnešu laikā ir bijis darba tiesisko attiecību pārtraukums attiecīgajā profesijā, aprēķinā ietver 36 mēnešus laikposmā pirms un pēc pārtraukuma, summējot tos.</w:t>
            </w:r>
          </w:p>
          <w:p w14:paraId="15235B7E" w14:textId="0ED58B2F" w:rsidR="00650E2D" w:rsidRPr="002554B1" w:rsidRDefault="00650E2D" w:rsidP="00650E2D">
            <w:pPr>
              <w:pStyle w:val="tv213"/>
              <w:spacing w:before="0" w:beforeAutospacing="0" w:after="0" w:afterAutospacing="0"/>
              <w:ind w:firstLine="567"/>
              <w:jc w:val="both"/>
              <w:rPr>
                <w:sz w:val="22"/>
                <w:szCs w:val="22"/>
              </w:rPr>
            </w:pPr>
          </w:p>
        </w:tc>
        <w:tc>
          <w:tcPr>
            <w:tcW w:w="3674" w:type="dxa"/>
          </w:tcPr>
          <w:p w14:paraId="7659F3E8" w14:textId="77777777" w:rsidR="002554B1" w:rsidRDefault="00650E2D" w:rsidP="002554B1">
            <w:pPr>
              <w:pStyle w:val="paragraph"/>
              <w:ind w:firstLine="567"/>
              <w:contextualSpacing w:val="0"/>
              <w:rPr>
                <w:color w:val="auto"/>
                <w:sz w:val="22"/>
                <w:szCs w:val="22"/>
              </w:rPr>
            </w:pPr>
            <w:r w:rsidRPr="002554B1">
              <w:rPr>
                <w:color w:val="auto"/>
                <w:sz w:val="22"/>
                <w:szCs w:val="22"/>
              </w:rPr>
              <w:lastRenderedPageBreak/>
              <w:t>3. Izteikt 5. pantu šādā redakcijā:</w:t>
            </w:r>
          </w:p>
          <w:p w14:paraId="01716547" w14:textId="77777777" w:rsidR="002554B1" w:rsidRDefault="00650E2D" w:rsidP="002554B1">
            <w:pPr>
              <w:pStyle w:val="paragraph"/>
              <w:ind w:firstLine="567"/>
              <w:contextualSpacing w:val="0"/>
              <w:rPr>
                <w:b/>
                <w:sz w:val="22"/>
              </w:rPr>
            </w:pPr>
            <w:r w:rsidRPr="002554B1">
              <w:rPr>
                <w:sz w:val="22"/>
              </w:rPr>
              <w:t>"</w:t>
            </w:r>
            <w:r w:rsidRPr="002554B1">
              <w:rPr>
                <w:b/>
                <w:sz w:val="22"/>
              </w:rPr>
              <w:t>5. pants. Darba samaksa, no kuras aprēķina izdienas pensiju</w:t>
            </w:r>
          </w:p>
          <w:p w14:paraId="2EC8056D" w14:textId="3114AE59" w:rsidR="00650E2D" w:rsidRPr="002554B1" w:rsidRDefault="00650E2D" w:rsidP="002554B1">
            <w:pPr>
              <w:pStyle w:val="paragraph"/>
              <w:ind w:firstLine="567"/>
              <w:contextualSpacing w:val="0"/>
              <w:rPr>
                <w:color w:val="auto"/>
                <w:sz w:val="22"/>
                <w:szCs w:val="22"/>
              </w:rPr>
            </w:pPr>
            <w:r w:rsidRPr="002554B1">
              <w:rPr>
                <w:sz w:val="22"/>
              </w:rPr>
              <w:t>(1) Izdienas pensiju un terminēto izdienas pensiju aprēķina no personas mēneša vidējās darba samaksas par pēdējo 120 mēnešu periodu, kas beidzas divus mēnešus, pirms persona atbrīvota no darba.</w:t>
            </w:r>
          </w:p>
          <w:p w14:paraId="4A84F68C" w14:textId="4F31FD46" w:rsidR="00650E2D" w:rsidRPr="002554B1" w:rsidRDefault="00650E2D" w:rsidP="00650E2D">
            <w:pPr>
              <w:pStyle w:val="paragraph"/>
              <w:ind w:firstLine="567"/>
              <w:contextualSpacing w:val="0"/>
              <w:rPr>
                <w:color w:val="auto"/>
                <w:sz w:val="22"/>
                <w:szCs w:val="22"/>
              </w:rPr>
            </w:pPr>
          </w:p>
        </w:tc>
        <w:tc>
          <w:tcPr>
            <w:tcW w:w="556" w:type="dxa"/>
          </w:tcPr>
          <w:p w14:paraId="1BC75C3E" w14:textId="4A739074" w:rsidR="00650E2D" w:rsidRPr="00E2499C" w:rsidRDefault="00187719" w:rsidP="00187719">
            <w:pPr>
              <w:pStyle w:val="paragraph"/>
              <w:ind w:firstLine="0"/>
              <w:contextualSpacing w:val="0"/>
              <w:jc w:val="center"/>
              <w:rPr>
                <w:b/>
                <w:bCs/>
                <w:color w:val="auto"/>
                <w:sz w:val="22"/>
                <w:szCs w:val="22"/>
              </w:rPr>
            </w:pPr>
            <w:r>
              <w:rPr>
                <w:b/>
                <w:bCs/>
                <w:color w:val="auto"/>
                <w:sz w:val="22"/>
                <w:szCs w:val="22"/>
              </w:rPr>
              <w:t>5</w:t>
            </w:r>
          </w:p>
        </w:tc>
        <w:tc>
          <w:tcPr>
            <w:tcW w:w="3670" w:type="dxa"/>
          </w:tcPr>
          <w:p w14:paraId="2C321D61" w14:textId="77777777" w:rsidR="002554B1" w:rsidRPr="002554B1" w:rsidRDefault="002554B1" w:rsidP="002554B1">
            <w:pPr>
              <w:ind w:firstLine="567"/>
              <w:jc w:val="both"/>
              <w:rPr>
                <w:b/>
                <w:bCs/>
                <w:sz w:val="22"/>
                <w:u w:val="single"/>
              </w:rPr>
            </w:pPr>
            <w:r w:rsidRPr="002554B1">
              <w:rPr>
                <w:b/>
                <w:bCs/>
                <w:sz w:val="22"/>
                <w:u w:val="single"/>
              </w:rPr>
              <w:t>Juridiskais birojs</w:t>
            </w:r>
          </w:p>
          <w:p w14:paraId="33B504B7" w14:textId="77777777" w:rsidR="002554B1" w:rsidRDefault="002554B1" w:rsidP="002554B1">
            <w:pPr>
              <w:tabs>
                <w:tab w:val="left" w:pos="0"/>
              </w:tabs>
              <w:ind w:firstLine="567"/>
              <w:jc w:val="both"/>
              <w:rPr>
                <w:i/>
                <w:iCs/>
                <w:sz w:val="22"/>
              </w:rPr>
            </w:pPr>
            <w:r w:rsidRPr="002554B1">
              <w:rPr>
                <w:i/>
                <w:iCs/>
                <w:sz w:val="22"/>
              </w:rPr>
              <w:t xml:space="preserve">Likuma 5. panta otrajā daļā minētais mēneša vidējās darba samaksas aprēķins ir noteikts jau šā panta pirmajā daļā, tāpēc aicinām otro daļu kā lieku tiesību normu izslēgt. Turklāt tajā noteiktais darba samaksas jēdziens un ietvars ir identisks tam, kāds jau definēts Darba likuma 59. pantā, proti: darba samaksa ir darbiniekam regulāri izmaksājamā atlīdzība par darbu, kura ietver darba algu un normatīvajos aktos, darba koplīgumā vai darba līgumā noteiktās piemaksas, kā arī prēmijas un </w:t>
            </w:r>
            <w:r w:rsidRPr="002554B1">
              <w:rPr>
                <w:i/>
                <w:iCs/>
                <w:sz w:val="22"/>
              </w:rPr>
              <w:lastRenderedPageBreak/>
              <w:t xml:space="preserve">jebkuru cita veida atlīdzību saistībā ar darbu. Līdz ar to iesakām </w:t>
            </w:r>
          </w:p>
          <w:p w14:paraId="40FBDF2F" w14:textId="25BBE10A" w:rsidR="002554B1" w:rsidRPr="002554B1" w:rsidRDefault="002554B1" w:rsidP="002554B1">
            <w:pPr>
              <w:tabs>
                <w:tab w:val="left" w:pos="0"/>
              </w:tabs>
              <w:ind w:firstLine="567"/>
              <w:jc w:val="both"/>
              <w:rPr>
                <w:sz w:val="22"/>
              </w:rPr>
            </w:pPr>
            <w:r w:rsidRPr="002554B1">
              <w:rPr>
                <w:sz w:val="22"/>
              </w:rPr>
              <w:t>izteikt 5. pantu (likumprojekta 3. pants) šādā redakcijā:</w:t>
            </w:r>
          </w:p>
          <w:p w14:paraId="19ADD27D" w14:textId="1A937352" w:rsidR="002554B1" w:rsidRPr="002554B1" w:rsidRDefault="002554B1" w:rsidP="002554B1">
            <w:pPr>
              <w:ind w:firstLine="567"/>
              <w:jc w:val="both"/>
              <w:rPr>
                <w:b/>
                <w:bCs/>
                <w:sz w:val="22"/>
              </w:rPr>
            </w:pPr>
            <w:r w:rsidRPr="002554B1">
              <w:rPr>
                <w:sz w:val="22"/>
              </w:rPr>
              <w:t>“</w:t>
            </w:r>
            <w:r w:rsidRPr="002554B1">
              <w:rPr>
                <w:b/>
                <w:bCs/>
                <w:sz w:val="22"/>
              </w:rPr>
              <w:t>5. pants. Darba samaksa, no kuras aprēķina izdienas pensiju</w:t>
            </w:r>
          </w:p>
          <w:p w14:paraId="68151B5E" w14:textId="520B3368" w:rsidR="00650E2D" w:rsidRPr="002554B1" w:rsidRDefault="002554B1" w:rsidP="002554B1">
            <w:pPr>
              <w:pStyle w:val="paragraph"/>
              <w:ind w:firstLine="567"/>
              <w:contextualSpacing w:val="0"/>
              <w:rPr>
                <w:color w:val="auto"/>
                <w:sz w:val="22"/>
                <w:szCs w:val="22"/>
              </w:rPr>
            </w:pPr>
            <w:r w:rsidRPr="002554B1">
              <w:rPr>
                <w:sz w:val="22"/>
                <w:szCs w:val="22"/>
              </w:rPr>
              <w:t xml:space="preserve">Izdienas pensiju un </w:t>
            </w:r>
            <w:r w:rsidRPr="002554B1">
              <w:rPr>
                <w:color w:val="000000"/>
                <w:sz w:val="22"/>
                <w:szCs w:val="22"/>
              </w:rPr>
              <w:t>pārkvalifikācijas atbalstu</w:t>
            </w:r>
            <w:r w:rsidRPr="002554B1">
              <w:rPr>
                <w:sz w:val="22"/>
                <w:szCs w:val="22"/>
              </w:rPr>
              <w:t xml:space="preserve"> aprēķina no personas mēneša vidējās darba samaksas par pēdējo 120 mēnešu periodu, kas beidzas divus mēnešus pirms tam, kad persona atbrīvota no darba.”</w:t>
            </w:r>
          </w:p>
        </w:tc>
        <w:tc>
          <w:tcPr>
            <w:tcW w:w="1415" w:type="dxa"/>
          </w:tcPr>
          <w:p w14:paraId="43919685" w14:textId="29FFA3D9" w:rsidR="00650E2D" w:rsidRPr="00604AF7" w:rsidRDefault="00B303CB" w:rsidP="00650E2D">
            <w:pPr>
              <w:pStyle w:val="paragraph"/>
              <w:ind w:firstLine="567"/>
              <w:contextualSpacing w:val="0"/>
              <w:rPr>
                <w:b/>
                <w:bCs/>
                <w:color w:val="auto"/>
                <w:sz w:val="22"/>
                <w:szCs w:val="22"/>
              </w:rPr>
            </w:pPr>
            <w:r w:rsidRPr="00604AF7">
              <w:rPr>
                <w:b/>
                <w:bCs/>
                <w:color w:val="auto"/>
                <w:sz w:val="22"/>
                <w:szCs w:val="22"/>
              </w:rPr>
              <w:lastRenderedPageBreak/>
              <w:t>Atbalstīt</w:t>
            </w:r>
          </w:p>
        </w:tc>
        <w:tc>
          <w:tcPr>
            <w:tcW w:w="1409" w:type="dxa"/>
          </w:tcPr>
          <w:p w14:paraId="564E7774" w14:textId="77777777" w:rsidR="00650E2D" w:rsidRPr="00966A41" w:rsidRDefault="00650E2D" w:rsidP="00650E2D">
            <w:pPr>
              <w:pStyle w:val="paragraph"/>
              <w:ind w:firstLine="567"/>
              <w:contextualSpacing w:val="0"/>
              <w:rPr>
                <w:color w:val="auto"/>
                <w:sz w:val="22"/>
                <w:szCs w:val="22"/>
              </w:rPr>
            </w:pPr>
          </w:p>
        </w:tc>
      </w:tr>
      <w:tr w:rsidR="002554B1" w:rsidRPr="00966A41" w14:paraId="6DFC70E2" w14:textId="77777777" w:rsidTr="00650E2D">
        <w:tc>
          <w:tcPr>
            <w:tcW w:w="3673" w:type="dxa"/>
          </w:tcPr>
          <w:p w14:paraId="0CABF63B" w14:textId="31494D70" w:rsidR="002554B1" w:rsidRPr="002554B1" w:rsidRDefault="002554B1" w:rsidP="00650E2D">
            <w:pPr>
              <w:pStyle w:val="tv213"/>
              <w:spacing w:before="0" w:beforeAutospacing="0" w:after="0" w:afterAutospacing="0"/>
              <w:ind w:firstLine="567"/>
              <w:jc w:val="both"/>
              <w:rPr>
                <w:b/>
                <w:bCs/>
                <w:sz w:val="22"/>
                <w:szCs w:val="22"/>
              </w:rPr>
            </w:pPr>
            <w:r w:rsidRPr="002554B1">
              <w:rPr>
                <w:sz w:val="22"/>
                <w:szCs w:val="22"/>
              </w:rPr>
              <w:t>(2) Mēneša vidējo darba samaksu aprēķina, 36 mēnešu darba samaksas kopsummu dalot ar 36. Darba samaksa ietver darba algu un normatīvajos aktos, darba koplīgumā vai darba līgumā noteiktās piemaksas, kā arī prēmijas.</w:t>
            </w:r>
          </w:p>
        </w:tc>
        <w:tc>
          <w:tcPr>
            <w:tcW w:w="3674" w:type="dxa"/>
          </w:tcPr>
          <w:p w14:paraId="3C11E3F7" w14:textId="4BCE339B" w:rsidR="002554B1" w:rsidRPr="002554B1" w:rsidRDefault="002554B1" w:rsidP="00650E2D">
            <w:pPr>
              <w:pStyle w:val="paragraph"/>
              <w:ind w:firstLine="567"/>
              <w:contextualSpacing w:val="0"/>
              <w:rPr>
                <w:color w:val="auto"/>
                <w:sz w:val="22"/>
                <w:szCs w:val="22"/>
              </w:rPr>
            </w:pPr>
            <w:r w:rsidRPr="002554B1">
              <w:rPr>
                <w:color w:val="auto"/>
                <w:sz w:val="22"/>
                <w:szCs w:val="22"/>
              </w:rPr>
              <w:t>(2) Mēneša vidējo darba samaksu aprēķina, pēdējo 120 mēnešu darba samaksas kopsummu dalot ar 120. Darba samaksa ietver darba algu un normatīvajos aktos, darba koplīgumā vai darba līgumā noteiktās piemaksas, kā arī prēmijas."</w:t>
            </w:r>
          </w:p>
        </w:tc>
        <w:tc>
          <w:tcPr>
            <w:tcW w:w="556" w:type="dxa"/>
          </w:tcPr>
          <w:p w14:paraId="15634CDB" w14:textId="77777777" w:rsidR="002554B1" w:rsidRPr="00966A41" w:rsidRDefault="002554B1" w:rsidP="00187719">
            <w:pPr>
              <w:pStyle w:val="paragraph"/>
              <w:ind w:firstLine="0"/>
              <w:contextualSpacing w:val="0"/>
              <w:jc w:val="center"/>
              <w:rPr>
                <w:color w:val="auto"/>
                <w:sz w:val="22"/>
                <w:szCs w:val="22"/>
              </w:rPr>
            </w:pPr>
          </w:p>
        </w:tc>
        <w:tc>
          <w:tcPr>
            <w:tcW w:w="3670" w:type="dxa"/>
          </w:tcPr>
          <w:p w14:paraId="1D882409" w14:textId="77777777" w:rsidR="002554B1" w:rsidRPr="002554B1" w:rsidRDefault="002554B1" w:rsidP="002554B1">
            <w:pPr>
              <w:ind w:firstLine="567"/>
              <w:jc w:val="both"/>
              <w:rPr>
                <w:b/>
                <w:bCs/>
                <w:sz w:val="22"/>
                <w:u w:val="single"/>
              </w:rPr>
            </w:pPr>
          </w:p>
        </w:tc>
        <w:tc>
          <w:tcPr>
            <w:tcW w:w="1415" w:type="dxa"/>
          </w:tcPr>
          <w:p w14:paraId="0ADB22C6" w14:textId="77777777" w:rsidR="002554B1" w:rsidRPr="00966A41" w:rsidRDefault="002554B1" w:rsidP="00650E2D">
            <w:pPr>
              <w:pStyle w:val="paragraph"/>
              <w:ind w:firstLine="567"/>
              <w:contextualSpacing w:val="0"/>
              <w:rPr>
                <w:color w:val="auto"/>
                <w:sz w:val="22"/>
                <w:szCs w:val="22"/>
              </w:rPr>
            </w:pPr>
          </w:p>
        </w:tc>
        <w:tc>
          <w:tcPr>
            <w:tcW w:w="1409" w:type="dxa"/>
          </w:tcPr>
          <w:p w14:paraId="13D1AD92" w14:textId="77777777" w:rsidR="002554B1" w:rsidRPr="00966A41" w:rsidRDefault="002554B1" w:rsidP="00650E2D">
            <w:pPr>
              <w:pStyle w:val="paragraph"/>
              <w:ind w:firstLine="567"/>
              <w:contextualSpacing w:val="0"/>
              <w:rPr>
                <w:color w:val="auto"/>
                <w:sz w:val="22"/>
                <w:szCs w:val="22"/>
              </w:rPr>
            </w:pPr>
          </w:p>
        </w:tc>
      </w:tr>
      <w:tr w:rsidR="00650E2D" w:rsidRPr="00966A41" w14:paraId="6E351D0A" w14:textId="1B497EB3" w:rsidTr="00650E2D">
        <w:tc>
          <w:tcPr>
            <w:tcW w:w="3673" w:type="dxa"/>
            <w:vAlign w:val="center"/>
          </w:tcPr>
          <w:p w14:paraId="30D5FB3F" w14:textId="77777777" w:rsidR="00650E2D" w:rsidRPr="006E5D36" w:rsidRDefault="00650E2D" w:rsidP="00650E2D">
            <w:pPr>
              <w:pStyle w:val="tv213"/>
              <w:spacing w:before="0" w:beforeAutospacing="0" w:after="0" w:afterAutospacing="0"/>
              <w:ind w:firstLine="567"/>
              <w:jc w:val="both"/>
              <w:rPr>
                <w:sz w:val="22"/>
                <w:szCs w:val="22"/>
              </w:rPr>
            </w:pPr>
            <w:r w:rsidRPr="006E5D36">
              <w:rPr>
                <w:b/>
                <w:bCs/>
                <w:sz w:val="22"/>
                <w:szCs w:val="22"/>
              </w:rPr>
              <w:t>6.pants. Izdienas pensijas piešķiršanas termiņi</w:t>
            </w:r>
          </w:p>
          <w:p w14:paraId="1C146306" w14:textId="77777777" w:rsidR="00650E2D" w:rsidRPr="006E5D36" w:rsidRDefault="00650E2D" w:rsidP="00650E2D">
            <w:pPr>
              <w:pStyle w:val="tv213"/>
              <w:spacing w:before="0" w:beforeAutospacing="0" w:after="0" w:afterAutospacing="0"/>
              <w:ind w:firstLine="567"/>
              <w:jc w:val="both"/>
              <w:rPr>
                <w:sz w:val="22"/>
                <w:szCs w:val="22"/>
              </w:rPr>
            </w:pPr>
            <w:r w:rsidRPr="006E5D36">
              <w:rPr>
                <w:sz w:val="22"/>
                <w:szCs w:val="22"/>
              </w:rPr>
              <w:t>Izdienas pensiju piešķir bez termiņa ierobežojuma personai, kura atbrīvota no darba profesijā, kas dod tiesības uz šādu pensiju, ievērojot šā likuma 3.pantā noteikto.</w:t>
            </w:r>
          </w:p>
        </w:tc>
        <w:tc>
          <w:tcPr>
            <w:tcW w:w="3674" w:type="dxa"/>
          </w:tcPr>
          <w:p w14:paraId="5527AD6D" w14:textId="77777777" w:rsidR="00650E2D" w:rsidRPr="00966A41" w:rsidRDefault="00650E2D" w:rsidP="00650E2D">
            <w:pPr>
              <w:pStyle w:val="paragraph"/>
              <w:ind w:firstLine="567"/>
              <w:contextualSpacing w:val="0"/>
              <w:rPr>
                <w:color w:val="auto"/>
                <w:sz w:val="22"/>
                <w:szCs w:val="22"/>
              </w:rPr>
            </w:pPr>
            <w:r w:rsidRPr="00966A41">
              <w:rPr>
                <w:color w:val="auto"/>
                <w:sz w:val="22"/>
                <w:szCs w:val="22"/>
              </w:rPr>
              <w:t>4. Izslēgt 6. pantu.</w:t>
            </w:r>
          </w:p>
        </w:tc>
        <w:tc>
          <w:tcPr>
            <w:tcW w:w="556" w:type="dxa"/>
          </w:tcPr>
          <w:p w14:paraId="592B686B"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69C535BD" w14:textId="77777777" w:rsidR="00650E2D" w:rsidRPr="00966A41" w:rsidRDefault="00650E2D" w:rsidP="00650E2D">
            <w:pPr>
              <w:pStyle w:val="paragraph"/>
              <w:ind w:firstLine="567"/>
              <w:contextualSpacing w:val="0"/>
              <w:rPr>
                <w:color w:val="auto"/>
                <w:sz w:val="22"/>
                <w:szCs w:val="22"/>
              </w:rPr>
            </w:pPr>
          </w:p>
        </w:tc>
        <w:tc>
          <w:tcPr>
            <w:tcW w:w="1415" w:type="dxa"/>
          </w:tcPr>
          <w:p w14:paraId="44B89539" w14:textId="77777777" w:rsidR="00650E2D" w:rsidRPr="00966A41" w:rsidRDefault="00650E2D" w:rsidP="00650E2D">
            <w:pPr>
              <w:pStyle w:val="paragraph"/>
              <w:ind w:firstLine="567"/>
              <w:contextualSpacing w:val="0"/>
              <w:rPr>
                <w:color w:val="auto"/>
                <w:sz w:val="22"/>
                <w:szCs w:val="22"/>
              </w:rPr>
            </w:pPr>
          </w:p>
        </w:tc>
        <w:tc>
          <w:tcPr>
            <w:tcW w:w="1409" w:type="dxa"/>
          </w:tcPr>
          <w:p w14:paraId="6D8E5F88" w14:textId="77777777" w:rsidR="00650E2D" w:rsidRPr="00966A41" w:rsidRDefault="00650E2D" w:rsidP="00650E2D">
            <w:pPr>
              <w:pStyle w:val="paragraph"/>
              <w:ind w:firstLine="567"/>
              <w:contextualSpacing w:val="0"/>
              <w:rPr>
                <w:color w:val="auto"/>
                <w:sz w:val="22"/>
                <w:szCs w:val="22"/>
              </w:rPr>
            </w:pPr>
          </w:p>
        </w:tc>
      </w:tr>
      <w:tr w:rsidR="00840DFA" w:rsidRPr="00966A41" w14:paraId="31737EDE" w14:textId="77777777" w:rsidTr="00840DFA">
        <w:tc>
          <w:tcPr>
            <w:tcW w:w="3673" w:type="dxa"/>
          </w:tcPr>
          <w:p w14:paraId="72F6AEF3" w14:textId="77777777" w:rsidR="00840DFA" w:rsidRPr="002554B1" w:rsidRDefault="00840DFA" w:rsidP="00840DFA">
            <w:pPr>
              <w:pStyle w:val="tv213"/>
              <w:spacing w:before="0" w:beforeAutospacing="0" w:after="0" w:afterAutospacing="0"/>
              <w:ind w:firstLine="567"/>
              <w:jc w:val="both"/>
              <w:rPr>
                <w:sz w:val="22"/>
                <w:szCs w:val="22"/>
              </w:rPr>
            </w:pPr>
            <w:r w:rsidRPr="002554B1">
              <w:rPr>
                <w:b/>
                <w:bCs/>
                <w:sz w:val="22"/>
                <w:szCs w:val="22"/>
              </w:rPr>
              <w:t>7.pants. Izdienas pensijas aprēķināšana un līdzekļi izdienas pensijas izmaksai</w:t>
            </w:r>
          </w:p>
          <w:p w14:paraId="7CA29FBA" w14:textId="77777777" w:rsidR="00840DFA" w:rsidRPr="002554B1" w:rsidRDefault="00840DFA" w:rsidP="00840DFA">
            <w:pPr>
              <w:pStyle w:val="tv213"/>
              <w:spacing w:before="0" w:beforeAutospacing="0" w:after="0" w:afterAutospacing="0"/>
              <w:ind w:firstLine="567"/>
              <w:jc w:val="both"/>
              <w:rPr>
                <w:sz w:val="22"/>
                <w:szCs w:val="22"/>
              </w:rPr>
            </w:pPr>
            <w:r w:rsidRPr="002554B1">
              <w:rPr>
                <w:sz w:val="22"/>
                <w:szCs w:val="22"/>
              </w:rPr>
              <w:t xml:space="preserve">(1) Izdienas pensiju 55 procentu apmērā no personas mēneša vidējās darba samaksas </w:t>
            </w:r>
            <w:r w:rsidRPr="002554B1">
              <w:rPr>
                <w:sz w:val="22"/>
                <w:szCs w:val="22"/>
              </w:rPr>
              <w:lastRenderedPageBreak/>
              <w:t>piešķir atbilstoši šā likuma 3.panta pirmajā daļā noteiktajiem nostrādātajiem gadiem attiecīgajā profesijā.</w:t>
            </w:r>
          </w:p>
          <w:p w14:paraId="29E36349" w14:textId="77777777" w:rsidR="00840DFA" w:rsidRPr="006E5D36" w:rsidRDefault="00840DFA" w:rsidP="00840DFA">
            <w:pPr>
              <w:pStyle w:val="tv213"/>
              <w:spacing w:before="0" w:beforeAutospacing="0" w:after="0" w:afterAutospacing="0"/>
              <w:ind w:firstLine="567"/>
              <w:jc w:val="both"/>
              <w:rPr>
                <w:b/>
                <w:bCs/>
                <w:sz w:val="22"/>
                <w:szCs w:val="22"/>
              </w:rPr>
            </w:pPr>
          </w:p>
        </w:tc>
        <w:tc>
          <w:tcPr>
            <w:tcW w:w="3674" w:type="dxa"/>
          </w:tcPr>
          <w:p w14:paraId="3D952C67" w14:textId="77777777" w:rsidR="00840DFA" w:rsidRDefault="00840DFA" w:rsidP="00840DFA">
            <w:pPr>
              <w:pStyle w:val="paragraph"/>
              <w:ind w:firstLine="567"/>
              <w:contextualSpacing w:val="0"/>
              <w:rPr>
                <w:color w:val="auto"/>
                <w:sz w:val="22"/>
                <w:szCs w:val="22"/>
              </w:rPr>
            </w:pPr>
            <w:r w:rsidRPr="002554B1">
              <w:rPr>
                <w:color w:val="auto"/>
                <w:sz w:val="22"/>
                <w:szCs w:val="22"/>
              </w:rPr>
              <w:lastRenderedPageBreak/>
              <w:t>5. Izteikt 7. pantu šādā redakcijā:</w:t>
            </w:r>
          </w:p>
          <w:p w14:paraId="1ED53F91" w14:textId="77777777" w:rsidR="00840DFA" w:rsidRDefault="00840DFA" w:rsidP="00840DFA">
            <w:pPr>
              <w:pStyle w:val="paragraph"/>
              <w:ind w:firstLine="567"/>
              <w:contextualSpacing w:val="0"/>
              <w:rPr>
                <w:b/>
                <w:sz w:val="22"/>
              </w:rPr>
            </w:pPr>
            <w:r w:rsidRPr="002554B1">
              <w:rPr>
                <w:sz w:val="22"/>
              </w:rPr>
              <w:t>"</w:t>
            </w:r>
            <w:r w:rsidRPr="002554B1">
              <w:rPr>
                <w:b/>
                <w:sz w:val="22"/>
              </w:rPr>
              <w:t>7. pants. Izdienas pensijas aprēķināšana un līdzekļi izdienas pensijas izmaksai</w:t>
            </w:r>
          </w:p>
          <w:p w14:paraId="1364B599" w14:textId="38C03801" w:rsidR="00840DFA" w:rsidRPr="00966A41" w:rsidRDefault="00840DFA" w:rsidP="00650E2D">
            <w:pPr>
              <w:pStyle w:val="paragraph"/>
              <w:ind w:firstLine="567"/>
              <w:contextualSpacing w:val="0"/>
              <w:rPr>
                <w:color w:val="auto"/>
                <w:sz w:val="22"/>
                <w:szCs w:val="22"/>
              </w:rPr>
            </w:pPr>
            <w:r w:rsidRPr="002554B1">
              <w:rPr>
                <w:sz w:val="22"/>
              </w:rPr>
              <w:lastRenderedPageBreak/>
              <w:t xml:space="preserve">(1) Izdienas pensiju 45 procentu apmērā no personas mēneša vidējās darba samaksas piešķir atbilstoši šā likuma 3. panta pirmajā daļā noteiktajiem nostrādātajiem gadiem attiecīgajā profesijā. </w:t>
            </w:r>
            <w:r w:rsidRPr="005A5D3A">
              <w:rPr>
                <w:sz w:val="22"/>
                <w:u w:val="single"/>
              </w:rPr>
              <w:t>Par katru izdienas stāža gadu virs noteiktajiem nostrādātajiem gadiem izdienas pensijas apmēru palielina par diviem procentiem no personas vidējās mēneša darba samaksas</w:t>
            </w:r>
            <w:r w:rsidRPr="002554B1">
              <w:rPr>
                <w:sz w:val="22"/>
              </w:rPr>
              <w:t>.</w:t>
            </w:r>
          </w:p>
        </w:tc>
        <w:tc>
          <w:tcPr>
            <w:tcW w:w="556" w:type="dxa"/>
          </w:tcPr>
          <w:p w14:paraId="19976C67" w14:textId="4E79889B" w:rsidR="00840DFA" w:rsidRPr="00187719" w:rsidRDefault="00187719" w:rsidP="00187719">
            <w:pPr>
              <w:pStyle w:val="paragraph"/>
              <w:ind w:firstLine="0"/>
              <w:contextualSpacing w:val="0"/>
              <w:jc w:val="center"/>
              <w:rPr>
                <w:b/>
                <w:bCs/>
                <w:color w:val="auto"/>
                <w:sz w:val="22"/>
                <w:szCs w:val="22"/>
              </w:rPr>
            </w:pPr>
            <w:r w:rsidRPr="00187719">
              <w:rPr>
                <w:b/>
                <w:bCs/>
                <w:color w:val="auto"/>
                <w:sz w:val="22"/>
                <w:szCs w:val="22"/>
              </w:rPr>
              <w:lastRenderedPageBreak/>
              <w:t>6</w:t>
            </w:r>
          </w:p>
        </w:tc>
        <w:tc>
          <w:tcPr>
            <w:tcW w:w="3670" w:type="dxa"/>
          </w:tcPr>
          <w:p w14:paraId="4F823764" w14:textId="77777777" w:rsidR="005A5D3A" w:rsidRPr="005A5D3A" w:rsidRDefault="005A5D3A" w:rsidP="005A5D3A">
            <w:pPr>
              <w:ind w:firstLine="567"/>
              <w:jc w:val="both"/>
              <w:rPr>
                <w:sz w:val="22"/>
              </w:rPr>
            </w:pPr>
            <w:r w:rsidRPr="005A5D3A">
              <w:rPr>
                <w:b/>
                <w:bCs/>
                <w:sz w:val="22"/>
                <w:u w:val="single"/>
              </w:rPr>
              <w:t>Ministru prezidentes parlamentārā sekretāre K.Ploka</w:t>
            </w:r>
          </w:p>
          <w:p w14:paraId="259FC95B" w14:textId="77777777" w:rsidR="005A5D3A" w:rsidRPr="005A5D3A" w:rsidRDefault="005A5D3A" w:rsidP="005A5D3A">
            <w:pPr>
              <w:ind w:firstLine="567"/>
              <w:jc w:val="both"/>
              <w:rPr>
                <w:sz w:val="22"/>
              </w:rPr>
            </w:pPr>
            <w:r w:rsidRPr="005A5D3A">
              <w:rPr>
                <w:sz w:val="22"/>
              </w:rPr>
              <w:t xml:space="preserve">izslēgt likumprojekta 5. pantā ietvertajā 7. panta pirmās daļas redakcijā vārdus “Par katru izdienas stāža gadu virs noteiktajiem nostrādātajiem gadiem izdienas </w:t>
            </w:r>
            <w:r w:rsidRPr="005A5D3A">
              <w:rPr>
                <w:sz w:val="22"/>
              </w:rPr>
              <w:lastRenderedPageBreak/>
              <w:t>pensijas apmēru palielina par diviem procentiem no personas vidējās mēneša darba samaksas.”;</w:t>
            </w:r>
          </w:p>
          <w:p w14:paraId="61265946" w14:textId="77777777" w:rsidR="00840DFA" w:rsidRPr="00966A41" w:rsidRDefault="00840DFA" w:rsidP="00650E2D">
            <w:pPr>
              <w:pStyle w:val="paragraph"/>
              <w:ind w:firstLine="567"/>
              <w:contextualSpacing w:val="0"/>
              <w:rPr>
                <w:color w:val="auto"/>
                <w:sz w:val="22"/>
                <w:szCs w:val="22"/>
              </w:rPr>
            </w:pPr>
          </w:p>
        </w:tc>
        <w:tc>
          <w:tcPr>
            <w:tcW w:w="1415" w:type="dxa"/>
          </w:tcPr>
          <w:p w14:paraId="38BF1EC9" w14:textId="4F3D9752" w:rsidR="00840DFA" w:rsidRPr="00632141" w:rsidRDefault="00B303CB" w:rsidP="00632141">
            <w:pPr>
              <w:pStyle w:val="paragraph"/>
              <w:ind w:firstLine="0"/>
              <w:contextualSpacing w:val="0"/>
              <w:rPr>
                <w:b/>
                <w:bCs/>
                <w:color w:val="auto"/>
                <w:sz w:val="22"/>
                <w:szCs w:val="22"/>
              </w:rPr>
            </w:pPr>
            <w:r w:rsidRPr="00632141">
              <w:rPr>
                <w:b/>
                <w:bCs/>
                <w:color w:val="auto"/>
                <w:sz w:val="22"/>
                <w:szCs w:val="22"/>
              </w:rPr>
              <w:lastRenderedPageBreak/>
              <w:t>Neatbalstīt</w:t>
            </w:r>
          </w:p>
          <w:p w14:paraId="173BB291" w14:textId="29FEFDD8" w:rsidR="00B303CB" w:rsidRPr="00632141" w:rsidRDefault="00B15A71" w:rsidP="00B303CB">
            <w:pPr>
              <w:rPr>
                <w:sz w:val="22"/>
                <w:lang w:eastAsia="lv-LV"/>
              </w:rPr>
            </w:pPr>
            <w:r w:rsidRPr="00632141">
              <w:rPr>
                <w:sz w:val="22"/>
                <w:lang w:eastAsia="lv-LV"/>
              </w:rPr>
              <w:t>L</w:t>
            </w:r>
            <w:r w:rsidR="00B303CB" w:rsidRPr="00632141">
              <w:rPr>
                <w:sz w:val="22"/>
                <w:lang w:eastAsia="lv-LV"/>
              </w:rPr>
              <w:t>ikum</w:t>
            </w:r>
            <w:r w:rsidRPr="00632141">
              <w:rPr>
                <w:sz w:val="22"/>
                <w:lang w:eastAsia="lv-LV"/>
              </w:rPr>
              <w:t xml:space="preserve">projektā </w:t>
            </w:r>
            <w:r w:rsidR="002F1B05" w:rsidRPr="00632141">
              <w:rPr>
                <w:sz w:val="22"/>
                <w:lang w:eastAsia="lv-LV"/>
              </w:rPr>
              <w:t>paredzētais</w:t>
            </w:r>
            <w:r w:rsidRPr="00632141">
              <w:rPr>
                <w:sz w:val="22"/>
                <w:lang w:eastAsia="lv-LV"/>
              </w:rPr>
              <w:t xml:space="preserve"> tiesiskais regulējums</w:t>
            </w:r>
            <w:r w:rsidR="00B303CB" w:rsidRPr="00632141">
              <w:rPr>
                <w:sz w:val="22"/>
                <w:lang w:eastAsia="lv-LV"/>
              </w:rPr>
              <w:t xml:space="preserve"> </w:t>
            </w:r>
            <w:r w:rsidR="002F1B05" w:rsidRPr="00632141">
              <w:rPr>
                <w:sz w:val="22"/>
                <w:lang w:eastAsia="lv-LV"/>
              </w:rPr>
              <w:t>noteikts</w:t>
            </w:r>
            <w:r w:rsidR="00B303CB" w:rsidRPr="00632141">
              <w:rPr>
                <w:sz w:val="22"/>
                <w:lang w:eastAsia="lv-LV"/>
              </w:rPr>
              <w:t xml:space="preserve">, lai </w:t>
            </w:r>
            <w:r w:rsidR="00B303CB" w:rsidRPr="00632141">
              <w:rPr>
                <w:sz w:val="22"/>
                <w:lang w:eastAsia="lv-LV"/>
              </w:rPr>
              <w:lastRenderedPageBreak/>
              <w:t xml:space="preserve">pietuvinātos visā Latvijas valsts izdienas pensiju sistēmā pastāvošajam </w:t>
            </w:r>
            <w:r w:rsidR="000D0677" w:rsidRPr="00632141">
              <w:rPr>
                <w:sz w:val="22"/>
                <w:lang w:eastAsia="lv-LV"/>
              </w:rPr>
              <w:t xml:space="preserve">tiesiskajam </w:t>
            </w:r>
            <w:r w:rsidR="00B303CB" w:rsidRPr="00632141">
              <w:rPr>
                <w:sz w:val="22"/>
                <w:lang w:eastAsia="lv-LV"/>
              </w:rPr>
              <w:t>regulējumam.</w:t>
            </w:r>
          </w:p>
        </w:tc>
        <w:tc>
          <w:tcPr>
            <w:tcW w:w="1409" w:type="dxa"/>
          </w:tcPr>
          <w:p w14:paraId="683E19DF" w14:textId="77777777" w:rsidR="00840DFA" w:rsidRPr="00966A41" w:rsidRDefault="00840DFA" w:rsidP="00650E2D">
            <w:pPr>
              <w:pStyle w:val="paragraph"/>
              <w:ind w:firstLine="567"/>
              <w:contextualSpacing w:val="0"/>
              <w:rPr>
                <w:color w:val="auto"/>
                <w:sz w:val="22"/>
                <w:szCs w:val="22"/>
              </w:rPr>
            </w:pPr>
          </w:p>
        </w:tc>
      </w:tr>
      <w:tr w:rsidR="00840DFA" w:rsidRPr="00966A41" w14:paraId="182F2829" w14:textId="77777777" w:rsidTr="00840DFA">
        <w:tc>
          <w:tcPr>
            <w:tcW w:w="3673" w:type="dxa"/>
          </w:tcPr>
          <w:p w14:paraId="508A61ED" w14:textId="371565A5" w:rsidR="00840DFA" w:rsidRPr="00840DFA" w:rsidRDefault="00840DFA" w:rsidP="00840DFA">
            <w:pPr>
              <w:pStyle w:val="tv213"/>
              <w:spacing w:before="0" w:beforeAutospacing="0" w:after="0" w:afterAutospacing="0"/>
              <w:ind w:firstLine="567"/>
              <w:jc w:val="both"/>
              <w:rPr>
                <w:sz w:val="22"/>
                <w:szCs w:val="22"/>
              </w:rPr>
            </w:pPr>
            <w:r w:rsidRPr="002554B1">
              <w:rPr>
                <w:sz w:val="22"/>
                <w:szCs w:val="22"/>
              </w:rPr>
              <w:t>(2) Izdienas pensiju 45 procentu apmērā no personas mēneša vidējās darba samaksas piešķir atbilstoši šā likuma 3.panta otrajā daļā noteiktajam vecumam un noteiktajiem nostrādātajiem gadiem attiecīgajā profesijā.</w:t>
            </w:r>
          </w:p>
        </w:tc>
        <w:tc>
          <w:tcPr>
            <w:tcW w:w="3674" w:type="dxa"/>
          </w:tcPr>
          <w:p w14:paraId="67DB995C" w14:textId="7AD5196E" w:rsidR="00840DFA" w:rsidRPr="00840DFA" w:rsidRDefault="00840DFA" w:rsidP="00840DFA">
            <w:pPr>
              <w:ind w:firstLine="567"/>
              <w:jc w:val="both"/>
              <w:rPr>
                <w:sz w:val="22"/>
              </w:rPr>
            </w:pPr>
            <w:r w:rsidRPr="002554B1">
              <w:rPr>
                <w:sz w:val="22"/>
              </w:rPr>
              <w:t>(2) Terminēto izdienas pensiju 45 procentu apmērā no personas mēneša vidējās darba samaksas piešķir atbilstoši šā likuma 3. panta otrajā daļā noteiktajiem nostrādātajiem gadiem attiecīgajā profesijā.</w:t>
            </w:r>
          </w:p>
        </w:tc>
        <w:tc>
          <w:tcPr>
            <w:tcW w:w="556" w:type="dxa"/>
          </w:tcPr>
          <w:p w14:paraId="6E975D93" w14:textId="248026DF" w:rsidR="00840DFA" w:rsidRPr="00E2499C" w:rsidRDefault="00187719" w:rsidP="00187719">
            <w:pPr>
              <w:pStyle w:val="paragraph"/>
              <w:ind w:firstLine="0"/>
              <w:contextualSpacing w:val="0"/>
              <w:jc w:val="center"/>
              <w:rPr>
                <w:b/>
                <w:bCs/>
                <w:color w:val="auto"/>
                <w:sz w:val="22"/>
                <w:szCs w:val="22"/>
              </w:rPr>
            </w:pPr>
            <w:r>
              <w:rPr>
                <w:b/>
                <w:bCs/>
                <w:color w:val="auto"/>
                <w:sz w:val="22"/>
                <w:szCs w:val="22"/>
              </w:rPr>
              <w:t>7</w:t>
            </w:r>
          </w:p>
        </w:tc>
        <w:tc>
          <w:tcPr>
            <w:tcW w:w="3670" w:type="dxa"/>
          </w:tcPr>
          <w:p w14:paraId="6ECD9CD3" w14:textId="77777777" w:rsidR="00840DFA" w:rsidRPr="002554B1" w:rsidRDefault="00840DFA" w:rsidP="00840DFA">
            <w:pPr>
              <w:ind w:firstLine="567"/>
              <w:jc w:val="both"/>
              <w:rPr>
                <w:b/>
                <w:bCs/>
                <w:sz w:val="22"/>
                <w:u w:val="single"/>
              </w:rPr>
            </w:pPr>
            <w:r w:rsidRPr="002554B1">
              <w:rPr>
                <w:b/>
                <w:bCs/>
                <w:sz w:val="22"/>
                <w:u w:val="single"/>
              </w:rPr>
              <w:t>Juridiskais birojs</w:t>
            </w:r>
          </w:p>
          <w:p w14:paraId="5816C9E1" w14:textId="77777777" w:rsidR="00840DFA" w:rsidRDefault="00840DFA" w:rsidP="00840DFA">
            <w:pPr>
              <w:spacing w:line="276" w:lineRule="auto"/>
              <w:ind w:firstLine="567"/>
              <w:jc w:val="both"/>
              <w:rPr>
                <w:sz w:val="22"/>
              </w:rPr>
            </w:pPr>
            <w:r w:rsidRPr="00840DFA">
              <w:rPr>
                <w:sz w:val="22"/>
              </w:rPr>
              <w:t>Izteikt 7. panta otro daļu (likumprojekta 5. pants) šādā redakcijā:</w:t>
            </w:r>
          </w:p>
          <w:p w14:paraId="3FEDB39C" w14:textId="642B8581" w:rsidR="00840DFA" w:rsidRPr="00966A41" w:rsidRDefault="00840DFA" w:rsidP="00840DFA">
            <w:pPr>
              <w:spacing w:line="276" w:lineRule="auto"/>
              <w:ind w:firstLine="567"/>
              <w:jc w:val="both"/>
              <w:rPr>
                <w:sz w:val="22"/>
              </w:rPr>
            </w:pPr>
            <w:r w:rsidRPr="00840DFA">
              <w:rPr>
                <w:sz w:val="22"/>
              </w:rPr>
              <w:t>“(2) P</w:t>
            </w:r>
            <w:r w:rsidRPr="00840DFA">
              <w:rPr>
                <w:color w:val="000000"/>
                <w:sz w:val="22"/>
              </w:rPr>
              <w:t>ārkvalifikācijas</w:t>
            </w:r>
            <w:r w:rsidRPr="00840DFA">
              <w:rPr>
                <w:sz w:val="22"/>
              </w:rPr>
              <w:t xml:space="preserve"> atbalstu 45 procentu apmērā no personas mēneša vidējās darba samaksas piešķir atbilstoši šā likuma 3. panta otrās daļas nosacījumiem.”</w:t>
            </w:r>
          </w:p>
        </w:tc>
        <w:tc>
          <w:tcPr>
            <w:tcW w:w="1415" w:type="dxa"/>
          </w:tcPr>
          <w:p w14:paraId="1D102E08" w14:textId="08E2F651" w:rsidR="00840DFA" w:rsidRPr="00604AF7" w:rsidRDefault="00B303CB" w:rsidP="00650E2D">
            <w:pPr>
              <w:pStyle w:val="paragraph"/>
              <w:ind w:firstLine="567"/>
              <w:contextualSpacing w:val="0"/>
              <w:rPr>
                <w:b/>
                <w:bCs/>
                <w:color w:val="auto"/>
                <w:sz w:val="22"/>
                <w:szCs w:val="22"/>
              </w:rPr>
            </w:pPr>
            <w:r w:rsidRPr="00604AF7">
              <w:rPr>
                <w:b/>
                <w:bCs/>
                <w:color w:val="auto"/>
                <w:sz w:val="22"/>
                <w:szCs w:val="22"/>
              </w:rPr>
              <w:t>Atbalstīt</w:t>
            </w:r>
          </w:p>
        </w:tc>
        <w:tc>
          <w:tcPr>
            <w:tcW w:w="1409" w:type="dxa"/>
          </w:tcPr>
          <w:p w14:paraId="10C2B1E4" w14:textId="77777777" w:rsidR="00840DFA" w:rsidRPr="00966A41" w:rsidRDefault="00840DFA" w:rsidP="00650E2D">
            <w:pPr>
              <w:pStyle w:val="paragraph"/>
              <w:ind w:firstLine="567"/>
              <w:contextualSpacing w:val="0"/>
              <w:rPr>
                <w:color w:val="auto"/>
                <w:sz w:val="22"/>
                <w:szCs w:val="22"/>
              </w:rPr>
            </w:pPr>
          </w:p>
        </w:tc>
      </w:tr>
      <w:tr w:rsidR="005A5D3A" w:rsidRPr="00966A41" w14:paraId="670BB13C" w14:textId="77777777" w:rsidTr="00840DFA">
        <w:tc>
          <w:tcPr>
            <w:tcW w:w="3673" w:type="dxa"/>
          </w:tcPr>
          <w:p w14:paraId="41C96729" w14:textId="5F9459EA" w:rsidR="005A5D3A" w:rsidRPr="002554B1" w:rsidRDefault="005A5D3A" w:rsidP="00840DFA">
            <w:pPr>
              <w:pStyle w:val="tv213"/>
              <w:spacing w:before="0" w:beforeAutospacing="0" w:after="0" w:afterAutospacing="0"/>
              <w:ind w:firstLine="567"/>
              <w:jc w:val="both"/>
              <w:rPr>
                <w:sz w:val="22"/>
                <w:szCs w:val="22"/>
              </w:rPr>
            </w:pPr>
            <w:r w:rsidRPr="002554B1">
              <w:rPr>
                <w:sz w:val="22"/>
                <w:szCs w:val="22"/>
              </w:rPr>
              <w:t>(3) Izdienas pensijas apmērs nedrīkst būt mazāks par valsts sociālā nodrošinājuma pabalsta apmēru, kāds noteikts Valsts sociālo pabalstu likuma 13. panta pirmās daļas 1. punktā minētajām personām (turpmāk — valsts sociālā nodrošinājuma pabalsts).</w:t>
            </w:r>
          </w:p>
        </w:tc>
        <w:tc>
          <w:tcPr>
            <w:tcW w:w="3674" w:type="dxa"/>
          </w:tcPr>
          <w:p w14:paraId="66875CC5" w14:textId="107E95C9" w:rsidR="005A5D3A" w:rsidRPr="005A5D3A" w:rsidRDefault="005A5D3A" w:rsidP="00840DFA">
            <w:pPr>
              <w:numPr>
                <w:ilvl w:val="0"/>
                <w:numId w:val="2"/>
              </w:numPr>
              <w:ind w:firstLine="567"/>
              <w:jc w:val="both"/>
              <w:rPr>
                <w:sz w:val="22"/>
              </w:rPr>
            </w:pPr>
            <w:r w:rsidRPr="00840DFA">
              <w:rPr>
                <w:sz w:val="22"/>
              </w:rPr>
              <w:t>(3) Izdienas pensijas apmērs nedrīkst būt mazāks par valsts sociālā nodrošinājuma pabalsta apmēru, kāds noteikts Valsts sociālo pabalstu likuma 13. panta pirmās daļas 1. punktā minētajām personām (turpmāk – valsts sociālā nodrošinājuma pabalsts).</w:t>
            </w:r>
          </w:p>
        </w:tc>
        <w:tc>
          <w:tcPr>
            <w:tcW w:w="556" w:type="dxa"/>
          </w:tcPr>
          <w:p w14:paraId="71FED957" w14:textId="77777777" w:rsidR="005A5D3A" w:rsidRPr="00E2499C" w:rsidRDefault="005A5D3A" w:rsidP="00187719">
            <w:pPr>
              <w:pStyle w:val="paragraph"/>
              <w:ind w:firstLine="0"/>
              <w:contextualSpacing w:val="0"/>
              <w:jc w:val="center"/>
              <w:rPr>
                <w:b/>
                <w:bCs/>
                <w:color w:val="auto"/>
                <w:sz w:val="22"/>
                <w:szCs w:val="22"/>
              </w:rPr>
            </w:pPr>
          </w:p>
        </w:tc>
        <w:tc>
          <w:tcPr>
            <w:tcW w:w="3670" w:type="dxa"/>
          </w:tcPr>
          <w:p w14:paraId="58E4CE66" w14:textId="77777777" w:rsidR="005A5D3A" w:rsidRPr="002554B1" w:rsidRDefault="005A5D3A" w:rsidP="00840DFA">
            <w:pPr>
              <w:ind w:firstLine="567"/>
              <w:jc w:val="both"/>
              <w:rPr>
                <w:b/>
                <w:bCs/>
                <w:sz w:val="22"/>
                <w:u w:val="single"/>
              </w:rPr>
            </w:pPr>
          </w:p>
        </w:tc>
        <w:tc>
          <w:tcPr>
            <w:tcW w:w="1415" w:type="dxa"/>
          </w:tcPr>
          <w:p w14:paraId="5CCEF931" w14:textId="77777777" w:rsidR="005A5D3A" w:rsidRPr="00966A41" w:rsidRDefault="005A5D3A" w:rsidP="00650E2D">
            <w:pPr>
              <w:pStyle w:val="paragraph"/>
              <w:ind w:firstLine="567"/>
              <w:contextualSpacing w:val="0"/>
              <w:rPr>
                <w:color w:val="auto"/>
                <w:sz w:val="22"/>
                <w:szCs w:val="22"/>
              </w:rPr>
            </w:pPr>
          </w:p>
        </w:tc>
        <w:tc>
          <w:tcPr>
            <w:tcW w:w="1409" w:type="dxa"/>
          </w:tcPr>
          <w:p w14:paraId="0B3ABA59" w14:textId="77777777" w:rsidR="005A5D3A" w:rsidRPr="00966A41" w:rsidRDefault="005A5D3A" w:rsidP="00650E2D">
            <w:pPr>
              <w:pStyle w:val="paragraph"/>
              <w:ind w:firstLine="567"/>
              <w:contextualSpacing w:val="0"/>
              <w:rPr>
                <w:color w:val="auto"/>
                <w:sz w:val="22"/>
                <w:szCs w:val="22"/>
              </w:rPr>
            </w:pPr>
          </w:p>
        </w:tc>
      </w:tr>
      <w:tr w:rsidR="005A5D3A" w:rsidRPr="00966A41" w14:paraId="2E6A83C6" w14:textId="77777777" w:rsidTr="00840DFA">
        <w:tc>
          <w:tcPr>
            <w:tcW w:w="3673" w:type="dxa"/>
          </w:tcPr>
          <w:p w14:paraId="0495A587" w14:textId="6344EFAC" w:rsidR="005A5D3A" w:rsidRPr="002554B1" w:rsidRDefault="005A5D3A" w:rsidP="005A5D3A">
            <w:pPr>
              <w:pStyle w:val="tv213"/>
              <w:spacing w:before="0" w:beforeAutospacing="0" w:after="0" w:afterAutospacing="0"/>
              <w:ind w:firstLine="567"/>
              <w:jc w:val="both"/>
              <w:rPr>
                <w:sz w:val="22"/>
                <w:szCs w:val="22"/>
              </w:rPr>
            </w:pPr>
            <w:r w:rsidRPr="002554B1">
              <w:rPr>
                <w:sz w:val="22"/>
                <w:szCs w:val="22"/>
              </w:rPr>
              <w:t>(4) Izdienas pensijas apmērs nedrīkst pārsniegt desmitkārtīgu valsts sociālā nodrošinājuma pabalstu.</w:t>
            </w:r>
          </w:p>
        </w:tc>
        <w:tc>
          <w:tcPr>
            <w:tcW w:w="3674" w:type="dxa"/>
          </w:tcPr>
          <w:p w14:paraId="7BFBD061" w14:textId="133EB7C6" w:rsidR="005A5D3A" w:rsidRPr="005A5D3A" w:rsidRDefault="005A5D3A" w:rsidP="005A5D3A">
            <w:pPr>
              <w:numPr>
                <w:ilvl w:val="0"/>
                <w:numId w:val="2"/>
              </w:numPr>
              <w:ind w:firstLine="567"/>
              <w:jc w:val="both"/>
              <w:rPr>
                <w:sz w:val="22"/>
              </w:rPr>
            </w:pPr>
            <w:r w:rsidRPr="002554B1">
              <w:rPr>
                <w:sz w:val="22"/>
              </w:rPr>
              <w:t>(4) Izdienas pensijas apmērs nedrīkst pārsniegt 70 procentus no personas mēneša vidējās darba samaksas.</w:t>
            </w:r>
          </w:p>
        </w:tc>
        <w:tc>
          <w:tcPr>
            <w:tcW w:w="556" w:type="dxa"/>
          </w:tcPr>
          <w:p w14:paraId="06761D1E" w14:textId="635FF660" w:rsidR="005A5D3A" w:rsidRPr="00E2499C" w:rsidRDefault="00187719" w:rsidP="00187719">
            <w:pPr>
              <w:pStyle w:val="paragraph"/>
              <w:ind w:firstLine="0"/>
              <w:contextualSpacing w:val="0"/>
              <w:jc w:val="center"/>
              <w:rPr>
                <w:b/>
                <w:bCs/>
                <w:color w:val="auto"/>
                <w:sz w:val="22"/>
                <w:szCs w:val="22"/>
              </w:rPr>
            </w:pPr>
            <w:r>
              <w:rPr>
                <w:b/>
                <w:bCs/>
                <w:color w:val="auto"/>
                <w:sz w:val="22"/>
                <w:szCs w:val="22"/>
              </w:rPr>
              <w:t>8</w:t>
            </w:r>
          </w:p>
        </w:tc>
        <w:tc>
          <w:tcPr>
            <w:tcW w:w="3670" w:type="dxa"/>
          </w:tcPr>
          <w:p w14:paraId="77C4661E" w14:textId="77777777" w:rsidR="005A5D3A" w:rsidRPr="005A5D3A" w:rsidRDefault="005A5D3A" w:rsidP="005A5D3A">
            <w:pPr>
              <w:ind w:firstLine="567"/>
              <w:jc w:val="both"/>
              <w:rPr>
                <w:sz w:val="22"/>
              </w:rPr>
            </w:pPr>
            <w:r w:rsidRPr="005A5D3A">
              <w:rPr>
                <w:b/>
                <w:bCs/>
                <w:sz w:val="22"/>
                <w:u w:val="single"/>
              </w:rPr>
              <w:t>Ministru prezidentes parlamentārā sekretāre K.Ploka</w:t>
            </w:r>
          </w:p>
          <w:p w14:paraId="2267BA4F" w14:textId="77777777" w:rsidR="005A5D3A" w:rsidRPr="005A5D3A" w:rsidRDefault="005A5D3A" w:rsidP="005A5D3A">
            <w:pPr>
              <w:ind w:firstLine="567"/>
              <w:jc w:val="both"/>
              <w:rPr>
                <w:sz w:val="22"/>
              </w:rPr>
            </w:pPr>
            <w:r w:rsidRPr="005A5D3A">
              <w:rPr>
                <w:sz w:val="22"/>
              </w:rPr>
              <w:t>izteikt likumprojekta 5. pantā ietverto 7. panta ceturto daļu šādā redakcijā:</w:t>
            </w:r>
          </w:p>
          <w:p w14:paraId="7C47AF62" w14:textId="476A8318" w:rsidR="005A5D3A" w:rsidRPr="005A5D3A" w:rsidRDefault="005A5D3A" w:rsidP="00840DFA">
            <w:pPr>
              <w:ind w:firstLine="567"/>
              <w:jc w:val="both"/>
              <w:rPr>
                <w:sz w:val="28"/>
                <w:szCs w:val="28"/>
              </w:rPr>
            </w:pPr>
            <w:r w:rsidRPr="005A5D3A">
              <w:rPr>
                <w:sz w:val="22"/>
              </w:rPr>
              <w:lastRenderedPageBreak/>
              <w:t>“Izdienas pensijas apmērs nedrīkst pārsniegt desmitkārtīgu valsts sociālā nodrošinājuma pabalstu.”.</w:t>
            </w:r>
          </w:p>
        </w:tc>
        <w:tc>
          <w:tcPr>
            <w:tcW w:w="1415" w:type="dxa"/>
          </w:tcPr>
          <w:p w14:paraId="5DF8FCCE" w14:textId="31D157B3" w:rsidR="00B41784" w:rsidRPr="00632141" w:rsidRDefault="00B303CB" w:rsidP="00632141">
            <w:pPr>
              <w:pStyle w:val="paragraph"/>
              <w:ind w:firstLine="0"/>
              <w:contextualSpacing w:val="0"/>
              <w:rPr>
                <w:b/>
                <w:bCs/>
                <w:color w:val="auto"/>
                <w:sz w:val="22"/>
                <w:szCs w:val="22"/>
              </w:rPr>
            </w:pPr>
            <w:r w:rsidRPr="00632141">
              <w:rPr>
                <w:b/>
                <w:bCs/>
                <w:color w:val="auto"/>
                <w:sz w:val="22"/>
                <w:szCs w:val="22"/>
              </w:rPr>
              <w:lastRenderedPageBreak/>
              <w:t>Neatbalstīt</w:t>
            </w:r>
          </w:p>
          <w:p w14:paraId="6520383D" w14:textId="40DA5CAC" w:rsidR="00B303CB" w:rsidRPr="00632141" w:rsidRDefault="00B41784" w:rsidP="00B303CB">
            <w:pPr>
              <w:rPr>
                <w:sz w:val="22"/>
                <w:lang w:eastAsia="lv-LV"/>
              </w:rPr>
            </w:pPr>
            <w:r w:rsidRPr="00632141">
              <w:rPr>
                <w:sz w:val="22"/>
                <w:lang w:eastAsia="lv-LV"/>
              </w:rPr>
              <w:t xml:space="preserve">Likumprojektā paredzētais tiesiskais regulējums </w:t>
            </w:r>
            <w:r w:rsidRPr="00632141">
              <w:rPr>
                <w:sz w:val="22"/>
                <w:lang w:eastAsia="lv-LV"/>
              </w:rPr>
              <w:lastRenderedPageBreak/>
              <w:t>noteikts</w:t>
            </w:r>
            <w:r w:rsidR="00B303CB" w:rsidRPr="00632141">
              <w:rPr>
                <w:sz w:val="22"/>
                <w:lang w:eastAsia="lv-LV"/>
              </w:rPr>
              <w:t xml:space="preserve">, lai pietuvinātos visā Latvijas valsts izdienas pensiju sistēmā pastāvošajam </w:t>
            </w:r>
            <w:r w:rsidRPr="00632141">
              <w:rPr>
                <w:sz w:val="22"/>
                <w:lang w:eastAsia="lv-LV"/>
              </w:rPr>
              <w:t xml:space="preserve">tiesiskajam </w:t>
            </w:r>
            <w:r w:rsidR="00B303CB" w:rsidRPr="00632141">
              <w:rPr>
                <w:sz w:val="22"/>
                <w:lang w:eastAsia="lv-LV"/>
              </w:rPr>
              <w:t>regulējumam.</w:t>
            </w:r>
          </w:p>
        </w:tc>
        <w:tc>
          <w:tcPr>
            <w:tcW w:w="1409" w:type="dxa"/>
          </w:tcPr>
          <w:p w14:paraId="201A5CE5" w14:textId="77777777" w:rsidR="005A5D3A" w:rsidRPr="00966A41" w:rsidRDefault="005A5D3A" w:rsidP="00650E2D">
            <w:pPr>
              <w:pStyle w:val="paragraph"/>
              <w:ind w:firstLine="567"/>
              <w:contextualSpacing w:val="0"/>
              <w:rPr>
                <w:color w:val="auto"/>
                <w:sz w:val="22"/>
                <w:szCs w:val="22"/>
              </w:rPr>
            </w:pPr>
          </w:p>
        </w:tc>
      </w:tr>
      <w:tr w:rsidR="00650E2D" w:rsidRPr="00966A41" w14:paraId="35FAEBDD" w14:textId="09F3E1B1" w:rsidTr="00650E2D">
        <w:tc>
          <w:tcPr>
            <w:tcW w:w="3673" w:type="dxa"/>
          </w:tcPr>
          <w:p w14:paraId="65F71D07"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(5) Izdienas pensiju izmaksā no valsts pamatbudžeta līdzekļiem, kuri Labklājības ministrijai tiek piešķirti saskaņā ar gadskārtējā valsts budžeta likuma apropriāciju.</w:t>
            </w:r>
          </w:p>
          <w:p w14:paraId="5421735A"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(6) Izdienas pensijas saņēmējam vecuma pensija tiek piešķirta saskaņā ar likumu "Par valsts pensijām". Kad izdienas pensijas saņēmējs sasniedz likumā "Par valsts pensijām" noteikto vecumu, viņam tiek pārtraukta izdienas pensijas izmaksa līdz vecuma pensijas piešķiršanai. Pēc vecuma pensijas piešķiršanas izdienas pensijas izmaksu atjauno, samazinot to par piešķirtās vecuma pensijas apmēru un piešķirtās mūža pensijas mēneša apmēru, kas noteikts atbilstoši dzīvības apdrošināšanas (mūža pensijas) līgumam par valsts fondēto pensiju shēmā uzkrātā fondētās pensijas kapitāla izmantošanu (ja šāds līgums noslēgts).</w:t>
            </w:r>
          </w:p>
        </w:tc>
        <w:tc>
          <w:tcPr>
            <w:tcW w:w="3674" w:type="dxa"/>
          </w:tcPr>
          <w:p w14:paraId="0298AB94" w14:textId="42D3BCCA" w:rsidR="00650E2D" w:rsidRPr="00840DFA" w:rsidRDefault="00650E2D" w:rsidP="00840DFA">
            <w:pPr>
              <w:numPr>
                <w:ilvl w:val="0"/>
                <w:numId w:val="2"/>
              </w:numPr>
              <w:ind w:firstLine="567"/>
              <w:jc w:val="both"/>
              <w:rPr>
                <w:sz w:val="22"/>
              </w:rPr>
            </w:pPr>
            <w:r w:rsidRPr="00840DFA">
              <w:rPr>
                <w:sz w:val="22"/>
              </w:rPr>
              <w:t>(5) Izdienas pensiju izmaksā no valsts pamatbudžeta līdzekļiem, kuri Labklājības ministrijai tiek piešķirti saskaņā ar gadskārtējā valsts budžeta likuma apropriāciju."</w:t>
            </w:r>
          </w:p>
        </w:tc>
        <w:tc>
          <w:tcPr>
            <w:tcW w:w="556" w:type="dxa"/>
          </w:tcPr>
          <w:p w14:paraId="68C08F3D"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47DED347" w14:textId="77777777" w:rsidR="00650E2D" w:rsidRPr="00966A41" w:rsidRDefault="00650E2D" w:rsidP="005A5D3A">
            <w:pPr>
              <w:ind w:firstLine="567"/>
              <w:jc w:val="both"/>
              <w:rPr>
                <w:sz w:val="22"/>
              </w:rPr>
            </w:pPr>
          </w:p>
        </w:tc>
        <w:tc>
          <w:tcPr>
            <w:tcW w:w="1415" w:type="dxa"/>
          </w:tcPr>
          <w:p w14:paraId="054E164B" w14:textId="77777777" w:rsidR="00650E2D" w:rsidRPr="00966A41" w:rsidRDefault="00650E2D" w:rsidP="00650E2D">
            <w:pPr>
              <w:pStyle w:val="paragraph"/>
              <w:ind w:firstLine="567"/>
              <w:contextualSpacing w:val="0"/>
              <w:rPr>
                <w:color w:val="auto"/>
                <w:sz w:val="22"/>
                <w:szCs w:val="22"/>
              </w:rPr>
            </w:pPr>
          </w:p>
        </w:tc>
        <w:tc>
          <w:tcPr>
            <w:tcW w:w="1409" w:type="dxa"/>
          </w:tcPr>
          <w:p w14:paraId="6C25EB63" w14:textId="77777777" w:rsidR="00650E2D" w:rsidRPr="00966A41" w:rsidRDefault="00650E2D" w:rsidP="00650E2D">
            <w:pPr>
              <w:pStyle w:val="paragraph"/>
              <w:ind w:firstLine="567"/>
              <w:contextualSpacing w:val="0"/>
              <w:rPr>
                <w:color w:val="auto"/>
                <w:sz w:val="22"/>
                <w:szCs w:val="22"/>
              </w:rPr>
            </w:pPr>
          </w:p>
        </w:tc>
      </w:tr>
      <w:tr w:rsidR="00650E2D" w:rsidRPr="00966A41" w14:paraId="2ADC09D2" w14:textId="05C415A0" w:rsidTr="00650E2D">
        <w:tc>
          <w:tcPr>
            <w:tcW w:w="3673" w:type="dxa"/>
          </w:tcPr>
          <w:p w14:paraId="76373F5F" w14:textId="77777777" w:rsidR="00650E2D" w:rsidRPr="002554B1" w:rsidRDefault="00650E2D" w:rsidP="00650E2D">
            <w:pPr>
              <w:pStyle w:val="tv213"/>
              <w:spacing w:before="0" w:beforeAutospacing="0" w:after="0" w:afterAutospacing="0"/>
              <w:ind w:firstLine="567"/>
              <w:jc w:val="both"/>
              <w:rPr>
                <w:sz w:val="22"/>
                <w:szCs w:val="22"/>
              </w:rPr>
            </w:pPr>
            <w:r w:rsidRPr="002554B1">
              <w:rPr>
                <w:b/>
                <w:bCs/>
                <w:sz w:val="22"/>
                <w:szCs w:val="22"/>
              </w:rPr>
              <w:lastRenderedPageBreak/>
              <w:t>10.pants. Izdienas pensijas izmaksas pārtraukšana vai tās apmēra grozīšana</w:t>
            </w:r>
          </w:p>
          <w:p w14:paraId="4087184C"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(1) Izdienas pensijas izmaksu pārtrauc vai tās apmēru groza šajā likumā noteiktajā kārtībā šādos gadījumos:</w:t>
            </w:r>
          </w:p>
          <w:p w14:paraId="19BBEDF5"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1) izdienas pensijas saņēmējam tiek piešķirta vecuma pensija saskaņā ar likumu "Par valsts pensijām";</w:t>
            </w:r>
          </w:p>
          <w:p w14:paraId="59A49B61"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2) izdienas pensijas saņēmējs no jauna stājas darba attiecībās profesionālajā orķestrī, korī, koncertorganizācijā, teātrī, cirkā tajā profesijā, kura dod tiesības uz izdienas pensiju.</w:t>
            </w:r>
          </w:p>
          <w:p w14:paraId="1AE9CE1A"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(1</w:t>
            </w:r>
            <w:r w:rsidRPr="002554B1">
              <w:rPr>
                <w:sz w:val="22"/>
                <w:szCs w:val="22"/>
                <w:vertAlign w:val="superscript"/>
              </w:rPr>
              <w:t>1</w:t>
            </w:r>
            <w:r w:rsidRPr="002554B1">
              <w:rPr>
                <w:sz w:val="22"/>
                <w:szCs w:val="22"/>
              </w:rPr>
              <w:t>) Izdienas pensijas izmaksu pārtrauc laikā, kad izdienas pensijas saņēmējs saņem bezdarbnieka pabalstu.</w:t>
            </w:r>
          </w:p>
          <w:p w14:paraId="16948A93"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t>(2) Izdienas pensijas saņēmēja pienākums ir 10 dienu laikā paziņot Valsts sociālās apdrošināšanas aģentūrai par šā panta pirmās daļas 2.punktā minētā apstākļa iestāšanos.</w:t>
            </w:r>
          </w:p>
        </w:tc>
        <w:tc>
          <w:tcPr>
            <w:tcW w:w="3674" w:type="dxa"/>
            <w:vAlign w:val="center"/>
          </w:tcPr>
          <w:p w14:paraId="5B94D5AF" w14:textId="77777777" w:rsidR="00650E2D" w:rsidRPr="002554B1" w:rsidRDefault="00650E2D" w:rsidP="00650E2D">
            <w:pPr>
              <w:pStyle w:val="paragraph"/>
              <w:ind w:firstLine="567"/>
              <w:contextualSpacing w:val="0"/>
              <w:rPr>
                <w:color w:val="auto"/>
                <w:sz w:val="22"/>
                <w:szCs w:val="22"/>
              </w:rPr>
            </w:pPr>
            <w:r w:rsidRPr="002554B1">
              <w:rPr>
                <w:color w:val="auto"/>
                <w:sz w:val="22"/>
                <w:szCs w:val="22"/>
              </w:rPr>
              <w:t>6. Izteikt 10. pantu šādā redakcijā:</w:t>
            </w:r>
          </w:p>
          <w:p w14:paraId="77D681D3" w14:textId="77777777" w:rsidR="00650E2D" w:rsidRPr="002554B1" w:rsidRDefault="00650E2D" w:rsidP="00650E2D">
            <w:pPr>
              <w:ind w:firstLine="567"/>
              <w:jc w:val="both"/>
              <w:rPr>
                <w:sz w:val="22"/>
              </w:rPr>
            </w:pPr>
            <w:r w:rsidRPr="002554B1">
              <w:rPr>
                <w:sz w:val="22"/>
              </w:rPr>
              <w:t>"</w:t>
            </w:r>
            <w:r w:rsidRPr="002554B1">
              <w:rPr>
                <w:b/>
                <w:sz w:val="22"/>
              </w:rPr>
              <w:t>10. pants. Izdienas pensijas izmaksas pārtraukšana</w:t>
            </w:r>
          </w:p>
          <w:p w14:paraId="7B3F6107" w14:textId="77777777" w:rsidR="00650E2D" w:rsidRPr="002554B1" w:rsidRDefault="00650E2D" w:rsidP="00650E2D">
            <w:pPr>
              <w:ind w:firstLine="567"/>
              <w:jc w:val="both"/>
              <w:rPr>
                <w:sz w:val="22"/>
              </w:rPr>
            </w:pPr>
            <w:r w:rsidRPr="002554B1">
              <w:rPr>
                <w:sz w:val="22"/>
              </w:rPr>
              <w:t>(1) Izdienas pensijas izmaksu pārtrauc ar dienu, kad persona sasniegusi likumā "Par valsts pensijām" vecuma pensijas piešķiršanai noteikto pensionēšanās vecumu, ja personai vecuma pensija nav piešķirta priekšlaicīgi. Ja personai vecuma pensija ir piešķirta priekšlaicīgi, izdienas pensijas izmaksu pārtrauc no priekšlaicīgās vecuma pensijas piešķiršanas dienas.</w:t>
            </w:r>
          </w:p>
          <w:p w14:paraId="497A409B" w14:textId="77777777" w:rsidR="00650E2D" w:rsidRPr="002554B1" w:rsidRDefault="00650E2D" w:rsidP="00650E2D">
            <w:pPr>
              <w:ind w:firstLine="567"/>
              <w:jc w:val="both"/>
              <w:rPr>
                <w:sz w:val="22"/>
              </w:rPr>
            </w:pPr>
            <w:r w:rsidRPr="002554B1">
              <w:rPr>
                <w:sz w:val="22"/>
              </w:rPr>
              <w:t>(2) Izdienas pensijas izmaksu pārtrauc šādos gadījumos:</w:t>
            </w:r>
          </w:p>
          <w:p w14:paraId="720D45E9" w14:textId="77777777" w:rsidR="00650E2D" w:rsidRPr="002554B1" w:rsidRDefault="00650E2D" w:rsidP="00650E2D">
            <w:pPr>
              <w:ind w:firstLine="567"/>
              <w:jc w:val="both"/>
              <w:rPr>
                <w:sz w:val="22"/>
              </w:rPr>
            </w:pPr>
            <w:r w:rsidRPr="002554B1">
              <w:rPr>
                <w:sz w:val="22"/>
              </w:rPr>
              <w:t>1) izdienas pensijas saņēmējs no jauna uzsāk darbu jebkurā profesijā (amatā), kas dod tiesības uz izdienas pensiju;</w:t>
            </w:r>
          </w:p>
          <w:p w14:paraId="023FE00D" w14:textId="77777777" w:rsidR="00650E2D" w:rsidRPr="002554B1" w:rsidRDefault="00650E2D" w:rsidP="00650E2D">
            <w:pPr>
              <w:ind w:firstLine="567"/>
              <w:jc w:val="both"/>
              <w:rPr>
                <w:sz w:val="22"/>
              </w:rPr>
            </w:pPr>
            <w:r w:rsidRPr="002554B1">
              <w:rPr>
                <w:sz w:val="22"/>
              </w:rPr>
              <w:t>2) izdienas pensijas saņēmējs saņem bezdarbnieka pabalstu.</w:t>
            </w:r>
          </w:p>
          <w:p w14:paraId="6783157B" w14:textId="77777777" w:rsidR="00650E2D" w:rsidRPr="002554B1" w:rsidRDefault="00650E2D" w:rsidP="00650E2D">
            <w:pPr>
              <w:ind w:firstLine="567"/>
              <w:jc w:val="both"/>
              <w:rPr>
                <w:sz w:val="22"/>
              </w:rPr>
            </w:pPr>
            <w:r w:rsidRPr="002554B1">
              <w:rPr>
                <w:sz w:val="22"/>
              </w:rPr>
              <w:t>(3) Izdienas pensijas saņēmēja pienākums ir 10 dienu laikā paziņot Valsts sociālās apdrošināšanas aģentūrai par šā panta otrās daļas 1. punktā minētā apstākļa iestāšanos."</w:t>
            </w:r>
          </w:p>
        </w:tc>
        <w:tc>
          <w:tcPr>
            <w:tcW w:w="556" w:type="dxa"/>
          </w:tcPr>
          <w:p w14:paraId="533BB3BC"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4EEA2A83" w14:textId="77777777" w:rsidR="00650E2D" w:rsidRPr="00966A41" w:rsidRDefault="00650E2D" w:rsidP="00650E2D">
            <w:pPr>
              <w:pStyle w:val="paragraph"/>
              <w:ind w:firstLine="567"/>
              <w:contextualSpacing w:val="0"/>
              <w:rPr>
                <w:color w:val="auto"/>
                <w:sz w:val="22"/>
                <w:szCs w:val="22"/>
              </w:rPr>
            </w:pPr>
          </w:p>
        </w:tc>
        <w:tc>
          <w:tcPr>
            <w:tcW w:w="1415" w:type="dxa"/>
          </w:tcPr>
          <w:p w14:paraId="3AE5826E" w14:textId="77777777" w:rsidR="00650E2D" w:rsidRPr="00966A41" w:rsidRDefault="00650E2D" w:rsidP="00650E2D">
            <w:pPr>
              <w:pStyle w:val="paragraph"/>
              <w:ind w:firstLine="567"/>
              <w:contextualSpacing w:val="0"/>
              <w:rPr>
                <w:color w:val="auto"/>
                <w:sz w:val="22"/>
                <w:szCs w:val="22"/>
              </w:rPr>
            </w:pPr>
          </w:p>
        </w:tc>
        <w:tc>
          <w:tcPr>
            <w:tcW w:w="1409" w:type="dxa"/>
          </w:tcPr>
          <w:p w14:paraId="4E7E5AE3" w14:textId="77777777" w:rsidR="00650E2D" w:rsidRPr="00966A41" w:rsidRDefault="00650E2D" w:rsidP="00650E2D">
            <w:pPr>
              <w:pStyle w:val="paragraph"/>
              <w:ind w:firstLine="567"/>
              <w:contextualSpacing w:val="0"/>
              <w:rPr>
                <w:color w:val="auto"/>
                <w:sz w:val="22"/>
                <w:szCs w:val="22"/>
              </w:rPr>
            </w:pPr>
          </w:p>
        </w:tc>
      </w:tr>
      <w:tr w:rsidR="00650E2D" w:rsidRPr="00966A41" w14:paraId="47DDC004" w14:textId="6071A668" w:rsidTr="00650E2D">
        <w:tc>
          <w:tcPr>
            <w:tcW w:w="3673" w:type="dxa"/>
          </w:tcPr>
          <w:p w14:paraId="56718A9D" w14:textId="77777777" w:rsidR="00650E2D" w:rsidRPr="00296EA3" w:rsidRDefault="00650E2D" w:rsidP="00650E2D">
            <w:pPr>
              <w:pStyle w:val="tv213"/>
              <w:spacing w:before="0" w:beforeAutospacing="0" w:after="0" w:afterAutospacing="0"/>
              <w:ind w:firstLine="567"/>
              <w:jc w:val="both"/>
              <w:rPr>
                <w:b/>
                <w:bCs/>
                <w:sz w:val="22"/>
                <w:szCs w:val="22"/>
              </w:rPr>
            </w:pPr>
            <w:r w:rsidRPr="00296EA3">
              <w:rPr>
                <w:b/>
                <w:bCs/>
                <w:sz w:val="22"/>
                <w:szCs w:val="22"/>
              </w:rPr>
              <w:t>Pārejas noteikumi</w:t>
            </w:r>
          </w:p>
          <w:p w14:paraId="5CDF9442" w14:textId="77777777" w:rsidR="00650E2D" w:rsidRPr="00296EA3" w:rsidRDefault="00650E2D" w:rsidP="00650E2D">
            <w:pPr>
              <w:pStyle w:val="tv213"/>
              <w:spacing w:before="0" w:beforeAutospacing="0" w:after="0" w:afterAutospacing="0"/>
              <w:ind w:firstLine="567"/>
              <w:jc w:val="both"/>
              <w:rPr>
                <w:sz w:val="22"/>
                <w:szCs w:val="22"/>
              </w:rPr>
            </w:pPr>
            <w:r w:rsidRPr="00296EA3">
              <w:rPr>
                <w:sz w:val="22"/>
                <w:szCs w:val="22"/>
              </w:rPr>
              <w:t xml:space="preserve">7. Personai, kurai bija noteikta invaliditāte un kura laikā </w:t>
            </w:r>
            <w:r w:rsidRPr="00296EA3">
              <w:rPr>
                <w:sz w:val="22"/>
                <w:szCs w:val="22"/>
              </w:rPr>
              <w:lastRenderedPageBreak/>
              <w:t>no 2009.gada 1.jūlija līdz 2009.gada 31.oktobrim saskaņā ar šo pārejas noteikumu 2., 3. un 4.punktu saņēma izdienas pensiju ierobežotā apmērā, nesaņemto pensijas daļu izmaksā no 2009.gada 1.novembra.</w:t>
            </w:r>
          </w:p>
          <w:p w14:paraId="08477F0C" w14:textId="77777777" w:rsidR="00650E2D" w:rsidRPr="00296EA3" w:rsidRDefault="00650E2D" w:rsidP="00650E2D">
            <w:pPr>
              <w:pStyle w:val="tv213"/>
              <w:spacing w:before="0" w:beforeAutospacing="0" w:after="0" w:afterAutospacing="0"/>
              <w:ind w:firstLine="567"/>
              <w:jc w:val="both"/>
              <w:rPr>
                <w:sz w:val="22"/>
                <w:szCs w:val="22"/>
              </w:rPr>
            </w:pPr>
            <w:bookmarkStart w:id="0" w:name="pn8_1"/>
            <w:bookmarkStart w:id="1" w:name="p-341043"/>
            <w:bookmarkEnd w:id="0"/>
            <w:bookmarkEnd w:id="1"/>
            <w:r w:rsidRPr="00296EA3">
              <w:rPr>
                <w:sz w:val="22"/>
                <w:szCs w:val="22"/>
              </w:rPr>
              <w:t>8.</w:t>
            </w:r>
            <w:r w:rsidRPr="00296EA3">
              <w:rPr>
                <w:sz w:val="22"/>
                <w:szCs w:val="22"/>
                <w:vertAlign w:val="superscript"/>
              </w:rPr>
              <w:t>1</w:t>
            </w:r>
            <w:r w:rsidRPr="00296EA3">
              <w:rPr>
                <w:sz w:val="22"/>
                <w:szCs w:val="22"/>
              </w:rPr>
              <w:t xml:space="preserve"> Personām, kuras laika posmā no 2009.gada 1.jūlija līdz 2010.gada 31.maijam saskaņā ar šā likuma noteikumiem piešķirto izdienas pensiju saņēma ierobežotā 90 procentu vai 30 procentu apmērā no piešķirtās izdienas pensijas, ieturēto (nesaņemto) izdienas pensijas daļu Kultūras ministrija izmaksā 2010.gada jūlijā, vienlaikus ar jūlija izdienas pensiju.</w:t>
            </w:r>
          </w:p>
          <w:p w14:paraId="39E1A562" w14:textId="77777777" w:rsidR="00650E2D" w:rsidRPr="00296EA3" w:rsidRDefault="00650E2D" w:rsidP="00650E2D">
            <w:pPr>
              <w:pStyle w:val="tv213"/>
              <w:spacing w:before="0" w:beforeAutospacing="0" w:after="0" w:afterAutospacing="0"/>
              <w:ind w:firstLine="567"/>
              <w:jc w:val="both"/>
              <w:rPr>
                <w:sz w:val="22"/>
                <w:szCs w:val="22"/>
              </w:rPr>
            </w:pPr>
            <w:bookmarkStart w:id="2" w:name="pn9"/>
            <w:bookmarkStart w:id="3" w:name="p-341044"/>
            <w:bookmarkEnd w:id="2"/>
            <w:bookmarkEnd w:id="3"/>
            <w:r w:rsidRPr="00296EA3">
              <w:rPr>
                <w:sz w:val="22"/>
                <w:szCs w:val="22"/>
              </w:rPr>
              <w:t>9. Izdienas pensijas saņēmēja nāves gadījumā laika posmā no 2009.gada 1.jūlija līdz 2010.gada 31.maijam viņam pienākošos (nesaņemto) izdienas pensijas daļu ir tiesības saņemt izdienas pensijas saņēmēja laulātajam, pirmās un otrās pakāpes radiniekiem, bet citai personai — uz mantojuma apliecības vai tiesas nolēmuma pamata.</w:t>
            </w:r>
          </w:p>
          <w:p w14:paraId="20927905" w14:textId="77777777" w:rsidR="00650E2D" w:rsidRPr="00296EA3" w:rsidRDefault="00650E2D" w:rsidP="00650E2D">
            <w:pPr>
              <w:pStyle w:val="tv213"/>
              <w:spacing w:before="0" w:beforeAutospacing="0" w:after="0" w:afterAutospacing="0"/>
              <w:ind w:firstLine="567"/>
              <w:jc w:val="both"/>
              <w:rPr>
                <w:sz w:val="22"/>
                <w:szCs w:val="22"/>
              </w:rPr>
            </w:pPr>
            <w:bookmarkStart w:id="4" w:name="pn10"/>
            <w:bookmarkStart w:id="5" w:name="p-341045"/>
            <w:bookmarkEnd w:id="4"/>
            <w:bookmarkEnd w:id="5"/>
            <w:r w:rsidRPr="00296EA3">
              <w:rPr>
                <w:sz w:val="22"/>
                <w:szCs w:val="22"/>
              </w:rPr>
              <w:t xml:space="preserve">10. Iedzīvotāju ienākuma nodokļa likme, ko piemēro atmaksājamai izdienas pensijas </w:t>
            </w:r>
            <w:r w:rsidRPr="00296EA3">
              <w:rPr>
                <w:sz w:val="22"/>
                <w:szCs w:val="22"/>
              </w:rPr>
              <w:lastRenderedPageBreak/>
              <w:t>daļai par laiku no 2009.gada 1.jūlija līdz 2009.gada 31.decembrim, ir 23 procenti.</w:t>
            </w:r>
          </w:p>
          <w:p w14:paraId="2E39752E" w14:textId="77777777" w:rsidR="00650E2D" w:rsidRPr="00296EA3" w:rsidRDefault="00650E2D" w:rsidP="00650E2D">
            <w:pPr>
              <w:pStyle w:val="tv213"/>
              <w:spacing w:before="0" w:beforeAutospacing="0" w:after="0" w:afterAutospacing="0"/>
              <w:ind w:firstLine="567"/>
              <w:jc w:val="both"/>
              <w:rPr>
                <w:sz w:val="22"/>
                <w:szCs w:val="22"/>
              </w:rPr>
            </w:pPr>
            <w:r w:rsidRPr="00296EA3">
              <w:rPr>
                <w:sz w:val="22"/>
                <w:szCs w:val="22"/>
              </w:rPr>
              <w:t>12. Personas, kurām ir izmaksāta atmaksājamā izdienas pensijas daļa par laika posmu no 2009.gada 1.jūlija līdz 2009.gada 31.decembrim un kuras brīvprātīgi vēlas iesniegt gada ienākumu deklarāciju par 2009.gadu, Valsts ieņēmumu dienestam šo deklarāciju iesniedz pēc atmaksājamās izdienas pensijas daļas saņemšanas.</w:t>
            </w:r>
          </w:p>
          <w:p w14:paraId="6D5140AC" w14:textId="77777777" w:rsidR="00650E2D" w:rsidRPr="00296EA3" w:rsidRDefault="00650E2D" w:rsidP="00650E2D">
            <w:pPr>
              <w:pStyle w:val="tv213"/>
              <w:spacing w:before="0" w:beforeAutospacing="0" w:after="0" w:afterAutospacing="0"/>
              <w:ind w:firstLine="567"/>
              <w:jc w:val="both"/>
              <w:rPr>
                <w:sz w:val="22"/>
                <w:szCs w:val="22"/>
              </w:rPr>
            </w:pPr>
            <w:bookmarkStart w:id="6" w:name="pn13"/>
            <w:bookmarkStart w:id="7" w:name="p-341048"/>
            <w:bookmarkEnd w:id="6"/>
            <w:bookmarkEnd w:id="7"/>
            <w:r w:rsidRPr="00296EA3">
              <w:rPr>
                <w:sz w:val="22"/>
                <w:szCs w:val="22"/>
              </w:rPr>
              <w:t xml:space="preserve">13. Personas, kurām ir izmaksāta atmaksājamā izdienas pensijas daļa par laika posmu no 2009.gada 1.jūlija līdz 2009.gada 31.decembrim un kurām saskaņā ar likumu “Par iedzīvotāju ienākuma nodokli” ir pienākums iesniegt gada ienākumu deklarāciju Valsts ieņēmumu dienestam ne vēlāk kā līdz taksācijas gadam sekojošā gada 1.aprīlim, precizētu gada ienākumu deklarāciju par 2009.gadu Valsts ieņēmumu dienestam iesniedz līdz 2010.gada 1.augustam un ne vēlāk kā līdz 2010.gada 16.augustam iemaksā budžetā aprēķinātā nodokļa summu, bet, ja aprēķinātā nodokļa summa pārsniedz 450 latus, </w:t>
            </w:r>
            <w:r w:rsidRPr="00296EA3">
              <w:rPr>
                <w:sz w:val="22"/>
                <w:szCs w:val="22"/>
              </w:rPr>
              <w:lastRenderedPageBreak/>
              <w:t>maksātājs to var iemaksāt budžetā trijās reizēs — līdz 16.augustam, 16.septembrim un 16.oktobrim, iemaksājot katru reizi trešo daļu no šīs summas.</w:t>
            </w:r>
          </w:p>
        </w:tc>
        <w:tc>
          <w:tcPr>
            <w:tcW w:w="3674" w:type="dxa"/>
          </w:tcPr>
          <w:p w14:paraId="612AF3F4" w14:textId="77777777" w:rsidR="00650E2D" w:rsidRPr="00966A41" w:rsidRDefault="00650E2D" w:rsidP="00650E2D">
            <w:pPr>
              <w:pStyle w:val="paragraph"/>
              <w:ind w:firstLine="567"/>
              <w:contextualSpacing w:val="0"/>
              <w:rPr>
                <w:color w:val="auto"/>
                <w:sz w:val="22"/>
                <w:szCs w:val="22"/>
              </w:rPr>
            </w:pPr>
            <w:r w:rsidRPr="00966A41">
              <w:rPr>
                <w:color w:val="auto"/>
                <w:sz w:val="22"/>
                <w:szCs w:val="22"/>
              </w:rPr>
              <w:lastRenderedPageBreak/>
              <w:t>7. Izslēgt pārejas noteikumu 7., 8.</w:t>
            </w:r>
            <w:r w:rsidRPr="00966A41">
              <w:rPr>
                <w:color w:val="auto"/>
                <w:sz w:val="22"/>
                <w:szCs w:val="22"/>
                <w:vertAlign w:val="superscript"/>
              </w:rPr>
              <w:t>1</w:t>
            </w:r>
            <w:r w:rsidRPr="00966A41">
              <w:rPr>
                <w:color w:val="auto"/>
                <w:sz w:val="22"/>
                <w:szCs w:val="22"/>
              </w:rPr>
              <w:t>, 9., 10., 11., 12. un 13. punktu.</w:t>
            </w:r>
          </w:p>
        </w:tc>
        <w:tc>
          <w:tcPr>
            <w:tcW w:w="556" w:type="dxa"/>
          </w:tcPr>
          <w:p w14:paraId="0BC0F3EC"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7384E817" w14:textId="77777777" w:rsidR="00650E2D" w:rsidRPr="00966A41" w:rsidRDefault="00650E2D" w:rsidP="00650E2D">
            <w:pPr>
              <w:pStyle w:val="paragraph"/>
              <w:ind w:firstLine="567"/>
              <w:contextualSpacing w:val="0"/>
              <w:jc w:val="center"/>
              <w:rPr>
                <w:color w:val="auto"/>
                <w:sz w:val="22"/>
                <w:szCs w:val="22"/>
              </w:rPr>
            </w:pPr>
          </w:p>
        </w:tc>
        <w:tc>
          <w:tcPr>
            <w:tcW w:w="1415" w:type="dxa"/>
          </w:tcPr>
          <w:p w14:paraId="7E36AAC7" w14:textId="77777777" w:rsidR="00650E2D" w:rsidRPr="00966A41" w:rsidRDefault="00650E2D" w:rsidP="00650E2D">
            <w:pPr>
              <w:pStyle w:val="paragraph"/>
              <w:ind w:firstLine="567"/>
              <w:contextualSpacing w:val="0"/>
              <w:jc w:val="center"/>
              <w:rPr>
                <w:color w:val="auto"/>
                <w:sz w:val="22"/>
                <w:szCs w:val="22"/>
              </w:rPr>
            </w:pPr>
          </w:p>
        </w:tc>
        <w:tc>
          <w:tcPr>
            <w:tcW w:w="1409" w:type="dxa"/>
          </w:tcPr>
          <w:p w14:paraId="0309CBDC" w14:textId="77777777" w:rsidR="00650E2D" w:rsidRPr="00966A41" w:rsidRDefault="00650E2D" w:rsidP="00650E2D">
            <w:pPr>
              <w:pStyle w:val="paragraph"/>
              <w:ind w:firstLine="567"/>
              <w:contextualSpacing w:val="0"/>
              <w:jc w:val="center"/>
              <w:rPr>
                <w:color w:val="auto"/>
                <w:sz w:val="22"/>
                <w:szCs w:val="22"/>
              </w:rPr>
            </w:pPr>
          </w:p>
        </w:tc>
      </w:tr>
      <w:tr w:rsidR="00650E2D" w:rsidRPr="00966A41" w14:paraId="797DE6B3" w14:textId="29DE75DD" w:rsidTr="00650E2D">
        <w:tc>
          <w:tcPr>
            <w:tcW w:w="3673" w:type="dxa"/>
          </w:tcPr>
          <w:p w14:paraId="211C3445" w14:textId="77777777" w:rsidR="00650E2D" w:rsidRPr="002554B1" w:rsidRDefault="00650E2D" w:rsidP="00650E2D">
            <w:pPr>
              <w:pStyle w:val="tv213"/>
              <w:spacing w:before="0" w:beforeAutospacing="0" w:after="0" w:afterAutospacing="0"/>
              <w:ind w:firstLine="567"/>
              <w:jc w:val="both"/>
              <w:rPr>
                <w:sz w:val="22"/>
                <w:szCs w:val="22"/>
              </w:rPr>
            </w:pPr>
            <w:r w:rsidRPr="002554B1">
              <w:rPr>
                <w:sz w:val="22"/>
                <w:szCs w:val="22"/>
              </w:rPr>
              <w:lastRenderedPageBreak/>
              <w:t>14. Grozījums šā likuma 7. panta sestajā daļā stājas spēkā 2023. gada 1. janvārī. Izmaksājot izdienas pensiju saskaņā ar šā likuma 7. panta sesto daļu, mūža pensijas mēneša apmērs, kas noteikts atbilstoši dzīvības apdrošināšanas (mūža pensijas) līgumam par valsts fondēto pensiju shēmā uzkrātā fondētās pensijas kapitāla izmantošanu (ja šāds līgums noslēgts), netiek ņemts vērā, ja vecuma pensija personai saskaņā ar likumu "Par valsts pensijām" piešķirta līdz 2022. gada 31. decembrim.</w:t>
            </w:r>
          </w:p>
        </w:tc>
        <w:tc>
          <w:tcPr>
            <w:tcW w:w="3674" w:type="dxa"/>
          </w:tcPr>
          <w:p w14:paraId="520DF43C" w14:textId="77777777" w:rsidR="00650E2D" w:rsidRPr="002554B1" w:rsidRDefault="00650E2D" w:rsidP="00650E2D">
            <w:pPr>
              <w:pStyle w:val="paragraph"/>
              <w:ind w:firstLine="567"/>
              <w:contextualSpacing w:val="0"/>
              <w:rPr>
                <w:color w:val="auto"/>
                <w:sz w:val="22"/>
                <w:szCs w:val="22"/>
              </w:rPr>
            </w:pPr>
            <w:r w:rsidRPr="002554B1">
              <w:rPr>
                <w:color w:val="auto"/>
                <w:sz w:val="22"/>
                <w:szCs w:val="22"/>
              </w:rPr>
              <w:t>8. Izteikt pārejas noteikumu 14. punktu šādā redakcijā:</w:t>
            </w:r>
          </w:p>
          <w:p w14:paraId="7C5F9256" w14:textId="77777777" w:rsidR="00650E2D" w:rsidRPr="002554B1" w:rsidRDefault="00650E2D" w:rsidP="00650E2D">
            <w:pPr>
              <w:ind w:firstLine="567"/>
              <w:jc w:val="both"/>
              <w:rPr>
                <w:sz w:val="22"/>
              </w:rPr>
            </w:pPr>
            <w:r w:rsidRPr="002554B1">
              <w:rPr>
                <w:sz w:val="22"/>
              </w:rPr>
              <w:t>"14. Grozījums šā likuma 10. panta pirmajā daļā ir attiecināms uz personām, kuras stājas darba tiesiskajās attiecībās pēc 2027. gada 1. janvāra. Grozījums šā likuma 10. panta otrās daļas 1. punktā stājas spēkā 2026. gada 1. janvārī."</w:t>
            </w:r>
          </w:p>
        </w:tc>
        <w:tc>
          <w:tcPr>
            <w:tcW w:w="556" w:type="dxa"/>
          </w:tcPr>
          <w:p w14:paraId="19DCD6F2"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48BB9386" w14:textId="77777777" w:rsidR="00650E2D" w:rsidRPr="00966A41" w:rsidRDefault="00650E2D" w:rsidP="00650E2D">
            <w:pPr>
              <w:pStyle w:val="paragraph"/>
              <w:ind w:firstLine="567"/>
              <w:contextualSpacing w:val="0"/>
              <w:rPr>
                <w:color w:val="auto"/>
                <w:sz w:val="22"/>
                <w:szCs w:val="22"/>
              </w:rPr>
            </w:pPr>
          </w:p>
        </w:tc>
        <w:tc>
          <w:tcPr>
            <w:tcW w:w="1415" w:type="dxa"/>
          </w:tcPr>
          <w:p w14:paraId="1DC0AF79" w14:textId="77777777" w:rsidR="00650E2D" w:rsidRPr="00966A41" w:rsidRDefault="00650E2D" w:rsidP="00650E2D">
            <w:pPr>
              <w:pStyle w:val="paragraph"/>
              <w:ind w:firstLine="567"/>
              <w:contextualSpacing w:val="0"/>
              <w:rPr>
                <w:color w:val="auto"/>
                <w:sz w:val="22"/>
                <w:szCs w:val="22"/>
              </w:rPr>
            </w:pPr>
          </w:p>
        </w:tc>
        <w:tc>
          <w:tcPr>
            <w:tcW w:w="1409" w:type="dxa"/>
          </w:tcPr>
          <w:p w14:paraId="565C68F1" w14:textId="77777777" w:rsidR="00650E2D" w:rsidRPr="00966A41" w:rsidRDefault="00650E2D" w:rsidP="00650E2D">
            <w:pPr>
              <w:pStyle w:val="paragraph"/>
              <w:ind w:firstLine="567"/>
              <w:contextualSpacing w:val="0"/>
              <w:rPr>
                <w:color w:val="auto"/>
                <w:sz w:val="22"/>
                <w:szCs w:val="22"/>
              </w:rPr>
            </w:pPr>
          </w:p>
        </w:tc>
      </w:tr>
      <w:tr w:rsidR="00650E2D" w:rsidRPr="00966A41" w14:paraId="0F23E51C" w14:textId="3232C53C" w:rsidTr="00650E2D">
        <w:tc>
          <w:tcPr>
            <w:tcW w:w="3673" w:type="dxa"/>
          </w:tcPr>
          <w:p w14:paraId="6E084BCC" w14:textId="77777777" w:rsidR="00650E2D" w:rsidRPr="00966A41" w:rsidRDefault="00650E2D" w:rsidP="00650E2D">
            <w:pPr>
              <w:pStyle w:val="tv213"/>
              <w:spacing w:before="0" w:beforeAutospacing="0" w:after="0" w:afterAutospacing="0"/>
              <w:ind w:firstLine="567"/>
              <w:jc w:val="both"/>
              <w:rPr>
                <w:b/>
                <w:bCs/>
                <w:sz w:val="22"/>
                <w:szCs w:val="22"/>
              </w:rPr>
            </w:pPr>
          </w:p>
        </w:tc>
        <w:tc>
          <w:tcPr>
            <w:tcW w:w="3674" w:type="dxa"/>
            <w:vAlign w:val="center"/>
          </w:tcPr>
          <w:p w14:paraId="4F50CB2B" w14:textId="77777777" w:rsidR="00650E2D" w:rsidRPr="00966A41" w:rsidRDefault="00650E2D" w:rsidP="00650E2D">
            <w:pPr>
              <w:pStyle w:val="paragraph"/>
              <w:ind w:firstLine="567"/>
              <w:contextualSpacing w:val="0"/>
              <w:rPr>
                <w:color w:val="auto"/>
                <w:sz w:val="22"/>
                <w:szCs w:val="22"/>
              </w:rPr>
            </w:pPr>
            <w:r w:rsidRPr="00966A41">
              <w:rPr>
                <w:color w:val="auto"/>
                <w:sz w:val="22"/>
                <w:szCs w:val="22"/>
              </w:rPr>
              <w:t>9. Papildināt pārejas noteikumus ar 15., 16., 17. un 18. punktu šādā redakcijā:</w:t>
            </w:r>
          </w:p>
          <w:p w14:paraId="698F0669" w14:textId="77777777" w:rsidR="00650E2D" w:rsidRPr="00966A41" w:rsidRDefault="00650E2D" w:rsidP="00650E2D">
            <w:pPr>
              <w:ind w:firstLine="567"/>
              <w:jc w:val="both"/>
              <w:rPr>
                <w:sz w:val="22"/>
              </w:rPr>
            </w:pPr>
            <w:r w:rsidRPr="00966A41">
              <w:rPr>
                <w:sz w:val="22"/>
              </w:rPr>
              <w:t>"15. Personām, kurām tiesības uz izdienas pensiju iestājas līdz 2026. gada 1. janvārim, tā tiek piešķirta, aprēķināta un izmaksāta atbilstoši šā likuma noteikumiem, kuri bija spēkā 2025. gada 31. decembrī, no aprēķina izslēdzot pēdējos divus mēnešus, pirms persona atbrīvota no darba.</w:t>
            </w:r>
          </w:p>
          <w:p w14:paraId="2EF5E986" w14:textId="77777777" w:rsidR="00650E2D" w:rsidRPr="00966A41" w:rsidRDefault="00650E2D" w:rsidP="00650E2D">
            <w:pPr>
              <w:ind w:firstLine="567"/>
              <w:jc w:val="both"/>
              <w:rPr>
                <w:sz w:val="22"/>
              </w:rPr>
            </w:pPr>
            <w:r w:rsidRPr="00966A41">
              <w:rPr>
                <w:sz w:val="22"/>
              </w:rPr>
              <w:lastRenderedPageBreak/>
              <w:t>16. Grozījums šā likuma 5. panta pirmajā un otrajā daļā attiecas uz tām personām, kurām uz 2027. gada 1. janvāri izdienas stāžs ir mazāks par 15 gadiem. Tām personām, kurām uz 2027. gada 1. janvāri izdienas stāžs ir lielāks par 15 gadiem, dienā, kad iestājas tiesības uz izdienas pensiju, tā tiek piešķirta, aprēķināta un izmaksāta atbilstoši šā likuma noteikumiem, kuri bija spēkā 2026. gada 31. decembrī, izņemot šā likuma 5. pantu par darba samaksu, no kuras aprēķina izdienas pensiju. Minētajām personām izdienas pensiju aprēķina no personas vidējās mēneša darba samaksas par pēdējiem pieciem gadiem pirms atbrīvošanas no darba, neņemot vērā pēdējos divus mēnešus pirms atbrīvošanas no darba.</w:t>
            </w:r>
          </w:p>
          <w:p w14:paraId="2B0C8B6E" w14:textId="77777777" w:rsidR="00650E2D" w:rsidRPr="00966A41" w:rsidRDefault="00650E2D" w:rsidP="00650E2D">
            <w:pPr>
              <w:ind w:firstLine="567"/>
              <w:jc w:val="both"/>
              <w:rPr>
                <w:sz w:val="22"/>
              </w:rPr>
            </w:pPr>
            <w:r w:rsidRPr="00966A41">
              <w:rPr>
                <w:sz w:val="22"/>
              </w:rPr>
              <w:t xml:space="preserve">17. Šā likuma 3. panta pirmās daļas 4. punktā noteiktais izdienas pensijas piešķiršanai nepieciešamais izdienas stāžs – no 30 līdz 35 gadiem – un sasniedzamais vecums – no 55 līdz 58 gadiem – pieaug pakāpeniski. Tām personām, kurām uz 2027. gada 1. janvāri izdienas stāžs ir mazāks par 15 gadiem, no 2027. gada 1. janvāra tas ir 30 gadi </w:t>
            </w:r>
            <w:r w:rsidRPr="00966A41">
              <w:rPr>
                <w:sz w:val="22"/>
              </w:rPr>
              <w:lastRenderedPageBreak/>
              <w:t>un seši mēneši, sasniedzot 55 gadu un sešu mēnešu vecumu, no 2028. gada 1. janvāra – 31 gads, sasniedzot 56 gadu vecumu, no 2029. gada 1. janvāra – 31 gads un seši mēneši, sasniedzot 56 gadu un sešu mēnešu vecumu, no 2030. gada 1. janvāra – 32 gadi, sasniedzot 57 gadu vecumu, no 2031. gada 1. janvāra – 32 gadi un seši mēneši, sasniedzot 57 gadu un sešu mēnešu vecumu, no 2032. gada 1. janvāra – 33 gadi, sasniedzot 58 gadu vecumu, no 2033. gada 1. janvāra – 33 gadi un seši mēneši, sasniedzot 58 gadu vecumu, no 2034. gada 1. janvāra – 34 gadi, sasniedzot 58 gadu vecumu, no 2035. gada 34 gadi un seši mēneši, sasniedzot 58 gadu vecumu, un no 2036. gada 1. janvāra – 35 gadi, sasniedzot 58 gadu vecumu.</w:t>
            </w:r>
          </w:p>
          <w:p w14:paraId="1B4DB4F5" w14:textId="77777777" w:rsidR="00650E2D" w:rsidRPr="00966A41" w:rsidRDefault="00650E2D" w:rsidP="00650E2D">
            <w:pPr>
              <w:ind w:firstLine="567"/>
              <w:jc w:val="both"/>
              <w:rPr>
                <w:sz w:val="22"/>
              </w:rPr>
            </w:pPr>
            <w:r w:rsidRPr="00966A41">
              <w:rPr>
                <w:sz w:val="22"/>
              </w:rPr>
              <w:t xml:space="preserve">18. Grozījums šā likuma 7. panta pirmajā un otrajā daļā attiecas uz tām personām, kurām uz 2027. gada 1. janvāri izdienas stāžs ir mazāks par 15 gadiem. Tām personām, kurām uz 2027. gada 1. janvāri izdienas stāžs ir lielāks par 15 gadiem, dienā, kad iestājas tiesības uz izdienas pensiju, piemēro šā likuma 7. panta pirmās un otrās daļas noteikumus, </w:t>
            </w:r>
            <w:r w:rsidRPr="00966A41">
              <w:rPr>
                <w:sz w:val="22"/>
              </w:rPr>
              <w:lastRenderedPageBreak/>
              <w:t>kas bija spēkā 2026. gada 31. decembrī, un šā likuma pārejas noteikumu 16. un 17. punktu.</w:t>
            </w:r>
          </w:p>
        </w:tc>
        <w:tc>
          <w:tcPr>
            <w:tcW w:w="556" w:type="dxa"/>
          </w:tcPr>
          <w:p w14:paraId="453634E0"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1F74A741" w14:textId="77777777" w:rsidR="00650E2D" w:rsidRPr="00966A41" w:rsidRDefault="00650E2D" w:rsidP="00650E2D">
            <w:pPr>
              <w:pStyle w:val="paragraph"/>
              <w:ind w:firstLine="567"/>
              <w:contextualSpacing w:val="0"/>
              <w:rPr>
                <w:color w:val="auto"/>
                <w:sz w:val="22"/>
                <w:szCs w:val="22"/>
              </w:rPr>
            </w:pPr>
          </w:p>
        </w:tc>
        <w:tc>
          <w:tcPr>
            <w:tcW w:w="1415" w:type="dxa"/>
          </w:tcPr>
          <w:p w14:paraId="3BE62865" w14:textId="77777777" w:rsidR="00650E2D" w:rsidRPr="00966A41" w:rsidRDefault="00650E2D" w:rsidP="00650E2D">
            <w:pPr>
              <w:pStyle w:val="paragraph"/>
              <w:ind w:firstLine="567"/>
              <w:contextualSpacing w:val="0"/>
              <w:rPr>
                <w:color w:val="auto"/>
                <w:sz w:val="22"/>
                <w:szCs w:val="22"/>
              </w:rPr>
            </w:pPr>
          </w:p>
        </w:tc>
        <w:tc>
          <w:tcPr>
            <w:tcW w:w="1409" w:type="dxa"/>
          </w:tcPr>
          <w:p w14:paraId="60C566E9" w14:textId="77777777" w:rsidR="00650E2D" w:rsidRPr="00966A41" w:rsidRDefault="00650E2D" w:rsidP="00650E2D">
            <w:pPr>
              <w:pStyle w:val="paragraph"/>
              <w:ind w:firstLine="567"/>
              <w:contextualSpacing w:val="0"/>
              <w:rPr>
                <w:color w:val="auto"/>
                <w:sz w:val="22"/>
                <w:szCs w:val="22"/>
              </w:rPr>
            </w:pPr>
          </w:p>
        </w:tc>
      </w:tr>
      <w:tr w:rsidR="00650E2D" w:rsidRPr="00966A41" w14:paraId="7297F94F" w14:textId="1009E9DD" w:rsidTr="00650E2D">
        <w:tc>
          <w:tcPr>
            <w:tcW w:w="3673" w:type="dxa"/>
          </w:tcPr>
          <w:p w14:paraId="6F192F4C" w14:textId="77777777" w:rsidR="00650E2D" w:rsidRPr="00966A41" w:rsidRDefault="00650E2D" w:rsidP="00650E2D">
            <w:pPr>
              <w:pStyle w:val="tv213"/>
              <w:spacing w:before="0" w:beforeAutospacing="0" w:after="0" w:afterAutospacing="0"/>
              <w:ind w:firstLine="567"/>
              <w:jc w:val="both"/>
              <w:rPr>
                <w:b/>
                <w:bCs/>
                <w:sz w:val="22"/>
                <w:szCs w:val="22"/>
              </w:rPr>
            </w:pPr>
          </w:p>
        </w:tc>
        <w:tc>
          <w:tcPr>
            <w:tcW w:w="3674" w:type="dxa"/>
            <w:vAlign w:val="center"/>
          </w:tcPr>
          <w:p w14:paraId="3438656E" w14:textId="77777777" w:rsidR="00650E2D" w:rsidRPr="00966A41" w:rsidRDefault="00650E2D" w:rsidP="00650E2D">
            <w:pPr>
              <w:pStyle w:val="paragraph"/>
              <w:ind w:firstLine="567"/>
              <w:contextualSpacing w:val="0"/>
              <w:rPr>
                <w:color w:val="auto"/>
                <w:sz w:val="22"/>
                <w:szCs w:val="22"/>
              </w:rPr>
            </w:pPr>
            <w:r w:rsidRPr="00966A41">
              <w:rPr>
                <w:color w:val="auto"/>
                <w:sz w:val="22"/>
                <w:szCs w:val="22"/>
              </w:rPr>
              <w:t>Likums stājas spēkā 2026. gada 1. janvārī.</w:t>
            </w:r>
          </w:p>
        </w:tc>
        <w:tc>
          <w:tcPr>
            <w:tcW w:w="556" w:type="dxa"/>
          </w:tcPr>
          <w:p w14:paraId="08702F84" w14:textId="77777777" w:rsidR="00650E2D" w:rsidRPr="00966A41" w:rsidRDefault="00650E2D" w:rsidP="00187719">
            <w:pPr>
              <w:pStyle w:val="paragraph"/>
              <w:ind w:firstLine="0"/>
              <w:contextualSpacing w:val="0"/>
              <w:jc w:val="center"/>
              <w:rPr>
                <w:color w:val="auto"/>
                <w:sz w:val="22"/>
                <w:szCs w:val="22"/>
              </w:rPr>
            </w:pPr>
          </w:p>
        </w:tc>
        <w:tc>
          <w:tcPr>
            <w:tcW w:w="3670" w:type="dxa"/>
          </w:tcPr>
          <w:p w14:paraId="3563278D" w14:textId="77777777" w:rsidR="00650E2D" w:rsidRPr="00966A41" w:rsidRDefault="00650E2D" w:rsidP="00650E2D">
            <w:pPr>
              <w:pStyle w:val="paragraph"/>
              <w:ind w:firstLine="567"/>
              <w:contextualSpacing w:val="0"/>
              <w:rPr>
                <w:color w:val="auto"/>
                <w:sz w:val="22"/>
                <w:szCs w:val="22"/>
              </w:rPr>
            </w:pPr>
          </w:p>
        </w:tc>
        <w:tc>
          <w:tcPr>
            <w:tcW w:w="1415" w:type="dxa"/>
          </w:tcPr>
          <w:p w14:paraId="67ABFEAB" w14:textId="77777777" w:rsidR="00650E2D" w:rsidRPr="00966A41" w:rsidRDefault="00650E2D" w:rsidP="00650E2D">
            <w:pPr>
              <w:pStyle w:val="paragraph"/>
              <w:ind w:firstLine="567"/>
              <w:contextualSpacing w:val="0"/>
              <w:rPr>
                <w:color w:val="auto"/>
                <w:sz w:val="22"/>
                <w:szCs w:val="22"/>
              </w:rPr>
            </w:pPr>
          </w:p>
        </w:tc>
        <w:tc>
          <w:tcPr>
            <w:tcW w:w="1409" w:type="dxa"/>
          </w:tcPr>
          <w:p w14:paraId="675D885E" w14:textId="77777777" w:rsidR="00650E2D" w:rsidRPr="00966A41" w:rsidRDefault="00650E2D" w:rsidP="00650E2D">
            <w:pPr>
              <w:pStyle w:val="paragraph"/>
              <w:ind w:firstLine="567"/>
              <w:contextualSpacing w:val="0"/>
              <w:rPr>
                <w:color w:val="auto"/>
                <w:sz w:val="22"/>
                <w:szCs w:val="22"/>
              </w:rPr>
            </w:pPr>
          </w:p>
        </w:tc>
      </w:tr>
    </w:tbl>
    <w:p w14:paraId="4B444F6C" w14:textId="77777777" w:rsidR="00650E2D" w:rsidRPr="00966A41" w:rsidRDefault="00650E2D" w:rsidP="00650E2D">
      <w:pPr>
        <w:ind w:firstLine="567"/>
        <w:jc w:val="both"/>
      </w:pPr>
    </w:p>
    <w:p w14:paraId="16A7C8AA" w14:textId="77777777" w:rsidR="00650E2D" w:rsidRPr="00966A41" w:rsidRDefault="00650E2D" w:rsidP="00650E2D"/>
    <w:p w14:paraId="3DC9E0D9" w14:textId="77777777" w:rsidR="00650E2D" w:rsidRPr="00966A41" w:rsidRDefault="00650E2D" w:rsidP="00650E2D"/>
    <w:p w14:paraId="0F3696F2" w14:textId="77777777" w:rsidR="006250ED" w:rsidRDefault="006250ED"/>
    <w:sectPr w:rsidR="006250ED" w:rsidSect="00C7135D">
      <w:footerReference w:type="default" r:id="rId7"/>
      <w:pgSz w:w="16838" w:h="11906" w:orient="landscape"/>
      <w:pgMar w:top="1560" w:right="1440" w:bottom="156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0FAE0" w14:textId="77777777" w:rsidR="007D4561" w:rsidRDefault="007D4561">
      <w:r>
        <w:separator/>
      </w:r>
    </w:p>
  </w:endnote>
  <w:endnote w:type="continuationSeparator" w:id="0">
    <w:p w14:paraId="60BAB0C7" w14:textId="77777777" w:rsidR="007D4561" w:rsidRDefault="007D4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515156"/>
      <w:docPartObj>
        <w:docPartGallery w:val="Page Numbers (Bottom of Page)"/>
        <w:docPartUnique/>
      </w:docPartObj>
    </w:sdtPr>
    <w:sdtEndPr>
      <w:rPr>
        <w:noProof/>
      </w:rPr>
    </w:sdtEndPr>
    <w:sdtContent>
      <w:p w14:paraId="04C3BC6D" w14:textId="77777777" w:rsidR="00B303CB" w:rsidRDefault="00650E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014A0" w14:textId="77777777" w:rsidR="007D4561" w:rsidRDefault="007D4561">
      <w:r>
        <w:separator/>
      </w:r>
    </w:p>
  </w:footnote>
  <w:footnote w:type="continuationSeparator" w:id="0">
    <w:p w14:paraId="1858D225" w14:textId="77777777" w:rsidR="007D4561" w:rsidRDefault="007D45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D1AF4"/>
    <w:multiLevelType w:val="hybridMultilevel"/>
    <w:tmpl w:val="7F206DC6"/>
    <w:lvl w:ilvl="0" w:tplc="BD52AA90">
      <w:start w:val="1"/>
      <w:numFmt w:val="bullet"/>
      <w:lvlRestart w:val="0"/>
      <w:lvlText w:val=""/>
      <w:lvlJc w:val="left"/>
      <w:pPr>
        <w:ind w:left="0" w:firstLine="705"/>
      </w:pPr>
      <w:rPr>
        <w:u w:val="none"/>
      </w:rPr>
    </w:lvl>
    <w:lvl w:ilvl="1" w:tplc="F5EE5800">
      <w:numFmt w:val="decimal"/>
      <w:lvlText w:val=""/>
      <w:lvlJc w:val="left"/>
    </w:lvl>
    <w:lvl w:ilvl="2" w:tplc="86C4758A">
      <w:numFmt w:val="decimal"/>
      <w:lvlText w:val=""/>
      <w:lvlJc w:val="left"/>
    </w:lvl>
    <w:lvl w:ilvl="3" w:tplc="BE5EA550">
      <w:numFmt w:val="decimal"/>
      <w:lvlText w:val=""/>
      <w:lvlJc w:val="left"/>
    </w:lvl>
    <w:lvl w:ilvl="4" w:tplc="9FF4F6BE">
      <w:numFmt w:val="decimal"/>
      <w:lvlText w:val=""/>
      <w:lvlJc w:val="left"/>
    </w:lvl>
    <w:lvl w:ilvl="5" w:tplc="6E2CE7FC">
      <w:numFmt w:val="decimal"/>
      <w:lvlText w:val=""/>
      <w:lvlJc w:val="left"/>
    </w:lvl>
    <w:lvl w:ilvl="6" w:tplc="6A420826">
      <w:numFmt w:val="decimal"/>
      <w:lvlText w:val=""/>
      <w:lvlJc w:val="left"/>
    </w:lvl>
    <w:lvl w:ilvl="7" w:tplc="FCC48D82">
      <w:numFmt w:val="decimal"/>
      <w:lvlText w:val=""/>
      <w:lvlJc w:val="left"/>
    </w:lvl>
    <w:lvl w:ilvl="8" w:tplc="1B528692">
      <w:numFmt w:val="decimal"/>
      <w:lvlText w:val=""/>
      <w:lvlJc w:val="left"/>
    </w:lvl>
  </w:abstractNum>
  <w:abstractNum w:abstractNumId="1" w15:restartNumberingAfterBreak="0">
    <w:nsid w:val="3B670FB7"/>
    <w:multiLevelType w:val="hybridMultilevel"/>
    <w:tmpl w:val="402421E0"/>
    <w:lvl w:ilvl="0" w:tplc="9B78CB2E">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452E457B"/>
    <w:multiLevelType w:val="hybridMultilevel"/>
    <w:tmpl w:val="8DC64892"/>
    <w:lvl w:ilvl="0" w:tplc="55424AC0">
      <w:start w:val="1"/>
      <w:numFmt w:val="bullet"/>
      <w:lvlRestart w:val="0"/>
      <w:lvlText w:val=""/>
      <w:lvlJc w:val="left"/>
      <w:pPr>
        <w:ind w:left="0" w:firstLine="705"/>
      </w:pPr>
      <w:rPr>
        <w:u w:val="none"/>
      </w:rPr>
    </w:lvl>
    <w:lvl w:ilvl="1" w:tplc="231C60D4">
      <w:numFmt w:val="decimal"/>
      <w:lvlText w:val=""/>
      <w:lvlJc w:val="left"/>
    </w:lvl>
    <w:lvl w:ilvl="2" w:tplc="3FF87E10">
      <w:numFmt w:val="decimal"/>
      <w:lvlText w:val=""/>
      <w:lvlJc w:val="left"/>
    </w:lvl>
    <w:lvl w:ilvl="3" w:tplc="C4E0491C">
      <w:numFmt w:val="decimal"/>
      <w:lvlText w:val=""/>
      <w:lvlJc w:val="left"/>
    </w:lvl>
    <w:lvl w:ilvl="4" w:tplc="04F6B69A">
      <w:numFmt w:val="decimal"/>
      <w:lvlText w:val=""/>
      <w:lvlJc w:val="left"/>
    </w:lvl>
    <w:lvl w:ilvl="5" w:tplc="EB34BE8C">
      <w:numFmt w:val="decimal"/>
      <w:lvlText w:val=""/>
      <w:lvlJc w:val="left"/>
    </w:lvl>
    <w:lvl w:ilvl="6" w:tplc="B8B4488A">
      <w:numFmt w:val="decimal"/>
      <w:lvlText w:val=""/>
      <w:lvlJc w:val="left"/>
    </w:lvl>
    <w:lvl w:ilvl="7" w:tplc="3612B93E">
      <w:numFmt w:val="decimal"/>
      <w:lvlText w:val=""/>
      <w:lvlJc w:val="left"/>
    </w:lvl>
    <w:lvl w:ilvl="8" w:tplc="2A324A2E">
      <w:numFmt w:val="decimal"/>
      <w:lvlText w:val=""/>
      <w:lvlJc w:val="left"/>
    </w:lvl>
  </w:abstractNum>
  <w:abstractNum w:abstractNumId="3" w15:restartNumberingAfterBreak="0">
    <w:nsid w:val="5C4D50FC"/>
    <w:multiLevelType w:val="hybridMultilevel"/>
    <w:tmpl w:val="98487F2C"/>
    <w:lvl w:ilvl="0" w:tplc="CA02639A">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325017577">
    <w:abstractNumId w:val="2"/>
  </w:num>
  <w:num w:numId="2" w16cid:durableId="294875755">
    <w:abstractNumId w:val="0"/>
  </w:num>
  <w:num w:numId="3" w16cid:durableId="341012726">
    <w:abstractNumId w:val="1"/>
  </w:num>
  <w:num w:numId="4" w16cid:durableId="13356899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E2D"/>
    <w:rsid w:val="00011924"/>
    <w:rsid w:val="00027179"/>
    <w:rsid w:val="00065992"/>
    <w:rsid w:val="000A16AD"/>
    <w:rsid w:val="000D0677"/>
    <w:rsid w:val="001209F8"/>
    <w:rsid w:val="00187719"/>
    <w:rsid w:val="002554B1"/>
    <w:rsid w:val="002F1B05"/>
    <w:rsid w:val="00300566"/>
    <w:rsid w:val="00346F00"/>
    <w:rsid w:val="00485DFB"/>
    <w:rsid w:val="00497653"/>
    <w:rsid w:val="004D19F6"/>
    <w:rsid w:val="004E22AE"/>
    <w:rsid w:val="005A5D3A"/>
    <w:rsid w:val="00604AF7"/>
    <w:rsid w:val="006250ED"/>
    <w:rsid w:val="00632141"/>
    <w:rsid w:val="00650E2D"/>
    <w:rsid w:val="00654AD7"/>
    <w:rsid w:val="006D4AB7"/>
    <w:rsid w:val="007441A8"/>
    <w:rsid w:val="007A12AE"/>
    <w:rsid w:val="007C2A06"/>
    <w:rsid w:val="007D4561"/>
    <w:rsid w:val="00840DFA"/>
    <w:rsid w:val="00870542"/>
    <w:rsid w:val="00914E5A"/>
    <w:rsid w:val="00962D58"/>
    <w:rsid w:val="00985E36"/>
    <w:rsid w:val="00A87029"/>
    <w:rsid w:val="00B15A71"/>
    <w:rsid w:val="00B16CA3"/>
    <w:rsid w:val="00B303CB"/>
    <w:rsid w:val="00B41784"/>
    <w:rsid w:val="00C26013"/>
    <w:rsid w:val="00D0478C"/>
    <w:rsid w:val="00D23506"/>
    <w:rsid w:val="00DA6887"/>
    <w:rsid w:val="00E2499C"/>
    <w:rsid w:val="00E61BB7"/>
    <w:rsid w:val="00EC18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2CC69"/>
  <w15:chartTrackingRefBased/>
  <w15:docId w15:val="{93FDA487-463E-4BCA-B1FB-DA9D990BD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E2D"/>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650E2D"/>
    <w:rPr>
      <w:i/>
      <w:iCs/>
    </w:rPr>
  </w:style>
  <w:style w:type="paragraph" w:customStyle="1" w:styleId="paragraphheader">
    <w:name w:val="paragraph_header"/>
    <w:basedOn w:val="Normal"/>
    <w:next w:val="Normal"/>
    <w:rsid w:val="00650E2D"/>
    <w:pPr>
      <w:spacing w:before="280" w:after="280"/>
      <w:contextualSpacing/>
      <w:jc w:val="both"/>
    </w:pPr>
    <w:rPr>
      <w:rFonts w:eastAsia="Times New Roman"/>
      <w:color w:val="333333"/>
      <w:sz w:val="28"/>
      <w:szCs w:val="20"/>
      <w:lang w:eastAsia="lv-LV"/>
    </w:rPr>
  </w:style>
  <w:style w:type="paragraph" w:customStyle="1" w:styleId="paragraph">
    <w:name w:val="paragraph"/>
    <w:basedOn w:val="Normal"/>
    <w:next w:val="Normal"/>
    <w:rsid w:val="00650E2D"/>
    <w:pPr>
      <w:ind w:firstLine="705"/>
      <w:contextualSpacing/>
      <w:jc w:val="both"/>
    </w:pPr>
    <w:rPr>
      <w:rFonts w:eastAsia="Times New Roman"/>
      <w:color w:val="333333"/>
      <w:sz w:val="28"/>
      <w:szCs w:val="20"/>
      <w:lang w:eastAsia="lv-LV"/>
    </w:rPr>
  </w:style>
  <w:style w:type="paragraph" w:customStyle="1" w:styleId="tv213">
    <w:name w:val="tv213"/>
    <w:basedOn w:val="Normal"/>
    <w:rsid w:val="00650E2D"/>
    <w:pPr>
      <w:spacing w:before="100" w:beforeAutospacing="1" w:after="100" w:afterAutospacing="1"/>
    </w:pPr>
    <w:rPr>
      <w:rFonts w:eastAsia="Times New Roman"/>
      <w:szCs w:val="24"/>
      <w:lang w:eastAsia="lv-LV"/>
    </w:rPr>
  </w:style>
  <w:style w:type="paragraph" w:styleId="Footer">
    <w:name w:val="footer"/>
    <w:basedOn w:val="Normal"/>
    <w:link w:val="FooterChar"/>
    <w:uiPriority w:val="99"/>
    <w:unhideWhenUsed/>
    <w:rsid w:val="00650E2D"/>
    <w:pPr>
      <w:tabs>
        <w:tab w:val="center" w:pos="4153"/>
        <w:tab w:val="right" w:pos="8306"/>
      </w:tabs>
    </w:pPr>
  </w:style>
  <w:style w:type="character" w:customStyle="1" w:styleId="FooterChar">
    <w:name w:val="Footer Char"/>
    <w:basedOn w:val="DefaultParagraphFont"/>
    <w:link w:val="Footer"/>
    <w:uiPriority w:val="99"/>
    <w:rsid w:val="00650E2D"/>
    <w:rPr>
      <w:rFonts w:eastAsia="Calibri" w:cs="Times New Roman"/>
    </w:rPr>
  </w:style>
  <w:style w:type="paragraph" w:styleId="Header">
    <w:name w:val="header"/>
    <w:basedOn w:val="Normal"/>
    <w:link w:val="HeaderChar"/>
    <w:uiPriority w:val="99"/>
    <w:unhideWhenUsed/>
    <w:rsid w:val="002554B1"/>
    <w:pPr>
      <w:tabs>
        <w:tab w:val="center" w:pos="4153"/>
        <w:tab w:val="right" w:pos="8306"/>
      </w:tabs>
    </w:pPr>
    <w:rPr>
      <w:rFonts w:asciiTheme="minorHAnsi" w:eastAsiaTheme="minorHAnsi" w:hAnsiTheme="minorHAnsi" w:cstheme="minorBidi"/>
      <w:sz w:val="22"/>
    </w:rPr>
  </w:style>
  <w:style w:type="character" w:customStyle="1" w:styleId="HeaderChar">
    <w:name w:val="Header Char"/>
    <w:basedOn w:val="DefaultParagraphFont"/>
    <w:link w:val="Header"/>
    <w:uiPriority w:val="99"/>
    <w:rsid w:val="002554B1"/>
    <w:rPr>
      <w:rFonts w:asciiTheme="minorHAnsi" w:hAnsiTheme="minorHAnsi"/>
      <w:sz w:val="22"/>
    </w:rPr>
  </w:style>
  <w:style w:type="paragraph" w:styleId="ListParagraph">
    <w:name w:val="List Paragraph"/>
    <w:basedOn w:val="Normal"/>
    <w:uiPriority w:val="34"/>
    <w:qFormat/>
    <w:rsid w:val="00840DFA"/>
    <w:pPr>
      <w:ind w:left="720"/>
      <w:contextualSpacing/>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92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19</TotalTime>
  <Pages>15</Pages>
  <Words>12646</Words>
  <Characters>7209</Characters>
  <Application>Microsoft Office Word</Application>
  <DocSecurity>0</DocSecurity>
  <Lines>60</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Vizma Casno</dc:creator>
  <cp:keywords/>
  <dc:description/>
  <cp:lastModifiedBy>BMN</cp:lastModifiedBy>
  <cp:revision>3</cp:revision>
  <dcterms:created xsi:type="dcterms:W3CDTF">2025-11-11T11:40:00Z</dcterms:created>
  <dcterms:modified xsi:type="dcterms:W3CDTF">2025-11-11T18:02:00Z</dcterms:modified>
</cp:coreProperties>
</file>