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22-TA-272: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2014. gada 28. oktobra noteikumos Nr. 669 "Mēslošanas līdzekļu un augu augšanas substrātu kontroles paraugu ņemšanas un sagatavošanas kārtība"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norādīt ar noteikumu projektu saskanīgu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aicinām precizēt anotācijā skaidrojumu par noteikumu 2. un 3. pielikumā paredzētajām izmaiņām saistībā ar termina "detonācijnoturības pārbaude" lietošanu (proti, izmaiņas veiktas gan 2., gan 3. pielikuma 5. punktā un 5.2. apakšpunktā). Saistībā ar minēto aicinām arī attiecīgi precizēt anotācijas 5. sadaļas 1. tabulā norādītās noteikumu vienības;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anotācijā ir norāde, ka noteikumu 19. punkts tiek svītrots, taču nav norādes uz 20. punktā veiktajām izmaiņām, kā arī izmaiņām 4. 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anotācijas 1.3. sadaļas vieglākai uztveramībai aicinām numurēt un secīgi izklāstīt noteikumu projektā iekļautās normas, reizē arī skaidrojumu sasaistot ne tikai ar konkrētu noteikumu vienību, bet arī grozījumu noteikumu projekta vienību.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iebildums tika ņemts vērā un tika precizēts anotācijā skaidrojums par Ministru kabineta 2014. gada 28. oktobra noteikumos Nr. 669 "Mēslošanas līdzekļu un augu augšanas substrātu kontroles paraugu ņemšanas un sagatavošanas kārtība" (turpmāk - noteikumi) paredzētajām izmaiņām saistībā ar termina "detonācijnoturības pārbaude" lietošanu. Lūdzu skatīt pašreizējo anotācijas 1.3. sadaļas 7.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informējam, ka attiecīgi tika precizētas 5. sadaļas 1. tabulā norādītās noteikumu vienības. Skatīt pašreizējo anotācijas 5. sadaļas 1. tabulas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Tika precizēta anotācijas 1.3. sadaļa, attiecībā uz noteikumu 20. punktā un 4. pielikumā veiktajām izmaiņām.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pašreizējo anotācijas 1.3. sadaļas probēmas apraksta 2. un 4.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informējam, ka anotācijas 1.3. sadaļa tika secīgi numurēta, sasaistītot  problēmas aprakstu ar risinājumu aprakstu, kā arī anotācijas 1.3. sadaļā  esošais skaidrojums tika sasaistīts ar konkrētu noteikumu projekta vienību.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minēts, ka: "Regulā 2019/1009 pagaidām nav noteiktas prasības ES mēslošanas līdzekļu ar CE zīmi kontroles paraugu ņemšanai. Šādas prasības ES mēslošanas līdzekļiem ar CE zīmi tiks norādītas regulas 2019/1009 13. pantā minētajos saskaņotajos standartos, kas vēl tiek izstrādāti, tāpēc ES mēslošanas līdzekļiem ar CE zīmi paraugi tiks ņemti saskaņā ar noteikumos jau noteiktajām prasībām." Lūdzam arī papildus skaidrot, vai šādu nacionālu prasību kontroles paraugu ņemšanai noteikšana, kamēr nav izstrādāti saskaņotie standarti, ir atbilstoša Regulai 2019/1009 un vai Regulā 2019/1009 nav noteikts kāds pārejas periods, kurā izmanto, piemēram, saskaņā ar iepriekšējo Regulu 2003/2003 noteiktās prasības (proti, lūdzam skaidrot, vai ES prasības pieļauj šādu risinājumu, kamēr nav izstrādāti saskaņotie standarti).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saskaņā ar regulas 2019/1009 13. panta 2. punktu, tad testus, kas paredzēti, lai pārbaudītu ES mēslošanas līdzekļu atbilstību I, II un III pielikumā noteiktajām prasībām, veic uzticamā un reproducējamā veidā. Taču pirms mēslošanas līdzekļu testēšanas ir nepieciešams noņemt to paraugus. Arī šo paraugu ņemšana metodes tiks noteiktas regulas 2019/1009 13. pantā minētajos saskaņotajos standartos. Bet kamēr iepriekšminētie saskaņotie standarti nav izstrādāti,  ES mēslošanas līdzekļu paraugu ņemšanai un to testēšanai var izmantot jebkādas citas metodes, kuras ir uzticamas un reproducējamas. Līdz ar to kontroles paraugi ES mēslošanas līdzekļiem tiks ņemti saskaņā ar mūsu nacionālajiem noteikumiem, kuri ir gan uzticami, gan reproducējami.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informējam, ka arī Eropas Komisijas darba grupas sanāksmēs tiek uzsvērts, ka regulas 2019/1009 13. pantā minēto saskaņotos standartu izmantošana nav obligāta un lai pierādītu ES mēslošanas līdzekļu atbilstību regulas prasībām drīkst izmantot arī citas medodes, kuras ir uzticamas un reproducējamas.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anotācijas 5. sadaļas 1. tabulā nepieciešams norādīt projekta vienību, kas ievieš attiecīgās Regulas 2019/1009 vienības un noteikumu vienības var norādīt iekavās (piemēram, šādi: "Noteikumu projekta 7. punkts (Noteikumu 22. punkts)"). Aicinām arī tabulā par termina "detonācijnoturība" lietošanu iekļaut skaidrojošu norādi, ka projektā lietots termins "detonācijnoturība" atbilstoši regulas attiecīgajās normās izmantotajai terminoloģijai.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iebildums tika ņemts vērā un tika precizēta anotācijas 5. sadaļas 1. tabula. Lūdzu skatīt pašreizējo anotācijas 5. sadaļas 1. tabulas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Projekta izstrādē iesaistītās institūcijas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6. sadaļu, norādot projekta izstrādē iesaistīto institūciju vai institūcijas.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iebildums tika ņemts vērā un tika precizēts, ka projekta izstrādē iesaistītā institūcija bija Valsts augu aizsardzības dienests. Lūdzu skatīt pašreizējo anotācijas 6.1. apakšpunkta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Projekta izstrādē iesaistītās institūcijas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uz atkārtoto saskaņošanu veiktās izmaiņas noteikumu projektā (proti, noteikumu projekta 1. punkta svītrošanu), kā arī izziņā un anotācijā sniegto skaidrojumu, ka "</w:t>
            </w:r>
            <w:r w:rsidR="00000000" w:rsidRPr="00000000" w:rsidDel="00000000">
              <w:rPr>
                <w:i w:val="1"/>
                <w:rtl w:val="0"/>
              </w:rPr>
              <w:t xml:space="preserve">Mēslošanas līdzekļu aprites likuma 3. panta otrās daļas 3. punktā jau ir noteikts, ka  noteikumi par mēslošanas līdzekļu kontroles paraugu ņemšanu, kā arī paraugu ņemšanas un sagatavošanas kārtību attiecas arī uz ES mēslošanas līdzekļiem ar CE zīmi</w:t>
            </w:r>
            <w:r w:rsidR="00000000" w:rsidRPr="00000000" w:rsidDel="00000000">
              <w:rPr>
                <w:rtl w:val="0"/>
              </w:rPr>
              <w:t xml:space="preserve">", lūdzam sniegt skaidrojumu arī par Mēslošanas līdzekļu aprites likuma 1. panta 2., 4. un 6. punktā definēto terminu "mēslošanas līdzeklis", "augu augšanas substrāts", "ES mēslošanas līdzeklis ar CE zīmi" savstarpējo mijiedarbību. Īpaši lūdzam skaidrot, vai ar frāzi "mēslošanas līdzekļi un augu augšanas substrāti" noteikumu 1. punktā saprot arī ES mēslošanas līdzekļus ar CE zīmi (proti, vai tie ietilpst minētajā kategorijā). Minētais ir svarīgs, lai saprastu, vai noteikumu piemērotājiem no noteikumiem (īpaši to 1. punkta formulējuma) ir pietiekami skaidrs, ka tie attiecas arī uz ES mēslošanas līdzekļiem ar </w:t>
            </w:r>
            <w:r w:rsidR="00000000" w:rsidRPr="00000000" w:rsidDel="00000000">
              <w:rPr>
                <w:rtl w:val="0"/>
              </w:rPr>
              <w:t xml:space="preserve">CE zīmi un ka nav nepieciešami kādi precizējumi noteikumu projektā. Attiecīgi lūdzam ietvert atbilstošus skaidrojumus anotācijā vai, ja nepieciešams, veikt atbilstošus precizējumus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Mēslošanas līdzekļu aprites likuma (turpmāk – likums) 1. panta 2.  un  4. punktā definētie termini “mēslošanas līdzeklis” un “augu augšanas substrāts” ietver  gan  reģistrā iekļautos mēslošanas līdzekļus un substrātus (turpmāk – reģistrētie), mēslošanas līdzekļus un substrātus, par kuriem izsniegta attiecīga likuma 8. panta otrajā daļā minētā atļauja (turpmāk – ar atļaujām), kā arī uzskaitei pieteiktus ES mēslošanas līdzekļus ar CE zīmi, kuri precīzāk tiek definēti likuma 1. panta 6. punktā (turpmāk - uzskaitei pieteiktie) un mēslošanas līdzekļus un substrātus, kas iekļauti paziņoto mēslošanas līdzekļu un substrātu sarakstā (turpmāk - paziņotie). Savukārt likuma  3. panta otrajā  daļā ir izdalīts kādi nosacījumi no likuma attiecas uz ES mēslošanas līdzekļiem ar CE zīmi jeb uzskaitei pieteiktajiem mēslošanas līdzekļiem un substrātiem.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iepriekšminēto, arī Ministru kabineta 2014. gada 28. oktobra noteikumu Nr. 669 "Mēslošanas līdzekļu un augu augšanas substrātu kontroles paraugu ņemšanas un sagatavošanas kārtība" 1. punktā nav nepieciešamības īpaši izdalīt kādu no mēslošanas līdzekļu un substrātu veidiem (reģistrētie, ar atļaujām, uzskaitei pieteiktie jeb ES mēslošanas līdzekļi ar CE zīmi vai paziņotie), jo uz visiem mēslošanas līdzekļu un substrātu veidiem attieksies šie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likumam pakārtotajos noteikumos tiek atsevišķi izdalīts kāds mēslošanas līdzekļu un substrātu veids (reģistrētie, ar atļaujām, uzskaitei pieteiktie vai paziņotie), ja šajos noteikumos ir nepieciešams norādīt konkrētus noteikuma punktus, kuri attiecas  vai neattiecas uz kādu no iepriekšminēto mēslošanas līdzekļu un substrātu veidu.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ar frāzi "mēslošanas līdzekļi un augu augšanas substrāti" noteikumu 1. punktā saprot arī ES mēslošanas līdzekļus ar CE zīmi (uzskaitei pieteiktie), jo pilnīgi visi mēslošanas līdzekļu un substrātu veidi, kādus ir atļauts laist Latvijas tirgū, ietilpst likuma 1. panta 2.  un  4. punktā lietoto terminu “mēslošanas līdzeklis” un “augu augšanas substrāts” tvērumā.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arī līdz šim Valsts augu aizsardzības dienesta ( turpmāk - dienests) inspektoriem bija skaidrs, ka šie noteikumi attiecas uz visiem mēslošanas līdzekļu un substrātu veidiem, bet tā kā līdz šim uz EK mēslošanas līdzekļiem attiecās tikai daži šo noteikumu punkti, tad arī tie tika īpaši norādīti noteikumos.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turpmāk  dienesta inspektoriem no noteikumu 1. punkta būs skaidrs, ka tas attiecas uz visiem mēslošanas līdzekļu un substrātu veidiem, jo tālāk tekstā nav norādīti kādi izņēmumi. Papildus tam anotācijas 1.3. sadaļas 3. punktā risinājuma apraksts ir ietverta norāde par to, ka dienests, īstenojot tirgus kontroli, arī ES mēslošanas līdzekļiem ar CE zīmi kontroles paraugus ņems saskaņā ar noteikumos noteiktajām prasībām.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informējam, ka tika papildināts anotācijas 1.3. sadaļas pie problēmas apraksta 1. punkts. Lūdzu skatīt pašreizējo anotācijas 1.3. sadaļas pie problēmas apraksta 1. punkta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izziņas 2. punktā ietverto skaidrojumu par ES mēslošanas līdzekļu ar CE zīmi paraugu ņemšanu saskaņā ar noteikumos jau noteiktajām prasībām atbilstību ES prasībām ietvert arī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iebildums tiks ņemts vērā un tika precizēts anotācijas 1.3. sadaļas 3. punkts. Lūdzu skatīt pašreizējo anotācijas 1.3. sadaļas 3. punkta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anotācijas 5. sadaļas 1. tabulā precizēt noteikumu projekta vienību, kurā ieviests Regulas 2019/1009 I pielikums un III pielikuma II un III daļa (proti, noteikumu projekta 6. punkts, nevis 7.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aicinām papildināt noteikumu projekta vienības, kurās ieviests Regulas 2019/1009 IV pielikuma Ⅱ daļas A1 moduļa 4. punkts (arī noteikumu 2. pielikuma 5.2. apakšpunkts un 3. pielikuma 5.2.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iebildums tika ņemts vērā un tika precizēts anotācijas 5. sadaļas 1. tabula. Lūdzu skatīt pašreizējo anotācijas 5. sadaļas 1. tabulas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prasības mēslošanas līdzekļu un augu augšanas substrātu (turpmāk – substrāts), tostarp ES mēslošanas līdzekļu ar CE zīmi, kontroles paraugu ņemšanai, kā arī kārtību, kādā Valsts augu aizsardzības dienests (turpmāk – dienests) ņem un sagatavo mēslošanas līdzekļu un substrātu, tostarp ES mēslošanas līdzekļu ar CE zīmi, kontroles paraugus to kvalitātes atbilstības pārbaudei.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2009. gada 3. februāra noteikumu Nr. 108 "Normatīvo aktu projektu sagatavošanas noteikumi" 100.2. apakšpunktu noteikumu projekta 1. punktā secīgi raksta (</w:t>
            </w:r>
            <w:r w:rsidR="00000000" w:rsidRPr="00000000" w:rsidDel="00000000">
              <w:rPr>
                <w:u w:val="single"/>
                <w:rtl w:val="0"/>
              </w:rPr>
              <w:t xml:space="preserve">pārraksta</w:t>
            </w:r>
            <w:r w:rsidR="00000000" w:rsidRPr="00000000" w:rsidDel="00000000">
              <w:rPr>
                <w:rtl w:val="0"/>
              </w:rPr>
              <w:t xml:space="preserve">) likumā noteikto pilnvarojumu Ministru kabinetam. Attiecīgi lūdzam precizēt projekta 1. punktu vai sniegt pamatotu skaidrojumu par atbilstību likumā noteiktajam pilnvarojumam.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saskaņā ar Mēslošanas līdzekļu aprites likuma (turpmāk - likums) 3.panta otrās daļas 3. punktu jau ir noteikts, ka uz ES mēslošanas līdzekļiem ar CE zīmi attiecas "likuma noteikumi par mēslošanas līdzekļu kontroles paraugu ņemšanu, kā arī paraugu ņemšanas un sagatavošanas kārtību (4. panta pirmās daļas 2. punkts)". Attiecīgi lūdzam skaidrojumu par norādes "tostarp ES mēslošanas līdzekļu ar CE zīmi"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skaidrot frāzes "tostarp ES mēslošanas līdzekļu ar CE zīmi" novietojumu nevis aiz vārdiem "mēslošanas līdzekļu", bet gan aiz vārdiem "mēslošanas līdzekļu un augu augšanas substrātu". Proti, lūdzam vai nu precizēt, vai nu skaidrot likuma 1. panta 2., 4. un 6. punktā definēto terminu "mēslošanas līdzeklis", "augu augšanas substrāts", "ES mēslošanas līdzeklis ar CE zīmi" savstarpējo mijiedarbību (piemēram, vai ar mēslošanas līdzekļiem saprot arī ES mēslošanas līdzekļus ar CE zīmi). Minētais ir būtisks arī tādēļ, lai secinātu, vai nav nepieciešamas izmaiņas arī citās noteikumu normās (piemēram, 18. punktā, kur šobrīd ir norāde tikai uz "mēslošanas līdzekļiem" un "substrātiem"). Attiecīgi lūdzam sniegt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iebildums tika ņemts vērā un  tika atjaunota šakotnējā noteikumu 1. punkta redakcija, kura neitver norādi tostarp ES mēslošanas līdzekļu ar CE zīmi. Kā arī attiecīgi tika precizēta anotācijas 1.3. sadaļa, norādot, ka arī ES mēslošanas līdzekļiem ar CE zīmi paraugi tiks ņemti saskaņā ar noteikumiem. Lūdzu skatīt pašreizējo anotācijas 1.3. redakcijas 3.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anotācijas 2.1. sadaļā iekļaut ne tikai norādi, ka projektam nebūs ietekmes uz mērķgrupu, bet iekļaut arī skaidrojumu, kāpēc nebūs ietekmes uz mērķgrupu.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Priekšlikums tika ņemts vērā un tika norādīts, kāpēc projektam nebūs ietekmes uz mērķgrupu. Lūdzu skatīt pašreizējo anotācijas 2.1. apakšpunkta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22-TA-272</w:t>
    </w:r>
    <w:r>
      <w:br/>
    </w:r>
    <w:r w:rsidR="00000000" w:rsidRPr="00000000" w:rsidDel="00000000">
      <w:rPr>
        <w:rtl w:val="0"/>
      </w:rPr>
      <w:t xml:space="preserve">24.10.2022. 15.01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22-TA-272</w:t>
    </w:r>
    <w:r>
      <w:br/>
    </w:r>
    <w:r w:rsidR="00000000" w:rsidRPr="00000000" w:rsidDel="00000000">
      <w:rPr>
        <w:rtl w:val="0"/>
      </w:rPr>
      <w:t xml:space="preserve">24.10.2022. 15.01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Izziņa_22-TA-272.docx</dc:title>
</cp:coreProperties>
</file>

<file path=docProps/custom.xml><?xml version="1.0" encoding="utf-8"?>
<Properties xmlns="http://schemas.openxmlformats.org/officeDocument/2006/custom-properties" xmlns:vt="http://schemas.openxmlformats.org/officeDocument/2006/docPropsVTypes"/>
</file>