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B1CA5" w14:textId="77777777" w:rsidR="00AE60EB" w:rsidRDefault="00AE60EB" w:rsidP="00AE60EB">
      <w:pPr>
        <w:rPr>
          <w:rFonts w:eastAsia="Times New Roman"/>
          <w:lang w:val="en-US" w:eastAsia="lv-LV"/>
        </w:rPr>
      </w:pPr>
      <w:r>
        <w:rPr>
          <w:rFonts w:eastAsia="Times New Roman"/>
          <w:b/>
          <w:bCs/>
          <w:lang w:val="en-US" w:eastAsia="lv-LV"/>
        </w:rPr>
        <w:t>From:</w:t>
      </w:r>
      <w:r>
        <w:rPr>
          <w:rFonts w:eastAsia="Times New Roman"/>
          <w:lang w:val="en-US" w:eastAsia="lv-LV"/>
        </w:rPr>
        <w:t xml:space="preserve"> </w:t>
      </w:r>
      <w:proofErr w:type="spellStart"/>
      <w:r>
        <w:rPr>
          <w:rFonts w:eastAsia="Times New Roman"/>
          <w:lang w:val="en-US" w:eastAsia="lv-LV"/>
        </w:rPr>
        <w:t>Marija</w:t>
      </w:r>
      <w:proofErr w:type="spellEnd"/>
      <w:r>
        <w:rPr>
          <w:rFonts w:eastAsia="Times New Roman"/>
          <w:lang w:val="en-US" w:eastAsia="lv-LV"/>
        </w:rPr>
        <w:t xml:space="preserve"> </w:t>
      </w:r>
      <w:proofErr w:type="spellStart"/>
      <w:r>
        <w:rPr>
          <w:rFonts w:eastAsia="Times New Roman"/>
          <w:lang w:val="en-US" w:eastAsia="lv-LV"/>
        </w:rPr>
        <w:t>Gordina</w:t>
      </w:r>
      <w:proofErr w:type="spellEnd"/>
      <w:r>
        <w:rPr>
          <w:rFonts w:eastAsia="Times New Roman"/>
          <w:lang w:val="en-US" w:eastAsia="lv-LV"/>
        </w:rPr>
        <w:t xml:space="preserve"> &lt;Marija.Gordina@mfa.gov.lv&gt;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November 30, 2021 5:13 PM</w:t>
      </w:r>
      <w:r>
        <w:rPr>
          <w:rFonts w:eastAsia="Times New Roman"/>
          <w:lang w:val="en-US" w:eastAsia="lv-LV"/>
        </w:rPr>
        <w:br/>
      </w:r>
      <w:r>
        <w:rPr>
          <w:rFonts w:eastAsia="Times New Roman"/>
          <w:b/>
          <w:bCs/>
          <w:lang w:val="en-US" w:eastAsia="lv-LV"/>
        </w:rPr>
        <w:t>To:</w:t>
      </w:r>
      <w:r>
        <w:rPr>
          <w:rFonts w:eastAsia="Times New Roman"/>
          <w:lang w:val="en-US" w:eastAsia="lv-LV"/>
        </w:rPr>
        <w:t xml:space="preserve"> Kristīne Stone &lt;Kristine.Stone@mk.gov.lv&gt;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Kanceleja &lt;pasts@mfa.gov.lv&gt;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TAP: VSS-444 </w:t>
      </w:r>
      <w:proofErr w:type="spellStart"/>
      <w:r>
        <w:rPr>
          <w:rFonts w:eastAsia="Times New Roman"/>
          <w:lang w:val="en-US" w:eastAsia="lv-LV"/>
        </w:rPr>
        <w:t>precizētais</w:t>
      </w:r>
      <w:proofErr w:type="spellEnd"/>
      <w:r>
        <w:rPr>
          <w:rFonts w:eastAsia="Times New Roman"/>
          <w:lang w:val="en-US" w:eastAsia="lv-LV"/>
        </w:rPr>
        <w:t xml:space="preserve"> </w:t>
      </w:r>
      <w:proofErr w:type="spellStart"/>
      <w:r>
        <w:rPr>
          <w:rFonts w:eastAsia="Times New Roman"/>
          <w:lang w:val="en-US" w:eastAsia="lv-LV"/>
        </w:rPr>
        <w:t>projekts</w:t>
      </w:r>
      <w:proofErr w:type="spellEnd"/>
    </w:p>
    <w:p w14:paraId="48A6B24B" w14:textId="77777777" w:rsidR="00AE60EB" w:rsidRDefault="00AE60EB" w:rsidP="00AE60EB"/>
    <w:p w14:paraId="3E12C49B" w14:textId="77777777" w:rsidR="00AE60EB" w:rsidRDefault="00AE60EB" w:rsidP="00AE60EB">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14:paraId="710D5495" w14:textId="77777777" w:rsidR="00AE60EB" w:rsidRDefault="00AE60EB" w:rsidP="00AE60EB">
      <w:pPr>
        <w:rPr>
          <w:rFonts w:eastAsia="Times New Roman"/>
          <w:lang w:eastAsia="lv-LV"/>
        </w:rPr>
      </w:pPr>
    </w:p>
    <w:p w14:paraId="2772D603" w14:textId="77777777" w:rsidR="00AE60EB" w:rsidRDefault="00AE60EB" w:rsidP="00AE60EB">
      <w:pPr>
        <w:rPr>
          <w:i/>
          <w:iCs/>
        </w:rPr>
      </w:pPr>
      <w:r>
        <w:rPr>
          <w:i/>
          <w:iCs/>
        </w:rPr>
        <w:t>Par likumprojektu "Grozījumi Valsts un pašvaldību institūciju amatpersonu un darbinieku atlīdzības likumā" (VSS-444)</w:t>
      </w:r>
    </w:p>
    <w:p w14:paraId="7B88EA8E" w14:textId="77777777" w:rsidR="00AE60EB" w:rsidRDefault="00AE60EB" w:rsidP="00AE60EB"/>
    <w:p w14:paraId="4E9B5600" w14:textId="77777777" w:rsidR="00AE60EB" w:rsidRDefault="00AE60EB" w:rsidP="00AE60EB">
      <w:r>
        <w:t xml:space="preserve">Labdien! </w:t>
      </w:r>
    </w:p>
    <w:p w14:paraId="383F2720" w14:textId="77777777" w:rsidR="00AE60EB" w:rsidRDefault="00AE60EB" w:rsidP="00AE60EB"/>
    <w:p w14:paraId="69CCCA65" w14:textId="77777777" w:rsidR="00AE60EB" w:rsidRDefault="00AE60EB" w:rsidP="00AE60EB">
      <w:r>
        <w:t>Ārlietu ministrija savas kompetences ietvaros ir izskatījusi Valsts kancelejas precizēto likumprojektu "Grozījumi Valsts un pašvaldību institūciju amatpersonu un darbinieku atlīdzības likumā”, tā sākotnējās ietekmes novērtējuma ziņojumu (anotāciju), izziņu par atzinumos sniegtajiem iebildumiem un atbalsta tā tālāku virzību bez iebildumiem.</w:t>
      </w:r>
    </w:p>
    <w:p w14:paraId="707D6160" w14:textId="77777777" w:rsidR="00AE60EB" w:rsidRDefault="00AE60EB" w:rsidP="00AE60EB"/>
    <w:p w14:paraId="150D942B" w14:textId="77777777" w:rsidR="00AE60EB" w:rsidRDefault="00AE60EB" w:rsidP="00AE60EB">
      <w:r>
        <w:t>Cieņā</w:t>
      </w:r>
    </w:p>
    <w:p w14:paraId="44F9E580" w14:textId="77777777" w:rsidR="00AE60EB" w:rsidRDefault="00AE60EB" w:rsidP="00AE60EB">
      <w:pPr>
        <w:rPr>
          <w:b/>
          <w:bCs/>
          <w:lang w:eastAsia="lv-LV"/>
        </w:rPr>
      </w:pPr>
      <w:r>
        <w:rPr>
          <w:b/>
          <w:bCs/>
          <w:lang w:eastAsia="lv-LV"/>
        </w:rPr>
        <w:t xml:space="preserve">Marija </w:t>
      </w:r>
      <w:proofErr w:type="spellStart"/>
      <w:r>
        <w:rPr>
          <w:b/>
          <w:bCs/>
          <w:lang w:eastAsia="lv-LV"/>
        </w:rPr>
        <w:t>Gordina</w:t>
      </w:r>
      <w:proofErr w:type="spellEnd"/>
    </w:p>
    <w:p w14:paraId="41E63BF6" w14:textId="77777777" w:rsidR="00AE60EB" w:rsidRDefault="00AE60EB" w:rsidP="00AE60EB">
      <w:pPr>
        <w:rPr>
          <w:lang w:eastAsia="lv-LV"/>
        </w:rPr>
      </w:pPr>
      <w:r>
        <w:rPr>
          <w:lang w:eastAsia="lv-LV"/>
        </w:rPr>
        <w:t>Trešā sekretāre</w:t>
      </w:r>
    </w:p>
    <w:p w14:paraId="38972BC0" w14:textId="77777777" w:rsidR="00AE60EB" w:rsidRDefault="00AE60EB" w:rsidP="00AE60EB">
      <w:pPr>
        <w:rPr>
          <w:lang w:eastAsia="lv-LV"/>
        </w:rPr>
      </w:pPr>
      <w:r>
        <w:rPr>
          <w:lang w:eastAsia="lv-LV"/>
        </w:rPr>
        <w:t>Cilvēkresursu pārvaldības nodaļa</w:t>
      </w:r>
    </w:p>
    <w:p w14:paraId="1A76475C" w14:textId="77777777" w:rsidR="00AE60EB" w:rsidRDefault="00AE60EB" w:rsidP="00AE60EB">
      <w:pPr>
        <w:rPr>
          <w:lang w:eastAsia="lv-LV"/>
        </w:rPr>
      </w:pPr>
      <w:r>
        <w:rPr>
          <w:lang w:eastAsia="lv-LV"/>
        </w:rPr>
        <w:t>Latvijas Republikas Ārlietu ministrija</w:t>
      </w:r>
    </w:p>
    <w:p w14:paraId="469C4965" w14:textId="77777777" w:rsidR="00AE60EB" w:rsidRDefault="00AE60EB" w:rsidP="00AE60EB">
      <w:pPr>
        <w:rPr>
          <w:lang w:eastAsia="lv-LV"/>
        </w:rPr>
      </w:pPr>
      <w:r>
        <w:rPr>
          <w:lang w:eastAsia="lv-LV"/>
        </w:rPr>
        <w:t>Tālr.: +371 670 16 184</w:t>
      </w:r>
    </w:p>
    <w:p w14:paraId="74B891A3" w14:textId="77777777" w:rsidR="00AE60EB" w:rsidRDefault="00AE60EB" w:rsidP="00AE60EB">
      <w:pPr>
        <w:spacing w:after="80"/>
        <w:rPr>
          <w:lang w:eastAsia="lv-LV"/>
        </w:rPr>
      </w:pPr>
      <w:hyperlink r:id="rId4" w:history="1">
        <w:r>
          <w:rPr>
            <w:rStyle w:val="Hyperlink"/>
            <w:color w:val="auto"/>
            <w:lang w:eastAsia="lv-LV"/>
          </w:rPr>
          <w:t>www.mfa.gov.lv</w:t>
        </w:r>
      </w:hyperlink>
      <w:r>
        <w:rPr>
          <w:lang w:eastAsia="lv-LV"/>
        </w:rPr>
        <w:t xml:space="preserve"> </w:t>
      </w:r>
    </w:p>
    <w:p w14:paraId="67B81445" w14:textId="0F3188B9" w:rsidR="00AE60EB" w:rsidRDefault="00AE60EB" w:rsidP="00AE60EB">
      <w:pPr>
        <w:spacing w:before="120" w:after="120"/>
        <w:rPr>
          <w:b/>
          <w:bCs/>
          <w:caps/>
          <w:lang w:eastAsia="lv-LV"/>
        </w:rPr>
      </w:pPr>
      <w:r>
        <w:rPr>
          <w:b/>
          <w:caps/>
          <w:noProof/>
          <w:lang w:eastAsia="lv-LV"/>
        </w:rPr>
        <w:drawing>
          <wp:inline distT="0" distB="0" distL="0" distR="0" wp14:anchorId="62BEC882" wp14:editId="36A91258">
            <wp:extent cx="247650" cy="247650"/>
            <wp:effectExtent l="0" t="0" r="0" b="0"/>
            <wp:docPr id="8" name="Picture 8" descr="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b/>
          <w:caps/>
          <w:noProof/>
          <w:lang w:eastAsia="lv-LV"/>
        </w:rPr>
        <w:drawing>
          <wp:inline distT="0" distB="0" distL="0" distR="0" wp14:anchorId="4C1F11F8" wp14:editId="3B53F084">
            <wp:extent cx="247650" cy="247650"/>
            <wp:effectExtent l="0" t="0" r="0" b="0"/>
            <wp:docPr id="7" name="Picture 7" descr="Twitte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b/>
          <w:caps/>
          <w:noProof/>
          <w:lang w:eastAsia="lv-LV"/>
        </w:rPr>
        <w:drawing>
          <wp:inline distT="0" distB="0" distL="0" distR="0" wp14:anchorId="5F0142C4" wp14:editId="139BFF28">
            <wp:extent cx="247650" cy="247650"/>
            <wp:effectExtent l="0" t="0" r="0" b="0"/>
            <wp:docPr id="6" name="Picture 6" descr="Instagram">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agram">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b/>
          <w:caps/>
          <w:noProof/>
          <w:lang w:eastAsia="lv-LV"/>
        </w:rPr>
        <w:drawing>
          <wp:inline distT="0" distB="0" distL="0" distR="0" wp14:anchorId="4E6B33B7" wp14:editId="6A4F0F17">
            <wp:extent cx="247650" cy="247650"/>
            <wp:effectExtent l="0" t="0" r="0" b="0"/>
            <wp:docPr id="5" name="Picture 5" descr="I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b/>
          <w:caps/>
          <w:noProof/>
          <w:lang w:eastAsia="lv-LV"/>
        </w:rPr>
        <w:drawing>
          <wp:inline distT="0" distB="0" distL="0" distR="0" wp14:anchorId="01ABDD82" wp14:editId="486B9BD7">
            <wp:extent cx="247650" cy="247650"/>
            <wp:effectExtent l="0" t="0" r="0" b="0"/>
            <wp:docPr id="4" name="Picture 4" descr="YouTub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Tub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b/>
          <w:caps/>
          <w:noProof/>
          <w:lang w:eastAsia="lv-LV"/>
        </w:rPr>
        <w:drawing>
          <wp:inline distT="0" distB="0" distL="0" distR="0" wp14:anchorId="395D7887" wp14:editId="358327B5">
            <wp:extent cx="247650" cy="247650"/>
            <wp:effectExtent l="0" t="0" r="0" b="0"/>
            <wp:docPr id="3" name="Picture 3" descr="Flickr">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ickr">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1BEE973A" w14:textId="197FCDA3" w:rsidR="00AE60EB" w:rsidRDefault="00AE60EB" w:rsidP="00AE60EB">
      <w:pPr>
        <w:spacing w:before="120" w:after="120"/>
        <w:rPr>
          <w:lang w:eastAsia="lv-LV"/>
        </w:rPr>
      </w:pPr>
      <w:r>
        <w:rPr>
          <w:noProof/>
          <w:lang w:eastAsia="lv-LV"/>
        </w:rPr>
        <w:drawing>
          <wp:inline distT="0" distB="0" distL="0" distR="0" wp14:anchorId="51E5A4A4" wp14:editId="48B316D5">
            <wp:extent cx="1895475" cy="609600"/>
            <wp:effectExtent l="0" t="0" r="9525" b="0"/>
            <wp:docPr id="2" name="Picture 2" descr="de_iure_LV">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_iure_LV">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5475" cy="609600"/>
                    </a:xfrm>
                    <a:prstGeom prst="rect">
                      <a:avLst/>
                    </a:prstGeom>
                    <a:noFill/>
                    <a:ln>
                      <a:noFill/>
                    </a:ln>
                  </pic:spPr>
                </pic:pic>
              </a:graphicData>
            </a:graphic>
          </wp:inline>
        </w:drawing>
      </w:r>
    </w:p>
    <w:p w14:paraId="2B2C3EB9" w14:textId="048129E4" w:rsidR="00AE60EB" w:rsidRDefault="00AE60EB" w:rsidP="00AE60EB">
      <w:pPr>
        <w:rPr>
          <w:lang w:eastAsia="lv-LV"/>
        </w:rPr>
      </w:pPr>
      <w:r>
        <w:rPr>
          <w:noProof/>
          <w:lang w:eastAsia="lv-LV"/>
        </w:rPr>
        <w:drawing>
          <wp:inline distT="0" distB="0" distL="0" distR="0" wp14:anchorId="71EA1100" wp14:editId="209EBB38">
            <wp:extent cx="1857375" cy="609600"/>
            <wp:effectExtent l="0" t="0" r="9525" b="0"/>
            <wp:docPr id="1" name="Picture 1" descr="agenda2030_logo_LV">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genda2030_logo_LV">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7375" cy="609600"/>
                    </a:xfrm>
                    <a:prstGeom prst="rect">
                      <a:avLst/>
                    </a:prstGeom>
                    <a:noFill/>
                    <a:ln>
                      <a:noFill/>
                    </a:ln>
                  </pic:spPr>
                </pic:pic>
              </a:graphicData>
            </a:graphic>
          </wp:inline>
        </w:drawing>
      </w:r>
    </w:p>
    <w:p w14:paraId="5B6F10F4" w14:textId="77777777" w:rsidR="00AE60EB" w:rsidRDefault="00AE60EB" w:rsidP="00AE60EB">
      <w:pPr>
        <w:rPr>
          <w:lang w:eastAsia="lv-LV"/>
        </w:rPr>
      </w:pPr>
    </w:p>
    <w:p w14:paraId="4EEA40FF" w14:textId="77777777" w:rsidR="00AE60EB" w:rsidRDefault="00AE60EB" w:rsidP="00AE60EB">
      <w:pPr>
        <w:rPr>
          <w:color w:val="1F497D"/>
        </w:rPr>
      </w:pPr>
    </w:p>
    <w:p w14:paraId="6E11E2F7" w14:textId="77777777" w:rsidR="00E24BC2" w:rsidRDefault="00E24BC2"/>
    <w:sectPr w:rsidR="00E24BC2" w:rsidSect="0066499E">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EB"/>
    <w:rsid w:val="0066499E"/>
    <w:rsid w:val="00AE60EB"/>
    <w:rsid w:val="00E24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80C6C"/>
  <w15:chartTrackingRefBased/>
  <w15:docId w15:val="{99392C27-96EE-4DE2-938B-796B09D8B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0EB"/>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60EB"/>
    <w:rPr>
      <w:color w:val="0563C1"/>
      <w:u w:val="single"/>
    </w:rPr>
  </w:style>
  <w:style w:type="character" w:styleId="Strong">
    <w:name w:val="Strong"/>
    <w:basedOn w:val="DefaultParagraphFont"/>
    <w:uiPriority w:val="22"/>
    <w:qFormat/>
    <w:rsid w:val="00AE60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6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user/LatvianMFA" TargetMode="External"/><Relationship Id="rId18" Type="http://schemas.openxmlformats.org/officeDocument/2006/relationships/image" Target="media/image7.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twitter.com/arlietas" TargetMode="External"/><Relationship Id="rId12" Type="http://schemas.openxmlformats.org/officeDocument/2006/relationships/image" Target="media/image4.png"/><Relationship Id="rId17" Type="http://schemas.openxmlformats.org/officeDocument/2006/relationships/hyperlink" Target="https://www.mfa.gov.lv/ministrija/latvijas-valsts-simtgade/latvijas-starptautiskas-atzisanas-simtgade" TargetMode="Externa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v.linkedin.com/company/arlietas" TargetMode="External"/><Relationship Id="rId5" Type="http://schemas.openxmlformats.org/officeDocument/2006/relationships/hyperlink" Target="https://www.facebook.com/arlietuministrija/" TargetMode="External"/><Relationship Id="rId15" Type="http://schemas.openxmlformats.org/officeDocument/2006/relationships/hyperlink" Target="https://www.flickr.com/photos/latvianmfa" TargetMode="External"/><Relationship Id="rId10" Type="http://schemas.openxmlformats.org/officeDocument/2006/relationships/image" Target="media/image3.png"/><Relationship Id="rId19" Type="http://schemas.openxmlformats.org/officeDocument/2006/relationships/hyperlink" Target="https://www.mfa.gov.lv/arpolitika/starptautiskas-organizacijas/latvija-apvienoto-naciju-organizacija" TargetMode="External"/><Relationship Id="rId4" Type="http://schemas.openxmlformats.org/officeDocument/2006/relationships/hyperlink" Target="https://www.mfa.gov.lv" TargetMode="External"/><Relationship Id="rId9" Type="http://schemas.openxmlformats.org/officeDocument/2006/relationships/hyperlink" Target="https://www.instagram.com/arlietuministrija/"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607</Words>
  <Characters>347</Characters>
  <Application>Microsoft Office Word</Application>
  <DocSecurity>0</DocSecurity>
  <Lines>2</Lines>
  <Paragraphs>1</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2021-11-30T19:55:00Z</dcterms:created>
  <dcterms:modified xsi:type="dcterms:W3CDTF">2021-11-30T19:56:00Z</dcterms:modified>
</cp:coreProperties>
</file>