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23-TA-245: Informatīvais ziņojums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Eiropas Savienības Atveseļošanas un noturības mehānisma plāna 4.komponentes “Veselība” 4.1.reformu un investīciju virziena “Kvalitatīvu un izmaksu efektīvu integrētu veselības aprūpes pakalpojumu pieejamība un veselības aprūpes sistēmas gatavība pakalpojumu nodrošināšanai epidemioloģiskajās krīzēs” 132. atskaites punkta īstenošanas termiņa kavējumu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Veselības ministrijai nodrošināt 132. atskaites punkta “Uz cilvēku vērsta, visaptveroša un integrēta veselības aprūpes sniegšanas modeļa izstrāde, izstrādājot investīciju stratēģiju un ieteikumus integrētas un epidemioloģiski drošas veselības aprūpes attīstībai” izpildi līdz 2023.gada 30.jūnijam un iesniegt atskaites punktu sasniegšanas pamatojošo dokumentāciju Kohēzijas politikas fondu vadības informācijas sistēmā līdz 2023. gada 14. jūlijam.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- 02.02.2023.)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2022. gada 22. marta sēdes protokola Nr. 17 34.§ 8.7. punkts paredz uzdevumu nozaru ministrijām un institūcijām, kas atbildīgas par Atveseļošanas fonda plāna investīciju un reformu ieviešanu, ieviest efektīvu risku pārvaldību un, konstatējot būtiskus riskus ar divu mēnešu kavējumu saistošo atskaites punktu un mērķu sasniegšanā attiecībā pret Darbības kārtībā noteiktajiem termiņiem, izpildot Ministru kabineta 2022. gada 1. februāra sēdes protokollēmuma (prot. Nr. 5 65. §) 5. punktā doto uzdevumu, steidzamības kārtībā iesniegt izskatīšanai Ministru kabinetā informatīvo ziņojumu, vai, iepriekš vienojoties ar Finanšu ministriju, izņēmuma kārtā virzīt iekļaušanai Finanšu ministrijas pusgada ziņojumā, </w:t>
            </w:r>
            <w:r w:rsidR="00000000" w:rsidRPr="00000000" w:rsidDel="00000000">
              <w:rPr>
                <w:u w:val="single"/>
                <w:rtl w:val="0"/>
              </w:rPr>
              <w:t xml:space="preserve">tai skaitā rīcības variantus, priekšnosacījumus, pasākumus šķēršļu novēršanai un konkrētu priekšlikumu rīcībai, kas nodrošina Atveseļošanas fonda plānā noteikto saistību izpildi Atveseļošanas fonda finansējuma saņemšanai no Eiropas Komisijas</w:t>
            </w:r>
            <w:r w:rsidR="00000000" w:rsidRPr="00000000" w:rsidDel="00000000">
              <w:rPr>
                <w:rtl w:val="0"/>
              </w:rPr>
              <w:t xml:space="preserve">. Saistībā ar minēto lūdzam: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ziņojumā sniegt pamatojumu termiņa - 2023. gada 30. jūnijs - noteikšanai attiecīgā atskaites punkta izpildei;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skaidrot, kā konkrēti paredzēts rīkoties (tai skaitā kādus pasākumus paredzēts īstenot, lai novērstu šķēršļus), lai atskaites punktu izpildītu iepriekš minētajā termiņā, kā arī vai nepieciešams izdarīt grozījumus vienošanās par projekta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skaidrot, kā, paredzot papildu termiņu atskaites punkta izpildei, paredzēts nodrošināt Atveseļošanas fonda plānā noteikto saistību izpildi Atveseļošanas fonda finansējuma saņemšanai no Eiropas Komisijas.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Nepieciešamības gadījumā lūdzam precizēt vai papildināt lēmuma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norādēm veikti papildinājumi informatīvajā ziņojumā – pievienoti 2.4. un 2.5. apakšpunkti.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punktu - </w:t>
            </w:r>
            <w:r w:rsidR="00000000" w:rsidRPr="00000000" w:rsidDel="00000000">
              <w:rPr>
                <w:i w:val="1"/>
                <w:rtl w:val="0"/>
              </w:rPr>
              <w:t xml:space="preserve">skaidrot, kā, paredzot papildu termiņu atskaites punkta izpildei, paredzēts nodrošināt Atveseļošanas fonda plānā noteikto saistību izpildi Atveseļošanas fonda finansējuma saņemšanai no Eiropas Komisijas</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saistību izpilde Atveseļošanas fonda finansējuma saņemšanai no Eiropas Komisijas tiks nodrošināta līdz 2.maksājuma pieprasījuma iesniegšanas termiņam iesniedzot plānoto atskaites punkta rezultātu, neveicot Atveseļošanas fonda grozījumus un nodrošinot, ka atskaites punkta izpildes termiņa pagarinājumam nav finansiālas sekas un tas iekļaujas 4.1.1.r. reformas pieejamajā finansējuma apjomā, kā tas ir norādīts informatīvā ziņojuma 2.6., 3.2.apakšpunktos un 4.sadaļā.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Veselības ministrijai nodrošināt kavētā 132. atskaites punkta “Uz cilvēku vērsta, visaptveroša un integrēta veselības aprūpes sniegšanas modeļa izstrāde, izstrādājot investīciju stratēģiju un ieteikumus integrētas un epidemioloģiski drošas veselības aprūpes attīstībai” izpildi līdz 2023.gada 30.jūnijam un iesniegt atskaites punktu sasniegšanas pamatojošo dokumentāciju Kohēzijas politikas fondu vadības informācijas sistēmā līdz 2023. gada 14. jūlijam.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Veselības ministrijai nodrošināt 132. atskaites punkta “Uz cilvēku vērsta, visaptveroša un integrēta veselības aprūpes sniegšanas modeļa izstrāde, izstrādājot investīciju stratēģiju un ieteikumus integrētas un epidemioloģiski drošas veselības aprūpes attīstībai” izpildi līdz 2023.gada 30.jūnijam un iesniegt atskaites punktu sasniegšanas pamatojošo dokumentāciju Kohēzijas politikas fondu vadības informācijas sistēmā līdz 2023. gada 14. jūlijam.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- 02.02.2023.)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ziņojumā ir norādīts par 132. atskaites punkta “Uz cilvēku vērsta, visaptveroša un integrēta veselības aprūpes sniegšanas modeļa izstrāde, izstrādājot investīciju stratēģiju un ieteikumus integrētas un epidemioloģiski drošas veselības aprūpes attīstībai” kavējumu, lūdzam lēmuma projekta 2. punktā norādīt uz kavētu 132. atskaites punkta izpildi.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sēdes protokollēmuma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Veselības ministrijai nodrošināt kavētā 132. atskaites punkta “Uz cilvēku vērsta, visaptveroša un integrēta veselības aprūpes sniegšanas modeļa izstrāde, izstrādājot investīciju stratēģiju un ieteikumus integrētas un epidemioloģiski drošas veselības aprūpes attīstībai” izpildi līdz 2023.gada 30.jūnijam un iesniegt atskaites punktu sasniegšanas pamatojošo dokumentāciju Kohēzijas politikas fondu vadības informācijas sistēmā līdz 2023. gada 14. jūlijam.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Eiropas Savienības Atveseļošanas un noturības mehānisma plāna 4.komponentes “Veselība” 4.1.reformu un investīciju virziena “Kvalitatīvu un izmaksu efektīvu integrētu veselības aprūpes pakalpojumu pieejamība un veselības aprūpes sistēmas gatavība pakalpojumu nodrošināšanai epidemioloģiskajās krīzēs” 132. atskaites punkta īstenošanas termiņa kavējumu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- 13.02.2023.)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nebūtu pārpratumu par Atveseļošanās fonda plāna 2.maksājuma pieprasījuma iesniegšanas termiņu Eiropas Komisijai (turpmāk - EK), ir ļoti svarīgi precizēt  3.1. punktā un 4.punktā norādīto informāciju: "līdz Atveseļošanas fonda plāna 2. maksājumu pieprasījuma iesniegšanai, kas Latvijai jāiesniedz EK 2023. gada 3. ceturksnī, bet ne vēlāk kā līdz 2023. gada beigām" atbilstoši 2.4.punktā sniegtajai informācijai.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Atveseļošanas fonda plāna 2. maksājumu pieprasījuma iesniegšanai, ko Finanšu ministrija varētu iesniegt EK 2023.gada otrajā pusē, bet ne vēlāk kā līdz 2023.gada beigām."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informatīvā ziņojuma 3.1. apakšpunktā un 4.punktā norādītā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Eiropas Savienības Atveseļošanas un noturības mehānisma plāna 4.komponentes “Veselība” 4.1.reformu un investīciju virziena “Kvalitatīvu un izmaksu efektīvu integrētu veselības aprūpes pakalpojumu pieejamība un veselības aprūpes sistēmas gatavība pakalpojumu nodrošināšanai epidemioloģiskajās krīzēs” 132. atskaites punkta īstenošanas termiņa kavējumu"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- 02.02.2023.)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Ministru kabineta 2021. gada 7. septembra noteikumu Nr. 606 "Ministru kabineta kārtības rullis" (turpmāk - noteikumi Nr. 606) 55. punktam atbildīgā ministrija, novirzot projektu saskaņošanai, nosaka atzinuma sniegšanas termiņu vispārējā kārtībā – no 10 darbdienām, steidzamības kārtībā – līdz trim darbdienām. Steidzamības kārtību var piemērot tikai izņēmuma gadījumā, ja jautājumu nepieciešams risināt nekavējoties saistībā ar tādu valstij nelabvēlīgu seku iestāšanos, kas skar būtiskas sabiedrības intereses vai valsts starptautiskās, finanšu, ekonomiskās vai drošības intereses. </w:t>
            </w:r>
            <w:r w:rsidR="00000000" w:rsidRPr="00000000" w:rsidDel="00000000">
              <w:rPr>
                <w:u w:val="single"/>
                <w:rtl w:val="0"/>
              </w:rPr>
              <w:t xml:space="preserve">Steidzamība jāpamato pēc būtības, norādot konkrētās nelabvēlīgās sekas</w:t>
            </w:r>
            <w:r w:rsidR="00000000" w:rsidRPr="00000000" w:rsidDel="00000000">
              <w:rPr>
                <w:rtl w:val="0"/>
              </w:rPr>
              <w:t xml:space="preserve">. Par steidzamības pamatu netiek uzskatīts iepriekš laikus zināma uzdevuma izpildes termiņa kavējums (norādām arī uz šo noteikumu 65. punktu, no kura izriet, ka atzinuma sniedzējam ir pienākums sniegt atzinumu šo noteikumu 55. punktā noteiktajā termiņā). Saistībā ar minēto norādām, ka nav saskatāms pamats konkrētajā gadījumā ziņojumu un lēmumu projektu virzīt saskaņošanai steidzamības kārtībā. Apzināmies, ka Ministru kabineta 2022. gada 22. marta sēdes protokola Nr. 17 34.§ 8.7. punktā norādīts uz ziņojuma iesniegšanu Ministru kabinetā izskatīšanai steidzamības kārtībā, tomēr minētais uzdevums neizslēdz atbildīgās ministrijas pienākumu izvērtēt un pamatot steidzamību pēc būtības, un, nepastāvot atbilstošam pamatojumam, ziņojums un lēmuma projekts būtu virzāms saskaņošanai vispārējā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turpmāk, nosakot atzinuma sniegšanas termiņu, ievērot noteikumu Nr. 606 55. punktā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Turpmāk tiks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šo tiesību akta projektu skaidrojam, ka šajā gadījumā tiesību akta projekts pēc būtības virzāms kā steidzams, jo plānotais atskaites punkta rādītāja sasniegšanas termiņš ir 2023.gada 28.februāris un Ministru kabineta lēmums par  termiņa pagarinājumu ir jāpieņem līdz 2023.gada  februāra beigām. Atskaites punkta sasniegšana ir saistīta ar Atveseļošanas fonda finansējuma saņemšanu no Eiropas Komisijas.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23-TA-245</w:t>
    </w:r>
    <w:r>
      <w:br/>
    </w:r>
    <w:r w:rsidR="00000000" w:rsidRPr="00000000" w:rsidDel="00000000">
      <w:rPr>
        <w:rtl w:val="0"/>
      </w:rPr>
      <w:t xml:space="preserve">16.02.2023. 11.33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23-TA-245</w:t>
    </w:r>
    <w:r>
      <w:br/>
    </w:r>
    <w:r w:rsidR="00000000" w:rsidRPr="00000000" w:rsidDel="00000000">
      <w:rPr>
        <w:rtl w:val="0"/>
      </w:rPr>
      <w:t xml:space="preserve">16.02.2023. 11.33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Izziņa_23-TA-245.docx</dc:title>
</cp:coreProperties>
</file>

<file path=docProps/custom.xml><?xml version="1.0" encoding="utf-8"?>
<Properties xmlns="http://schemas.openxmlformats.org/officeDocument/2006/custom-properties" xmlns:vt="http://schemas.openxmlformats.org/officeDocument/2006/docPropsVTypes"/>
</file>