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941DE" w14:textId="6047332D" w:rsidR="00DA1A72" w:rsidRDefault="00DA1A72" w:rsidP="00DA1A72">
      <w:pPr>
        <w:pStyle w:val="H4"/>
        <w:spacing w:after="480"/>
        <w:rPr>
          <w:lang w:eastAsia="lv-LV"/>
        </w:rPr>
      </w:pPr>
      <w:r w:rsidRPr="009A417A">
        <w:rPr>
          <w:lang w:eastAsia="lv-LV"/>
        </w:rPr>
        <w:t>74. Gad</w:t>
      </w:r>
      <w:r w:rsidRPr="009A417A">
        <w:t>skārtējā valsts budžeta izpildes procesā pārdalāmais finansējums</w:t>
      </w:r>
    </w:p>
    <w:p w14:paraId="44ED87A6" w14:textId="77777777" w:rsidR="007E534F" w:rsidRPr="00BA7B8A" w:rsidRDefault="007E534F" w:rsidP="007E534F">
      <w:pPr>
        <w:ind w:firstLine="0"/>
        <w:rPr>
          <w:b/>
          <w:bCs/>
          <w:szCs w:val="24"/>
          <w:lang w:eastAsia="lv-LV"/>
        </w:rPr>
      </w:pPr>
      <w:r>
        <w:rPr>
          <w:b/>
          <w:bCs/>
          <w:szCs w:val="24"/>
          <w:u w:val="single"/>
          <w:lang w:eastAsia="lv-LV"/>
        </w:rPr>
        <w:t>Galvenie pasākumi 2025</w:t>
      </w:r>
      <w:r w:rsidRPr="00BA7B8A">
        <w:rPr>
          <w:b/>
          <w:bCs/>
          <w:szCs w:val="24"/>
          <w:u w:val="single"/>
          <w:lang w:eastAsia="lv-LV"/>
        </w:rPr>
        <w:t>. gadā</w:t>
      </w:r>
      <w:r w:rsidRPr="00BA7B8A">
        <w:rPr>
          <w:b/>
          <w:bCs/>
          <w:szCs w:val="24"/>
          <w:lang w:eastAsia="lv-LV"/>
        </w:rPr>
        <w:t>:</w:t>
      </w:r>
    </w:p>
    <w:p w14:paraId="6779D148" w14:textId="77777777" w:rsidR="007E534F" w:rsidRPr="00BA7B8A" w:rsidRDefault="007E534F" w:rsidP="007E534F">
      <w:pPr>
        <w:numPr>
          <w:ilvl w:val="0"/>
          <w:numId w:val="23"/>
        </w:numPr>
        <w:tabs>
          <w:tab w:val="left" w:pos="1134"/>
        </w:tabs>
        <w:spacing w:before="120"/>
        <w:ind w:left="1077" w:hanging="357"/>
        <w:rPr>
          <w:bCs/>
          <w:szCs w:val="24"/>
          <w:lang w:eastAsia="lv-LV"/>
        </w:rPr>
      </w:pPr>
      <w:r w:rsidRPr="00BA7B8A">
        <w:rPr>
          <w:bCs/>
          <w:szCs w:val="24"/>
          <w:lang w:eastAsia="lv-LV"/>
        </w:rPr>
        <w:t>nodrošināt valsts finanšu politikas īstenošanas nepārtrauktību;</w:t>
      </w:r>
    </w:p>
    <w:p w14:paraId="475E992A" w14:textId="77777777" w:rsidR="007E534F" w:rsidRDefault="007E534F" w:rsidP="007E534F">
      <w:pPr>
        <w:numPr>
          <w:ilvl w:val="0"/>
          <w:numId w:val="23"/>
        </w:numPr>
        <w:tabs>
          <w:tab w:val="left" w:pos="1134"/>
        </w:tabs>
        <w:spacing w:before="120"/>
        <w:ind w:left="1077" w:hanging="357"/>
        <w:rPr>
          <w:bCs/>
          <w:szCs w:val="24"/>
          <w:lang w:eastAsia="lv-LV"/>
        </w:rPr>
      </w:pPr>
      <w:r w:rsidRPr="00BA7B8A">
        <w:rPr>
          <w:bCs/>
          <w:szCs w:val="24"/>
          <w:lang w:eastAsia="lv-LV"/>
        </w:rPr>
        <w:t>nodrošināt finansējumu neparedzētiem izdevumiem katastrofu un dabas stihiju seku novēršanai, to radīto zaudējumu kompensēšanai, citiem neparedzētiem gadījumiem un īpaši nacionāli nozīmīgiem pasākumiem;</w:t>
      </w:r>
    </w:p>
    <w:p w14:paraId="1326AA37" w14:textId="77777777" w:rsidR="007E534F" w:rsidRPr="00D53864" w:rsidRDefault="007E534F" w:rsidP="007E534F">
      <w:pPr>
        <w:numPr>
          <w:ilvl w:val="0"/>
          <w:numId w:val="23"/>
        </w:numPr>
        <w:tabs>
          <w:tab w:val="left" w:pos="1134"/>
        </w:tabs>
        <w:spacing w:before="120"/>
        <w:ind w:left="1077" w:hanging="357"/>
        <w:rPr>
          <w:bCs/>
          <w:szCs w:val="24"/>
          <w:lang w:eastAsia="lv-LV"/>
        </w:rPr>
      </w:pPr>
      <w:r w:rsidRPr="00D53864">
        <w:rPr>
          <w:bCs/>
          <w:szCs w:val="24"/>
          <w:lang w:eastAsia="lv-LV"/>
        </w:rPr>
        <w:t xml:space="preserve">nodrošināt finansējumu valsts drošības </w:t>
      </w:r>
      <w:r>
        <w:rPr>
          <w:bCs/>
          <w:szCs w:val="24"/>
          <w:lang w:eastAsia="lv-LV"/>
        </w:rPr>
        <w:t xml:space="preserve">un valsts ārējās robežas </w:t>
      </w:r>
      <w:r w:rsidRPr="00D53864">
        <w:rPr>
          <w:bCs/>
          <w:szCs w:val="24"/>
          <w:lang w:eastAsia="lv-LV"/>
        </w:rPr>
        <w:t>stiprināšanas pasākumiem;</w:t>
      </w:r>
    </w:p>
    <w:p w14:paraId="4D5CBE2C" w14:textId="77777777" w:rsidR="007E534F" w:rsidRPr="00D53864" w:rsidRDefault="007E534F" w:rsidP="007E534F">
      <w:pPr>
        <w:numPr>
          <w:ilvl w:val="0"/>
          <w:numId w:val="23"/>
        </w:numPr>
        <w:tabs>
          <w:tab w:val="left" w:pos="1134"/>
        </w:tabs>
        <w:spacing w:before="120"/>
        <w:ind w:left="1077" w:hanging="357"/>
        <w:rPr>
          <w:bCs/>
          <w:szCs w:val="24"/>
          <w:lang w:eastAsia="lv-LV"/>
        </w:rPr>
      </w:pPr>
      <w:r w:rsidRPr="00D53864">
        <w:rPr>
          <w:bCs/>
          <w:szCs w:val="24"/>
          <w:lang w:eastAsia="lv-LV"/>
        </w:rPr>
        <w:t>nodrošināt finansējumu Ukrainas civiliedzīvotāju atbalsta likumā noteikto pasākumu īstenošanai;</w:t>
      </w:r>
    </w:p>
    <w:p w14:paraId="79F86EAE" w14:textId="77777777" w:rsidR="007E534F" w:rsidRPr="00D53864" w:rsidRDefault="007E534F" w:rsidP="007E534F">
      <w:pPr>
        <w:numPr>
          <w:ilvl w:val="0"/>
          <w:numId w:val="23"/>
        </w:numPr>
        <w:tabs>
          <w:tab w:val="left" w:pos="1134"/>
        </w:tabs>
        <w:spacing w:before="120"/>
        <w:ind w:left="1077" w:hanging="357"/>
        <w:rPr>
          <w:bCs/>
          <w:szCs w:val="24"/>
          <w:lang w:eastAsia="lv-LV"/>
        </w:rPr>
      </w:pPr>
      <w:r w:rsidRPr="00D53864">
        <w:rPr>
          <w:bCs/>
          <w:szCs w:val="24"/>
          <w:lang w:eastAsia="lv-LV"/>
        </w:rPr>
        <w:t xml:space="preserve">nodrošināt finansējumu valsts atbalsta programmu </w:t>
      </w:r>
      <w:r>
        <w:rPr>
          <w:bCs/>
          <w:szCs w:val="24"/>
          <w:lang w:eastAsia="lv-LV"/>
        </w:rPr>
        <w:t xml:space="preserve">un citu valsts nozīmes pasākumu, kā arī valsts nozīmes reformas </w:t>
      </w:r>
      <w:r w:rsidRPr="00D53864">
        <w:rPr>
          <w:bCs/>
          <w:szCs w:val="24"/>
          <w:lang w:eastAsia="lv-LV"/>
        </w:rPr>
        <w:t>īstenošanai;</w:t>
      </w:r>
    </w:p>
    <w:p w14:paraId="4ABAFB1A" w14:textId="77777777" w:rsidR="007E534F" w:rsidRPr="00D53864" w:rsidRDefault="007E534F" w:rsidP="007E534F">
      <w:pPr>
        <w:numPr>
          <w:ilvl w:val="0"/>
          <w:numId w:val="23"/>
        </w:numPr>
        <w:tabs>
          <w:tab w:val="left" w:pos="1134"/>
        </w:tabs>
        <w:spacing w:before="120"/>
        <w:ind w:left="1077" w:hanging="357"/>
        <w:rPr>
          <w:bCs/>
          <w:szCs w:val="24"/>
          <w:lang w:eastAsia="lv-LV"/>
        </w:rPr>
      </w:pPr>
      <w:r w:rsidRPr="00235BEC">
        <w:rPr>
          <w:bCs/>
          <w:szCs w:val="24"/>
          <w:lang w:eastAsia="lv-LV"/>
        </w:rPr>
        <w:t xml:space="preserve">nodrošināt </w:t>
      </w:r>
      <w:r w:rsidRPr="00D53864">
        <w:rPr>
          <w:bCs/>
          <w:szCs w:val="24"/>
          <w:lang w:eastAsia="lv-LV"/>
        </w:rPr>
        <w:t xml:space="preserve">finansējumu veselības aprūpes pasākumu īstenošanai </w:t>
      </w:r>
      <w:r>
        <w:rPr>
          <w:bCs/>
          <w:szCs w:val="24"/>
          <w:lang w:eastAsia="lv-LV"/>
        </w:rPr>
        <w:t>un</w:t>
      </w:r>
      <w:r w:rsidRPr="00D53864">
        <w:rPr>
          <w:bCs/>
          <w:szCs w:val="24"/>
          <w:lang w:eastAsia="lv-LV"/>
        </w:rPr>
        <w:t xml:space="preserve"> pasākumiem Covid-19 infekcijas izplatības ierobežošanai;</w:t>
      </w:r>
    </w:p>
    <w:p w14:paraId="023FF1E3" w14:textId="1B77B96E" w:rsidR="007E534F" w:rsidRDefault="007E534F" w:rsidP="007E534F">
      <w:pPr>
        <w:numPr>
          <w:ilvl w:val="0"/>
          <w:numId w:val="23"/>
        </w:numPr>
        <w:tabs>
          <w:tab w:val="left" w:pos="1134"/>
        </w:tabs>
        <w:spacing w:before="120"/>
        <w:ind w:left="1077" w:hanging="357"/>
        <w:rPr>
          <w:bCs/>
          <w:szCs w:val="24"/>
          <w:lang w:eastAsia="lv-LV"/>
        </w:rPr>
      </w:pPr>
      <w:r>
        <w:rPr>
          <w:bCs/>
          <w:szCs w:val="24"/>
          <w:lang w:eastAsia="lv-LV"/>
        </w:rPr>
        <w:t>paredzēt finansējumu Latvijas prezidentūras ES Padomē nodrošināšanai;</w:t>
      </w:r>
    </w:p>
    <w:p w14:paraId="6A2F31FB" w14:textId="77777777" w:rsidR="007E534F" w:rsidRPr="00CD46DF" w:rsidRDefault="007E534F" w:rsidP="007E534F">
      <w:pPr>
        <w:numPr>
          <w:ilvl w:val="0"/>
          <w:numId w:val="23"/>
        </w:numPr>
        <w:tabs>
          <w:tab w:val="left" w:pos="1134"/>
        </w:tabs>
        <w:spacing w:before="120" w:after="480"/>
        <w:ind w:left="1077" w:hanging="357"/>
        <w:rPr>
          <w:bCs/>
          <w:sz w:val="22"/>
          <w:szCs w:val="22"/>
        </w:rPr>
      </w:pPr>
      <w:r w:rsidRPr="00BA7B8A">
        <w:rPr>
          <w:bCs/>
          <w:szCs w:val="24"/>
          <w:lang w:eastAsia="lv-LV"/>
        </w:rPr>
        <w:t xml:space="preserve">nodrošināt finansējumu </w:t>
      </w:r>
      <w:r>
        <w:rPr>
          <w:bCs/>
          <w:szCs w:val="24"/>
          <w:lang w:eastAsia="lv-LV"/>
        </w:rPr>
        <w:t xml:space="preserve">ES </w:t>
      </w:r>
      <w:r w:rsidRPr="00BA7B8A">
        <w:rPr>
          <w:bCs/>
          <w:szCs w:val="24"/>
          <w:lang w:eastAsia="lv-LV"/>
        </w:rPr>
        <w:t>politiku instrumentu un pārējās</w:t>
      </w:r>
      <w:r>
        <w:rPr>
          <w:bCs/>
          <w:szCs w:val="24"/>
          <w:lang w:eastAsia="lv-LV"/>
        </w:rPr>
        <w:t xml:space="preserve"> ĀFP</w:t>
      </w:r>
      <w:r w:rsidRPr="00BA7B8A">
        <w:rPr>
          <w:bCs/>
          <w:szCs w:val="24"/>
          <w:lang w:eastAsia="lv-LV"/>
        </w:rPr>
        <w:t xml:space="preserve"> līdzfinansēto projektu</w:t>
      </w:r>
      <w:r>
        <w:rPr>
          <w:bCs/>
          <w:szCs w:val="24"/>
          <w:lang w:eastAsia="lv-LV"/>
        </w:rPr>
        <w:t>,</w:t>
      </w:r>
      <w:r w:rsidRPr="00BA7B8A">
        <w:rPr>
          <w:bCs/>
          <w:szCs w:val="24"/>
          <w:lang w:eastAsia="lv-LV"/>
        </w:rPr>
        <w:t xml:space="preserve"> tai skaitā Eiropas transporta, telekomunikāciju un enerģijas infrastruktūras tīklu un Eiropas infrastruktūras savienošanas instrumenta,</w:t>
      </w:r>
      <w:r>
        <w:rPr>
          <w:bCs/>
          <w:szCs w:val="24"/>
          <w:lang w:eastAsia="lv-LV"/>
        </w:rPr>
        <w:t xml:space="preserve"> KF</w:t>
      </w:r>
      <w:r w:rsidRPr="00BA7B8A">
        <w:rPr>
          <w:bCs/>
          <w:szCs w:val="24"/>
          <w:lang w:eastAsia="lv-LV"/>
        </w:rPr>
        <w:t xml:space="preserve">, </w:t>
      </w:r>
      <w:r>
        <w:rPr>
          <w:bCs/>
          <w:szCs w:val="24"/>
          <w:lang w:eastAsia="lv-LV"/>
        </w:rPr>
        <w:t>ERAF, ESF+, ELGF</w:t>
      </w:r>
      <w:r w:rsidRPr="00BA7B8A">
        <w:rPr>
          <w:bCs/>
          <w:szCs w:val="24"/>
          <w:lang w:eastAsia="lv-LV"/>
        </w:rPr>
        <w:t xml:space="preserve">, </w:t>
      </w:r>
      <w:r w:rsidRPr="00E51618">
        <w:rPr>
          <w:rFonts w:eastAsia="Calibri"/>
          <w:szCs w:val="24"/>
        </w:rPr>
        <w:t>ELFLA</w:t>
      </w:r>
      <w:r w:rsidRPr="00BA7B8A">
        <w:rPr>
          <w:bCs/>
          <w:szCs w:val="24"/>
          <w:lang w:eastAsia="lv-LV"/>
        </w:rPr>
        <w:t>,</w:t>
      </w:r>
      <w:r>
        <w:rPr>
          <w:bCs/>
          <w:szCs w:val="24"/>
          <w:lang w:eastAsia="lv-LV"/>
        </w:rPr>
        <w:t xml:space="preserve"> EJZF</w:t>
      </w:r>
      <w:r w:rsidRPr="00BA7B8A">
        <w:rPr>
          <w:bCs/>
          <w:szCs w:val="24"/>
          <w:lang w:eastAsia="lv-LV"/>
        </w:rPr>
        <w:t xml:space="preserve"> un </w:t>
      </w:r>
      <w:r w:rsidRPr="00E51618">
        <w:rPr>
          <w:rFonts w:eastAsia="Calibri"/>
          <w:szCs w:val="24"/>
        </w:rPr>
        <w:t>E</w:t>
      </w:r>
      <w:r>
        <w:rPr>
          <w:rFonts w:eastAsia="Calibri"/>
          <w:szCs w:val="24"/>
        </w:rPr>
        <w:t>JZAF</w:t>
      </w:r>
      <w:r w:rsidRPr="00BA7B8A">
        <w:rPr>
          <w:bCs/>
          <w:szCs w:val="24"/>
          <w:lang w:eastAsia="lv-LV"/>
        </w:rPr>
        <w:t>, Eiropas Kopienas iniciatīvu, mērķa “Eiropas teritoriālā sadarbība”, Citu Eiropas Savienības politiku instrumentu</w:t>
      </w:r>
      <w:r>
        <w:rPr>
          <w:bCs/>
          <w:szCs w:val="24"/>
          <w:lang w:eastAsia="lv-LV"/>
        </w:rPr>
        <w:t>, tai skaitā ANM</w:t>
      </w:r>
      <w:r w:rsidRPr="00BA7B8A">
        <w:rPr>
          <w:bCs/>
          <w:szCs w:val="24"/>
          <w:lang w:eastAsia="lv-LV"/>
        </w:rPr>
        <w:t xml:space="preserve">, </w:t>
      </w:r>
      <w:r>
        <w:rPr>
          <w:bCs/>
          <w:szCs w:val="24"/>
          <w:lang w:eastAsia="lv-LV"/>
        </w:rPr>
        <w:t xml:space="preserve">EEZ </w:t>
      </w:r>
      <w:r w:rsidRPr="00BA7B8A">
        <w:rPr>
          <w:bCs/>
          <w:szCs w:val="24"/>
          <w:lang w:eastAsia="lv-LV"/>
        </w:rPr>
        <w:t>un Norvēģijas finanšu instrumenta, citu</w:t>
      </w:r>
      <w:r>
        <w:rPr>
          <w:bCs/>
          <w:szCs w:val="24"/>
          <w:lang w:eastAsia="lv-LV"/>
        </w:rPr>
        <w:t xml:space="preserve"> ĀFP</w:t>
      </w:r>
      <w:r w:rsidRPr="00BA7B8A">
        <w:rPr>
          <w:bCs/>
          <w:szCs w:val="24"/>
          <w:lang w:eastAsia="lv-LV"/>
        </w:rPr>
        <w:t xml:space="preserve"> līdzfinansēto projektu un pasākumu, </w:t>
      </w:r>
      <w:r>
        <w:rPr>
          <w:bCs/>
          <w:szCs w:val="24"/>
          <w:lang w:eastAsia="lv-LV"/>
        </w:rPr>
        <w:t xml:space="preserve">EKII, </w:t>
      </w:r>
      <w:r w:rsidRPr="004610F7">
        <w:rPr>
          <w:bCs/>
          <w:szCs w:val="24"/>
          <w:lang w:eastAsia="lv-LV"/>
        </w:rPr>
        <w:t>Taisnīgās pārkārtošanās fonds, kā</w:t>
      </w:r>
      <w:r w:rsidRPr="00BA7B8A">
        <w:rPr>
          <w:bCs/>
          <w:szCs w:val="24"/>
          <w:lang w:eastAsia="lv-LV"/>
        </w:rPr>
        <w:t xml:space="preserve"> arī </w:t>
      </w:r>
      <w:r>
        <w:rPr>
          <w:bCs/>
          <w:szCs w:val="24"/>
          <w:lang w:eastAsia="lv-LV"/>
        </w:rPr>
        <w:t xml:space="preserve">ES </w:t>
      </w:r>
      <w:r w:rsidRPr="00BA7B8A">
        <w:rPr>
          <w:bCs/>
          <w:szCs w:val="24"/>
          <w:lang w:eastAsia="lv-LV"/>
        </w:rPr>
        <w:t xml:space="preserve">finansēto institūciju stiprināšanas programmu </w:t>
      </w:r>
      <w:proofErr w:type="spellStart"/>
      <w:r w:rsidRPr="00BA7B8A">
        <w:rPr>
          <w:bCs/>
          <w:szCs w:val="24"/>
          <w:lang w:eastAsia="lv-LV"/>
        </w:rPr>
        <w:t>mērķsadarbības</w:t>
      </w:r>
      <w:proofErr w:type="spellEnd"/>
      <w:r w:rsidRPr="00BA7B8A">
        <w:rPr>
          <w:bCs/>
          <w:szCs w:val="24"/>
          <w:lang w:eastAsia="lv-LV"/>
        </w:rPr>
        <w:t xml:space="preserve"> (</w:t>
      </w:r>
      <w:proofErr w:type="spellStart"/>
      <w:r w:rsidRPr="00BA7B8A">
        <w:rPr>
          <w:bCs/>
          <w:szCs w:val="24"/>
          <w:lang w:eastAsia="lv-LV"/>
        </w:rPr>
        <w:t>Twinning</w:t>
      </w:r>
      <w:proofErr w:type="spellEnd"/>
      <w:r w:rsidRPr="00BA7B8A">
        <w:rPr>
          <w:bCs/>
          <w:szCs w:val="24"/>
          <w:lang w:eastAsia="lv-LV"/>
        </w:rPr>
        <w:t xml:space="preserve">) un neliela apjoma </w:t>
      </w:r>
      <w:proofErr w:type="spellStart"/>
      <w:r w:rsidRPr="00BA7B8A">
        <w:rPr>
          <w:bCs/>
          <w:szCs w:val="24"/>
          <w:lang w:eastAsia="lv-LV"/>
        </w:rPr>
        <w:t>mērķsadarbības</w:t>
      </w:r>
      <w:proofErr w:type="spellEnd"/>
      <w:r w:rsidRPr="00BA7B8A">
        <w:rPr>
          <w:bCs/>
          <w:szCs w:val="24"/>
          <w:lang w:eastAsia="lv-LV"/>
        </w:rPr>
        <w:t xml:space="preserve"> (</w:t>
      </w:r>
      <w:proofErr w:type="spellStart"/>
      <w:r w:rsidRPr="00BA7B8A">
        <w:rPr>
          <w:bCs/>
          <w:szCs w:val="24"/>
          <w:lang w:eastAsia="lv-LV"/>
        </w:rPr>
        <w:t>Twinning</w:t>
      </w:r>
      <w:proofErr w:type="spellEnd"/>
      <w:r w:rsidRPr="00BA7B8A">
        <w:rPr>
          <w:bCs/>
          <w:szCs w:val="24"/>
          <w:lang w:eastAsia="lv-LV"/>
        </w:rPr>
        <w:t xml:space="preserve"> </w:t>
      </w:r>
      <w:proofErr w:type="spellStart"/>
      <w:r w:rsidRPr="00BA7B8A">
        <w:rPr>
          <w:bCs/>
          <w:szCs w:val="24"/>
          <w:lang w:eastAsia="lv-LV"/>
        </w:rPr>
        <w:t>Light</w:t>
      </w:r>
      <w:proofErr w:type="spellEnd"/>
      <w:r w:rsidRPr="00BA7B8A">
        <w:rPr>
          <w:bCs/>
          <w:szCs w:val="24"/>
          <w:lang w:eastAsia="lv-LV"/>
        </w:rPr>
        <w:t>) ietvaros līdzfinansēto projektu un pasākumu īstenošanai.</w:t>
      </w:r>
    </w:p>
    <w:p w14:paraId="2F9D63F2" w14:textId="77777777" w:rsidR="007E534F" w:rsidRPr="00DF5D90" w:rsidRDefault="007E534F" w:rsidP="007E534F">
      <w:pPr>
        <w:spacing w:before="120" w:after="240"/>
        <w:ind w:right="-1" w:firstLine="0"/>
        <w:jc w:val="center"/>
        <w:rPr>
          <w:b/>
          <w:u w:val="single"/>
          <w:lang w:eastAsia="lv-LV"/>
        </w:rPr>
      </w:pPr>
      <w:r w:rsidRPr="00DF5D90">
        <w:rPr>
          <w:b/>
          <w:u w:val="single"/>
          <w:lang w:eastAsia="lv-LV"/>
        </w:rPr>
        <w:t>Budžeta resora “74. Gadskārtējā valsts budžeta izpildes procesā pārdalāmais finansējums” kopējo izdevumu izmaiņas no 202</w:t>
      </w:r>
      <w:r>
        <w:rPr>
          <w:b/>
          <w:u w:val="single"/>
          <w:lang w:eastAsia="lv-LV"/>
        </w:rPr>
        <w:t>4. līdz 2027</w:t>
      </w:r>
      <w:r w:rsidRPr="00DF5D90">
        <w:rPr>
          <w:b/>
          <w:u w:val="single"/>
          <w:lang w:eastAsia="lv-LV"/>
        </w:rPr>
        <w:t>. gadam</w:t>
      </w:r>
    </w:p>
    <w:p w14:paraId="44100BC3" w14:textId="77777777" w:rsidR="007E534F" w:rsidRPr="00DA3B98" w:rsidRDefault="007E534F" w:rsidP="007E534F">
      <w:pPr>
        <w:spacing w:before="120"/>
        <w:ind w:firstLine="0"/>
        <w:jc w:val="right"/>
        <w:rPr>
          <w:i/>
          <w:sz w:val="18"/>
          <w:lang w:eastAsia="lv-LV"/>
        </w:rPr>
      </w:pPr>
      <w:proofErr w:type="spellStart"/>
      <w:r w:rsidRPr="00BA7B8A">
        <w:rPr>
          <w:i/>
          <w:sz w:val="18"/>
          <w:lang w:eastAsia="lv-LV"/>
        </w:rPr>
        <w:t>Euro</w:t>
      </w:r>
      <w:proofErr w:type="spellEnd"/>
      <w:r w:rsidRPr="00361F40">
        <w:rPr>
          <w:noProof/>
          <w:lang w:eastAsia="lv-LV"/>
        </w:rPr>
        <w:drawing>
          <wp:inline distT="0" distB="0" distL="0" distR="0" wp14:anchorId="01850377" wp14:editId="1C9AC670">
            <wp:extent cx="5763260" cy="2870200"/>
            <wp:effectExtent l="0" t="0" r="8890"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6A0114E" w14:textId="77777777" w:rsidR="007E534F" w:rsidRPr="00BB2102" w:rsidRDefault="007E534F" w:rsidP="007E534F">
      <w:pPr>
        <w:pStyle w:val="Funkcijasbold"/>
        <w:spacing w:after="0"/>
        <w:jc w:val="center"/>
        <w:rPr>
          <w:rFonts w:eastAsia="Calibri"/>
          <w:u w:val="single"/>
        </w:rPr>
      </w:pPr>
      <w:r>
        <w:rPr>
          <w:rFonts w:eastAsia="Calibri"/>
          <w:u w:val="single"/>
        </w:rPr>
        <w:lastRenderedPageBreak/>
        <w:t>P</w:t>
      </w:r>
      <w:r w:rsidRPr="00BB2102">
        <w:rPr>
          <w:rFonts w:eastAsia="Calibri"/>
          <w:u w:val="single"/>
        </w:rPr>
        <w:t xml:space="preserve">rioritārajiem pasākumiem </w:t>
      </w:r>
    </w:p>
    <w:p w14:paraId="35C4B288" w14:textId="77777777" w:rsidR="007E534F" w:rsidRPr="006B6E42" w:rsidRDefault="007E534F" w:rsidP="007E534F">
      <w:pPr>
        <w:pStyle w:val="Funkcijasbold"/>
        <w:spacing w:after="240"/>
        <w:jc w:val="center"/>
        <w:rPr>
          <w:rFonts w:eastAsia="Calibri"/>
          <w:u w:val="single"/>
        </w:rPr>
      </w:pPr>
      <w:r w:rsidRPr="00BB2102">
        <w:rPr>
          <w:rFonts w:eastAsia="Calibri"/>
          <w:u w:val="single"/>
        </w:rPr>
        <w:t>papildu piešķirtais finansējums no</w:t>
      </w:r>
      <w:r>
        <w:rPr>
          <w:rFonts w:eastAsia="Calibri"/>
          <w:u w:val="single"/>
        </w:rPr>
        <w:t xml:space="preserve"> 2025.</w:t>
      </w:r>
      <w:r w:rsidRPr="00BB2102">
        <w:rPr>
          <w:u w:val="single"/>
        </w:rPr>
        <w:t xml:space="preserve"> līdz</w:t>
      </w:r>
      <w:r>
        <w:rPr>
          <w:u w:val="single"/>
        </w:rPr>
        <w:t xml:space="preserve"> 2027. </w:t>
      </w:r>
      <w:r w:rsidRPr="00BB2102">
        <w:rPr>
          <w:u w:val="single"/>
        </w:rPr>
        <w:t>gadam</w:t>
      </w:r>
    </w:p>
    <w:tbl>
      <w:tblPr>
        <w:tblStyle w:val="TableGrid"/>
        <w:tblW w:w="9072" w:type="dxa"/>
        <w:jc w:val="center"/>
        <w:tblLayout w:type="fixed"/>
        <w:tblLook w:val="04A0" w:firstRow="1" w:lastRow="0" w:firstColumn="1" w:lastColumn="0" w:noHBand="0" w:noVBand="1"/>
      </w:tblPr>
      <w:tblGrid>
        <w:gridCol w:w="558"/>
        <w:gridCol w:w="3973"/>
        <w:gridCol w:w="1134"/>
        <w:gridCol w:w="1134"/>
        <w:gridCol w:w="1134"/>
        <w:gridCol w:w="1139"/>
      </w:tblGrid>
      <w:tr w:rsidR="007E534F" w:rsidRPr="00BB2102" w14:paraId="6AA2897F" w14:textId="77777777" w:rsidTr="0065087A">
        <w:trPr>
          <w:tblHeader/>
          <w:jc w:val="center"/>
        </w:trPr>
        <w:tc>
          <w:tcPr>
            <w:tcW w:w="558" w:type="dxa"/>
            <w:vMerge w:val="restart"/>
            <w:vAlign w:val="center"/>
          </w:tcPr>
          <w:p w14:paraId="5601D309" w14:textId="77777777" w:rsidR="007E534F" w:rsidRPr="00BB2102" w:rsidRDefault="007E534F" w:rsidP="0065087A">
            <w:pPr>
              <w:pStyle w:val="tabteksts"/>
              <w:jc w:val="center"/>
              <w:rPr>
                <w:rFonts w:eastAsia="Calibri"/>
              </w:rPr>
            </w:pPr>
            <w:r w:rsidRPr="00BB2102">
              <w:rPr>
                <w:rFonts w:eastAsia="Calibri"/>
              </w:rPr>
              <w:t>Nr.</w:t>
            </w:r>
          </w:p>
          <w:p w14:paraId="1F09F2FD" w14:textId="77777777" w:rsidR="007E534F" w:rsidRPr="00BB2102" w:rsidRDefault="007E534F" w:rsidP="0065087A">
            <w:pPr>
              <w:pStyle w:val="tabteksts"/>
              <w:jc w:val="center"/>
              <w:rPr>
                <w:rFonts w:eastAsia="Calibri"/>
              </w:rPr>
            </w:pPr>
            <w:r w:rsidRPr="00BB2102">
              <w:rPr>
                <w:rFonts w:eastAsia="Calibri"/>
              </w:rPr>
              <w:t>p.k.</w:t>
            </w:r>
          </w:p>
        </w:tc>
        <w:tc>
          <w:tcPr>
            <w:tcW w:w="3973" w:type="dxa"/>
            <w:vMerge w:val="restart"/>
            <w:vAlign w:val="center"/>
          </w:tcPr>
          <w:p w14:paraId="5BBB8AE8" w14:textId="77777777" w:rsidR="007E534F" w:rsidRPr="00BB2102" w:rsidRDefault="007E534F" w:rsidP="0065087A">
            <w:pPr>
              <w:pStyle w:val="tabteksts"/>
              <w:jc w:val="both"/>
              <w:rPr>
                <w:rFonts w:eastAsia="Calibri"/>
                <w:b/>
              </w:rPr>
            </w:pPr>
            <w:r w:rsidRPr="00BB2102">
              <w:rPr>
                <w:rFonts w:eastAsia="Calibri"/>
                <w:b/>
              </w:rPr>
              <w:t xml:space="preserve">Pasākuma nosaukums </w:t>
            </w:r>
          </w:p>
          <w:p w14:paraId="44CCCC8F" w14:textId="77777777" w:rsidR="007E534F" w:rsidRPr="00BB2102" w:rsidRDefault="007E534F" w:rsidP="0065087A">
            <w:pPr>
              <w:pStyle w:val="tabteksts"/>
              <w:jc w:val="both"/>
              <w:rPr>
                <w:rFonts w:eastAsia="Calibri"/>
                <w:szCs w:val="18"/>
              </w:rPr>
            </w:pPr>
            <w:r w:rsidRPr="00B431DB">
              <w:rPr>
                <w:rFonts w:eastAsia="Calibri"/>
                <w:b/>
                <w:i/>
              </w:rPr>
              <w:t>Darbības apraksts</w:t>
            </w:r>
            <w:r w:rsidRPr="00B431DB">
              <w:rPr>
                <w:rFonts w:eastAsia="Calibri"/>
                <w:i/>
              </w:rPr>
              <w:t xml:space="preserve"> </w:t>
            </w:r>
            <w:r w:rsidRPr="00B431DB">
              <w:rPr>
                <w:rFonts w:eastAsia="Calibri"/>
                <w:b/>
                <w:i/>
              </w:rPr>
              <w:t>ar norādi uz līdzekļu izlietojumu</w:t>
            </w:r>
            <w:r w:rsidRPr="00BB2102">
              <w:rPr>
                <w:rFonts w:eastAsia="Calibri"/>
                <w:b/>
              </w:rPr>
              <w:t xml:space="preserve"> </w:t>
            </w:r>
          </w:p>
          <w:p w14:paraId="7FD06176" w14:textId="77777777" w:rsidR="007E534F" w:rsidRPr="00BB2102" w:rsidRDefault="007E534F" w:rsidP="0065087A">
            <w:pPr>
              <w:pStyle w:val="tabteksts"/>
              <w:ind w:left="284"/>
              <w:rPr>
                <w:rFonts w:eastAsia="Calibri"/>
              </w:rPr>
            </w:pPr>
            <w:r w:rsidRPr="00BB2102">
              <w:rPr>
                <w:rFonts w:eastAsia="Calibri"/>
              </w:rPr>
              <w:t>Darbības rezultāts</w:t>
            </w:r>
          </w:p>
          <w:p w14:paraId="7837F210" w14:textId="77777777" w:rsidR="007E534F" w:rsidRPr="00BB2102" w:rsidRDefault="007E534F" w:rsidP="0065087A">
            <w:pPr>
              <w:pStyle w:val="tabteksts"/>
              <w:ind w:left="603" w:right="-250"/>
              <w:rPr>
                <w:rFonts w:eastAsia="Calibri"/>
                <w:i/>
              </w:rPr>
            </w:pPr>
            <w:r w:rsidRPr="00BB2102">
              <w:rPr>
                <w:rFonts w:eastAsia="Calibri"/>
                <w:i/>
              </w:rPr>
              <w:t>Rezultatīvais rādītājs</w:t>
            </w:r>
          </w:p>
          <w:p w14:paraId="154E35F1" w14:textId="77777777" w:rsidR="007E534F" w:rsidRPr="00D12FA4" w:rsidRDefault="007E534F" w:rsidP="0065087A">
            <w:pPr>
              <w:pStyle w:val="tabteksts"/>
              <w:ind w:left="-107" w:right="-108"/>
              <w:rPr>
                <w:rFonts w:eastAsia="Calibri"/>
              </w:rPr>
            </w:pPr>
            <w:r>
              <w:rPr>
                <w:rFonts w:eastAsia="Calibri"/>
              </w:rPr>
              <w:t xml:space="preserve"> </w:t>
            </w:r>
            <w:r w:rsidRPr="00D12FA4">
              <w:rPr>
                <w:rFonts w:eastAsia="Calibri"/>
              </w:rPr>
              <w:t>Programmas (apakšprogrammas) kods un</w:t>
            </w:r>
            <w:r>
              <w:rPr>
                <w:rFonts w:eastAsia="Calibri"/>
              </w:rPr>
              <w:t xml:space="preserve"> </w:t>
            </w:r>
            <w:r w:rsidRPr="00D12FA4">
              <w:rPr>
                <w:rFonts w:eastAsia="Calibri"/>
              </w:rPr>
              <w:t>nosaukums</w:t>
            </w:r>
          </w:p>
        </w:tc>
        <w:tc>
          <w:tcPr>
            <w:tcW w:w="3402" w:type="dxa"/>
            <w:gridSpan w:val="3"/>
            <w:vAlign w:val="center"/>
          </w:tcPr>
          <w:p w14:paraId="74782834" w14:textId="77777777" w:rsidR="007E534F" w:rsidRPr="00BB2102" w:rsidRDefault="007E534F" w:rsidP="0065087A">
            <w:pPr>
              <w:pStyle w:val="tabteksts"/>
              <w:jc w:val="center"/>
              <w:rPr>
                <w:rFonts w:eastAsia="Calibri"/>
              </w:rPr>
            </w:pPr>
            <w:r w:rsidRPr="00BB2102">
              <w:rPr>
                <w:rFonts w:eastAsia="Calibri"/>
                <w:b/>
              </w:rPr>
              <w:t xml:space="preserve">Izdevumi, </w:t>
            </w:r>
            <w:proofErr w:type="spellStart"/>
            <w:r w:rsidRPr="00BB2102">
              <w:rPr>
                <w:rFonts w:eastAsia="Calibri"/>
                <w:i/>
                <w:szCs w:val="18"/>
              </w:rPr>
              <w:t>euro</w:t>
            </w:r>
            <w:proofErr w:type="spellEnd"/>
            <w:r w:rsidRPr="00BB2102">
              <w:rPr>
                <w:rFonts w:eastAsia="Calibri"/>
              </w:rPr>
              <w:t xml:space="preserve"> /</w:t>
            </w:r>
          </w:p>
          <w:p w14:paraId="40AB41EF" w14:textId="77777777" w:rsidR="007E534F" w:rsidRPr="00BB2102" w:rsidRDefault="007E534F" w:rsidP="0065087A">
            <w:pPr>
              <w:pStyle w:val="tabteksts"/>
              <w:jc w:val="center"/>
              <w:rPr>
                <w:rFonts w:eastAsia="Calibri"/>
              </w:rPr>
            </w:pPr>
            <w:r w:rsidRPr="00BB2102">
              <w:rPr>
                <w:rFonts w:eastAsia="Calibri"/>
              </w:rPr>
              <w:t xml:space="preserve"> rādītāji,</w:t>
            </w:r>
            <w:r w:rsidRPr="00BB2102">
              <w:rPr>
                <w:rFonts w:eastAsia="Calibri"/>
                <w:i/>
                <w:szCs w:val="18"/>
              </w:rPr>
              <w:t xml:space="preserve"> vērtība</w:t>
            </w:r>
            <w:r w:rsidRPr="00BB2102">
              <w:rPr>
                <w:rFonts w:eastAsia="Calibri"/>
                <w:szCs w:val="18"/>
              </w:rPr>
              <w:t xml:space="preserve"> </w:t>
            </w:r>
          </w:p>
        </w:tc>
        <w:tc>
          <w:tcPr>
            <w:tcW w:w="1139" w:type="dxa"/>
            <w:vMerge w:val="restart"/>
            <w:vAlign w:val="center"/>
          </w:tcPr>
          <w:p w14:paraId="050D4F29" w14:textId="77777777" w:rsidR="007E534F" w:rsidRPr="00BB2102" w:rsidRDefault="007E534F" w:rsidP="0065087A">
            <w:pPr>
              <w:pStyle w:val="tabteksts"/>
              <w:jc w:val="center"/>
              <w:rPr>
                <w:rFonts w:eastAsia="Calibri"/>
              </w:rPr>
            </w:pPr>
            <w:r w:rsidRPr="00BB2102">
              <w:rPr>
                <w:rFonts w:eastAsia="Calibri"/>
              </w:rPr>
              <w:t>Pamatojums</w:t>
            </w:r>
          </w:p>
        </w:tc>
      </w:tr>
      <w:tr w:rsidR="007E534F" w:rsidRPr="00BB2102" w14:paraId="5442E9FE" w14:textId="77777777" w:rsidTr="0065087A">
        <w:trPr>
          <w:tblHeader/>
          <w:jc w:val="center"/>
        </w:trPr>
        <w:tc>
          <w:tcPr>
            <w:tcW w:w="558" w:type="dxa"/>
            <w:vMerge/>
            <w:vAlign w:val="center"/>
          </w:tcPr>
          <w:p w14:paraId="7881B06A" w14:textId="77777777" w:rsidR="007E534F" w:rsidRPr="00BB2102" w:rsidRDefault="007E534F" w:rsidP="0065087A">
            <w:pPr>
              <w:pStyle w:val="tabteksts"/>
              <w:jc w:val="center"/>
              <w:rPr>
                <w:rFonts w:eastAsia="Calibri"/>
              </w:rPr>
            </w:pPr>
          </w:p>
        </w:tc>
        <w:tc>
          <w:tcPr>
            <w:tcW w:w="3973" w:type="dxa"/>
            <w:vMerge/>
            <w:vAlign w:val="center"/>
          </w:tcPr>
          <w:p w14:paraId="2259C633" w14:textId="77777777" w:rsidR="007E534F" w:rsidRPr="00BB2102" w:rsidRDefault="007E534F" w:rsidP="0065087A">
            <w:pPr>
              <w:pStyle w:val="tabteksts"/>
              <w:jc w:val="center"/>
              <w:rPr>
                <w:rFonts w:eastAsia="Calibri"/>
              </w:rPr>
            </w:pPr>
          </w:p>
        </w:tc>
        <w:tc>
          <w:tcPr>
            <w:tcW w:w="1134" w:type="dxa"/>
            <w:vAlign w:val="center"/>
          </w:tcPr>
          <w:p w14:paraId="69155762" w14:textId="77777777" w:rsidR="007E534F" w:rsidRPr="00BB2102" w:rsidRDefault="007E534F" w:rsidP="0065087A">
            <w:pPr>
              <w:pStyle w:val="tabteksts"/>
              <w:jc w:val="center"/>
              <w:rPr>
                <w:rFonts w:eastAsia="Calibri"/>
                <w:szCs w:val="18"/>
              </w:rPr>
            </w:pPr>
            <w:r>
              <w:rPr>
                <w:rFonts w:eastAsia="Calibri"/>
                <w:szCs w:val="18"/>
              </w:rPr>
              <w:t>2025.</w:t>
            </w:r>
            <w:r w:rsidRPr="00D42431">
              <w:rPr>
                <w:rFonts w:eastAsia="Calibri"/>
                <w:szCs w:val="18"/>
              </w:rPr>
              <w:t xml:space="preserve"> gadā</w:t>
            </w:r>
          </w:p>
        </w:tc>
        <w:tc>
          <w:tcPr>
            <w:tcW w:w="1134" w:type="dxa"/>
            <w:vAlign w:val="center"/>
          </w:tcPr>
          <w:p w14:paraId="72C64807" w14:textId="77777777" w:rsidR="007E534F" w:rsidRPr="00BB2102" w:rsidRDefault="007E534F" w:rsidP="0065087A">
            <w:pPr>
              <w:pStyle w:val="tabteksts"/>
              <w:jc w:val="center"/>
              <w:rPr>
                <w:rFonts w:eastAsia="Calibri"/>
                <w:szCs w:val="18"/>
              </w:rPr>
            </w:pPr>
            <w:r>
              <w:rPr>
                <w:rFonts w:eastAsia="Calibri"/>
                <w:szCs w:val="18"/>
              </w:rPr>
              <w:t>2026.</w:t>
            </w:r>
            <w:r w:rsidRPr="00D42431">
              <w:rPr>
                <w:rFonts w:eastAsia="Calibri"/>
                <w:szCs w:val="18"/>
              </w:rPr>
              <w:t xml:space="preserve"> gadā</w:t>
            </w:r>
          </w:p>
        </w:tc>
        <w:tc>
          <w:tcPr>
            <w:tcW w:w="1134" w:type="dxa"/>
            <w:vAlign w:val="center"/>
          </w:tcPr>
          <w:p w14:paraId="3BC6374B" w14:textId="77777777" w:rsidR="007E534F" w:rsidRPr="00BB2102" w:rsidRDefault="007E534F" w:rsidP="0065087A">
            <w:pPr>
              <w:pStyle w:val="tabteksts"/>
              <w:jc w:val="center"/>
              <w:rPr>
                <w:rFonts w:eastAsia="Calibri"/>
                <w:szCs w:val="18"/>
              </w:rPr>
            </w:pPr>
            <w:r>
              <w:rPr>
                <w:rFonts w:eastAsia="Calibri"/>
                <w:szCs w:val="18"/>
              </w:rPr>
              <w:t>2027.</w:t>
            </w:r>
            <w:r w:rsidRPr="00D42431">
              <w:rPr>
                <w:rFonts w:eastAsia="Calibri"/>
                <w:szCs w:val="18"/>
              </w:rPr>
              <w:t xml:space="preserve"> gadā</w:t>
            </w:r>
          </w:p>
        </w:tc>
        <w:tc>
          <w:tcPr>
            <w:tcW w:w="1139" w:type="dxa"/>
            <w:vMerge/>
          </w:tcPr>
          <w:p w14:paraId="3E4410BD" w14:textId="77777777" w:rsidR="007E534F" w:rsidRPr="00BB2102" w:rsidRDefault="007E534F" w:rsidP="0065087A">
            <w:pPr>
              <w:pStyle w:val="tabteksts"/>
              <w:jc w:val="center"/>
              <w:rPr>
                <w:rFonts w:eastAsia="Calibri"/>
              </w:rPr>
            </w:pPr>
          </w:p>
        </w:tc>
      </w:tr>
      <w:tr w:rsidR="007E534F" w:rsidRPr="00BB2102" w14:paraId="4686DC1A" w14:textId="77777777" w:rsidTr="0065087A">
        <w:trPr>
          <w:trHeight w:val="367"/>
          <w:jc w:val="center"/>
        </w:trPr>
        <w:tc>
          <w:tcPr>
            <w:tcW w:w="558" w:type="dxa"/>
            <w:vMerge w:val="restart"/>
          </w:tcPr>
          <w:p w14:paraId="26178C1E" w14:textId="77777777" w:rsidR="007E534F" w:rsidRPr="00BB2102" w:rsidRDefault="007E534F" w:rsidP="0065087A">
            <w:pPr>
              <w:pStyle w:val="tabteksts"/>
              <w:rPr>
                <w:rFonts w:eastAsia="Calibri"/>
              </w:rPr>
            </w:pPr>
            <w:r w:rsidRPr="00BB2102">
              <w:rPr>
                <w:rFonts w:eastAsia="Calibri"/>
              </w:rPr>
              <w:t>1.</w:t>
            </w:r>
          </w:p>
        </w:tc>
        <w:tc>
          <w:tcPr>
            <w:tcW w:w="3973" w:type="dxa"/>
            <w:shd w:val="clear" w:color="auto" w:fill="D9D9D9" w:themeFill="background1" w:themeFillShade="D9"/>
          </w:tcPr>
          <w:p w14:paraId="70672261" w14:textId="4D626B33" w:rsidR="007E534F" w:rsidRPr="00387326" w:rsidRDefault="007E534F" w:rsidP="0065087A">
            <w:pPr>
              <w:pStyle w:val="tabteksts"/>
              <w:jc w:val="both"/>
              <w:rPr>
                <w:rFonts w:eastAsia="Calibri"/>
                <w:b/>
              </w:rPr>
            </w:pPr>
            <w:r w:rsidRPr="00BF6A8B">
              <w:rPr>
                <w:rFonts w:eastAsia="Calibri"/>
                <w:b/>
              </w:rPr>
              <w:t>Pasākumu plāna atbalsta sniegšanai Ukrainas civiliedzīvotājiem Latvijas Republikā 2025.</w:t>
            </w:r>
            <w:r>
              <w:rPr>
                <w:rFonts w:eastAsia="Calibri"/>
                <w:b/>
              </w:rPr>
              <w:t> </w:t>
            </w:r>
            <w:r w:rsidRPr="00BF6A8B">
              <w:rPr>
                <w:rFonts w:eastAsia="Calibri"/>
                <w:b/>
              </w:rPr>
              <w:t>gadam īstenošana</w:t>
            </w:r>
          </w:p>
        </w:tc>
        <w:tc>
          <w:tcPr>
            <w:tcW w:w="1134" w:type="dxa"/>
            <w:shd w:val="clear" w:color="auto" w:fill="D9D9D9" w:themeFill="background1" w:themeFillShade="D9"/>
          </w:tcPr>
          <w:p w14:paraId="3F9EC804" w14:textId="77777777" w:rsidR="007E534F" w:rsidRPr="00646A2F" w:rsidRDefault="007E534F" w:rsidP="0065087A">
            <w:pPr>
              <w:pStyle w:val="tabteksts"/>
              <w:jc w:val="right"/>
              <w:rPr>
                <w:rFonts w:eastAsia="Calibri"/>
                <w:b/>
              </w:rPr>
            </w:pPr>
            <w:r>
              <w:rPr>
                <w:rFonts w:eastAsia="Calibri"/>
                <w:b/>
              </w:rPr>
              <w:t>65 000 000</w:t>
            </w:r>
          </w:p>
        </w:tc>
        <w:tc>
          <w:tcPr>
            <w:tcW w:w="1134" w:type="dxa"/>
            <w:shd w:val="clear" w:color="auto" w:fill="D9D9D9" w:themeFill="background1" w:themeFillShade="D9"/>
          </w:tcPr>
          <w:p w14:paraId="496C2721" w14:textId="77777777" w:rsidR="007E534F" w:rsidRPr="00646A2F" w:rsidRDefault="007E534F" w:rsidP="0065087A">
            <w:pPr>
              <w:pStyle w:val="tabteksts"/>
              <w:jc w:val="center"/>
              <w:rPr>
                <w:rFonts w:eastAsia="Calibri"/>
                <w:b/>
              </w:rPr>
            </w:pPr>
            <w:r>
              <w:rPr>
                <w:rFonts w:eastAsia="Calibri"/>
                <w:b/>
              </w:rPr>
              <w:t>-</w:t>
            </w:r>
          </w:p>
        </w:tc>
        <w:tc>
          <w:tcPr>
            <w:tcW w:w="1134" w:type="dxa"/>
            <w:shd w:val="clear" w:color="auto" w:fill="D9D9D9" w:themeFill="background1" w:themeFillShade="D9"/>
          </w:tcPr>
          <w:p w14:paraId="5526097C" w14:textId="77777777" w:rsidR="007E534F" w:rsidRPr="00646A2F" w:rsidRDefault="007E534F" w:rsidP="0065087A">
            <w:pPr>
              <w:pStyle w:val="tabteksts"/>
              <w:ind w:left="-110"/>
              <w:jc w:val="center"/>
              <w:rPr>
                <w:rFonts w:eastAsia="Calibri"/>
                <w:b/>
              </w:rPr>
            </w:pPr>
            <w:r>
              <w:rPr>
                <w:rFonts w:eastAsia="Calibri"/>
                <w:b/>
              </w:rPr>
              <w:t>-</w:t>
            </w:r>
          </w:p>
        </w:tc>
        <w:tc>
          <w:tcPr>
            <w:tcW w:w="1139" w:type="dxa"/>
            <w:vMerge w:val="restart"/>
          </w:tcPr>
          <w:p w14:paraId="2F46B47D" w14:textId="77777777" w:rsidR="007E534F" w:rsidRPr="002D7976" w:rsidRDefault="007E534F" w:rsidP="0065087A">
            <w:pPr>
              <w:pStyle w:val="tabteksts"/>
              <w:ind w:right="-99"/>
              <w:rPr>
                <w:rFonts w:eastAsia="Calibri"/>
                <w:highlight w:val="yellow"/>
              </w:rPr>
            </w:pPr>
            <w:r>
              <w:rPr>
                <w:rFonts w:eastAsia="Calibri"/>
              </w:rPr>
              <w:t>MK 19.09.2024. prot. Nr.38 2</w:t>
            </w:r>
            <w:r w:rsidRPr="003563EB">
              <w:rPr>
                <w:rFonts w:eastAsia="Calibri"/>
              </w:rPr>
              <w:t>.§</w:t>
            </w:r>
            <w:r>
              <w:rPr>
                <w:rFonts w:eastAsia="Calibri"/>
              </w:rPr>
              <w:t xml:space="preserve"> </w:t>
            </w:r>
            <w:r w:rsidRPr="005E0254">
              <w:rPr>
                <w:rFonts w:eastAsia="Calibri"/>
              </w:rPr>
              <w:t>2.p.</w:t>
            </w:r>
          </w:p>
        </w:tc>
      </w:tr>
      <w:tr w:rsidR="007E534F" w:rsidRPr="00BB2102" w14:paraId="38674969" w14:textId="77777777" w:rsidTr="0065087A">
        <w:trPr>
          <w:trHeight w:val="235"/>
          <w:jc w:val="center"/>
        </w:trPr>
        <w:tc>
          <w:tcPr>
            <w:tcW w:w="558" w:type="dxa"/>
            <w:vMerge/>
          </w:tcPr>
          <w:p w14:paraId="3EB6B03B" w14:textId="77777777" w:rsidR="007E534F" w:rsidRPr="00BB2102" w:rsidRDefault="007E534F" w:rsidP="0065087A">
            <w:pPr>
              <w:pStyle w:val="tabteksts"/>
              <w:rPr>
                <w:rFonts w:eastAsia="Calibri"/>
              </w:rPr>
            </w:pPr>
          </w:p>
        </w:tc>
        <w:tc>
          <w:tcPr>
            <w:tcW w:w="7375" w:type="dxa"/>
            <w:gridSpan w:val="4"/>
            <w:vAlign w:val="center"/>
          </w:tcPr>
          <w:p w14:paraId="019398A9" w14:textId="77777777" w:rsidR="007E534F" w:rsidRPr="003563EB" w:rsidRDefault="007E534F" w:rsidP="0065087A">
            <w:pPr>
              <w:pStyle w:val="tabteksts"/>
              <w:rPr>
                <w:rFonts w:eastAsia="Calibri"/>
              </w:rPr>
            </w:pPr>
            <w:r>
              <w:rPr>
                <w:rFonts w:eastAsia="Calibri"/>
                <w:szCs w:val="18"/>
              </w:rPr>
              <w:t xml:space="preserve">17.00.00 </w:t>
            </w:r>
            <w:r w:rsidRPr="00BF6A8B">
              <w:rPr>
                <w:rFonts w:eastAsia="Calibri"/>
                <w:szCs w:val="18"/>
              </w:rPr>
              <w:t>Finansējums Ukrainas civiliedzīvotāju atbalsta likumā noteikto pasākumu īstenošanai</w:t>
            </w:r>
          </w:p>
        </w:tc>
        <w:tc>
          <w:tcPr>
            <w:tcW w:w="1139" w:type="dxa"/>
            <w:vMerge/>
          </w:tcPr>
          <w:p w14:paraId="16543AFA" w14:textId="77777777" w:rsidR="007E534F" w:rsidRPr="002D7976" w:rsidRDefault="007E534F" w:rsidP="0065087A">
            <w:pPr>
              <w:pStyle w:val="tabteksts"/>
              <w:ind w:right="-99"/>
              <w:rPr>
                <w:rFonts w:eastAsia="Calibri"/>
                <w:i/>
                <w:highlight w:val="yellow"/>
              </w:rPr>
            </w:pPr>
          </w:p>
        </w:tc>
      </w:tr>
      <w:tr w:rsidR="007E534F" w:rsidRPr="00BB2102" w14:paraId="68E20237" w14:textId="77777777" w:rsidTr="007E534F">
        <w:trPr>
          <w:trHeight w:val="533"/>
          <w:jc w:val="center"/>
        </w:trPr>
        <w:tc>
          <w:tcPr>
            <w:tcW w:w="558" w:type="dxa"/>
            <w:vMerge w:val="restart"/>
          </w:tcPr>
          <w:p w14:paraId="6D781626" w14:textId="77777777" w:rsidR="007E534F" w:rsidRPr="00BB2102" w:rsidRDefault="007E534F" w:rsidP="007E534F">
            <w:pPr>
              <w:pStyle w:val="tabteksts"/>
              <w:rPr>
                <w:rFonts w:eastAsia="Calibri"/>
              </w:rPr>
            </w:pPr>
            <w:r w:rsidRPr="00BB2102">
              <w:rPr>
                <w:rFonts w:eastAsia="Calibri"/>
              </w:rPr>
              <w:t>2.</w:t>
            </w:r>
          </w:p>
        </w:tc>
        <w:tc>
          <w:tcPr>
            <w:tcW w:w="3973" w:type="dxa"/>
            <w:shd w:val="clear" w:color="auto" w:fill="D9D9D9" w:themeFill="background1" w:themeFillShade="D9"/>
            <w:vAlign w:val="center"/>
          </w:tcPr>
          <w:p w14:paraId="32F69F99" w14:textId="77777777" w:rsidR="007E534F" w:rsidRPr="00233536" w:rsidRDefault="007E534F" w:rsidP="007E534F">
            <w:pPr>
              <w:pStyle w:val="tabteksts"/>
              <w:jc w:val="both"/>
              <w:rPr>
                <w:rFonts w:eastAsia="Calibri"/>
                <w:b/>
              </w:rPr>
            </w:pPr>
            <w:r w:rsidRPr="00BF6A8B">
              <w:rPr>
                <w:rFonts w:eastAsia="Calibri"/>
                <w:b/>
                <w:szCs w:val="18"/>
              </w:rPr>
              <w:t>Pastiprināta robežapsardzības sistēmas darbības režīma pagarināšana</w:t>
            </w:r>
          </w:p>
        </w:tc>
        <w:tc>
          <w:tcPr>
            <w:tcW w:w="1134" w:type="dxa"/>
            <w:shd w:val="clear" w:color="auto" w:fill="D9D9D9" w:themeFill="background1" w:themeFillShade="D9"/>
          </w:tcPr>
          <w:p w14:paraId="3A558AB9" w14:textId="77777777" w:rsidR="007E534F" w:rsidRPr="00BB2102" w:rsidRDefault="007E534F" w:rsidP="007E534F">
            <w:pPr>
              <w:pStyle w:val="tabteksts"/>
              <w:jc w:val="right"/>
              <w:rPr>
                <w:rFonts w:eastAsia="Calibri"/>
                <w:b/>
              </w:rPr>
            </w:pPr>
            <w:r>
              <w:rPr>
                <w:rFonts w:eastAsia="Calibri"/>
                <w:b/>
              </w:rPr>
              <w:t>4 806 180</w:t>
            </w:r>
          </w:p>
        </w:tc>
        <w:tc>
          <w:tcPr>
            <w:tcW w:w="1134" w:type="dxa"/>
            <w:shd w:val="clear" w:color="auto" w:fill="D9D9D9" w:themeFill="background1" w:themeFillShade="D9"/>
          </w:tcPr>
          <w:p w14:paraId="7EB7A263" w14:textId="13EE5148" w:rsidR="007E534F" w:rsidRPr="00BB2102" w:rsidRDefault="007E534F" w:rsidP="007E534F">
            <w:pPr>
              <w:pStyle w:val="tabteksts"/>
              <w:jc w:val="center"/>
              <w:rPr>
                <w:rFonts w:eastAsia="Calibri"/>
                <w:b/>
                <w:bCs/>
              </w:rPr>
            </w:pPr>
            <w:r>
              <w:rPr>
                <w:rFonts w:eastAsia="Calibri"/>
                <w:b/>
              </w:rPr>
              <w:t>-</w:t>
            </w:r>
          </w:p>
        </w:tc>
        <w:tc>
          <w:tcPr>
            <w:tcW w:w="1134" w:type="dxa"/>
            <w:shd w:val="clear" w:color="auto" w:fill="D9D9D9" w:themeFill="background1" w:themeFillShade="D9"/>
          </w:tcPr>
          <w:p w14:paraId="65DD9F3B" w14:textId="38B0FC77" w:rsidR="007E534F" w:rsidRPr="00BB2102" w:rsidRDefault="007E534F" w:rsidP="007E534F">
            <w:pPr>
              <w:pStyle w:val="tabteksts"/>
              <w:ind w:left="-110"/>
              <w:jc w:val="center"/>
              <w:rPr>
                <w:rFonts w:eastAsia="Calibri"/>
                <w:b/>
                <w:bCs/>
                <w:szCs w:val="18"/>
              </w:rPr>
            </w:pPr>
            <w:r>
              <w:rPr>
                <w:rFonts w:eastAsia="Calibri"/>
                <w:b/>
              </w:rPr>
              <w:t>-</w:t>
            </w:r>
          </w:p>
        </w:tc>
        <w:tc>
          <w:tcPr>
            <w:tcW w:w="1139" w:type="dxa"/>
            <w:vMerge w:val="restart"/>
          </w:tcPr>
          <w:p w14:paraId="02329099" w14:textId="77777777" w:rsidR="007E534F" w:rsidRPr="002D7976" w:rsidRDefault="007E534F" w:rsidP="007E534F">
            <w:pPr>
              <w:pStyle w:val="tabteksts"/>
              <w:ind w:right="-99"/>
              <w:rPr>
                <w:rFonts w:eastAsia="Calibri"/>
                <w:highlight w:val="yellow"/>
              </w:rPr>
            </w:pPr>
            <w:r>
              <w:rPr>
                <w:rFonts w:eastAsia="Calibri"/>
              </w:rPr>
              <w:t>MK 19.09.2024. prot. Nr.38 2</w:t>
            </w:r>
            <w:r w:rsidRPr="003563EB">
              <w:rPr>
                <w:rFonts w:eastAsia="Calibri"/>
              </w:rPr>
              <w:t>.§</w:t>
            </w:r>
            <w:r>
              <w:rPr>
                <w:rFonts w:eastAsia="Calibri"/>
              </w:rPr>
              <w:t xml:space="preserve"> </w:t>
            </w:r>
            <w:r w:rsidRPr="005E0254">
              <w:rPr>
                <w:rFonts w:eastAsia="Calibri"/>
              </w:rPr>
              <w:t>2.p.</w:t>
            </w:r>
          </w:p>
        </w:tc>
      </w:tr>
      <w:tr w:rsidR="007E534F" w:rsidRPr="00BB2102" w14:paraId="6678C8E0" w14:textId="77777777" w:rsidTr="0065087A">
        <w:trPr>
          <w:trHeight w:val="215"/>
          <w:jc w:val="center"/>
        </w:trPr>
        <w:tc>
          <w:tcPr>
            <w:tcW w:w="558" w:type="dxa"/>
            <w:vMerge/>
          </w:tcPr>
          <w:p w14:paraId="417BE082" w14:textId="77777777" w:rsidR="007E534F" w:rsidRPr="00BB2102" w:rsidRDefault="007E534F" w:rsidP="0065087A">
            <w:pPr>
              <w:pStyle w:val="tabteksts"/>
              <w:rPr>
                <w:rFonts w:eastAsia="Calibri"/>
              </w:rPr>
            </w:pPr>
          </w:p>
        </w:tc>
        <w:tc>
          <w:tcPr>
            <w:tcW w:w="7375" w:type="dxa"/>
            <w:gridSpan w:val="4"/>
            <w:shd w:val="clear" w:color="auto" w:fill="auto"/>
            <w:vAlign w:val="center"/>
          </w:tcPr>
          <w:p w14:paraId="4860B49E" w14:textId="77777777" w:rsidR="007E534F" w:rsidRPr="00BB2102" w:rsidRDefault="007E534F" w:rsidP="0065087A">
            <w:pPr>
              <w:pStyle w:val="tabteksts"/>
              <w:rPr>
                <w:rFonts w:eastAsia="Calibri"/>
              </w:rPr>
            </w:pPr>
            <w:r>
              <w:rPr>
                <w:rFonts w:eastAsia="Calibri"/>
                <w:szCs w:val="18"/>
              </w:rPr>
              <w:t xml:space="preserve">22.00.00 </w:t>
            </w:r>
            <w:r w:rsidRPr="00BF6A8B">
              <w:rPr>
                <w:rFonts w:eastAsia="Calibri"/>
                <w:szCs w:val="18"/>
              </w:rPr>
              <w:t>Valsts ārējās robežas drošības pasākumu nodrošināšana</w:t>
            </w:r>
          </w:p>
        </w:tc>
        <w:tc>
          <w:tcPr>
            <w:tcW w:w="1139" w:type="dxa"/>
            <w:vMerge/>
          </w:tcPr>
          <w:p w14:paraId="40FDDFA0" w14:textId="77777777" w:rsidR="007E534F" w:rsidRPr="002D7976" w:rsidRDefault="007E534F" w:rsidP="0065087A">
            <w:pPr>
              <w:pStyle w:val="tabteksts"/>
              <w:ind w:right="-99"/>
              <w:rPr>
                <w:rFonts w:eastAsia="Calibri"/>
                <w:i/>
                <w:highlight w:val="yellow"/>
              </w:rPr>
            </w:pPr>
          </w:p>
        </w:tc>
      </w:tr>
      <w:tr w:rsidR="007E534F" w:rsidRPr="00BB2102" w14:paraId="772D0B1F" w14:textId="77777777" w:rsidTr="0065087A">
        <w:trPr>
          <w:trHeight w:val="533"/>
          <w:jc w:val="center"/>
        </w:trPr>
        <w:tc>
          <w:tcPr>
            <w:tcW w:w="558" w:type="dxa"/>
            <w:vMerge w:val="restart"/>
          </w:tcPr>
          <w:p w14:paraId="42BF2BB7" w14:textId="77777777" w:rsidR="007E534F" w:rsidRPr="00BB2102" w:rsidRDefault="007E534F" w:rsidP="0065087A">
            <w:pPr>
              <w:pStyle w:val="tabteksts"/>
              <w:rPr>
                <w:rFonts w:eastAsia="Calibri"/>
              </w:rPr>
            </w:pPr>
            <w:r w:rsidRPr="00BB2102">
              <w:rPr>
                <w:rFonts w:eastAsia="Calibri"/>
              </w:rPr>
              <w:t>3.</w:t>
            </w:r>
          </w:p>
        </w:tc>
        <w:tc>
          <w:tcPr>
            <w:tcW w:w="3973" w:type="dxa"/>
            <w:shd w:val="clear" w:color="auto" w:fill="D9D9D9" w:themeFill="background1" w:themeFillShade="D9"/>
            <w:vAlign w:val="center"/>
          </w:tcPr>
          <w:p w14:paraId="3AFCEC5D" w14:textId="77777777" w:rsidR="007E534F" w:rsidRPr="00BB2102" w:rsidRDefault="007E534F" w:rsidP="0065087A">
            <w:pPr>
              <w:pStyle w:val="tabteksts"/>
              <w:rPr>
                <w:rFonts w:eastAsia="Calibri"/>
                <w:i/>
              </w:rPr>
            </w:pPr>
            <w:r w:rsidRPr="00BF6A8B">
              <w:rPr>
                <w:rFonts w:eastAsia="Calibri"/>
                <w:b/>
                <w:szCs w:val="18"/>
              </w:rPr>
              <w:t>Pedagogu atalgojuma pieaugumam, tai skaitā finansējums pedagogu darba samaksai atbilstoši aktualizētajam skolēnu skaitam</w:t>
            </w:r>
          </w:p>
        </w:tc>
        <w:tc>
          <w:tcPr>
            <w:tcW w:w="1134" w:type="dxa"/>
            <w:shd w:val="clear" w:color="auto" w:fill="D9D9D9" w:themeFill="background1" w:themeFillShade="D9"/>
          </w:tcPr>
          <w:p w14:paraId="1404804F" w14:textId="77777777" w:rsidR="007E534F" w:rsidRPr="00BB2102" w:rsidRDefault="007E534F" w:rsidP="0065087A">
            <w:pPr>
              <w:pStyle w:val="tabteksts"/>
              <w:jc w:val="right"/>
              <w:rPr>
                <w:rFonts w:eastAsia="Calibri"/>
                <w:b/>
              </w:rPr>
            </w:pPr>
            <w:r>
              <w:rPr>
                <w:rFonts w:eastAsia="Calibri"/>
                <w:b/>
              </w:rPr>
              <w:t>30 000 000</w:t>
            </w:r>
          </w:p>
        </w:tc>
        <w:tc>
          <w:tcPr>
            <w:tcW w:w="1134" w:type="dxa"/>
            <w:shd w:val="clear" w:color="auto" w:fill="D9D9D9" w:themeFill="background1" w:themeFillShade="D9"/>
          </w:tcPr>
          <w:p w14:paraId="0BBB05FC" w14:textId="77777777" w:rsidR="007E534F" w:rsidRPr="00BB2102" w:rsidRDefault="007E534F" w:rsidP="0065087A">
            <w:pPr>
              <w:pStyle w:val="tabteksts"/>
              <w:jc w:val="right"/>
              <w:rPr>
                <w:rFonts w:eastAsia="Calibri"/>
                <w:b/>
                <w:bCs/>
              </w:rPr>
            </w:pPr>
            <w:r>
              <w:rPr>
                <w:rFonts w:eastAsia="Calibri"/>
                <w:b/>
              </w:rPr>
              <w:t>30 000 000</w:t>
            </w:r>
          </w:p>
        </w:tc>
        <w:tc>
          <w:tcPr>
            <w:tcW w:w="1134" w:type="dxa"/>
            <w:shd w:val="clear" w:color="auto" w:fill="D9D9D9" w:themeFill="background1" w:themeFillShade="D9"/>
          </w:tcPr>
          <w:p w14:paraId="20E13944" w14:textId="77777777" w:rsidR="007E534F" w:rsidRPr="00BB2102" w:rsidRDefault="007E534F" w:rsidP="0065087A">
            <w:pPr>
              <w:pStyle w:val="tabteksts"/>
              <w:jc w:val="right"/>
              <w:rPr>
                <w:rFonts w:eastAsia="Calibri"/>
                <w:b/>
                <w:bCs/>
                <w:szCs w:val="18"/>
              </w:rPr>
            </w:pPr>
            <w:r>
              <w:rPr>
                <w:rFonts w:eastAsia="Calibri"/>
                <w:b/>
              </w:rPr>
              <w:t>30 000 000</w:t>
            </w:r>
          </w:p>
        </w:tc>
        <w:tc>
          <w:tcPr>
            <w:tcW w:w="1139" w:type="dxa"/>
            <w:vMerge w:val="restart"/>
          </w:tcPr>
          <w:p w14:paraId="7B5E9953" w14:textId="77777777" w:rsidR="007E534F" w:rsidRPr="002D7976" w:rsidRDefault="007E534F" w:rsidP="0065087A">
            <w:pPr>
              <w:pStyle w:val="tabteksts"/>
              <w:ind w:right="-99"/>
              <w:rPr>
                <w:rFonts w:eastAsia="Calibri"/>
                <w:highlight w:val="yellow"/>
              </w:rPr>
            </w:pPr>
            <w:r>
              <w:rPr>
                <w:rFonts w:eastAsia="Calibri"/>
              </w:rPr>
              <w:t>MK 19.09.2024. prot. Nr.38 2</w:t>
            </w:r>
            <w:r w:rsidRPr="003563EB">
              <w:rPr>
                <w:rFonts w:eastAsia="Calibri"/>
              </w:rPr>
              <w:t>.§</w:t>
            </w:r>
            <w:r>
              <w:rPr>
                <w:rFonts w:eastAsia="Calibri"/>
              </w:rPr>
              <w:t xml:space="preserve"> </w:t>
            </w:r>
            <w:r w:rsidRPr="005E0254">
              <w:rPr>
                <w:rFonts w:eastAsia="Calibri"/>
              </w:rPr>
              <w:t>2.p.</w:t>
            </w:r>
          </w:p>
        </w:tc>
      </w:tr>
      <w:tr w:rsidR="007E534F" w:rsidRPr="00BB2102" w14:paraId="56C47C4B" w14:textId="77777777" w:rsidTr="0065087A">
        <w:trPr>
          <w:trHeight w:val="142"/>
          <w:jc w:val="center"/>
        </w:trPr>
        <w:tc>
          <w:tcPr>
            <w:tcW w:w="558" w:type="dxa"/>
            <w:vMerge/>
          </w:tcPr>
          <w:p w14:paraId="16109BC6" w14:textId="77777777" w:rsidR="007E534F" w:rsidRPr="00BB2102" w:rsidRDefault="007E534F" w:rsidP="0065087A">
            <w:pPr>
              <w:pStyle w:val="tabteksts"/>
              <w:rPr>
                <w:rFonts w:eastAsia="Calibri"/>
              </w:rPr>
            </w:pPr>
          </w:p>
        </w:tc>
        <w:tc>
          <w:tcPr>
            <w:tcW w:w="7375" w:type="dxa"/>
            <w:gridSpan w:val="4"/>
            <w:vAlign w:val="center"/>
          </w:tcPr>
          <w:p w14:paraId="1634C9FB" w14:textId="77777777" w:rsidR="007E534F" w:rsidRPr="00BB042B" w:rsidRDefault="007E534F" w:rsidP="0065087A">
            <w:pPr>
              <w:pStyle w:val="tabteksts"/>
              <w:rPr>
                <w:rFonts w:eastAsia="Calibri"/>
                <w:szCs w:val="18"/>
              </w:rPr>
            </w:pPr>
            <w:r>
              <w:rPr>
                <w:rFonts w:eastAsia="Calibri"/>
                <w:szCs w:val="18"/>
              </w:rPr>
              <w:t xml:space="preserve">23.00.00 </w:t>
            </w:r>
            <w:r w:rsidRPr="00BF6A8B">
              <w:rPr>
                <w:rFonts w:eastAsia="Calibri"/>
                <w:szCs w:val="18"/>
              </w:rPr>
              <w:t>Valsts atbalsta programmas un citi valsts nozīmes pasākumi</w:t>
            </w:r>
          </w:p>
        </w:tc>
        <w:tc>
          <w:tcPr>
            <w:tcW w:w="1139" w:type="dxa"/>
            <w:vMerge/>
            <w:shd w:val="clear" w:color="auto" w:fill="auto"/>
          </w:tcPr>
          <w:p w14:paraId="02356DDE" w14:textId="77777777" w:rsidR="007E534F" w:rsidRPr="00BB2102" w:rsidRDefault="007E534F" w:rsidP="0065087A">
            <w:pPr>
              <w:pStyle w:val="tabteksts"/>
              <w:ind w:left="284"/>
              <w:rPr>
                <w:rFonts w:eastAsia="Calibri"/>
              </w:rPr>
            </w:pPr>
          </w:p>
        </w:tc>
      </w:tr>
      <w:tr w:rsidR="007E534F" w:rsidRPr="00BB2102" w14:paraId="0AE8CFB7" w14:textId="77777777" w:rsidTr="007E534F">
        <w:trPr>
          <w:trHeight w:val="142"/>
          <w:jc w:val="center"/>
        </w:trPr>
        <w:tc>
          <w:tcPr>
            <w:tcW w:w="4531" w:type="dxa"/>
            <w:gridSpan w:val="2"/>
            <w:shd w:val="clear" w:color="auto" w:fill="D9D9D9" w:themeFill="background1" w:themeFillShade="D9"/>
          </w:tcPr>
          <w:p w14:paraId="4AE12E40" w14:textId="77777777" w:rsidR="007E534F" w:rsidRPr="000D07FA" w:rsidRDefault="007E534F" w:rsidP="0065087A">
            <w:pPr>
              <w:pStyle w:val="tabteksts"/>
              <w:jc w:val="right"/>
              <w:rPr>
                <w:rFonts w:eastAsia="Calibri"/>
                <w:sz w:val="20"/>
              </w:rPr>
            </w:pPr>
            <w:r w:rsidRPr="000D07FA">
              <w:rPr>
                <w:rFonts w:eastAsia="Calibri"/>
                <w:b/>
                <w:sz w:val="20"/>
              </w:rPr>
              <w:t>Kopā</w:t>
            </w:r>
          </w:p>
        </w:tc>
        <w:tc>
          <w:tcPr>
            <w:tcW w:w="1134" w:type="dxa"/>
            <w:shd w:val="clear" w:color="auto" w:fill="D9D9D9" w:themeFill="background1" w:themeFillShade="D9"/>
          </w:tcPr>
          <w:p w14:paraId="3BB83866" w14:textId="77777777" w:rsidR="007E534F" w:rsidRPr="000D07FA" w:rsidRDefault="007E534F" w:rsidP="0065087A">
            <w:pPr>
              <w:pStyle w:val="tabteksts"/>
              <w:jc w:val="right"/>
              <w:rPr>
                <w:rFonts w:eastAsia="Calibri"/>
                <w:b/>
                <w:szCs w:val="18"/>
              </w:rPr>
            </w:pPr>
            <w:r w:rsidRPr="005E0254">
              <w:rPr>
                <w:b/>
              </w:rPr>
              <w:t>99 806 180</w:t>
            </w:r>
          </w:p>
        </w:tc>
        <w:tc>
          <w:tcPr>
            <w:tcW w:w="1134" w:type="dxa"/>
            <w:shd w:val="clear" w:color="auto" w:fill="D9D9D9" w:themeFill="background1" w:themeFillShade="D9"/>
          </w:tcPr>
          <w:p w14:paraId="25587128" w14:textId="77777777" w:rsidR="007E534F" w:rsidRPr="000D07FA" w:rsidRDefault="007E534F" w:rsidP="0065087A">
            <w:pPr>
              <w:pStyle w:val="tabteksts"/>
              <w:ind w:left="-112"/>
              <w:jc w:val="right"/>
              <w:rPr>
                <w:rFonts w:eastAsia="Calibri"/>
                <w:b/>
                <w:szCs w:val="18"/>
              </w:rPr>
            </w:pPr>
            <w:r w:rsidRPr="005E0254">
              <w:rPr>
                <w:b/>
              </w:rPr>
              <w:t>30 000 000</w:t>
            </w:r>
          </w:p>
        </w:tc>
        <w:tc>
          <w:tcPr>
            <w:tcW w:w="1134" w:type="dxa"/>
            <w:shd w:val="clear" w:color="auto" w:fill="D9D9D9" w:themeFill="background1" w:themeFillShade="D9"/>
          </w:tcPr>
          <w:p w14:paraId="4CF9C5AD" w14:textId="77777777" w:rsidR="007E534F" w:rsidRPr="000D07FA" w:rsidRDefault="007E534F" w:rsidP="0065087A">
            <w:pPr>
              <w:pStyle w:val="tabteksts"/>
              <w:ind w:left="-155"/>
              <w:jc w:val="right"/>
              <w:rPr>
                <w:rFonts w:eastAsia="Calibri"/>
                <w:b/>
                <w:szCs w:val="18"/>
              </w:rPr>
            </w:pPr>
            <w:r w:rsidRPr="005E0254">
              <w:rPr>
                <w:b/>
              </w:rPr>
              <w:t>30 000 000</w:t>
            </w:r>
          </w:p>
        </w:tc>
        <w:tc>
          <w:tcPr>
            <w:tcW w:w="1139" w:type="dxa"/>
          </w:tcPr>
          <w:p w14:paraId="252155E4" w14:textId="77777777" w:rsidR="007E534F" w:rsidRPr="00BB2102" w:rsidRDefault="007E534F" w:rsidP="0065087A">
            <w:pPr>
              <w:pStyle w:val="tabteksts"/>
              <w:jc w:val="center"/>
              <w:rPr>
                <w:rFonts w:eastAsia="Calibri"/>
                <w:szCs w:val="18"/>
              </w:rPr>
            </w:pPr>
            <w:r w:rsidRPr="00BB2102">
              <w:rPr>
                <w:rFonts w:eastAsia="Calibri"/>
                <w:szCs w:val="18"/>
              </w:rPr>
              <w:t>-</w:t>
            </w:r>
          </w:p>
        </w:tc>
      </w:tr>
    </w:tbl>
    <w:p w14:paraId="207568B0" w14:textId="77777777" w:rsidR="007E534F" w:rsidRPr="00BA7B8A" w:rsidRDefault="007E534F" w:rsidP="007E534F">
      <w:pPr>
        <w:widowControl w:val="0"/>
        <w:spacing w:before="480" w:after="240"/>
        <w:ind w:firstLine="0"/>
        <w:jc w:val="center"/>
        <w:rPr>
          <w:b/>
          <w:u w:val="single"/>
        </w:rPr>
      </w:pPr>
      <w:r w:rsidRPr="00BA7B8A">
        <w:rPr>
          <w:b/>
          <w:u w:val="single"/>
        </w:rPr>
        <w:t>Budžeta programmu (apakšprogrammu) paskaidrojumi</w:t>
      </w:r>
    </w:p>
    <w:p w14:paraId="533DED2C" w14:textId="77777777" w:rsidR="007E534F" w:rsidRDefault="007E534F" w:rsidP="007E534F">
      <w:r w:rsidRPr="00BA7B8A">
        <w:t>Budžeta resorā “74. Gadskārtējā valsts budžeta izpildes procesā pārdalāmais finansējums</w:t>
      </w:r>
      <w:r>
        <w:t>” 2025. gadam, salīdzinot ar 2024</w:t>
      </w:r>
      <w:r w:rsidRPr="00BA7B8A">
        <w:t>.</w:t>
      </w:r>
      <w:r>
        <w:t xml:space="preserve"> </w:t>
      </w:r>
      <w:r w:rsidRPr="00BA7B8A">
        <w:t>gadu</w:t>
      </w:r>
      <w:r>
        <w:t>,</w:t>
      </w:r>
      <w:r w:rsidRPr="00BA7B8A">
        <w:t xml:space="preserve"> </w:t>
      </w:r>
      <w:r>
        <w:t>ir veiktas šādas izmaiņas budžeta programmu struktūrā:</w:t>
      </w:r>
    </w:p>
    <w:p w14:paraId="09C08488" w14:textId="4C173B2F" w:rsidR="007E534F" w:rsidRDefault="007E534F" w:rsidP="007E534F">
      <w:pPr>
        <w:numPr>
          <w:ilvl w:val="0"/>
          <w:numId w:val="41"/>
        </w:numPr>
        <w:spacing w:before="120"/>
        <w:ind w:left="1077" w:hanging="357"/>
        <w:rPr>
          <w:bCs/>
          <w:i/>
          <w:szCs w:val="24"/>
          <w:lang w:eastAsia="lv-LV"/>
        </w:rPr>
      </w:pPr>
      <w:r w:rsidRPr="000C5549">
        <w:rPr>
          <w:bCs/>
          <w:i/>
          <w:szCs w:val="24"/>
          <w:lang w:eastAsia="lv-LV"/>
        </w:rPr>
        <w:t>tiek plānots finansējums budžeta programmā 0</w:t>
      </w:r>
      <w:r>
        <w:rPr>
          <w:bCs/>
          <w:i/>
          <w:szCs w:val="24"/>
          <w:lang w:eastAsia="lv-LV"/>
        </w:rPr>
        <w:t>4</w:t>
      </w:r>
      <w:r w:rsidRPr="000C5549">
        <w:rPr>
          <w:bCs/>
          <w:i/>
          <w:szCs w:val="24"/>
          <w:lang w:eastAsia="lv-LV"/>
        </w:rPr>
        <w:t xml:space="preserve">.00.00 </w:t>
      </w:r>
      <w:r>
        <w:rPr>
          <w:bCs/>
          <w:i/>
          <w:szCs w:val="24"/>
          <w:lang w:eastAsia="lv-LV"/>
        </w:rPr>
        <w:t>“</w:t>
      </w:r>
      <w:r w:rsidRPr="00E66AF7">
        <w:rPr>
          <w:bCs/>
          <w:i/>
          <w:szCs w:val="24"/>
          <w:lang w:eastAsia="lv-LV"/>
        </w:rPr>
        <w:t>Latvijas prezidentūras Eiropas Savienības Padomē nodrošināšana</w:t>
      </w:r>
      <w:r>
        <w:rPr>
          <w:bCs/>
          <w:i/>
          <w:szCs w:val="24"/>
          <w:lang w:eastAsia="lv-LV"/>
        </w:rPr>
        <w:t>”</w:t>
      </w:r>
      <w:r w:rsidRPr="000C5549">
        <w:rPr>
          <w:bCs/>
          <w:i/>
          <w:szCs w:val="24"/>
          <w:lang w:eastAsia="lv-LV"/>
        </w:rPr>
        <w:t>;</w:t>
      </w:r>
    </w:p>
    <w:p w14:paraId="39A91D30" w14:textId="523C9CFD" w:rsidR="007E534F" w:rsidRDefault="007E534F" w:rsidP="007E534F">
      <w:pPr>
        <w:numPr>
          <w:ilvl w:val="0"/>
          <w:numId w:val="41"/>
        </w:numPr>
        <w:spacing w:before="120"/>
        <w:ind w:left="1077" w:hanging="357"/>
        <w:rPr>
          <w:bCs/>
          <w:i/>
          <w:szCs w:val="24"/>
          <w:lang w:eastAsia="lv-LV"/>
        </w:rPr>
      </w:pPr>
      <w:r>
        <w:rPr>
          <w:bCs/>
          <w:i/>
          <w:szCs w:val="24"/>
          <w:lang w:eastAsia="lv-LV"/>
        </w:rPr>
        <w:t>netiek plānots finansējums budžeta programmā 11.00.00 “</w:t>
      </w:r>
      <w:r w:rsidRPr="00B80B3B">
        <w:rPr>
          <w:bCs/>
          <w:i/>
          <w:szCs w:val="24"/>
          <w:lang w:eastAsia="lv-LV"/>
        </w:rPr>
        <w:t>Demogrāfijas pasākumi</w:t>
      </w:r>
      <w:r>
        <w:rPr>
          <w:bCs/>
          <w:i/>
          <w:szCs w:val="24"/>
          <w:lang w:eastAsia="lv-LV"/>
        </w:rPr>
        <w:t>”;</w:t>
      </w:r>
    </w:p>
    <w:p w14:paraId="27D194BA" w14:textId="13CF6D7F" w:rsidR="007E534F" w:rsidRPr="009622B4" w:rsidRDefault="007E534F" w:rsidP="007E534F">
      <w:pPr>
        <w:numPr>
          <w:ilvl w:val="0"/>
          <w:numId w:val="41"/>
        </w:numPr>
        <w:spacing w:before="120"/>
        <w:ind w:left="1077" w:hanging="357"/>
        <w:rPr>
          <w:bCs/>
          <w:i/>
          <w:szCs w:val="24"/>
          <w:lang w:eastAsia="lv-LV"/>
        </w:rPr>
      </w:pPr>
      <w:r w:rsidRPr="00CF712C">
        <w:rPr>
          <w:bCs/>
          <w:i/>
          <w:szCs w:val="24"/>
          <w:lang w:eastAsia="lv-LV"/>
        </w:rPr>
        <w:t>netiek plānots finansējums</w:t>
      </w:r>
      <w:r>
        <w:rPr>
          <w:bCs/>
          <w:i/>
          <w:szCs w:val="24"/>
          <w:lang w:eastAsia="lv-LV"/>
        </w:rPr>
        <w:t xml:space="preserve"> budžeta programmā 15.00.00 “</w:t>
      </w:r>
      <w:r w:rsidRPr="00CF712C">
        <w:rPr>
          <w:bCs/>
          <w:i/>
          <w:szCs w:val="24"/>
          <w:lang w:eastAsia="lv-LV"/>
        </w:rPr>
        <w:t>Finansējums energoapgādes izmaks</w:t>
      </w:r>
      <w:r>
        <w:rPr>
          <w:bCs/>
          <w:i/>
          <w:szCs w:val="24"/>
          <w:lang w:eastAsia="lv-LV"/>
        </w:rPr>
        <w:t>u atbalsta pasākumu īstenošanai”</w:t>
      </w:r>
      <w:r w:rsidRPr="00CF712C">
        <w:rPr>
          <w:bCs/>
          <w:i/>
          <w:szCs w:val="24"/>
          <w:lang w:eastAsia="lv-LV"/>
        </w:rPr>
        <w:t>;</w:t>
      </w:r>
    </w:p>
    <w:p w14:paraId="2E4378B1" w14:textId="073738C0" w:rsidR="007E534F" w:rsidRDefault="007E534F" w:rsidP="007E534F">
      <w:pPr>
        <w:numPr>
          <w:ilvl w:val="0"/>
          <w:numId w:val="41"/>
        </w:numPr>
        <w:spacing w:before="120"/>
        <w:ind w:left="1077" w:hanging="357"/>
        <w:rPr>
          <w:bCs/>
          <w:i/>
          <w:szCs w:val="24"/>
          <w:lang w:eastAsia="lv-LV"/>
        </w:rPr>
      </w:pPr>
      <w:r w:rsidRPr="00CF712C">
        <w:rPr>
          <w:bCs/>
          <w:i/>
          <w:szCs w:val="24"/>
          <w:lang w:eastAsia="lv-LV"/>
        </w:rPr>
        <w:t>netiek plānots finansēj</w:t>
      </w:r>
      <w:r>
        <w:rPr>
          <w:bCs/>
          <w:i/>
          <w:szCs w:val="24"/>
          <w:lang w:eastAsia="lv-LV"/>
        </w:rPr>
        <w:t>ums budžeta programmā 16.00.00 “</w:t>
      </w:r>
      <w:r w:rsidRPr="00CF712C">
        <w:rPr>
          <w:bCs/>
          <w:i/>
          <w:szCs w:val="24"/>
          <w:lang w:eastAsia="lv-LV"/>
        </w:rPr>
        <w:t>Finansējums Krievijas militārās agresijas ietekmes maz</w:t>
      </w:r>
      <w:r>
        <w:rPr>
          <w:bCs/>
          <w:i/>
          <w:szCs w:val="24"/>
          <w:lang w:eastAsia="lv-LV"/>
        </w:rPr>
        <w:t>ināšanas atbalsta instrumentiem”;</w:t>
      </w:r>
    </w:p>
    <w:p w14:paraId="6D79DEF6" w14:textId="4E1F2FE8" w:rsidR="007E534F" w:rsidRPr="00CF712C" w:rsidRDefault="007E534F" w:rsidP="007E534F">
      <w:pPr>
        <w:numPr>
          <w:ilvl w:val="0"/>
          <w:numId w:val="41"/>
        </w:numPr>
        <w:spacing w:before="120"/>
        <w:ind w:left="1077" w:hanging="357"/>
        <w:rPr>
          <w:bCs/>
          <w:i/>
          <w:szCs w:val="24"/>
          <w:lang w:eastAsia="lv-LV"/>
        </w:rPr>
      </w:pPr>
      <w:r>
        <w:rPr>
          <w:bCs/>
          <w:i/>
          <w:szCs w:val="24"/>
          <w:lang w:eastAsia="lv-LV"/>
        </w:rPr>
        <w:t>netiek plānots finansējums budžeta programmā 19.00.00 “</w:t>
      </w:r>
      <w:r w:rsidRPr="0021189C">
        <w:rPr>
          <w:bCs/>
          <w:i/>
          <w:szCs w:val="24"/>
          <w:lang w:eastAsia="lv-LV"/>
        </w:rPr>
        <w:t>Finansējums energoresursu un ēdināšanas izdevumu pieauguma kompensēšanai</w:t>
      </w:r>
      <w:r>
        <w:rPr>
          <w:bCs/>
          <w:i/>
          <w:szCs w:val="24"/>
          <w:lang w:eastAsia="lv-LV"/>
        </w:rPr>
        <w:t>”.</w:t>
      </w:r>
    </w:p>
    <w:p w14:paraId="776B7A33" w14:textId="77777777" w:rsidR="007E534F" w:rsidRPr="00BA7B8A" w:rsidRDefault="007E534F" w:rsidP="007E534F">
      <w:pPr>
        <w:widowControl w:val="0"/>
        <w:spacing w:before="240" w:after="160"/>
        <w:ind w:firstLine="0"/>
        <w:jc w:val="center"/>
        <w:rPr>
          <w:b/>
        </w:rPr>
      </w:pPr>
      <w:r w:rsidRPr="004C19B7">
        <w:rPr>
          <w:b/>
        </w:rPr>
        <w:t>01.00.00 Apropriācijas rezerve</w:t>
      </w:r>
    </w:p>
    <w:p w14:paraId="713BFA06" w14:textId="77777777" w:rsidR="007E534F" w:rsidRPr="00BA7B8A" w:rsidRDefault="007E534F" w:rsidP="007E534F">
      <w:pPr>
        <w:ind w:firstLine="0"/>
        <w:rPr>
          <w:u w:val="single"/>
        </w:rPr>
      </w:pPr>
      <w:r w:rsidRPr="00BA7B8A">
        <w:rPr>
          <w:u w:val="single"/>
        </w:rPr>
        <w:t>Programmas mērķis:</w:t>
      </w:r>
    </w:p>
    <w:p w14:paraId="24F3AFFE" w14:textId="77777777" w:rsidR="007E534F" w:rsidRDefault="007E534F" w:rsidP="007E534F">
      <w:pPr>
        <w:ind w:firstLine="720"/>
        <w:rPr>
          <w:lang w:eastAsia="lv-LV"/>
        </w:rPr>
      </w:pPr>
      <w:r w:rsidRPr="006D7B1C">
        <w:rPr>
          <w:lang w:eastAsia="lv-LV"/>
        </w:rPr>
        <w:t>nodrošināt valsts finanšu politikas īstenošanas nepārtrauktību, paredzot valsts pamatbudžeta apropriāciju projektu uzturēšanas apropriācijas rezervei un neizlietotā asignējumu rezervei, lai mazinātu negatīvo efektu nelietderīgai un neplānotai budžeta līdzekļu izlietošanai gadījumos, ja objektīvu iemeslu dēļ netiek veikti kārtējā gadā ieplānotie izdevumi.</w:t>
      </w:r>
    </w:p>
    <w:p w14:paraId="33B367D5"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131"/>
        <w:gridCol w:w="1132"/>
        <w:gridCol w:w="1132"/>
        <w:gridCol w:w="1132"/>
        <w:gridCol w:w="1132"/>
      </w:tblGrid>
      <w:tr w:rsidR="007E534F" w:rsidRPr="00BA7B8A" w14:paraId="69618D9F" w14:textId="77777777" w:rsidTr="0065087A">
        <w:trPr>
          <w:trHeight w:val="283"/>
          <w:tblHeader/>
          <w:jc w:val="center"/>
        </w:trPr>
        <w:tc>
          <w:tcPr>
            <w:tcW w:w="3378" w:type="dxa"/>
            <w:vAlign w:val="center"/>
          </w:tcPr>
          <w:p w14:paraId="04A337F1" w14:textId="77777777" w:rsidR="007E534F" w:rsidRPr="00BA7B8A" w:rsidRDefault="007E534F" w:rsidP="0065087A">
            <w:pPr>
              <w:spacing w:after="0"/>
              <w:ind w:firstLine="0"/>
              <w:jc w:val="center"/>
              <w:rPr>
                <w:sz w:val="18"/>
                <w:szCs w:val="24"/>
              </w:rPr>
            </w:pPr>
          </w:p>
        </w:tc>
        <w:tc>
          <w:tcPr>
            <w:tcW w:w="1131" w:type="dxa"/>
          </w:tcPr>
          <w:p w14:paraId="04A5B8B3" w14:textId="77777777" w:rsidR="007E534F" w:rsidRPr="00BA7B8A"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1132" w:type="dxa"/>
            <w:vAlign w:val="center"/>
          </w:tcPr>
          <w:p w14:paraId="64AB5B94"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Pr>
          <w:p w14:paraId="1CE53195" w14:textId="77777777" w:rsidR="007E534F" w:rsidRPr="00BA7B8A"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Pr>
          <w:p w14:paraId="1FABDB6D"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Pr>
          <w:p w14:paraId="1F0DA437"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044BDBA0" w14:textId="77777777" w:rsidTr="0065087A">
        <w:trPr>
          <w:trHeight w:val="142"/>
          <w:jc w:val="center"/>
        </w:trPr>
        <w:tc>
          <w:tcPr>
            <w:tcW w:w="3378" w:type="dxa"/>
            <w:shd w:val="clear" w:color="auto" w:fill="D9D9D9" w:themeFill="background1" w:themeFillShade="D9"/>
            <w:vAlign w:val="center"/>
          </w:tcPr>
          <w:p w14:paraId="5E82FD14" w14:textId="77777777" w:rsidR="007E534F" w:rsidRPr="00BA7B8A" w:rsidRDefault="007E534F" w:rsidP="0065087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6233CCD1" w14:textId="77777777" w:rsidR="007E534F" w:rsidRPr="00BA7B8A" w:rsidRDefault="007E534F" w:rsidP="0065087A">
            <w:pPr>
              <w:spacing w:after="0"/>
              <w:ind w:firstLine="0"/>
              <w:jc w:val="center"/>
              <w:rPr>
                <w:b/>
                <w:sz w:val="18"/>
              </w:rPr>
            </w:pPr>
            <w:r w:rsidRPr="00BA7B8A">
              <w:rPr>
                <w:b/>
                <w:sz w:val="18"/>
              </w:rPr>
              <w:t>-</w:t>
            </w:r>
          </w:p>
        </w:tc>
        <w:tc>
          <w:tcPr>
            <w:tcW w:w="1132" w:type="dxa"/>
            <w:shd w:val="clear" w:color="auto" w:fill="D9D9D9" w:themeFill="background1" w:themeFillShade="D9"/>
          </w:tcPr>
          <w:p w14:paraId="784564FC" w14:textId="77777777" w:rsidR="007E534F" w:rsidRPr="00A41D7B" w:rsidRDefault="007E534F" w:rsidP="0065087A">
            <w:pPr>
              <w:spacing w:after="0"/>
              <w:ind w:left="-84" w:firstLine="0"/>
              <w:jc w:val="right"/>
              <w:rPr>
                <w:sz w:val="18"/>
                <w:szCs w:val="18"/>
              </w:rPr>
            </w:pPr>
            <w:r>
              <w:rPr>
                <w:sz w:val="18"/>
                <w:szCs w:val="18"/>
              </w:rPr>
              <w:t xml:space="preserve"> </w:t>
            </w:r>
            <w:r w:rsidRPr="00A41D7B">
              <w:rPr>
                <w:sz w:val="18"/>
                <w:szCs w:val="18"/>
              </w:rPr>
              <w:t>11 589 490</w:t>
            </w:r>
          </w:p>
        </w:tc>
        <w:tc>
          <w:tcPr>
            <w:tcW w:w="1132" w:type="dxa"/>
            <w:shd w:val="clear" w:color="auto" w:fill="D9D9D9" w:themeFill="background1" w:themeFillShade="D9"/>
          </w:tcPr>
          <w:p w14:paraId="19400971" w14:textId="77777777" w:rsidR="007E534F" w:rsidRPr="00A41D7B" w:rsidRDefault="007E534F" w:rsidP="0065087A">
            <w:pPr>
              <w:spacing w:after="0"/>
              <w:ind w:left="-84" w:firstLine="0"/>
              <w:jc w:val="right"/>
              <w:rPr>
                <w:sz w:val="18"/>
                <w:szCs w:val="18"/>
              </w:rPr>
            </w:pPr>
            <w:r w:rsidRPr="004D29C6">
              <w:rPr>
                <w:sz w:val="18"/>
                <w:szCs w:val="18"/>
              </w:rPr>
              <w:t>5 393 3</w:t>
            </w:r>
            <w:r>
              <w:rPr>
                <w:sz w:val="18"/>
                <w:szCs w:val="18"/>
              </w:rPr>
              <w:t>89</w:t>
            </w:r>
          </w:p>
        </w:tc>
        <w:tc>
          <w:tcPr>
            <w:tcW w:w="1132" w:type="dxa"/>
            <w:shd w:val="clear" w:color="auto" w:fill="D9D9D9" w:themeFill="background1" w:themeFillShade="D9"/>
          </w:tcPr>
          <w:p w14:paraId="48B6EB1F" w14:textId="77777777" w:rsidR="007E534F" w:rsidRPr="00A41D7B" w:rsidRDefault="007E534F" w:rsidP="0065087A">
            <w:pPr>
              <w:spacing w:after="0"/>
              <w:ind w:left="-84" w:firstLine="0"/>
              <w:jc w:val="right"/>
              <w:rPr>
                <w:sz w:val="18"/>
                <w:szCs w:val="18"/>
              </w:rPr>
            </w:pPr>
            <w:r w:rsidRPr="004D29C6">
              <w:rPr>
                <w:sz w:val="18"/>
                <w:szCs w:val="18"/>
              </w:rPr>
              <w:t xml:space="preserve">5 038 </w:t>
            </w:r>
            <w:r>
              <w:rPr>
                <w:sz w:val="18"/>
                <w:szCs w:val="18"/>
              </w:rPr>
              <w:t>930</w:t>
            </w:r>
          </w:p>
        </w:tc>
        <w:tc>
          <w:tcPr>
            <w:tcW w:w="1132" w:type="dxa"/>
            <w:shd w:val="clear" w:color="auto" w:fill="D9D9D9" w:themeFill="background1" w:themeFillShade="D9"/>
          </w:tcPr>
          <w:p w14:paraId="2C66F182" w14:textId="77777777" w:rsidR="007E534F" w:rsidRPr="00A41D7B" w:rsidRDefault="007E534F" w:rsidP="0065087A">
            <w:pPr>
              <w:spacing w:after="0"/>
              <w:ind w:left="-84" w:firstLine="0"/>
              <w:jc w:val="right"/>
              <w:rPr>
                <w:sz w:val="18"/>
                <w:szCs w:val="18"/>
              </w:rPr>
            </w:pPr>
            <w:r w:rsidRPr="004D29C6">
              <w:rPr>
                <w:sz w:val="18"/>
                <w:szCs w:val="18"/>
              </w:rPr>
              <w:t xml:space="preserve">4 875 </w:t>
            </w:r>
            <w:r>
              <w:rPr>
                <w:sz w:val="18"/>
                <w:szCs w:val="18"/>
              </w:rPr>
              <w:t>233</w:t>
            </w:r>
          </w:p>
        </w:tc>
      </w:tr>
      <w:tr w:rsidR="007E534F" w:rsidRPr="00BA7B8A" w14:paraId="2FC9B7C9" w14:textId="77777777" w:rsidTr="0065087A">
        <w:trPr>
          <w:trHeight w:val="283"/>
          <w:jc w:val="center"/>
        </w:trPr>
        <w:tc>
          <w:tcPr>
            <w:tcW w:w="3378" w:type="dxa"/>
            <w:vAlign w:val="center"/>
          </w:tcPr>
          <w:p w14:paraId="6D3542F8" w14:textId="77777777" w:rsidR="007E534F" w:rsidRPr="00BA7B8A" w:rsidRDefault="007E534F" w:rsidP="0065087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2F5706A0"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38A5FC92" w14:textId="77777777" w:rsidR="007E534F" w:rsidRPr="00BA7B8A" w:rsidRDefault="007E534F" w:rsidP="0065087A">
            <w:pPr>
              <w:spacing w:after="0"/>
              <w:ind w:firstLine="0"/>
              <w:jc w:val="center"/>
              <w:rPr>
                <w:sz w:val="18"/>
              </w:rPr>
            </w:pPr>
            <w:r w:rsidRPr="00BA7B8A">
              <w:rPr>
                <w:bCs/>
                <w:sz w:val="18"/>
              </w:rPr>
              <w:t>×</w:t>
            </w:r>
          </w:p>
        </w:tc>
        <w:tc>
          <w:tcPr>
            <w:tcW w:w="1132" w:type="dxa"/>
          </w:tcPr>
          <w:p w14:paraId="52D73BB7" w14:textId="77777777" w:rsidR="007E534F" w:rsidRPr="00CD6A65" w:rsidRDefault="007E534F" w:rsidP="0065087A">
            <w:pPr>
              <w:spacing w:after="0"/>
              <w:ind w:firstLine="0"/>
              <w:jc w:val="right"/>
              <w:rPr>
                <w:sz w:val="18"/>
                <w:highlight w:val="yellow"/>
              </w:rPr>
            </w:pPr>
            <w:r w:rsidRPr="004D29C6">
              <w:rPr>
                <w:sz w:val="18"/>
              </w:rPr>
              <w:t>-6 196 1</w:t>
            </w:r>
            <w:r>
              <w:rPr>
                <w:sz w:val="18"/>
              </w:rPr>
              <w:t>01</w:t>
            </w:r>
          </w:p>
        </w:tc>
        <w:tc>
          <w:tcPr>
            <w:tcW w:w="1132" w:type="dxa"/>
          </w:tcPr>
          <w:p w14:paraId="261AAAAE" w14:textId="77777777" w:rsidR="007E534F" w:rsidRPr="00CD6A65" w:rsidRDefault="007E534F" w:rsidP="0065087A">
            <w:pPr>
              <w:spacing w:after="0"/>
              <w:ind w:firstLine="0"/>
              <w:jc w:val="right"/>
              <w:rPr>
                <w:color w:val="000000"/>
                <w:sz w:val="18"/>
                <w:szCs w:val="18"/>
                <w:highlight w:val="yellow"/>
              </w:rPr>
            </w:pPr>
            <w:r w:rsidRPr="006C4EF6">
              <w:rPr>
                <w:color w:val="000000"/>
                <w:sz w:val="18"/>
                <w:szCs w:val="18"/>
              </w:rPr>
              <w:t>-354 459</w:t>
            </w:r>
          </w:p>
        </w:tc>
        <w:tc>
          <w:tcPr>
            <w:tcW w:w="1132" w:type="dxa"/>
          </w:tcPr>
          <w:p w14:paraId="6812AED3" w14:textId="77777777" w:rsidR="007E534F" w:rsidRPr="000B4DB6" w:rsidRDefault="007E534F" w:rsidP="0065087A">
            <w:pPr>
              <w:spacing w:after="0"/>
              <w:ind w:firstLine="0"/>
              <w:jc w:val="right"/>
              <w:rPr>
                <w:color w:val="000000"/>
                <w:sz w:val="18"/>
                <w:szCs w:val="18"/>
              </w:rPr>
            </w:pPr>
            <w:r w:rsidRPr="006C4EF6">
              <w:rPr>
                <w:color w:val="000000"/>
                <w:sz w:val="18"/>
                <w:szCs w:val="18"/>
              </w:rPr>
              <w:t>-163 697</w:t>
            </w:r>
          </w:p>
        </w:tc>
      </w:tr>
      <w:tr w:rsidR="007E534F" w:rsidRPr="00BA7B8A" w14:paraId="4AEC2235" w14:textId="77777777" w:rsidTr="0065087A">
        <w:trPr>
          <w:trHeight w:val="283"/>
          <w:jc w:val="center"/>
        </w:trPr>
        <w:tc>
          <w:tcPr>
            <w:tcW w:w="3378" w:type="dxa"/>
            <w:vAlign w:val="center"/>
          </w:tcPr>
          <w:p w14:paraId="689C5968"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511EDE3F"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2840ED35" w14:textId="77777777" w:rsidR="007E534F" w:rsidRPr="00BA7B8A" w:rsidRDefault="007E534F" w:rsidP="0065087A">
            <w:pPr>
              <w:spacing w:after="0"/>
              <w:ind w:firstLine="0"/>
              <w:jc w:val="center"/>
              <w:rPr>
                <w:sz w:val="18"/>
              </w:rPr>
            </w:pPr>
            <w:r w:rsidRPr="00BA7B8A">
              <w:rPr>
                <w:b/>
                <w:bCs/>
                <w:sz w:val="18"/>
              </w:rPr>
              <w:t>×</w:t>
            </w:r>
          </w:p>
        </w:tc>
        <w:tc>
          <w:tcPr>
            <w:tcW w:w="1132" w:type="dxa"/>
            <w:shd w:val="clear" w:color="auto" w:fill="auto"/>
          </w:tcPr>
          <w:p w14:paraId="5DD8C752" w14:textId="77777777" w:rsidR="007E534F" w:rsidRPr="00F81CE1" w:rsidRDefault="007E534F" w:rsidP="0065087A">
            <w:pPr>
              <w:spacing w:after="0"/>
              <w:ind w:firstLine="0"/>
              <w:jc w:val="right"/>
              <w:rPr>
                <w:sz w:val="18"/>
              </w:rPr>
            </w:pPr>
            <w:r>
              <w:rPr>
                <w:sz w:val="18"/>
              </w:rPr>
              <w:t>-53,5</w:t>
            </w:r>
          </w:p>
        </w:tc>
        <w:tc>
          <w:tcPr>
            <w:tcW w:w="1132" w:type="dxa"/>
            <w:shd w:val="clear" w:color="auto" w:fill="auto"/>
          </w:tcPr>
          <w:p w14:paraId="6063700D" w14:textId="77777777" w:rsidR="007E534F" w:rsidRPr="00F81CE1" w:rsidRDefault="007E534F" w:rsidP="0065087A">
            <w:pPr>
              <w:spacing w:after="0"/>
              <w:ind w:firstLine="0"/>
              <w:jc w:val="right"/>
              <w:rPr>
                <w:sz w:val="18"/>
              </w:rPr>
            </w:pPr>
            <w:r>
              <w:rPr>
                <w:sz w:val="18"/>
              </w:rPr>
              <w:t>-6,6</w:t>
            </w:r>
          </w:p>
        </w:tc>
        <w:tc>
          <w:tcPr>
            <w:tcW w:w="1132" w:type="dxa"/>
          </w:tcPr>
          <w:p w14:paraId="61CE85B4" w14:textId="77777777" w:rsidR="007E534F" w:rsidRPr="00BA7B8A" w:rsidRDefault="007E534F" w:rsidP="0065087A">
            <w:pPr>
              <w:spacing w:after="0"/>
              <w:ind w:firstLine="0"/>
              <w:jc w:val="right"/>
              <w:rPr>
                <w:sz w:val="18"/>
              </w:rPr>
            </w:pPr>
            <w:r>
              <w:rPr>
                <w:sz w:val="18"/>
              </w:rPr>
              <w:t>-3,2</w:t>
            </w:r>
          </w:p>
        </w:tc>
      </w:tr>
    </w:tbl>
    <w:p w14:paraId="5FE92098" w14:textId="77777777" w:rsidR="007E534F" w:rsidRPr="00BA7B8A" w:rsidRDefault="007E534F" w:rsidP="007E534F">
      <w:pPr>
        <w:spacing w:before="240" w:after="240"/>
        <w:ind w:firstLine="0"/>
        <w:jc w:val="center"/>
        <w:rPr>
          <w:b/>
          <w:color w:val="000000" w:themeColor="text1"/>
          <w:lang w:eastAsia="lv-LV"/>
        </w:rPr>
      </w:pPr>
      <w:bookmarkStart w:id="0" w:name="_Hlk123725808"/>
      <w:r w:rsidRPr="00BA7B8A">
        <w:rPr>
          <w:b/>
          <w:color w:val="000000" w:themeColor="text1"/>
          <w:lang w:eastAsia="lv-LV"/>
        </w:rPr>
        <w:lastRenderedPageBreak/>
        <w:t>Izm</w:t>
      </w:r>
      <w:r>
        <w:rPr>
          <w:b/>
          <w:color w:val="000000" w:themeColor="text1"/>
          <w:lang w:eastAsia="lv-LV"/>
        </w:rPr>
        <w:t>aiņas izdevumos, salīdzinot 2025</w:t>
      </w:r>
      <w:r w:rsidRPr="00BA7B8A">
        <w:rPr>
          <w:b/>
          <w:color w:val="000000" w:themeColor="text1"/>
          <w:lang w:eastAsia="lv-LV"/>
        </w:rPr>
        <w:t xml:space="preserve">. gada </w:t>
      </w:r>
      <w:r>
        <w:rPr>
          <w:b/>
          <w:color w:val="000000" w:themeColor="text1"/>
          <w:lang w:eastAsia="lv-LV"/>
        </w:rPr>
        <w:t>projektu</w:t>
      </w:r>
      <w:r w:rsidRPr="00BA7B8A">
        <w:rPr>
          <w:b/>
          <w:color w:val="000000" w:themeColor="text1"/>
          <w:lang w:eastAsia="lv-LV"/>
        </w:rPr>
        <w:t xml:space="preserve"> </w:t>
      </w:r>
      <w:r>
        <w:rPr>
          <w:b/>
          <w:color w:val="000000" w:themeColor="text1"/>
          <w:lang w:eastAsia="lv-LV"/>
        </w:rPr>
        <w:t>ar 2024</w:t>
      </w:r>
      <w:r w:rsidRPr="00BA7B8A">
        <w:rPr>
          <w:b/>
          <w:color w:val="000000" w:themeColor="text1"/>
          <w:lang w:eastAsia="lv-LV"/>
        </w:rPr>
        <w:t>. gada plānu</w:t>
      </w:r>
    </w:p>
    <w:bookmarkEnd w:id="0"/>
    <w:p w14:paraId="0D946327" w14:textId="77777777" w:rsidR="007E534F" w:rsidRPr="00BA7B8A" w:rsidRDefault="007E534F" w:rsidP="007E534F">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7E534F" w:rsidRPr="0072050B" w14:paraId="04561E53" w14:textId="77777777" w:rsidTr="0065087A">
        <w:trPr>
          <w:trHeight w:val="142"/>
          <w:tblHeader/>
          <w:jc w:val="center"/>
        </w:trPr>
        <w:tc>
          <w:tcPr>
            <w:tcW w:w="5241" w:type="dxa"/>
            <w:vAlign w:val="center"/>
          </w:tcPr>
          <w:p w14:paraId="10AC9348" w14:textId="77777777" w:rsidR="007E534F" w:rsidRPr="0072050B" w:rsidRDefault="007E534F" w:rsidP="0065087A">
            <w:pPr>
              <w:spacing w:after="0"/>
              <w:ind w:firstLine="0"/>
              <w:jc w:val="center"/>
              <w:rPr>
                <w:sz w:val="18"/>
                <w:szCs w:val="18"/>
              </w:rPr>
            </w:pPr>
            <w:r w:rsidRPr="0072050B">
              <w:rPr>
                <w:sz w:val="18"/>
                <w:szCs w:val="18"/>
                <w:lang w:eastAsia="lv-LV"/>
              </w:rPr>
              <w:t>Pasākums</w:t>
            </w:r>
          </w:p>
        </w:tc>
        <w:tc>
          <w:tcPr>
            <w:tcW w:w="1277" w:type="dxa"/>
            <w:vAlign w:val="center"/>
          </w:tcPr>
          <w:p w14:paraId="479AE8E7" w14:textId="77777777" w:rsidR="007E534F" w:rsidRPr="0072050B" w:rsidRDefault="007E534F" w:rsidP="0065087A">
            <w:pPr>
              <w:spacing w:after="0"/>
              <w:ind w:firstLine="0"/>
              <w:jc w:val="center"/>
              <w:rPr>
                <w:sz w:val="18"/>
                <w:szCs w:val="18"/>
                <w:lang w:eastAsia="lv-LV"/>
              </w:rPr>
            </w:pPr>
            <w:r w:rsidRPr="0072050B">
              <w:rPr>
                <w:sz w:val="18"/>
                <w:szCs w:val="18"/>
                <w:lang w:eastAsia="lv-LV"/>
              </w:rPr>
              <w:t>Samazinājums</w:t>
            </w:r>
          </w:p>
        </w:tc>
        <w:tc>
          <w:tcPr>
            <w:tcW w:w="1277" w:type="dxa"/>
            <w:vAlign w:val="center"/>
          </w:tcPr>
          <w:p w14:paraId="1CE5C527" w14:textId="77777777" w:rsidR="007E534F" w:rsidRPr="0072050B" w:rsidRDefault="007E534F" w:rsidP="0065087A">
            <w:pPr>
              <w:spacing w:after="0"/>
              <w:ind w:firstLine="0"/>
              <w:jc w:val="center"/>
              <w:rPr>
                <w:sz w:val="18"/>
                <w:szCs w:val="18"/>
                <w:lang w:eastAsia="lv-LV"/>
              </w:rPr>
            </w:pPr>
            <w:r w:rsidRPr="0072050B">
              <w:rPr>
                <w:sz w:val="18"/>
                <w:szCs w:val="18"/>
                <w:lang w:eastAsia="lv-LV"/>
              </w:rPr>
              <w:t>Palielinājums</w:t>
            </w:r>
          </w:p>
        </w:tc>
        <w:tc>
          <w:tcPr>
            <w:tcW w:w="1277" w:type="dxa"/>
            <w:vAlign w:val="center"/>
          </w:tcPr>
          <w:p w14:paraId="35C93DD6" w14:textId="77777777" w:rsidR="007E534F" w:rsidRPr="0072050B" w:rsidRDefault="007E534F" w:rsidP="0065087A">
            <w:pPr>
              <w:spacing w:after="0"/>
              <w:ind w:firstLine="0"/>
              <w:jc w:val="center"/>
              <w:rPr>
                <w:sz w:val="18"/>
                <w:szCs w:val="18"/>
                <w:lang w:eastAsia="lv-LV"/>
              </w:rPr>
            </w:pPr>
            <w:r w:rsidRPr="0072050B">
              <w:rPr>
                <w:sz w:val="18"/>
                <w:szCs w:val="18"/>
                <w:lang w:eastAsia="lv-LV"/>
              </w:rPr>
              <w:t>Izmaiņas</w:t>
            </w:r>
          </w:p>
        </w:tc>
      </w:tr>
      <w:tr w:rsidR="007E534F" w:rsidRPr="0072050B" w14:paraId="1CA4D2AD" w14:textId="77777777" w:rsidTr="0065087A">
        <w:trPr>
          <w:trHeight w:val="142"/>
          <w:jc w:val="center"/>
        </w:trPr>
        <w:tc>
          <w:tcPr>
            <w:tcW w:w="5241" w:type="dxa"/>
            <w:shd w:val="clear" w:color="auto" w:fill="D9D9D9" w:themeFill="background1" w:themeFillShade="D9"/>
          </w:tcPr>
          <w:p w14:paraId="76D618FC" w14:textId="77777777" w:rsidR="007E534F" w:rsidRPr="0072050B" w:rsidRDefault="007E534F" w:rsidP="0065087A">
            <w:pPr>
              <w:spacing w:after="0"/>
              <w:ind w:firstLine="0"/>
              <w:jc w:val="left"/>
              <w:rPr>
                <w:sz w:val="18"/>
                <w:szCs w:val="18"/>
              </w:rPr>
            </w:pPr>
            <w:r w:rsidRPr="0072050B">
              <w:rPr>
                <w:b/>
                <w:bCs/>
                <w:sz w:val="18"/>
                <w:szCs w:val="18"/>
                <w:lang w:eastAsia="lv-LV"/>
              </w:rPr>
              <w:t>Izdevumi - kopā</w:t>
            </w:r>
          </w:p>
        </w:tc>
        <w:tc>
          <w:tcPr>
            <w:tcW w:w="1277" w:type="dxa"/>
            <w:shd w:val="clear" w:color="auto" w:fill="D9D9D9" w:themeFill="background1" w:themeFillShade="D9"/>
          </w:tcPr>
          <w:p w14:paraId="0E897CA7" w14:textId="77777777" w:rsidR="007E534F" w:rsidRPr="0072050B" w:rsidRDefault="007E534F" w:rsidP="0065087A">
            <w:pPr>
              <w:spacing w:after="0"/>
              <w:ind w:firstLine="0"/>
              <w:jc w:val="right"/>
              <w:rPr>
                <w:b/>
                <w:sz w:val="18"/>
                <w:szCs w:val="18"/>
              </w:rPr>
            </w:pPr>
            <w:r w:rsidRPr="00093DF5">
              <w:rPr>
                <w:b/>
                <w:sz w:val="18"/>
                <w:szCs w:val="18"/>
              </w:rPr>
              <w:t>6 196 101</w:t>
            </w:r>
          </w:p>
        </w:tc>
        <w:tc>
          <w:tcPr>
            <w:tcW w:w="1277" w:type="dxa"/>
            <w:shd w:val="clear" w:color="auto" w:fill="D9D9D9" w:themeFill="background1" w:themeFillShade="D9"/>
          </w:tcPr>
          <w:p w14:paraId="4B7FC4F2" w14:textId="77777777" w:rsidR="007E534F" w:rsidRPr="0072050B" w:rsidRDefault="007E534F" w:rsidP="0065087A">
            <w:pPr>
              <w:spacing w:after="0"/>
              <w:ind w:firstLine="0"/>
              <w:jc w:val="center"/>
              <w:rPr>
                <w:b/>
                <w:sz w:val="18"/>
                <w:szCs w:val="18"/>
              </w:rPr>
            </w:pPr>
            <w:r w:rsidRPr="0072050B">
              <w:rPr>
                <w:b/>
                <w:sz w:val="18"/>
                <w:szCs w:val="18"/>
              </w:rPr>
              <w:t>-</w:t>
            </w:r>
          </w:p>
        </w:tc>
        <w:tc>
          <w:tcPr>
            <w:tcW w:w="1277" w:type="dxa"/>
            <w:shd w:val="clear" w:color="auto" w:fill="D9D9D9" w:themeFill="background1" w:themeFillShade="D9"/>
          </w:tcPr>
          <w:p w14:paraId="7FB34D2E" w14:textId="77777777" w:rsidR="007E534F" w:rsidRPr="0072050B" w:rsidRDefault="007E534F" w:rsidP="0065087A">
            <w:pPr>
              <w:spacing w:after="0"/>
              <w:ind w:firstLine="0"/>
              <w:jc w:val="right"/>
              <w:rPr>
                <w:b/>
                <w:sz w:val="18"/>
                <w:szCs w:val="18"/>
              </w:rPr>
            </w:pPr>
            <w:r w:rsidRPr="0072050B">
              <w:rPr>
                <w:rFonts w:ascii="TimesNewRoman" w:hAnsi="TimesNewRoman" w:cs="Arial"/>
                <w:b/>
                <w:sz w:val="18"/>
                <w:szCs w:val="18"/>
              </w:rPr>
              <w:t>-</w:t>
            </w:r>
            <w:r w:rsidRPr="00093DF5">
              <w:rPr>
                <w:rFonts w:ascii="TimesNewRoman" w:hAnsi="TimesNewRoman" w:cs="Arial"/>
                <w:b/>
                <w:sz w:val="18"/>
                <w:szCs w:val="18"/>
              </w:rPr>
              <w:t>6 196 101</w:t>
            </w:r>
          </w:p>
        </w:tc>
      </w:tr>
      <w:tr w:rsidR="007E534F" w:rsidRPr="0072050B" w14:paraId="11735FE0" w14:textId="77777777" w:rsidTr="0065087A">
        <w:trPr>
          <w:trHeight w:val="142"/>
          <w:jc w:val="center"/>
        </w:trPr>
        <w:tc>
          <w:tcPr>
            <w:tcW w:w="9072" w:type="dxa"/>
            <w:gridSpan w:val="4"/>
            <w:shd w:val="clear" w:color="auto" w:fill="auto"/>
            <w:vAlign w:val="center"/>
          </w:tcPr>
          <w:p w14:paraId="7A32FF26" w14:textId="77777777" w:rsidR="007E534F" w:rsidRPr="0072050B" w:rsidRDefault="007E534F" w:rsidP="0065087A">
            <w:pPr>
              <w:spacing w:after="0"/>
              <w:ind w:left="310" w:firstLine="0"/>
              <w:jc w:val="left"/>
              <w:rPr>
                <w:b/>
                <w:sz w:val="18"/>
                <w:szCs w:val="18"/>
              </w:rPr>
            </w:pPr>
            <w:r w:rsidRPr="0072050B">
              <w:rPr>
                <w:i/>
                <w:sz w:val="18"/>
                <w:szCs w:val="18"/>
                <w:lang w:eastAsia="lv-LV"/>
              </w:rPr>
              <w:t>t. sk.:</w:t>
            </w:r>
          </w:p>
        </w:tc>
      </w:tr>
      <w:tr w:rsidR="007E534F" w:rsidRPr="0072050B" w14:paraId="02D7054B" w14:textId="77777777" w:rsidTr="0065087A">
        <w:trPr>
          <w:trHeight w:val="142"/>
          <w:jc w:val="center"/>
        </w:trPr>
        <w:tc>
          <w:tcPr>
            <w:tcW w:w="5241" w:type="dxa"/>
            <w:shd w:val="clear" w:color="auto" w:fill="F2F2F2"/>
            <w:vAlign w:val="center"/>
          </w:tcPr>
          <w:p w14:paraId="1231CCA6" w14:textId="77777777" w:rsidR="007E534F" w:rsidRPr="0072050B" w:rsidRDefault="007E534F" w:rsidP="0065087A">
            <w:pPr>
              <w:spacing w:after="0"/>
              <w:ind w:firstLine="0"/>
              <w:jc w:val="left"/>
              <w:rPr>
                <w:sz w:val="18"/>
                <w:szCs w:val="18"/>
                <w:u w:val="single"/>
                <w:lang w:eastAsia="lv-LV"/>
              </w:rPr>
            </w:pPr>
            <w:r w:rsidRPr="0072050B">
              <w:rPr>
                <w:sz w:val="18"/>
                <w:szCs w:val="18"/>
                <w:u w:val="single"/>
                <w:lang w:eastAsia="lv-LV"/>
              </w:rPr>
              <w:t>Citas izmaiņas</w:t>
            </w:r>
          </w:p>
        </w:tc>
        <w:tc>
          <w:tcPr>
            <w:tcW w:w="1277" w:type="dxa"/>
            <w:shd w:val="clear" w:color="auto" w:fill="F2F2F2" w:themeFill="background1" w:themeFillShade="F2"/>
          </w:tcPr>
          <w:p w14:paraId="1B84BF98" w14:textId="77777777" w:rsidR="007E534F" w:rsidRPr="0072050B" w:rsidRDefault="007E534F" w:rsidP="0065087A">
            <w:pPr>
              <w:spacing w:after="0"/>
              <w:ind w:firstLine="0"/>
              <w:jc w:val="right"/>
              <w:rPr>
                <w:sz w:val="18"/>
                <w:szCs w:val="18"/>
              </w:rPr>
            </w:pPr>
            <w:r w:rsidRPr="00093DF5">
              <w:rPr>
                <w:sz w:val="18"/>
                <w:szCs w:val="18"/>
              </w:rPr>
              <w:t>6 196 101</w:t>
            </w:r>
          </w:p>
        </w:tc>
        <w:tc>
          <w:tcPr>
            <w:tcW w:w="1277" w:type="dxa"/>
            <w:shd w:val="clear" w:color="auto" w:fill="F2F2F2" w:themeFill="background1" w:themeFillShade="F2"/>
          </w:tcPr>
          <w:p w14:paraId="4EB6E20A" w14:textId="77777777" w:rsidR="007E534F" w:rsidRPr="0072050B" w:rsidRDefault="007E534F" w:rsidP="0065087A">
            <w:pPr>
              <w:spacing w:after="0"/>
              <w:ind w:firstLine="0"/>
              <w:jc w:val="center"/>
              <w:rPr>
                <w:sz w:val="18"/>
                <w:szCs w:val="18"/>
              </w:rPr>
            </w:pPr>
            <w:r w:rsidRPr="0072050B">
              <w:rPr>
                <w:sz w:val="18"/>
                <w:szCs w:val="18"/>
              </w:rPr>
              <w:t>-</w:t>
            </w:r>
          </w:p>
        </w:tc>
        <w:tc>
          <w:tcPr>
            <w:tcW w:w="1277" w:type="dxa"/>
            <w:shd w:val="clear" w:color="auto" w:fill="F2F2F2" w:themeFill="background1" w:themeFillShade="F2"/>
          </w:tcPr>
          <w:p w14:paraId="590A7FD5" w14:textId="77777777" w:rsidR="007E534F" w:rsidRPr="0072050B" w:rsidRDefault="007E534F" w:rsidP="0065087A">
            <w:pPr>
              <w:spacing w:after="0"/>
              <w:ind w:firstLine="0"/>
              <w:jc w:val="right"/>
              <w:rPr>
                <w:sz w:val="18"/>
                <w:szCs w:val="18"/>
              </w:rPr>
            </w:pPr>
            <w:r w:rsidRPr="0072050B">
              <w:rPr>
                <w:sz w:val="18"/>
                <w:szCs w:val="18"/>
              </w:rPr>
              <w:t>-</w:t>
            </w:r>
            <w:r w:rsidRPr="00093DF5">
              <w:rPr>
                <w:sz w:val="18"/>
                <w:szCs w:val="18"/>
              </w:rPr>
              <w:t>6 196 101</w:t>
            </w:r>
          </w:p>
        </w:tc>
      </w:tr>
      <w:tr w:rsidR="007E534F" w:rsidRPr="0072050B" w14:paraId="585874FB" w14:textId="77777777" w:rsidTr="0065087A">
        <w:trPr>
          <w:trHeight w:val="142"/>
          <w:jc w:val="center"/>
        </w:trPr>
        <w:tc>
          <w:tcPr>
            <w:tcW w:w="5241" w:type="dxa"/>
          </w:tcPr>
          <w:p w14:paraId="0DF2CBD7" w14:textId="77777777" w:rsidR="007E534F" w:rsidRPr="0072050B" w:rsidRDefault="007E534F" w:rsidP="0065087A">
            <w:pPr>
              <w:spacing w:after="0"/>
              <w:ind w:firstLine="0"/>
              <w:rPr>
                <w:i/>
                <w:sz w:val="18"/>
                <w:szCs w:val="18"/>
                <w:lang w:eastAsia="lv-LV"/>
              </w:rPr>
            </w:pPr>
            <w:r w:rsidRPr="0072050B">
              <w:rPr>
                <w:i/>
                <w:sz w:val="18"/>
                <w:szCs w:val="18"/>
                <w:lang w:eastAsia="lv-LV"/>
              </w:rPr>
              <w:t>Finansējums pārdalīts EM, FM, IeM, IZM, ZM, LM, VARAM, KM un VM pabeigto ES fondu projektu uzturēšanai</w:t>
            </w:r>
          </w:p>
        </w:tc>
        <w:tc>
          <w:tcPr>
            <w:tcW w:w="1277" w:type="dxa"/>
          </w:tcPr>
          <w:p w14:paraId="3682B66C" w14:textId="77777777" w:rsidR="007E534F" w:rsidRPr="0072050B" w:rsidRDefault="007E534F" w:rsidP="0065087A">
            <w:pPr>
              <w:spacing w:after="0"/>
              <w:ind w:firstLine="0"/>
              <w:jc w:val="right"/>
              <w:rPr>
                <w:sz w:val="18"/>
                <w:szCs w:val="18"/>
              </w:rPr>
            </w:pPr>
            <w:r w:rsidRPr="00093DF5">
              <w:rPr>
                <w:sz w:val="18"/>
                <w:szCs w:val="18"/>
              </w:rPr>
              <w:t>6 196 101</w:t>
            </w:r>
          </w:p>
        </w:tc>
        <w:tc>
          <w:tcPr>
            <w:tcW w:w="1277" w:type="dxa"/>
          </w:tcPr>
          <w:p w14:paraId="4F9D2A5F" w14:textId="77777777" w:rsidR="007E534F" w:rsidRPr="0072050B" w:rsidRDefault="007E534F" w:rsidP="0065087A">
            <w:pPr>
              <w:spacing w:after="0"/>
              <w:ind w:firstLine="0"/>
              <w:jc w:val="center"/>
              <w:rPr>
                <w:rFonts w:ascii="TimesNewRoman" w:hAnsi="TimesNewRoman" w:cs="Arial"/>
                <w:sz w:val="18"/>
                <w:szCs w:val="18"/>
              </w:rPr>
            </w:pPr>
            <w:r w:rsidRPr="0072050B">
              <w:rPr>
                <w:rFonts w:ascii="TimesNewRoman" w:hAnsi="TimesNewRoman" w:cs="Arial"/>
                <w:sz w:val="18"/>
                <w:szCs w:val="18"/>
              </w:rPr>
              <w:t>-</w:t>
            </w:r>
          </w:p>
        </w:tc>
        <w:tc>
          <w:tcPr>
            <w:tcW w:w="1277" w:type="dxa"/>
          </w:tcPr>
          <w:p w14:paraId="5B6F4FE2" w14:textId="77777777" w:rsidR="007E534F" w:rsidRPr="0072050B" w:rsidRDefault="007E534F" w:rsidP="0065087A">
            <w:pPr>
              <w:spacing w:after="0"/>
              <w:ind w:firstLine="0"/>
              <w:jc w:val="right"/>
              <w:rPr>
                <w:rFonts w:ascii="TimesNewRoman" w:hAnsi="TimesNewRoman" w:cs="Arial"/>
                <w:sz w:val="18"/>
                <w:szCs w:val="18"/>
              </w:rPr>
            </w:pPr>
            <w:r w:rsidRPr="0072050B">
              <w:rPr>
                <w:rFonts w:ascii="TimesNewRoman" w:hAnsi="TimesNewRoman" w:cs="Arial"/>
                <w:sz w:val="18"/>
                <w:szCs w:val="18"/>
              </w:rPr>
              <w:t>-</w:t>
            </w:r>
            <w:r w:rsidRPr="00093DF5">
              <w:rPr>
                <w:rFonts w:ascii="TimesNewRoman" w:hAnsi="TimesNewRoman" w:cs="Arial"/>
                <w:sz w:val="18"/>
                <w:szCs w:val="18"/>
              </w:rPr>
              <w:t>6 196 101</w:t>
            </w:r>
          </w:p>
        </w:tc>
      </w:tr>
    </w:tbl>
    <w:p w14:paraId="548C9FE4" w14:textId="77777777" w:rsidR="007E534F" w:rsidRPr="00BA7B8A" w:rsidRDefault="007E534F" w:rsidP="007E534F">
      <w:pPr>
        <w:widowControl w:val="0"/>
        <w:spacing w:before="240" w:after="240"/>
        <w:ind w:firstLine="0"/>
        <w:jc w:val="center"/>
        <w:rPr>
          <w:b/>
        </w:rPr>
      </w:pPr>
      <w:r w:rsidRPr="004C19B7">
        <w:rPr>
          <w:b/>
        </w:rPr>
        <w:t>02.00.00 Līdzekļi neparedzētiem gadījumiem</w:t>
      </w:r>
    </w:p>
    <w:p w14:paraId="31DEDE72" w14:textId="77777777" w:rsidR="007E534F" w:rsidRPr="00BA7B8A" w:rsidRDefault="007E534F" w:rsidP="007E534F">
      <w:pPr>
        <w:ind w:left="720" w:hanging="720"/>
        <w:rPr>
          <w:u w:val="single"/>
        </w:rPr>
      </w:pPr>
      <w:r w:rsidRPr="00BA7B8A">
        <w:rPr>
          <w:u w:val="single"/>
        </w:rPr>
        <w:t>Programmas mērķis:</w:t>
      </w:r>
    </w:p>
    <w:p w14:paraId="4E08957A" w14:textId="77777777" w:rsidR="007E534F" w:rsidRPr="00545376" w:rsidRDefault="007E534F" w:rsidP="007E534F">
      <w:pPr>
        <w:rPr>
          <w:lang w:eastAsia="lv-LV"/>
        </w:rPr>
      </w:pPr>
      <w:r w:rsidRPr="00BA7B8A">
        <w:rPr>
          <w:lang w:eastAsia="lv-LV"/>
        </w:rPr>
        <w:t xml:space="preserve">nodrošināt valsts pamatbudžeta apropriāciju līdzekļiem neparedzētiem izdevumiem saskaņā ar </w:t>
      </w:r>
      <w:r>
        <w:rPr>
          <w:lang w:eastAsia="lv-LV"/>
        </w:rPr>
        <w:t>MK</w:t>
      </w:r>
      <w:r w:rsidRPr="00BA7B8A">
        <w:rPr>
          <w:lang w:eastAsia="lv-LV"/>
        </w:rPr>
        <w:t xml:space="preserve"> 2018.</w:t>
      </w:r>
      <w:r>
        <w:rPr>
          <w:lang w:eastAsia="lv-LV"/>
        </w:rPr>
        <w:t xml:space="preserve"> </w:t>
      </w:r>
      <w:r w:rsidRPr="00BA7B8A">
        <w:rPr>
          <w:lang w:eastAsia="lv-LV"/>
        </w:rPr>
        <w:t>gada 17.</w:t>
      </w:r>
      <w:r>
        <w:rPr>
          <w:lang w:eastAsia="lv-LV"/>
        </w:rPr>
        <w:t xml:space="preserve"> </w:t>
      </w:r>
      <w:r w:rsidRPr="00BA7B8A">
        <w:rPr>
          <w:lang w:eastAsia="lv-LV"/>
        </w:rPr>
        <w:t>jūlija noteikumiem Nr.421 “Kārtība, kādā veic gadskārtējā valsts budžeta likumā noteiktās apropriācijas izmaiņas” valstiski īpaši nozīmīgiem pasākumiem, valsts pamatbudžeta apropriācijās neparedzētiem izdevumiem katastrofu un dabas stihiju seku novēršanai un to radīto zaudējumu kompensēšanai un citiem neparedzētiem gadījumiem.</w:t>
      </w:r>
    </w:p>
    <w:p w14:paraId="3A5B4FE6"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BA7B8A" w14:paraId="4B0F2BB2" w14:textId="77777777" w:rsidTr="0065087A">
        <w:trPr>
          <w:trHeight w:val="283"/>
          <w:tblHeader/>
          <w:jc w:val="center"/>
        </w:trPr>
        <w:tc>
          <w:tcPr>
            <w:tcW w:w="3378" w:type="dxa"/>
            <w:vAlign w:val="center"/>
          </w:tcPr>
          <w:p w14:paraId="5C14F794" w14:textId="77777777" w:rsidR="007E534F" w:rsidRPr="00B122EE" w:rsidRDefault="007E534F" w:rsidP="0065087A">
            <w:pPr>
              <w:spacing w:after="0"/>
              <w:ind w:firstLine="0"/>
              <w:jc w:val="center"/>
              <w:rPr>
                <w:sz w:val="18"/>
                <w:szCs w:val="24"/>
                <w:highlight w:val="yellow"/>
              </w:rPr>
            </w:pPr>
          </w:p>
        </w:tc>
        <w:tc>
          <w:tcPr>
            <w:tcW w:w="1131" w:type="dxa"/>
          </w:tcPr>
          <w:p w14:paraId="2B6ADE7B" w14:textId="77777777" w:rsidR="007E534F" w:rsidRPr="00BA7B8A"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1132" w:type="dxa"/>
            <w:vAlign w:val="center"/>
          </w:tcPr>
          <w:p w14:paraId="3DE5D5DF"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Pr>
          <w:p w14:paraId="354AA6E7" w14:textId="77777777" w:rsidR="007E534F" w:rsidRPr="00BA7B8A"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Pr>
          <w:p w14:paraId="0BF1AC0F"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Pr>
          <w:p w14:paraId="51628182"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07EE1D57" w14:textId="77777777" w:rsidTr="0065087A">
        <w:trPr>
          <w:trHeight w:val="142"/>
          <w:jc w:val="center"/>
        </w:trPr>
        <w:tc>
          <w:tcPr>
            <w:tcW w:w="3378" w:type="dxa"/>
            <w:shd w:val="clear" w:color="auto" w:fill="D9D9D9"/>
            <w:vAlign w:val="center"/>
          </w:tcPr>
          <w:p w14:paraId="200C32D8" w14:textId="77777777" w:rsidR="007E534F" w:rsidRPr="0038340E" w:rsidRDefault="007E534F" w:rsidP="0065087A">
            <w:pPr>
              <w:spacing w:after="0"/>
              <w:ind w:firstLine="0"/>
              <w:jc w:val="left"/>
              <w:rPr>
                <w:sz w:val="18"/>
                <w:lang w:eastAsia="lv-LV"/>
              </w:rPr>
            </w:pPr>
            <w:r w:rsidRPr="0038340E">
              <w:rPr>
                <w:sz w:val="18"/>
                <w:lang w:eastAsia="lv-LV"/>
              </w:rPr>
              <w:t>Kopējie izdevumi,</w:t>
            </w:r>
            <w:r w:rsidRPr="0038340E">
              <w:rPr>
                <w:sz w:val="18"/>
              </w:rPr>
              <w:t xml:space="preserve"> </w:t>
            </w:r>
            <w:proofErr w:type="spellStart"/>
            <w:r w:rsidRPr="0038340E">
              <w:rPr>
                <w:i/>
                <w:sz w:val="18"/>
                <w:szCs w:val="18"/>
              </w:rPr>
              <w:t>euro</w:t>
            </w:r>
            <w:proofErr w:type="spellEnd"/>
          </w:p>
        </w:tc>
        <w:tc>
          <w:tcPr>
            <w:tcW w:w="1131" w:type="dxa"/>
            <w:shd w:val="clear" w:color="auto" w:fill="D9D9D9" w:themeFill="background1" w:themeFillShade="D9"/>
          </w:tcPr>
          <w:p w14:paraId="0F074085" w14:textId="77777777" w:rsidR="007E534F" w:rsidRPr="00BA7B8A" w:rsidRDefault="007E534F" w:rsidP="0065087A">
            <w:pPr>
              <w:spacing w:after="0"/>
              <w:ind w:firstLine="0"/>
              <w:jc w:val="center"/>
              <w:rPr>
                <w:b/>
                <w:sz w:val="18"/>
              </w:rPr>
            </w:pPr>
            <w:r w:rsidRPr="00BA7B8A">
              <w:rPr>
                <w:b/>
                <w:sz w:val="18"/>
              </w:rPr>
              <w:t>-</w:t>
            </w:r>
          </w:p>
        </w:tc>
        <w:tc>
          <w:tcPr>
            <w:tcW w:w="1132" w:type="dxa"/>
            <w:shd w:val="clear" w:color="auto" w:fill="D9D9D9" w:themeFill="background1" w:themeFillShade="D9"/>
          </w:tcPr>
          <w:p w14:paraId="2442DCB3" w14:textId="77777777" w:rsidR="007E534F" w:rsidRPr="00597B7B" w:rsidRDefault="007E534F" w:rsidP="0065087A">
            <w:pPr>
              <w:spacing w:after="0"/>
              <w:ind w:firstLine="0"/>
              <w:jc w:val="right"/>
              <w:rPr>
                <w:sz w:val="18"/>
              </w:rPr>
            </w:pPr>
            <w:r w:rsidRPr="00D06A40">
              <w:rPr>
                <w:sz w:val="18"/>
              </w:rPr>
              <w:t>119 198 454</w:t>
            </w:r>
          </w:p>
        </w:tc>
        <w:tc>
          <w:tcPr>
            <w:tcW w:w="1132" w:type="dxa"/>
            <w:shd w:val="clear" w:color="auto" w:fill="D9D9D9" w:themeFill="background1" w:themeFillShade="D9"/>
          </w:tcPr>
          <w:p w14:paraId="34198337" w14:textId="77777777" w:rsidR="007E534F" w:rsidRPr="00D06A40" w:rsidRDefault="007E534F" w:rsidP="0065087A">
            <w:pPr>
              <w:spacing w:after="0"/>
              <w:ind w:firstLine="0"/>
              <w:jc w:val="right"/>
              <w:rPr>
                <w:sz w:val="18"/>
              </w:rPr>
            </w:pPr>
            <w:r w:rsidRPr="005A7343">
              <w:rPr>
                <w:sz w:val="18"/>
              </w:rPr>
              <w:t>110 288 148</w:t>
            </w:r>
          </w:p>
        </w:tc>
        <w:tc>
          <w:tcPr>
            <w:tcW w:w="1132" w:type="dxa"/>
            <w:shd w:val="clear" w:color="auto" w:fill="D9D9D9" w:themeFill="background1" w:themeFillShade="D9"/>
          </w:tcPr>
          <w:p w14:paraId="51CB93B2" w14:textId="77777777" w:rsidR="007E534F" w:rsidRPr="00D06A40" w:rsidRDefault="007E534F" w:rsidP="0065087A">
            <w:pPr>
              <w:spacing w:after="0"/>
              <w:ind w:firstLine="0"/>
              <w:jc w:val="right"/>
              <w:rPr>
                <w:sz w:val="18"/>
              </w:rPr>
            </w:pPr>
            <w:r w:rsidRPr="005A7343">
              <w:rPr>
                <w:sz w:val="18"/>
              </w:rPr>
              <w:t>77 050 585</w:t>
            </w:r>
          </w:p>
        </w:tc>
        <w:tc>
          <w:tcPr>
            <w:tcW w:w="1132" w:type="dxa"/>
            <w:shd w:val="clear" w:color="auto" w:fill="D9D9D9" w:themeFill="background1" w:themeFillShade="D9"/>
          </w:tcPr>
          <w:p w14:paraId="09EDEEC8" w14:textId="77777777" w:rsidR="007E534F" w:rsidRPr="00D06A40" w:rsidRDefault="007E534F" w:rsidP="0065087A">
            <w:pPr>
              <w:spacing w:after="0"/>
              <w:ind w:firstLine="0"/>
              <w:jc w:val="right"/>
              <w:rPr>
                <w:sz w:val="18"/>
              </w:rPr>
            </w:pPr>
            <w:r w:rsidRPr="005A7343">
              <w:rPr>
                <w:sz w:val="18"/>
              </w:rPr>
              <w:t>111 880 310</w:t>
            </w:r>
          </w:p>
        </w:tc>
      </w:tr>
      <w:tr w:rsidR="007E534F" w:rsidRPr="00BA7B8A" w14:paraId="2A5CA702" w14:textId="77777777" w:rsidTr="0065087A">
        <w:trPr>
          <w:trHeight w:val="283"/>
          <w:jc w:val="center"/>
        </w:trPr>
        <w:tc>
          <w:tcPr>
            <w:tcW w:w="3378" w:type="dxa"/>
            <w:vAlign w:val="center"/>
          </w:tcPr>
          <w:p w14:paraId="54E84C4D" w14:textId="77777777" w:rsidR="007E534F" w:rsidRPr="0038340E" w:rsidRDefault="007E534F" w:rsidP="0065087A">
            <w:pPr>
              <w:spacing w:after="0"/>
              <w:ind w:firstLine="0"/>
              <w:jc w:val="left"/>
              <w:rPr>
                <w:sz w:val="18"/>
                <w:szCs w:val="18"/>
                <w:lang w:eastAsia="lv-LV"/>
              </w:rPr>
            </w:pPr>
            <w:r w:rsidRPr="0038340E">
              <w:rPr>
                <w:sz w:val="18"/>
                <w:szCs w:val="18"/>
                <w:lang w:eastAsia="lv-LV"/>
              </w:rPr>
              <w:t xml:space="preserve">Kopējo izdevumu izmaiņas, </w:t>
            </w:r>
            <w:proofErr w:type="spellStart"/>
            <w:r w:rsidRPr="0038340E">
              <w:rPr>
                <w:i/>
                <w:sz w:val="18"/>
                <w:szCs w:val="18"/>
                <w:lang w:eastAsia="lv-LV"/>
              </w:rPr>
              <w:t>euro</w:t>
            </w:r>
            <w:proofErr w:type="spellEnd"/>
            <w:r w:rsidRPr="0038340E">
              <w:rPr>
                <w:sz w:val="18"/>
                <w:szCs w:val="18"/>
                <w:lang w:eastAsia="lv-LV"/>
              </w:rPr>
              <w:t xml:space="preserve"> (+/–) pret iepriekšējo gadu</w:t>
            </w:r>
          </w:p>
        </w:tc>
        <w:tc>
          <w:tcPr>
            <w:tcW w:w="1131" w:type="dxa"/>
          </w:tcPr>
          <w:p w14:paraId="6EC3FA90"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6F706949" w14:textId="77777777" w:rsidR="007E534F" w:rsidRPr="00597B7B" w:rsidRDefault="007E534F" w:rsidP="0065087A">
            <w:pPr>
              <w:spacing w:after="0"/>
              <w:ind w:firstLine="0"/>
              <w:jc w:val="center"/>
              <w:rPr>
                <w:sz w:val="18"/>
              </w:rPr>
            </w:pPr>
            <w:r w:rsidRPr="00597B7B">
              <w:rPr>
                <w:bCs/>
                <w:sz w:val="18"/>
              </w:rPr>
              <w:t>×</w:t>
            </w:r>
          </w:p>
        </w:tc>
        <w:tc>
          <w:tcPr>
            <w:tcW w:w="1132" w:type="dxa"/>
          </w:tcPr>
          <w:p w14:paraId="468402D7" w14:textId="77777777" w:rsidR="007E534F" w:rsidRPr="00D06A40" w:rsidRDefault="007E534F" w:rsidP="0065087A">
            <w:pPr>
              <w:ind w:firstLine="0"/>
              <w:jc w:val="right"/>
              <w:rPr>
                <w:sz w:val="18"/>
                <w:szCs w:val="18"/>
              </w:rPr>
            </w:pPr>
            <w:r>
              <w:rPr>
                <w:sz w:val="18"/>
                <w:szCs w:val="18"/>
              </w:rPr>
              <w:t>-</w:t>
            </w:r>
            <w:r w:rsidRPr="005A7343">
              <w:rPr>
                <w:sz w:val="18"/>
                <w:szCs w:val="18"/>
              </w:rPr>
              <w:t>8 910 306</w:t>
            </w:r>
          </w:p>
        </w:tc>
        <w:tc>
          <w:tcPr>
            <w:tcW w:w="1132" w:type="dxa"/>
          </w:tcPr>
          <w:p w14:paraId="516DCC8B" w14:textId="77777777" w:rsidR="007E534F" w:rsidRPr="00D06A40" w:rsidRDefault="007E534F" w:rsidP="0065087A">
            <w:pPr>
              <w:spacing w:after="0"/>
              <w:ind w:firstLine="0"/>
              <w:jc w:val="right"/>
              <w:rPr>
                <w:sz w:val="18"/>
                <w:szCs w:val="18"/>
              </w:rPr>
            </w:pPr>
            <w:r>
              <w:rPr>
                <w:sz w:val="18"/>
                <w:szCs w:val="18"/>
              </w:rPr>
              <w:t>-</w:t>
            </w:r>
            <w:r w:rsidRPr="005A7343">
              <w:rPr>
                <w:sz w:val="18"/>
                <w:szCs w:val="18"/>
              </w:rPr>
              <w:t>33 237 563</w:t>
            </w:r>
          </w:p>
        </w:tc>
        <w:tc>
          <w:tcPr>
            <w:tcW w:w="1132" w:type="dxa"/>
          </w:tcPr>
          <w:p w14:paraId="7C4CD38C" w14:textId="77777777" w:rsidR="007E534F" w:rsidRPr="00D06A40" w:rsidRDefault="007E534F" w:rsidP="0065087A">
            <w:pPr>
              <w:spacing w:after="0"/>
              <w:ind w:firstLine="0"/>
              <w:jc w:val="right"/>
              <w:rPr>
                <w:sz w:val="18"/>
                <w:szCs w:val="18"/>
              </w:rPr>
            </w:pPr>
            <w:r w:rsidRPr="005A7343">
              <w:rPr>
                <w:sz w:val="18"/>
                <w:szCs w:val="18"/>
              </w:rPr>
              <w:t>34 829 725</w:t>
            </w:r>
          </w:p>
        </w:tc>
      </w:tr>
      <w:tr w:rsidR="007E534F" w:rsidRPr="00BA7B8A" w14:paraId="56AE9DAB" w14:textId="77777777" w:rsidTr="0065087A">
        <w:trPr>
          <w:trHeight w:val="283"/>
          <w:jc w:val="center"/>
        </w:trPr>
        <w:tc>
          <w:tcPr>
            <w:tcW w:w="3378" w:type="dxa"/>
            <w:vAlign w:val="center"/>
          </w:tcPr>
          <w:p w14:paraId="3F7FC906"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244FC818"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23BBFD30" w14:textId="77777777" w:rsidR="007E534F" w:rsidRPr="00597B7B" w:rsidRDefault="007E534F" w:rsidP="0065087A">
            <w:pPr>
              <w:spacing w:after="0"/>
              <w:ind w:firstLine="0"/>
              <w:jc w:val="center"/>
              <w:rPr>
                <w:sz w:val="18"/>
              </w:rPr>
            </w:pPr>
            <w:r w:rsidRPr="00597B7B">
              <w:rPr>
                <w:bCs/>
                <w:sz w:val="18"/>
              </w:rPr>
              <w:t>×</w:t>
            </w:r>
          </w:p>
        </w:tc>
        <w:tc>
          <w:tcPr>
            <w:tcW w:w="1132" w:type="dxa"/>
          </w:tcPr>
          <w:p w14:paraId="7DECE450" w14:textId="77777777" w:rsidR="007E534F" w:rsidRPr="00D06A40" w:rsidRDefault="007E534F" w:rsidP="0065087A">
            <w:pPr>
              <w:spacing w:after="0"/>
              <w:ind w:firstLine="0"/>
              <w:jc w:val="right"/>
              <w:rPr>
                <w:sz w:val="18"/>
              </w:rPr>
            </w:pPr>
            <w:r>
              <w:rPr>
                <w:sz w:val="18"/>
              </w:rPr>
              <w:t>-7,5</w:t>
            </w:r>
          </w:p>
        </w:tc>
        <w:tc>
          <w:tcPr>
            <w:tcW w:w="1132" w:type="dxa"/>
          </w:tcPr>
          <w:p w14:paraId="03FFD504" w14:textId="77777777" w:rsidR="007E534F" w:rsidRPr="00D06A40" w:rsidRDefault="007E534F" w:rsidP="0065087A">
            <w:pPr>
              <w:spacing w:after="0"/>
              <w:ind w:firstLine="0"/>
              <w:jc w:val="right"/>
              <w:rPr>
                <w:sz w:val="18"/>
              </w:rPr>
            </w:pPr>
            <w:r w:rsidRPr="00D06A40">
              <w:rPr>
                <w:sz w:val="18"/>
              </w:rPr>
              <w:t>-</w:t>
            </w:r>
            <w:r>
              <w:rPr>
                <w:sz w:val="18"/>
              </w:rPr>
              <w:t>30,1</w:t>
            </w:r>
          </w:p>
        </w:tc>
        <w:tc>
          <w:tcPr>
            <w:tcW w:w="1132" w:type="dxa"/>
          </w:tcPr>
          <w:p w14:paraId="089BA8FD" w14:textId="77777777" w:rsidR="007E534F" w:rsidRPr="00D06A40" w:rsidRDefault="007E534F" w:rsidP="0065087A">
            <w:pPr>
              <w:spacing w:after="0"/>
              <w:ind w:firstLine="0"/>
              <w:jc w:val="right"/>
              <w:rPr>
                <w:sz w:val="18"/>
              </w:rPr>
            </w:pPr>
            <w:r>
              <w:rPr>
                <w:sz w:val="18"/>
              </w:rPr>
              <w:t>45,2</w:t>
            </w:r>
          </w:p>
        </w:tc>
      </w:tr>
    </w:tbl>
    <w:p w14:paraId="03E385F6"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A96E3DE" w14:textId="77777777" w:rsidR="007E534F" w:rsidRPr="00BA7B8A" w:rsidRDefault="007E534F" w:rsidP="007E534F">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275"/>
        <w:gridCol w:w="1139"/>
      </w:tblGrid>
      <w:tr w:rsidR="007E534F" w:rsidRPr="00BA7B8A" w14:paraId="347EB873" w14:textId="77777777" w:rsidTr="007E534F">
        <w:trPr>
          <w:trHeight w:val="142"/>
          <w:tblHeader/>
          <w:jc w:val="center"/>
        </w:trPr>
        <w:tc>
          <w:tcPr>
            <w:tcW w:w="5382" w:type="dxa"/>
            <w:vAlign w:val="center"/>
          </w:tcPr>
          <w:p w14:paraId="19B089A7" w14:textId="77777777" w:rsidR="007E534F" w:rsidRPr="004A3537" w:rsidRDefault="007E534F" w:rsidP="0065087A">
            <w:pPr>
              <w:spacing w:after="0"/>
              <w:ind w:firstLine="0"/>
              <w:jc w:val="center"/>
              <w:rPr>
                <w:sz w:val="18"/>
                <w:szCs w:val="18"/>
              </w:rPr>
            </w:pPr>
            <w:r w:rsidRPr="004A3537">
              <w:rPr>
                <w:sz w:val="18"/>
                <w:szCs w:val="18"/>
                <w:lang w:eastAsia="lv-LV"/>
              </w:rPr>
              <w:t>Pasākums</w:t>
            </w:r>
          </w:p>
        </w:tc>
        <w:tc>
          <w:tcPr>
            <w:tcW w:w="1276" w:type="dxa"/>
            <w:vAlign w:val="center"/>
          </w:tcPr>
          <w:p w14:paraId="249D8284" w14:textId="77777777" w:rsidR="007E534F" w:rsidRPr="004A3537" w:rsidRDefault="007E534F" w:rsidP="0065087A">
            <w:pPr>
              <w:spacing w:after="0"/>
              <w:ind w:firstLine="0"/>
              <w:jc w:val="center"/>
              <w:rPr>
                <w:sz w:val="18"/>
                <w:szCs w:val="18"/>
                <w:lang w:eastAsia="lv-LV"/>
              </w:rPr>
            </w:pPr>
            <w:r w:rsidRPr="004A3537">
              <w:rPr>
                <w:sz w:val="18"/>
                <w:szCs w:val="18"/>
                <w:lang w:eastAsia="lv-LV"/>
              </w:rPr>
              <w:t>Samazinājums</w:t>
            </w:r>
          </w:p>
        </w:tc>
        <w:tc>
          <w:tcPr>
            <w:tcW w:w="1275" w:type="dxa"/>
            <w:vAlign w:val="center"/>
          </w:tcPr>
          <w:p w14:paraId="49A4DA4B" w14:textId="77777777" w:rsidR="007E534F" w:rsidRPr="004A3537" w:rsidRDefault="007E534F" w:rsidP="0065087A">
            <w:pPr>
              <w:spacing w:after="0"/>
              <w:ind w:firstLine="0"/>
              <w:jc w:val="center"/>
              <w:rPr>
                <w:sz w:val="18"/>
                <w:szCs w:val="18"/>
                <w:lang w:eastAsia="lv-LV"/>
              </w:rPr>
            </w:pPr>
            <w:r w:rsidRPr="004A3537">
              <w:rPr>
                <w:sz w:val="18"/>
                <w:szCs w:val="18"/>
                <w:lang w:eastAsia="lv-LV"/>
              </w:rPr>
              <w:t>Palielinājums</w:t>
            </w:r>
          </w:p>
        </w:tc>
        <w:tc>
          <w:tcPr>
            <w:tcW w:w="1139" w:type="dxa"/>
            <w:vAlign w:val="center"/>
          </w:tcPr>
          <w:p w14:paraId="54574F01" w14:textId="77777777" w:rsidR="007E534F" w:rsidRPr="004A3537" w:rsidRDefault="007E534F" w:rsidP="0065087A">
            <w:pPr>
              <w:spacing w:after="0"/>
              <w:ind w:firstLine="0"/>
              <w:jc w:val="center"/>
              <w:rPr>
                <w:sz w:val="18"/>
                <w:szCs w:val="18"/>
                <w:lang w:eastAsia="lv-LV"/>
              </w:rPr>
            </w:pPr>
            <w:r w:rsidRPr="004A3537">
              <w:rPr>
                <w:sz w:val="18"/>
                <w:szCs w:val="18"/>
                <w:lang w:eastAsia="lv-LV"/>
              </w:rPr>
              <w:t>Izmaiņas</w:t>
            </w:r>
          </w:p>
        </w:tc>
      </w:tr>
      <w:tr w:rsidR="007E534F" w:rsidRPr="00BA7B8A" w14:paraId="3DD9A15C" w14:textId="77777777" w:rsidTr="007E534F">
        <w:trPr>
          <w:trHeight w:val="142"/>
          <w:jc w:val="center"/>
        </w:trPr>
        <w:tc>
          <w:tcPr>
            <w:tcW w:w="5382" w:type="dxa"/>
            <w:shd w:val="clear" w:color="auto" w:fill="D9D9D9" w:themeFill="background1" w:themeFillShade="D9"/>
          </w:tcPr>
          <w:p w14:paraId="7C76DA82" w14:textId="77777777" w:rsidR="007E534F" w:rsidRPr="004A3537" w:rsidRDefault="007E534F" w:rsidP="0065087A">
            <w:pPr>
              <w:spacing w:after="0"/>
              <w:ind w:firstLine="0"/>
              <w:jc w:val="left"/>
              <w:rPr>
                <w:sz w:val="18"/>
                <w:szCs w:val="18"/>
              </w:rPr>
            </w:pPr>
            <w:r w:rsidRPr="004A3537">
              <w:rPr>
                <w:b/>
                <w:bCs/>
                <w:sz w:val="18"/>
                <w:szCs w:val="18"/>
                <w:lang w:eastAsia="lv-LV"/>
              </w:rPr>
              <w:t>Izdevumi - kopā</w:t>
            </w:r>
          </w:p>
        </w:tc>
        <w:tc>
          <w:tcPr>
            <w:tcW w:w="1276" w:type="dxa"/>
            <w:shd w:val="clear" w:color="auto" w:fill="D9D9D9" w:themeFill="background1" w:themeFillShade="D9"/>
          </w:tcPr>
          <w:p w14:paraId="76A9990C" w14:textId="77777777" w:rsidR="007E534F" w:rsidRPr="004A3537" w:rsidRDefault="007E534F" w:rsidP="0065087A">
            <w:pPr>
              <w:spacing w:after="0"/>
              <w:ind w:firstLine="0"/>
              <w:jc w:val="right"/>
              <w:rPr>
                <w:b/>
                <w:sz w:val="18"/>
                <w:szCs w:val="18"/>
              </w:rPr>
            </w:pPr>
            <w:r w:rsidRPr="004610F7">
              <w:rPr>
                <w:b/>
                <w:sz w:val="18"/>
                <w:szCs w:val="18"/>
              </w:rPr>
              <w:t>34 811 338</w:t>
            </w:r>
          </w:p>
        </w:tc>
        <w:tc>
          <w:tcPr>
            <w:tcW w:w="1275" w:type="dxa"/>
            <w:shd w:val="clear" w:color="auto" w:fill="D9D9D9" w:themeFill="background1" w:themeFillShade="D9"/>
          </w:tcPr>
          <w:p w14:paraId="636149E2" w14:textId="77777777" w:rsidR="007E534F" w:rsidRPr="004A3537" w:rsidRDefault="007E534F" w:rsidP="0065087A">
            <w:pPr>
              <w:spacing w:after="0"/>
              <w:ind w:firstLine="0"/>
              <w:jc w:val="right"/>
              <w:rPr>
                <w:b/>
                <w:sz w:val="18"/>
                <w:szCs w:val="18"/>
              </w:rPr>
            </w:pPr>
            <w:r w:rsidRPr="00934E4F">
              <w:rPr>
                <w:b/>
                <w:sz w:val="18"/>
                <w:szCs w:val="18"/>
              </w:rPr>
              <w:t>25 901 032</w:t>
            </w:r>
          </w:p>
        </w:tc>
        <w:tc>
          <w:tcPr>
            <w:tcW w:w="1139" w:type="dxa"/>
            <w:shd w:val="clear" w:color="auto" w:fill="D9D9D9" w:themeFill="background1" w:themeFillShade="D9"/>
          </w:tcPr>
          <w:p w14:paraId="265C4BEE" w14:textId="77777777" w:rsidR="007E534F" w:rsidRPr="004A3537" w:rsidRDefault="007E534F" w:rsidP="0065087A">
            <w:pPr>
              <w:spacing w:after="0"/>
              <w:ind w:firstLine="0"/>
              <w:jc w:val="right"/>
              <w:rPr>
                <w:b/>
                <w:sz w:val="18"/>
                <w:szCs w:val="18"/>
              </w:rPr>
            </w:pPr>
            <w:r w:rsidRPr="00934E4F">
              <w:rPr>
                <w:b/>
                <w:sz w:val="18"/>
                <w:szCs w:val="18"/>
              </w:rPr>
              <w:t>-8 910 306</w:t>
            </w:r>
          </w:p>
        </w:tc>
      </w:tr>
      <w:tr w:rsidR="007E534F" w:rsidRPr="00BA7B8A" w14:paraId="3FD85CDC" w14:textId="77777777" w:rsidTr="0065087A">
        <w:trPr>
          <w:trHeight w:val="142"/>
          <w:jc w:val="center"/>
        </w:trPr>
        <w:tc>
          <w:tcPr>
            <w:tcW w:w="9072" w:type="dxa"/>
            <w:gridSpan w:val="4"/>
            <w:shd w:val="clear" w:color="auto" w:fill="auto"/>
            <w:vAlign w:val="center"/>
          </w:tcPr>
          <w:p w14:paraId="61100D3A" w14:textId="77777777" w:rsidR="007E534F" w:rsidRPr="004A3537" w:rsidRDefault="007E534F" w:rsidP="0065087A">
            <w:pPr>
              <w:spacing w:after="0"/>
              <w:ind w:left="310" w:firstLine="0"/>
              <w:jc w:val="left"/>
              <w:rPr>
                <w:b/>
                <w:sz w:val="18"/>
                <w:szCs w:val="18"/>
              </w:rPr>
            </w:pPr>
          </w:p>
        </w:tc>
      </w:tr>
      <w:tr w:rsidR="007E534F" w:rsidRPr="00BA7B8A" w14:paraId="48D4F78E" w14:textId="77777777" w:rsidTr="007E534F">
        <w:trPr>
          <w:trHeight w:val="233"/>
          <w:jc w:val="center"/>
        </w:trPr>
        <w:tc>
          <w:tcPr>
            <w:tcW w:w="5382" w:type="dxa"/>
            <w:shd w:val="clear" w:color="auto" w:fill="F2F2F2" w:themeFill="background1" w:themeFillShade="F2"/>
            <w:vAlign w:val="center"/>
          </w:tcPr>
          <w:p w14:paraId="6A6F4840" w14:textId="77777777" w:rsidR="007E534F" w:rsidRPr="004A3537" w:rsidRDefault="007E534F" w:rsidP="0065087A">
            <w:pPr>
              <w:spacing w:after="0"/>
              <w:ind w:firstLine="0"/>
              <w:jc w:val="left"/>
              <w:rPr>
                <w:sz w:val="18"/>
                <w:szCs w:val="18"/>
                <w:u w:val="single"/>
                <w:lang w:eastAsia="lv-LV"/>
              </w:rPr>
            </w:pPr>
            <w:r w:rsidRPr="004A3537">
              <w:rPr>
                <w:sz w:val="18"/>
                <w:szCs w:val="18"/>
                <w:u w:val="single"/>
                <w:lang w:eastAsia="lv-LV"/>
              </w:rPr>
              <w:t>Citas izmaiņas</w:t>
            </w:r>
          </w:p>
        </w:tc>
        <w:tc>
          <w:tcPr>
            <w:tcW w:w="1276" w:type="dxa"/>
            <w:shd w:val="clear" w:color="auto" w:fill="F2F2F2" w:themeFill="background1" w:themeFillShade="F2"/>
          </w:tcPr>
          <w:p w14:paraId="4A33A168" w14:textId="77777777" w:rsidR="007E534F" w:rsidRPr="004A3537" w:rsidRDefault="007E534F" w:rsidP="0065087A">
            <w:pPr>
              <w:spacing w:after="0"/>
              <w:ind w:firstLine="0"/>
              <w:jc w:val="right"/>
              <w:rPr>
                <w:sz w:val="18"/>
                <w:szCs w:val="18"/>
              </w:rPr>
            </w:pPr>
            <w:r w:rsidRPr="004610F7">
              <w:rPr>
                <w:sz w:val="18"/>
                <w:szCs w:val="18"/>
              </w:rPr>
              <w:t>34 811 338</w:t>
            </w:r>
          </w:p>
        </w:tc>
        <w:tc>
          <w:tcPr>
            <w:tcW w:w="1275" w:type="dxa"/>
            <w:shd w:val="clear" w:color="auto" w:fill="F2F2F2" w:themeFill="background1" w:themeFillShade="F2"/>
          </w:tcPr>
          <w:p w14:paraId="39C3EAAC" w14:textId="77777777" w:rsidR="007E534F" w:rsidRPr="004A3537" w:rsidRDefault="007E534F" w:rsidP="0065087A">
            <w:pPr>
              <w:spacing w:after="0"/>
              <w:ind w:firstLine="0"/>
              <w:jc w:val="right"/>
              <w:rPr>
                <w:sz w:val="18"/>
                <w:szCs w:val="18"/>
              </w:rPr>
            </w:pPr>
            <w:r w:rsidRPr="00934E4F">
              <w:rPr>
                <w:sz w:val="18"/>
                <w:szCs w:val="18"/>
              </w:rPr>
              <w:t>25 901 032</w:t>
            </w:r>
          </w:p>
        </w:tc>
        <w:tc>
          <w:tcPr>
            <w:tcW w:w="1139" w:type="dxa"/>
            <w:shd w:val="clear" w:color="auto" w:fill="F2F2F2" w:themeFill="background1" w:themeFillShade="F2"/>
          </w:tcPr>
          <w:p w14:paraId="2C0EA4CC" w14:textId="77777777" w:rsidR="007E534F" w:rsidRPr="004A3537" w:rsidRDefault="007E534F" w:rsidP="0065087A">
            <w:pPr>
              <w:spacing w:after="0"/>
              <w:ind w:firstLine="0"/>
              <w:jc w:val="right"/>
              <w:rPr>
                <w:sz w:val="18"/>
                <w:szCs w:val="18"/>
              </w:rPr>
            </w:pPr>
            <w:r w:rsidRPr="00934E4F">
              <w:rPr>
                <w:sz w:val="18"/>
                <w:szCs w:val="18"/>
              </w:rPr>
              <w:t>-8 910 306</w:t>
            </w:r>
          </w:p>
        </w:tc>
      </w:tr>
      <w:tr w:rsidR="007E534F" w:rsidRPr="00BA7B8A" w14:paraId="33F01773" w14:textId="77777777" w:rsidTr="007E534F">
        <w:trPr>
          <w:trHeight w:val="142"/>
          <w:jc w:val="center"/>
        </w:trPr>
        <w:tc>
          <w:tcPr>
            <w:tcW w:w="5382" w:type="dxa"/>
          </w:tcPr>
          <w:p w14:paraId="2D29ED6F" w14:textId="77777777" w:rsidR="007E534F" w:rsidRPr="00124FF7" w:rsidRDefault="007E534F" w:rsidP="0065087A">
            <w:pPr>
              <w:spacing w:after="0"/>
              <w:ind w:firstLine="0"/>
              <w:rPr>
                <w:i/>
                <w:sz w:val="18"/>
                <w:szCs w:val="18"/>
                <w:lang w:eastAsia="lv-LV"/>
              </w:rPr>
            </w:pPr>
            <w:r w:rsidRPr="00124FF7">
              <w:rPr>
                <w:i/>
                <w:sz w:val="18"/>
                <w:szCs w:val="18"/>
                <w:lang w:eastAsia="lv-LV"/>
              </w:rPr>
              <w:t>Finansējums</w:t>
            </w:r>
            <w:r>
              <w:rPr>
                <w:i/>
                <w:sz w:val="18"/>
                <w:szCs w:val="18"/>
                <w:lang w:eastAsia="lv-LV"/>
              </w:rPr>
              <w:t xml:space="preserve"> pārdalīts</w:t>
            </w:r>
            <w:r w:rsidRPr="00124FF7">
              <w:rPr>
                <w:i/>
                <w:sz w:val="18"/>
                <w:szCs w:val="18"/>
                <w:lang w:eastAsia="lv-LV"/>
              </w:rPr>
              <w:t xml:space="preserve"> Valsts kancelejai Ministru kabineta balvas palielināšanas nodrošināšanai</w:t>
            </w:r>
            <w:r>
              <w:rPr>
                <w:i/>
                <w:sz w:val="18"/>
                <w:szCs w:val="18"/>
                <w:lang w:eastAsia="lv-LV"/>
              </w:rPr>
              <w:t xml:space="preserve"> (</w:t>
            </w:r>
            <w:r w:rsidRPr="00124FF7">
              <w:rPr>
                <w:i/>
                <w:sz w:val="18"/>
                <w:szCs w:val="18"/>
                <w:lang w:eastAsia="lv-LV"/>
              </w:rPr>
              <w:t>MK 12.03.202</w:t>
            </w:r>
            <w:r>
              <w:rPr>
                <w:i/>
                <w:sz w:val="18"/>
                <w:szCs w:val="18"/>
                <w:lang w:eastAsia="lv-LV"/>
              </w:rPr>
              <w:t>4.</w:t>
            </w:r>
            <w:r w:rsidRPr="00124FF7">
              <w:rPr>
                <w:i/>
                <w:sz w:val="18"/>
                <w:szCs w:val="18"/>
                <w:lang w:eastAsia="lv-LV"/>
              </w:rPr>
              <w:t xml:space="preserve"> prot. Nr.11 1.§)</w:t>
            </w:r>
          </w:p>
        </w:tc>
        <w:tc>
          <w:tcPr>
            <w:tcW w:w="1276" w:type="dxa"/>
          </w:tcPr>
          <w:p w14:paraId="3C8695EA" w14:textId="77777777" w:rsidR="007E534F" w:rsidRPr="00124FF7" w:rsidRDefault="007E534F" w:rsidP="0065087A">
            <w:pPr>
              <w:spacing w:after="0"/>
              <w:ind w:firstLine="0"/>
              <w:jc w:val="right"/>
              <w:rPr>
                <w:rFonts w:ascii="TimesNewRoman" w:hAnsi="TimesNewRoman" w:cs="Arial"/>
                <w:sz w:val="18"/>
                <w:szCs w:val="18"/>
              </w:rPr>
            </w:pPr>
            <w:r w:rsidRPr="00124FF7">
              <w:rPr>
                <w:rFonts w:ascii="TimesNewRoman" w:hAnsi="TimesNewRoman" w:cs="Arial"/>
                <w:sz w:val="18"/>
                <w:szCs w:val="18"/>
              </w:rPr>
              <w:t>17 310</w:t>
            </w:r>
          </w:p>
        </w:tc>
        <w:tc>
          <w:tcPr>
            <w:tcW w:w="1275" w:type="dxa"/>
          </w:tcPr>
          <w:p w14:paraId="1231FCA4" w14:textId="77777777" w:rsidR="007E534F" w:rsidRPr="00124FF7" w:rsidRDefault="007E534F" w:rsidP="0065087A">
            <w:pPr>
              <w:spacing w:after="0"/>
              <w:ind w:firstLine="0"/>
              <w:jc w:val="center"/>
              <w:rPr>
                <w:rFonts w:ascii="TimesNewRoman" w:hAnsi="TimesNewRoman" w:cs="Arial"/>
                <w:bCs/>
                <w:sz w:val="18"/>
                <w:szCs w:val="18"/>
              </w:rPr>
            </w:pPr>
            <w:r w:rsidRPr="00124FF7">
              <w:rPr>
                <w:rFonts w:ascii="TimesNewRoman" w:hAnsi="TimesNewRoman" w:cs="Arial"/>
                <w:bCs/>
                <w:sz w:val="18"/>
                <w:szCs w:val="18"/>
              </w:rPr>
              <w:t>-</w:t>
            </w:r>
          </w:p>
        </w:tc>
        <w:tc>
          <w:tcPr>
            <w:tcW w:w="1139" w:type="dxa"/>
          </w:tcPr>
          <w:p w14:paraId="22B5CFC2" w14:textId="77777777" w:rsidR="007E534F" w:rsidRPr="00124FF7" w:rsidRDefault="007E534F" w:rsidP="0065087A">
            <w:pPr>
              <w:spacing w:after="0"/>
              <w:ind w:firstLine="0"/>
              <w:jc w:val="right"/>
              <w:rPr>
                <w:sz w:val="18"/>
                <w:szCs w:val="18"/>
              </w:rPr>
            </w:pPr>
            <w:r w:rsidRPr="00124FF7">
              <w:rPr>
                <w:sz w:val="18"/>
                <w:szCs w:val="18"/>
              </w:rPr>
              <w:t>-17 310</w:t>
            </w:r>
          </w:p>
        </w:tc>
      </w:tr>
      <w:tr w:rsidR="007E534F" w:rsidRPr="00BA7B8A" w14:paraId="71C4FDD0" w14:textId="77777777" w:rsidTr="007E534F">
        <w:trPr>
          <w:trHeight w:val="142"/>
          <w:jc w:val="center"/>
        </w:trPr>
        <w:tc>
          <w:tcPr>
            <w:tcW w:w="5382" w:type="dxa"/>
          </w:tcPr>
          <w:p w14:paraId="1CC065AE" w14:textId="77777777" w:rsidR="007E534F" w:rsidRPr="00D9367D" w:rsidRDefault="007E534F" w:rsidP="0065087A">
            <w:pPr>
              <w:spacing w:after="0"/>
              <w:ind w:firstLine="0"/>
              <w:rPr>
                <w:i/>
                <w:sz w:val="18"/>
                <w:szCs w:val="18"/>
                <w:lang w:eastAsia="lv-LV"/>
              </w:rPr>
            </w:pPr>
            <w:r w:rsidRPr="00D9367D">
              <w:rPr>
                <w:i/>
                <w:sz w:val="18"/>
                <w:szCs w:val="18"/>
                <w:lang w:eastAsia="lv-LV"/>
              </w:rPr>
              <w:t xml:space="preserve">Finansējums pārdalīts ĀM civilo ekspertu dalības nodrošināšanai </w:t>
            </w:r>
            <w:r w:rsidRPr="00107B4F">
              <w:rPr>
                <w:i/>
                <w:sz w:val="18"/>
                <w:szCs w:val="18"/>
                <w:lang w:eastAsia="lv-LV"/>
              </w:rPr>
              <w:t xml:space="preserve">ES Padomdevēja misijā civilā drošības sektora reformām Ukrainā un ES Novērošanas misijās Gruzijā </w:t>
            </w:r>
            <w:r w:rsidRPr="00D9367D">
              <w:rPr>
                <w:i/>
                <w:sz w:val="18"/>
                <w:szCs w:val="18"/>
                <w:lang w:eastAsia="lv-LV"/>
              </w:rPr>
              <w:t>(</w:t>
            </w:r>
            <w:r w:rsidRPr="00107B4F">
              <w:rPr>
                <w:i/>
                <w:sz w:val="18"/>
                <w:szCs w:val="18"/>
                <w:lang w:eastAsia="lv-LV"/>
              </w:rPr>
              <w:t>MK 27.02.2024. rīk. Nr.112</w:t>
            </w:r>
            <w:r>
              <w:rPr>
                <w:i/>
                <w:sz w:val="18"/>
                <w:szCs w:val="18"/>
                <w:lang w:eastAsia="lv-LV"/>
              </w:rPr>
              <w:t>,</w:t>
            </w:r>
            <w:r w:rsidRPr="00107B4F">
              <w:rPr>
                <w:i/>
                <w:sz w:val="18"/>
                <w:szCs w:val="18"/>
                <w:lang w:eastAsia="lv-LV"/>
              </w:rPr>
              <w:t xml:space="preserve"> MK 02.04.2024. rīk. Nr.243</w:t>
            </w:r>
            <w:r>
              <w:rPr>
                <w:i/>
                <w:sz w:val="18"/>
                <w:szCs w:val="18"/>
                <w:lang w:eastAsia="lv-LV"/>
              </w:rPr>
              <w:t>,</w:t>
            </w:r>
            <w:r>
              <w:t xml:space="preserve"> </w:t>
            </w:r>
            <w:r w:rsidRPr="00107B4F">
              <w:rPr>
                <w:i/>
                <w:sz w:val="18"/>
                <w:szCs w:val="18"/>
                <w:lang w:eastAsia="lv-LV"/>
              </w:rPr>
              <w:t>MK 09.07.2024. rīk. Nr.549</w:t>
            </w:r>
            <w:r>
              <w:rPr>
                <w:i/>
                <w:sz w:val="18"/>
                <w:szCs w:val="18"/>
                <w:lang w:eastAsia="lv-LV"/>
              </w:rPr>
              <w:t xml:space="preserve">, </w:t>
            </w:r>
            <w:r w:rsidRPr="00107B4F">
              <w:rPr>
                <w:i/>
                <w:sz w:val="18"/>
                <w:szCs w:val="18"/>
                <w:lang w:eastAsia="lv-LV"/>
              </w:rPr>
              <w:t>MK 14.08.2024. rīk</w:t>
            </w:r>
            <w:r>
              <w:rPr>
                <w:i/>
                <w:sz w:val="18"/>
                <w:szCs w:val="18"/>
                <w:lang w:eastAsia="lv-LV"/>
              </w:rPr>
              <w:t>.</w:t>
            </w:r>
            <w:r w:rsidRPr="00107B4F">
              <w:rPr>
                <w:i/>
                <w:sz w:val="18"/>
                <w:szCs w:val="18"/>
                <w:lang w:eastAsia="lv-LV"/>
              </w:rPr>
              <w:t xml:space="preserve"> Nr.638</w:t>
            </w:r>
            <w:r w:rsidRPr="00D9367D">
              <w:rPr>
                <w:i/>
                <w:sz w:val="18"/>
                <w:szCs w:val="18"/>
                <w:lang w:eastAsia="lv-LV"/>
              </w:rPr>
              <w:t>)</w:t>
            </w:r>
          </w:p>
        </w:tc>
        <w:tc>
          <w:tcPr>
            <w:tcW w:w="1276" w:type="dxa"/>
          </w:tcPr>
          <w:p w14:paraId="1C0981F4" w14:textId="77777777" w:rsidR="007E534F" w:rsidRPr="00D9367D" w:rsidRDefault="007E534F" w:rsidP="0065087A">
            <w:pPr>
              <w:spacing w:after="0"/>
              <w:ind w:firstLine="0"/>
              <w:jc w:val="right"/>
              <w:rPr>
                <w:rFonts w:ascii="TimesNewRoman" w:hAnsi="TimesNewRoman" w:cs="Arial"/>
                <w:sz w:val="18"/>
                <w:szCs w:val="18"/>
              </w:rPr>
            </w:pPr>
            <w:r w:rsidRPr="00D9367D">
              <w:rPr>
                <w:rFonts w:ascii="TimesNewRoman" w:hAnsi="TimesNewRoman" w:cs="Arial"/>
                <w:sz w:val="18"/>
                <w:szCs w:val="18"/>
              </w:rPr>
              <w:t>124 624</w:t>
            </w:r>
          </w:p>
        </w:tc>
        <w:tc>
          <w:tcPr>
            <w:tcW w:w="1275" w:type="dxa"/>
          </w:tcPr>
          <w:p w14:paraId="33CB3AE5" w14:textId="77777777" w:rsidR="007E534F" w:rsidRPr="00D9367D" w:rsidRDefault="007E534F" w:rsidP="0065087A">
            <w:pPr>
              <w:spacing w:after="0"/>
              <w:ind w:firstLine="0"/>
              <w:jc w:val="center"/>
              <w:rPr>
                <w:rFonts w:ascii="TimesNewRoman" w:hAnsi="TimesNewRoman" w:cs="Arial"/>
                <w:bCs/>
                <w:sz w:val="18"/>
                <w:szCs w:val="18"/>
              </w:rPr>
            </w:pPr>
            <w:r w:rsidRPr="00D9367D">
              <w:rPr>
                <w:rFonts w:ascii="TimesNewRoman" w:hAnsi="TimesNewRoman" w:cs="Arial"/>
                <w:bCs/>
                <w:sz w:val="18"/>
                <w:szCs w:val="18"/>
              </w:rPr>
              <w:t>-</w:t>
            </w:r>
          </w:p>
        </w:tc>
        <w:tc>
          <w:tcPr>
            <w:tcW w:w="1139" w:type="dxa"/>
          </w:tcPr>
          <w:p w14:paraId="169F2116" w14:textId="77777777" w:rsidR="007E534F" w:rsidRPr="00D9367D" w:rsidRDefault="007E534F" w:rsidP="0065087A">
            <w:pPr>
              <w:spacing w:after="0"/>
              <w:ind w:firstLine="0"/>
              <w:jc w:val="right"/>
              <w:rPr>
                <w:sz w:val="18"/>
                <w:szCs w:val="18"/>
              </w:rPr>
            </w:pPr>
            <w:r w:rsidRPr="00D9367D">
              <w:rPr>
                <w:sz w:val="18"/>
                <w:szCs w:val="18"/>
              </w:rPr>
              <w:t>-124 624</w:t>
            </w:r>
          </w:p>
        </w:tc>
      </w:tr>
      <w:tr w:rsidR="007E534F" w:rsidRPr="00BA7B8A" w14:paraId="02E2846B" w14:textId="77777777" w:rsidTr="007E534F">
        <w:trPr>
          <w:trHeight w:val="142"/>
          <w:jc w:val="center"/>
        </w:trPr>
        <w:tc>
          <w:tcPr>
            <w:tcW w:w="5382" w:type="dxa"/>
          </w:tcPr>
          <w:p w14:paraId="2D4A16F0" w14:textId="77777777" w:rsidR="007E534F" w:rsidRPr="003465FE" w:rsidRDefault="007E534F" w:rsidP="0065087A">
            <w:pPr>
              <w:spacing w:after="0"/>
              <w:ind w:firstLine="0"/>
              <w:rPr>
                <w:i/>
                <w:sz w:val="18"/>
                <w:szCs w:val="18"/>
                <w:lang w:eastAsia="lv-LV"/>
              </w:rPr>
            </w:pPr>
            <w:r>
              <w:rPr>
                <w:i/>
                <w:sz w:val="18"/>
                <w:szCs w:val="18"/>
                <w:lang w:eastAsia="lv-LV"/>
              </w:rPr>
              <w:t xml:space="preserve">Finansējums pārdalīts </w:t>
            </w:r>
            <w:r w:rsidRPr="003465FE">
              <w:rPr>
                <w:i/>
                <w:sz w:val="18"/>
                <w:szCs w:val="18"/>
                <w:lang w:eastAsia="lv-LV"/>
              </w:rPr>
              <w:t>IeM dalības</w:t>
            </w:r>
            <w:r>
              <w:rPr>
                <w:i/>
                <w:sz w:val="18"/>
                <w:szCs w:val="18"/>
                <w:lang w:eastAsia="lv-LV"/>
              </w:rPr>
              <w:t xml:space="preserve"> nodrošināšanā </w:t>
            </w:r>
            <w:r w:rsidRPr="003465FE">
              <w:rPr>
                <w:i/>
                <w:sz w:val="18"/>
                <w:szCs w:val="18"/>
                <w:lang w:eastAsia="lv-LV"/>
              </w:rPr>
              <w:t>ES novērošanas misijā Armēnijā</w:t>
            </w:r>
            <w:r>
              <w:rPr>
                <w:i/>
                <w:sz w:val="18"/>
                <w:szCs w:val="18"/>
                <w:lang w:eastAsia="lv-LV"/>
              </w:rPr>
              <w:t xml:space="preserve"> un dalībai</w:t>
            </w:r>
            <w:r w:rsidRPr="003465FE">
              <w:rPr>
                <w:i/>
                <w:sz w:val="18"/>
                <w:szCs w:val="18"/>
                <w:lang w:eastAsia="lv-LV"/>
              </w:rPr>
              <w:t xml:space="preserve"> ES novērošanas misijā Gruzijā (EUMM </w:t>
            </w:r>
            <w:proofErr w:type="spellStart"/>
            <w:r w:rsidRPr="003465FE">
              <w:rPr>
                <w:i/>
                <w:sz w:val="18"/>
                <w:szCs w:val="18"/>
                <w:lang w:eastAsia="lv-LV"/>
              </w:rPr>
              <w:t>Georgia</w:t>
            </w:r>
            <w:proofErr w:type="spellEnd"/>
            <w:r w:rsidRPr="003465FE">
              <w:rPr>
                <w:i/>
                <w:sz w:val="18"/>
                <w:szCs w:val="18"/>
                <w:lang w:eastAsia="lv-LV"/>
              </w:rPr>
              <w:t>), (MK 28.03.2024.</w:t>
            </w:r>
            <w:r>
              <w:rPr>
                <w:i/>
                <w:sz w:val="18"/>
                <w:szCs w:val="18"/>
                <w:lang w:eastAsia="lv-LV"/>
              </w:rPr>
              <w:t xml:space="preserve"> rīk. Nr.215, </w:t>
            </w:r>
            <w:r w:rsidRPr="003465FE">
              <w:rPr>
                <w:i/>
                <w:sz w:val="18"/>
                <w:szCs w:val="18"/>
                <w:lang w:eastAsia="lv-LV"/>
              </w:rPr>
              <w:t>MK 07.05.2024. rīk. Nr.355, MK 11.06.2024. rīk. Nr.450, MK 09.07.2024. rīk. Nr.555</w:t>
            </w:r>
            <w:r>
              <w:rPr>
                <w:i/>
                <w:sz w:val="18"/>
                <w:szCs w:val="18"/>
                <w:lang w:eastAsia="lv-LV"/>
              </w:rPr>
              <w:t xml:space="preserve">, </w:t>
            </w:r>
            <w:r w:rsidRPr="003465FE">
              <w:rPr>
                <w:i/>
                <w:sz w:val="18"/>
                <w:szCs w:val="18"/>
                <w:lang w:eastAsia="lv-LV"/>
              </w:rPr>
              <w:t>MK 10.09.2024. rīk. Nr.740</w:t>
            </w:r>
            <w:r>
              <w:rPr>
                <w:i/>
                <w:sz w:val="18"/>
                <w:szCs w:val="18"/>
                <w:lang w:eastAsia="lv-LV"/>
              </w:rPr>
              <w:t>, MK 18.09.2024. rīk. Nr.759)</w:t>
            </w:r>
          </w:p>
        </w:tc>
        <w:tc>
          <w:tcPr>
            <w:tcW w:w="1276" w:type="dxa"/>
          </w:tcPr>
          <w:p w14:paraId="0E5ED121" w14:textId="77777777" w:rsidR="007E534F" w:rsidRPr="003465FE" w:rsidRDefault="007E534F" w:rsidP="0065087A">
            <w:pPr>
              <w:spacing w:after="0"/>
              <w:ind w:firstLine="0"/>
              <w:jc w:val="right"/>
              <w:rPr>
                <w:rFonts w:ascii="TimesNewRoman" w:hAnsi="TimesNewRoman" w:cs="Arial"/>
                <w:sz w:val="18"/>
                <w:szCs w:val="18"/>
              </w:rPr>
            </w:pPr>
            <w:r w:rsidRPr="003465FE">
              <w:rPr>
                <w:rFonts w:ascii="TimesNewRoman" w:hAnsi="TimesNewRoman" w:cs="Arial"/>
                <w:sz w:val="18"/>
                <w:szCs w:val="18"/>
              </w:rPr>
              <w:t>244 844</w:t>
            </w:r>
          </w:p>
        </w:tc>
        <w:tc>
          <w:tcPr>
            <w:tcW w:w="1275" w:type="dxa"/>
          </w:tcPr>
          <w:p w14:paraId="66898D97" w14:textId="77777777" w:rsidR="007E534F" w:rsidRPr="003465FE" w:rsidRDefault="007E534F" w:rsidP="0065087A">
            <w:pPr>
              <w:spacing w:after="0"/>
              <w:ind w:firstLine="0"/>
              <w:jc w:val="center"/>
              <w:rPr>
                <w:rFonts w:ascii="TimesNewRoman" w:hAnsi="TimesNewRoman" w:cs="Arial"/>
                <w:bCs/>
                <w:sz w:val="18"/>
                <w:szCs w:val="18"/>
              </w:rPr>
            </w:pPr>
            <w:r w:rsidRPr="003465FE">
              <w:rPr>
                <w:rFonts w:ascii="TimesNewRoman" w:hAnsi="TimesNewRoman" w:cs="Arial"/>
                <w:bCs/>
                <w:sz w:val="18"/>
                <w:szCs w:val="18"/>
              </w:rPr>
              <w:t>-</w:t>
            </w:r>
          </w:p>
        </w:tc>
        <w:tc>
          <w:tcPr>
            <w:tcW w:w="1139" w:type="dxa"/>
          </w:tcPr>
          <w:p w14:paraId="4609D94F" w14:textId="77777777" w:rsidR="007E534F" w:rsidRPr="003465FE" w:rsidRDefault="007E534F" w:rsidP="0065087A">
            <w:pPr>
              <w:spacing w:after="0"/>
              <w:ind w:firstLine="0"/>
              <w:jc w:val="right"/>
              <w:rPr>
                <w:sz w:val="18"/>
                <w:szCs w:val="18"/>
              </w:rPr>
            </w:pPr>
            <w:r w:rsidRPr="003465FE">
              <w:rPr>
                <w:sz w:val="18"/>
                <w:szCs w:val="18"/>
              </w:rPr>
              <w:t>-244 844</w:t>
            </w:r>
          </w:p>
        </w:tc>
      </w:tr>
      <w:tr w:rsidR="007E534F" w:rsidRPr="00BA7B8A" w14:paraId="3161FE9A" w14:textId="77777777" w:rsidTr="007E534F">
        <w:trPr>
          <w:trHeight w:val="142"/>
          <w:jc w:val="center"/>
        </w:trPr>
        <w:tc>
          <w:tcPr>
            <w:tcW w:w="5382" w:type="dxa"/>
          </w:tcPr>
          <w:p w14:paraId="46FEB2BF" w14:textId="77777777" w:rsidR="007E534F" w:rsidRDefault="007E534F" w:rsidP="0065087A">
            <w:pPr>
              <w:spacing w:after="0"/>
              <w:ind w:firstLine="0"/>
              <w:rPr>
                <w:i/>
                <w:sz w:val="18"/>
                <w:szCs w:val="18"/>
                <w:lang w:eastAsia="lv-LV"/>
              </w:rPr>
            </w:pPr>
            <w:r>
              <w:rPr>
                <w:i/>
                <w:sz w:val="18"/>
                <w:szCs w:val="18"/>
                <w:lang w:eastAsia="lv-LV"/>
              </w:rPr>
              <w:t xml:space="preserve">Finansējums pārdalīts </w:t>
            </w:r>
            <w:r w:rsidRPr="00485BE6">
              <w:rPr>
                <w:i/>
                <w:sz w:val="18"/>
                <w:szCs w:val="18"/>
                <w:lang w:eastAsia="lv-LV"/>
              </w:rPr>
              <w:t xml:space="preserve">IZM, KM un 62.res. pedagogu slodžu balansēšanas nodrošināšanai </w:t>
            </w:r>
            <w:r>
              <w:rPr>
                <w:i/>
                <w:sz w:val="18"/>
                <w:szCs w:val="18"/>
                <w:lang w:eastAsia="lv-LV"/>
              </w:rPr>
              <w:t>(</w:t>
            </w:r>
            <w:r w:rsidRPr="00485BE6">
              <w:rPr>
                <w:i/>
                <w:sz w:val="18"/>
                <w:szCs w:val="18"/>
                <w:lang w:eastAsia="lv-LV"/>
              </w:rPr>
              <w:t>MK 27.08.2024. prot. Nr. 33 43.§)</w:t>
            </w:r>
          </w:p>
        </w:tc>
        <w:tc>
          <w:tcPr>
            <w:tcW w:w="1276" w:type="dxa"/>
          </w:tcPr>
          <w:p w14:paraId="341C13DE" w14:textId="77777777" w:rsidR="007E534F" w:rsidRPr="003465FE" w:rsidRDefault="007E534F" w:rsidP="0065087A">
            <w:pPr>
              <w:spacing w:after="0"/>
              <w:ind w:firstLine="0"/>
              <w:jc w:val="right"/>
              <w:rPr>
                <w:rFonts w:ascii="TimesNewRoman" w:hAnsi="TimesNewRoman" w:cs="Arial"/>
                <w:sz w:val="18"/>
                <w:szCs w:val="18"/>
              </w:rPr>
            </w:pPr>
            <w:r w:rsidRPr="00485BE6">
              <w:rPr>
                <w:rFonts w:ascii="TimesNewRoman" w:hAnsi="TimesNewRoman" w:cs="Arial"/>
                <w:sz w:val="18"/>
                <w:szCs w:val="18"/>
              </w:rPr>
              <w:t>4 281 993</w:t>
            </w:r>
          </w:p>
        </w:tc>
        <w:tc>
          <w:tcPr>
            <w:tcW w:w="1275" w:type="dxa"/>
          </w:tcPr>
          <w:p w14:paraId="34330B42" w14:textId="77777777" w:rsidR="007E534F" w:rsidRPr="003465FE" w:rsidRDefault="007E534F" w:rsidP="0065087A">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139" w:type="dxa"/>
          </w:tcPr>
          <w:p w14:paraId="2543B420" w14:textId="77777777" w:rsidR="007E534F" w:rsidRPr="003465FE" w:rsidRDefault="007E534F" w:rsidP="0065087A">
            <w:pPr>
              <w:spacing w:after="0"/>
              <w:ind w:firstLine="0"/>
              <w:jc w:val="right"/>
              <w:rPr>
                <w:sz w:val="18"/>
                <w:szCs w:val="18"/>
              </w:rPr>
            </w:pPr>
            <w:r w:rsidRPr="00485BE6">
              <w:rPr>
                <w:sz w:val="18"/>
                <w:szCs w:val="18"/>
              </w:rPr>
              <w:t>-4 281 993</w:t>
            </w:r>
          </w:p>
        </w:tc>
      </w:tr>
      <w:tr w:rsidR="007E534F" w:rsidRPr="00BA7B8A" w14:paraId="380836BD" w14:textId="77777777" w:rsidTr="007E534F">
        <w:trPr>
          <w:trHeight w:val="142"/>
          <w:jc w:val="center"/>
        </w:trPr>
        <w:tc>
          <w:tcPr>
            <w:tcW w:w="5382" w:type="dxa"/>
          </w:tcPr>
          <w:p w14:paraId="17711EA8" w14:textId="77777777" w:rsidR="007E534F" w:rsidRPr="00FA7AE6" w:rsidRDefault="007E534F" w:rsidP="0065087A">
            <w:pPr>
              <w:spacing w:after="0"/>
              <w:ind w:firstLine="0"/>
              <w:rPr>
                <w:i/>
                <w:sz w:val="18"/>
                <w:szCs w:val="18"/>
                <w:lang w:eastAsia="lv-LV"/>
              </w:rPr>
            </w:pPr>
            <w:r w:rsidRPr="00FA7AE6">
              <w:rPr>
                <w:i/>
                <w:sz w:val="18"/>
                <w:szCs w:val="18"/>
                <w:lang w:eastAsia="lv-LV"/>
              </w:rPr>
              <w:t xml:space="preserve">Finansējuma </w:t>
            </w:r>
            <w:r>
              <w:rPr>
                <w:i/>
                <w:sz w:val="18"/>
                <w:szCs w:val="18"/>
                <w:lang w:eastAsia="lv-LV"/>
              </w:rPr>
              <w:t xml:space="preserve">pārdalīts </w:t>
            </w:r>
            <w:r w:rsidRPr="00FA7AE6">
              <w:rPr>
                <w:i/>
                <w:sz w:val="18"/>
                <w:szCs w:val="18"/>
                <w:lang w:eastAsia="lv-LV"/>
              </w:rPr>
              <w:t>IZM, lai nodrošinātu profesionālās izglītības programmu īstenošanas bāzes finansējuma pārskatīšanu MK 19.09.2024. prot. Nr. 38 2.§)</w:t>
            </w:r>
          </w:p>
        </w:tc>
        <w:tc>
          <w:tcPr>
            <w:tcW w:w="1276" w:type="dxa"/>
          </w:tcPr>
          <w:p w14:paraId="69B1DC29" w14:textId="77777777" w:rsidR="007E534F" w:rsidRPr="00FA7AE6" w:rsidRDefault="007E534F" w:rsidP="0065087A">
            <w:pPr>
              <w:spacing w:after="0"/>
              <w:ind w:firstLine="0"/>
              <w:jc w:val="right"/>
              <w:rPr>
                <w:rFonts w:ascii="TimesNewRoman" w:hAnsi="TimesNewRoman" w:cs="Arial"/>
                <w:sz w:val="18"/>
                <w:szCs w:val="18"/>
              </w:rPr>
            </w:pPr>
            <w:r w:rsidRPr="00FA7AE6">
              <w:rPr>
                <w:rFonts w:ascii="TimesNewRoman" w:hAnsi="TimesNewRoman" w:cs="Arial"/>
                <w:sz w:val="18"/>
                <w:szCs w:val="18"/>
              </w:rPr>
              <w:t>2 931 919</w:t>
            </w:r>
          </w:p>
        </w:tc>
        <w:tc>
          <w:tcPr>
            <w:tcW w:w="1275" w:type="dxa"/>
          </w:tcPr>
          <w:p w14:paraId="6757F585" w14:textId="77777777" w:rsidR="007E534F" w:rsidRPr="00FA7AE6" w:rsidRDefault="007E534F" w:rsidP="0065087A">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139" w:type="dxa"/>
          </w:tcPr>
          <w:p w14:paraId="3472ED59" w14:textId="77777777" w:rsidR="007E534F" w:rsidRPr="00FA7AE6" w:rsidRDefault="007E534F" w:rsidP="0065087A">
            <w:pPr>
              <w:spacing w:after="0"/>
              <w:ind w:firstLine="0"/>
              <w:jc w:val="right"/>
              <w:rPr>
                <w:sz w:val="18"/>
                <w:szCs w:val="18"/>
              </w:rPr>
            </w:pPr>
            <w:r w:rsidRPr="00FA7AE6">
              <w:rPr>
                <w:sz w:val="18"/>
                <w:szCs w:val="18"/>
              </w:rPr>
              <w:t>-2 931 919</w:t>
            </w:r>
          </w:p>
        </w:tc>
      </w:tr>
      <w:tr w:rsidR="007E534F" w:rsidRPr="00BA7B8A" w14:paraId="286D777F" w14:textId="77777777" w:rsidTr="007E534F">
        <w:trPr>
          <w:trHeight w:val="142"/>
          <w:jc w:val="center"/>
        </w:trPr>
        <w:tc>
          <w:tcPr>
            <w:tcW w:w="5382" w:type="dxa"/>
          </w:tcPr>
          <w:p w14:paraId="2E28CE79" w14:textId="0AA7B5AE" w:rsidR="007E534F" w:rsidRPr="001677B3" w:rsidRDefault="007E534F" w:rsidP="0065087A">
            <w:pPr>
              <w:spacing w:after="0"/>
              <w:ind w:firstLine="0"/>
              <w:rPr>
                <w:i/>
                <w:sz w:val="18"/>
                <w:szCs w:val="18"/>
                <w:lang w:eastAsia="lv-LV"/>
              </w:rPr>
            </w:pPr>
            <w:r w:rsidRPr="001677B3">
              <w:rPr>
                <w:i/>
                <w:sz w:val="18"/>
                <w:szCs w:val="18"/>
                <w:lang w:eastAsia="lv-LV"/>
              </w:rPr>
              <w:t xml:space="preserve">Finansējuma korekcija atbilstoši </w:t>
            </w:r>
            <w:r>
              <w:rPr>
                <w:i/>
                <w:sz w:val="18"/>
                <w:szCs w:val="18"/>
                <w:lang w:eastAsia="lv-LV"/>
              </w:rPr>
              <w:t>MK</w:t>
            </w:r>
            <w:r w:rsidRPr="001677B3">
              <w:rPr>
                <w:i/>
                <w:sz w:val="18"/>
                <w:szCs w:val="18"/>
                <w:lang w:eastAsia="lv-LV"/>
              </w:rPr>
              <w:t xml:space="preserve"> lēmumam (MK 19.09.2024. prot. Nr. 38 2.§</w:t>
            </w:r>
            <w:r>
              <w:rPr>
                <w:i/>
                <w:sz w:val="18"/>
                <w:szCs w:val="18"/>
                <w:lang w:eastAsia="lv-LV"/>
              </w:rPr>
              <w:t xml:space="preserve">, </w:t>
            </w:r>
            <w:r w:rsidRPr="00C652A3">
              <w:rPr>
                <w:i/>
                <w:sz w:val="18"/>
                <w:szCs w:val="18"/>
                <w:lang w:eastAsia="lv-LV"/>
              </w:rPr>
              <w:t>MK 26.09.2023</w:t>
            </w:r>
            <w:r>
              <w:rPr>
                <w:i/>
                <w:sz w:val="18"/>
                <w:szCs w:val="18"/>
                <w:lang w:eastAsia="lv-LV"/>
              </w:rPr>
              <w:t>.</w:t>
            </w:r>
            <w:r w:rsidRPr="00C652A3">
              <w:rPr>
                <w:i/>
                <w:sz w:val="18"/>
                <w:szCs w:val="18"/>
                <w:lang w:eastAsia="lv-LV"/>
              </w:rPr>
              <w:t xml:space="preserve"> prot. Nr.47 43.§</w:t>
            </w:r>
            <w:r w:rsidRPr="001677B3">
              <w:rPr>
                <w:i/>
                <w:sz w:val="18"/>
                <w:szCs w:val="18"/>
                <w:lang w:eastAsia="lv-LV"/>
              </w:rPr>
              <w:t>)</w:t>
            </w:r>
            <w:r>
              <w:rPr>
                <w:i/>
                <w:sz w:val="18"/>
                <w:szCs w:val="18"/>
                <w:lang w:eastAsia="lv-LV"/>
              </w:rPr>
              <w:t xml:space="preserve"> un atbalstītajam Saeimā 2.lasījumā 09.12.2023.</w:t>
            </w:r>
          </w:p>
        </w:tc>
        <w:tc>
          <w:tcPr>
            <w:tcW w:w="1276" w:type="dxa"/>
          </w:tcPr>
          <w:p w14:paraId="6E85BB51" w14:textId="77777777" w:rsidR="007E534F" w:rsidRPr="001677B3" w:rsidRDefault="007E534F" w:rsidP="0065087A">
            <w:pPr>
              <w:spacing w:after="0"/>
              <w:ind w:firstLine="0"/>
              <w:jc w:val="right"/>
              <w:rPr>
                <w:rFonts w:ascii="TimesNewRoman" w:hAnsi="TimesNewRoman" w:cs="Arial"/>
                <w:sz w:val="18"/>
                <w:szCs w:val="18"/>
              </w:rPr>
            </w:pPr>
            <w:r w:rsidRPr="004610F7">
              <w:rPr>
                <w:rFonts w:ascii="TimesNewRoman" w:hAnsi="TimesNewRoman" w:cs="Arial"/>
                <w:sz w:val="18"/>
                <w:szCs w:val="18"/>
              </w:rPr>
              <w:t>27 210 648</w:t>
            </w:r>
          </w:p>
        </w:tc>
        <w:tc>
          <w:tcPr>
            <w:tcW w:w="1275" w:type="dxa"/>
          </w:tcPr>
          <w:p w14:paraId="1B6FF795" w14:textId="77777777" w:rsidR="007E534F" w:rsidRPr="001677B3" w:rsidRDefault="007E534F" w:rsidP="0065087A">
            <w:pPr>
              <w:spacing w:after="0"/>
              <w:ind w:firstLine="0"/>
              <w:jc w:val="right"/>
              <w:rPr>
                <w:rFonts w:ascii="TimesNewRoman" w:hAnsi="TimesNewRoman" w:cs="Arial"/>
                <w:bCs/>
                <w:sz w:val="18"/>
                <w:szCs w:val="18"/>
              </w:rPr>
            </w:pPr>
            <w:r w:rsidRPr="00934E4F">
              <w:rPr>
                <w:rFonts w:ascii="TimesNewRoman" w:hAnsi="TimesNewRoman" w:cs="Arial"/>
                <w:sz w:val="18"/>
                <w:szCs w:val="18"/>
              </w:rPr>
              <w:t>24 023 942</w:t>
            </w:r>
          </w:p>
        </w:tc>
        <w:tc>
          <w:tcPr>
            <w:tcW w:w="1139" w:type="dxa"/>
          </w:tcPr>
          <w:p w14:paraId="3179CAFF" w14:textId="77777777" w:rsidR="007E534F" w:rsidRPr="001677B3" w:rsidRDefault="007E534F" w:rsidP="0065087A">
            <w:pPr>
              <w:spacing w:after="0"/>
              <w:ind w:firstLine="0"/>
              <w:jc w:val="right"/>
              <w:rPr>
                <w:sz w:val="18"/>
                <w:szCs w:val="18"/>
              </w:rPr>
            </w:pPr>
            <w:r w:rsidRPr="00934E4F">
              <w:rPr>
                <w:sz w:val="18"/>
                <w:szCs w:val="18"/>
              </w:rPr>
              <w:t>-3 186 706</w:t>
            </w:r>
          </w:p>
        </w:tc>
      </w:tr>
      <w:tr w:rsidR="007E534F" w:rsidRPr="00BA7B8A" w14:paraId="66700AAE" w14:textId="77777777" w:rsidTr="007E534F">
        <w:trPr>
          <w:trHeight w:val="142"/>
          <w:jc w:val="center"/>
        </w:trPr>
        <w:tc>
          <w:tcPr>
            <w:tcW w:w="5382" w:type="dxa"/>
          </w:tcPr>
          <w:p w14:paraId="0A8E1B55" w14:textId="77777777" w:rsidR="007E534F" w:rsidRPr="00F96D97" w:rsidRDefault="007E534F" w:rsidP="0065087A">
            <w:pPr>
              <w:spacing w:after="0"/>
              <w:ind w:firstLine="0"/>
              <w:rPr>
                <w:i/>
                <w:sz w:val="18"/>
                <w:szCs w:val="18"/>
                <w:lang w:eastAsia="lv-LV"/>
              </w:rPr>
            </w:pPr>
            <w:r w:rsidRPr="00F96D97">
              <w:rPr>
                <w:i/>
                <w:sz w:val="18"/>
                <w:szCs w:val="18"/>
                <w:lang w:eastAsia="lv-LV"/>
              </w:rPr>
              <w:t xml:space="preserve">Finansējuma izmaiņas atbilstoši </w:t>
            </w:r>
            <w:r>
              <w:rPr>
                <w:i/>
                <w:sz w:val="18"/>
                <w:szCs w:val="18"/>
                <w:lang w:eastAsia="lv-LV"/>
              </w:rPr>
              <w:t xml:space="preserve">Saeimas </w:t>
            </w:r>
            <w:r w:rsidRPr="00F96D97">
              <w:rPr>
                <w:i/>
                <w:sz w:val="18"/>
                <w:szCs w:val="18"/>
                <w:lang w:eastAsia="lv-LV"/>
              </w:rPr>
              <w:t>Prezidija 2024.</w:t>
            </w:r>
            <w:r>
              <w:rPr>
                <w:i/>
                <w:sz w:val="18"/>
                <w:szCs w:val="18"/>
                <w:lang w:eastAsia="lv-LV"/>
              </w:rPr>
              <w:t xml:space="preserve"> </w:t>
            </w:r>
            <w:r w:rsidRPr="00F96D97">
              <w:rPr>
                <w:i/>
                <w:sz w:val="18"/>
                <w:szCs w:val="18"/>
                <w:lang w:eastAsia="lv-LV"/>
              </w:rPr>
              <w:t>gada 16.septembra lēmumam</w:t>
            </w:r>
          </w:p>
        </w:tc>
        <w:tc>
          <w:tcPr>
            <w:tcW w:w="1276" w:type="dxa"/>
          </w:tcPr>
          <w:p w14:paraId="08BB3757" w14:textId="77777777" w:rsidR="007E534F" w:rsidRPr="00F96D97" w:rsidRDefault="007E534F" w:rsidP="0065087A">
            <w:pPr>
              <w:spacing w:after="0"/>
              <w:ind w:firstLine="0"/>
              <w:jc w:val="center"/>
              <w:rPr>
                <w:rFonts w:ascii="TimesNewRoman" w:hAnsi="TimesNewRoman" w:cs="Arial"/>
                <w:sz w:val="18"/>
                <w:szCs w:val="18"/>
              </w:rPr>
            </w:pPr>
            <w:r>
              <w:rPr>
                <w:rFonts w:ascii="TimesNewRoman" w:hAnsi="TimesNewRoman" w:cs="Arial"/>
                <w:sz w:val="18"/>
                <w:szCs w:val="18"/>
              </w:rPr>
              <w:t>-</w:t>
            </w:r>
          </w:p>
        </w:tc>
        <w:tc>
          <w:tcPr>
            <w:tcW w:w="1275" w:type="dxa"/>
          </w:tcPr>
          <w:p w14:paraId="1146C592" w14:textId="77777777" w:rsidR="007E534F" w:rsidRPr="00F96D97" w:rsidRDefault="007E534F" w:rsidP="0065087A">
            <w:pPr>
              <w:spacing w:after="0"/>
              <w:ind w:firstLine="0"/>
              <w:jc w:val="right"/>
              <w:rPr>
                <w:sz w:val="18"/>
                <w:szCs w:val="18"/>
              </w:rPr>
            </w:pPr>
            <w:r w:rsidRPr="00F96D97">
              <w:rPr>
                <w:sz w:val="18"/>
                <w:szCs w:val="18"/>
              </w:rPr>
              <w:t>1 877 090</w:t>
            </w:r>
          </w:p>
        </w:tc>
        <w:tc>
          <w:tcPr>
            <w:tcW w:w="1139" w:type="dxa"/>
          </w:tcPr>
          <w:p w14:paraId="63163805" w14:textId="77777777" w:rsidR="007E534F" w:rsidRPr="00F96D97" w:rsidRDefault="007E534F" w:rsidP="0065087A">
            <w:pPr>
              <w:spacing w:after="0"/>
              <w:ind w:firstLine="0"/>
              <w:jc w:val="right"/>
              <w:rPr>
                <w:sz w:val="18"/>
                <w:szCs w:val="18"/>
              </w:rPr>
            </w:pPr>
            <w:r w:rsidRPr="00F96D97">
              <w:rPr>
                <w:sz w:val="18"/>
                <w:szCs w:val="18"/>
              </w:rPr>
              <w:t>1 877 090</w:t>
            </w:r>
          </w:p>
        </w:tc>
      </w:tr>
    </w:tbl>
    <w:p w14:paraId="46C5A8C0" w14:textId="77777777" w:rsidR="007E534F" w:rsidRDefault="007E534F" w:rsidP="007E534F">
      <w:pPr>
        <w:widowControl w:val="0"/>
        <w:spacing w:before="240" w:after="240"/>
        <w:ind w:firstLine="0"/>
        <w:jc w:val="center"/>
        <w:rPr>
          <w:b/>
        </w:rPr>
      </w:pPr>
    </w:p>
    <w:p w14:paraId="5D587943" w14:textId="6166FB5A" w:rsidR="007E534F" w:rsidRPr="00BA7B8A" w:rsidRDefault="007E534F" w:rsidP="007E534F">
      <w:pPr>
        <w:widowControl w:val="0"/>
        <w:spacing w:before="240" w:after="240"/>
        <w:ind w:firstLine="0"/>
        <w:jc w:val="center"/>
        <w:rPr>
          <w:b/>
        </w:rPr>
      </w:pPr>
      <w:r w:rsidRPr="004C19B7">
        <w:rPr>
          <w:b/>
        </w:rPr>
        <w:lastRenderedPageBreak/>
        <w:t>04.00.00 Latvijas prezidentūras Eiropas Savienības Padomē nodrošināšana</w:t>
      </w:r>
    </w:p>
    <w:p w14:paraId="2630D7AF" w14:textId="77777777" w:rsidR="007E534F" w:rsidRPr="00BA7B8A" w:rsidRDefault="007E534F" w:rsidP="007E534F">
      <w:pPr>
        <w:ind w:left="720" w:hanging="720"/>
        <w:rPr>
          <w:u w:val="single"/>
        </w:rPr>
      </w:pPr>
      <w:r w:rsidRPr="00BA7B8A">
        <w:rPr>
          <w:u w:val="single"/>
        </w:rPr>
        <w:t>Programmas mērķis:</w:t>
      </w:r>
    </w:p>
    <w:p w14:paraId="3ACF0DF8" w14:textId="149736F9" w:rsidR="007E534F" w:rsidRPr="00545376" w:rsidRDefault="007E534F" w:rsidP="007E534F">
      <w:pPr>
        <w:rPr>
          <w:lang w:eastAsia="lv-LV"/>
        </w:rPr>
      </w:pPr>
      <w:r w:rsidRPr="00BA7B8A">
        <w:rPr>
          <w:lang w:eastAsia="lv-LV"/>
        </w:rPr>
        <w:t xml:space="preserve">nodrošināt </w:t>
      </w:r>
      <w:r>
        <w:rPr>
          <w:lang w:eastAsia="lv-LV"/>
        </w:rPr>
        <w:t>finansējumu Latvijas prezidentūrai ES Padomē</w:t>
      </w:r>
      <w:r w:rsidRPr="00BA7B8A">
        <w:rPr>
          <w:lang w:eastAsia="lv-LV"/>
        </w:rPr>
        <w:t>.</w:t>
      </w:r>
    </w:p>
    <w:p w14:paraId="3457C22E"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BA7B8A" w14:paraId="03D816C8" w14:textId="77777777" w:rsidTr="0065087A">
        <w:trPr>
          <w:trHeight w:val="283"/>
          <w:tblHeader/>
          <w:jc w:val="center"/>
        </w:trPr>
        <w:tc>
          <w:tcPr>
            <w:tcW w:w="3378" w:type="dxa"/>
            <w:vAlign w:val="center"/>
          </w:tcPr>
          <w:p w14:paraId="25C12572" w14:textId="77777777" w:rsidR="007E534F" w:rsidRPr="00B122EE" w:rsidRDefault="007E534F" w:rsidP="0065087A">
            <w:pPr>
              <w:spacing w:after="0"/>
              <w:ind w:firstLine="0"/>
              <w:jc w:val="center"/>
              <w:rPr>
                <w:sz w:val="18"/>
                <w:szCs w:val="24"/>
                <w:highlight w:val="yellow"/>
              </w:rPr>
            </w:pPr>
          </w:p>
        </w:tc>
        <w:tc>
          <w:tcPr>
            <w:tcW w:w="1131" w:type="dxa"/>
          </w:tcPr>
          <w:p w14:paraId="7DC64BDF" w14:textId="77777777" w:rsidR="007E534F" w:rsidRPr="00BA7B8A"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1132" w:type="dxa"/>
            <w:vAlign w:val="center"/>
          </w:tcPr>
          <w:p w14:paraId="3B599276"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Pr>
          <w:p w14:paraId="76549ACC" w14:textId="77777777" w:rsidR="007E534F" w:rsidRPr="00BA7B8A"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Pr>
          <w:p w14:paraId="26C36D76"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Pr>
          <w:p w14:paraId="324B0A54"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65709E55" w14:textId="77777777" w:rsidTr="0065087A">
        <w:trPr>
          <w:trHeight w:val="142"/>
          <w:jc w:val="center"/>
        </w:trPr>
        <w:tc>
          <w:tcPr>
            <w:tcW w:w="3378" w:type="dxa"/>
            <w:shd w:val="clear" w:color="auto" w:fill="D9D9D9"/>
            <w:vAlign w:val="center"/>
          </w:tcPr>
          <w:p w14:paraId="13EE971A" w14:textId="77777777" w:rsidR="007E534F" w:rsidRPr="0038340E" w:rsidRDefault="007E534F" w:rsidP="0065087A">
            <w:pPr>
              <w:spacing w:after="0"/>
              <w:ind w:firstLine="0"/>
              <w:jc w:val="left"/>
              <w:rPr>
                <w:sz w:val="18"/>
                <w:lang w:eastAsia="lv-LV"/>
              </w:rPr>
            </w:pPr>
            <w:r w:rsidRPr="0038340E">
              <w:rPr>
                <w:sz w:val="18"/>
                <w:lang w:eastAsia="lv-LV"/>
              </w:rPr>
              <w:t>Kopējie izdevumi,</w:t>
            </w:r>
            <w:r w:rsidRPr="0038340E">
              <w:rPr>
                <w:sz w:val="18"/>
              </w:rPr>
              <w:t xml:space="preserve"> </w:t>
            </w:r>
            <w:proofErr w:type="spellStart"/>
            <w:r w:rsidRPr="0038340E">
              <w:rPr>
                <w:i/>
                <w:sz w:val="18"/>
                <w:szCs w:val="18"/>
              </w:rPr>
              <w:t>euro</w:t>
            </w:r>
            <w:proofErr w:type="spellEnd"/>
          </w:p>
        </w:tc>
        <w:tc>
          <w:tcPr>
            <w:tcW w:w="1131" w:type="dxa"/>
            <w:shd w:val="clear" w:color="auto" w:fill="D9D9D9" w:themeFill="background1" w:themeFillShade="D9"/>
          </w:tcPr>
          <w:p w14:paraId="43278CDF" w14:textId="77777777" w:rsidR="007E534F" w:rsidRPr="00BA7B8A" w:rsidRDefault="007E534F" w:rsidP="0065087A">
            <w:pPr>
              <w:spacing w:after="0"/>
              <w:ind w:firstLine="0"/>
              <w:jc w:val="center"/>
              <w:rPr>
                <w:b/>
                <w:sz w:val="18"/>
              </w:rPr>
            </w:pPr>
            <w:r w:rsidRPr="00BA7B8A">
              <w:rPr>
                <w:b/>
                <w:sz w:val="18"/>
              </w:rPr>
              <w:t>-</w:t>
            </w:r>
          </w:p>
        </w:tc>
        <w:tc>
          <w:tcPr>
            <w:tcW w:w="1132" w:type="dxa"/>
            <w:shd w:val="clear" w:color="auto" w:fill="D9D9D9" w:themeFill="background1" w:themeFillShade="D9"/>
          </w:tcPr>
          <w:p w14:paraId="5F542B57" w14:textId="77777777" w:rsidR="007E534F" w:rsidRPr="00597B7B" w:rsidRDefault="007E534F" w:rsidP="0065087A">
            <w:pPr>
              <w:spacing w:after="0"/>
              <w:ind w:firstLine="0"/>
              <w:jc w:val="center"/>
              <w:rPr>
                <w:sz w:val="18"/>
              </w:rPr>
            </w:pPr>
            <w:r w:rsidRPr="00BA7B8A">
              <w:rPr>
                <w:b/>
                <w:sz w:val="18"/>
              </w:rPr>
              <w:t>-</w:t>
            </w:r>
          </w:p>
        </w:tc>
        <w:tc>
          <w:tcPr>
            <w:tcW w:w="1132" w:type="dxa"/>
            <w:shd w:val="clear" w:color="auto" w:fill="D9D9D9" w:themeFill="background1" w:themeFillShade="D9"/>
          </w:tcPr>
          <w:p w14:paraId="3B0F8AC3" w14:textId="77777777" w:rsidR="007E534F" w:rsidRPr="00D06A40" w:rsidRDefault="007E534F" w:rsidP="0065087A">
            <w:pPr>
              <w:spacing w:after="0"/>
              <w:ind w:firstLine="0"/>
              <w:jc w:val="right"/>
              <w:rPr>
                <w:sz w:val="18"/>
              </w:rPr>
            </w:pPr>
            <w:r w:rsidRPr="00762A44">
              <w:rPr>
                <w:sz w:val="18"/>
              </w:rPr>
              <w:t>1 500 000</w:t>
            </w:r>
          </w:p>
        </w:tc>
        <w:tc>
          <w:tcPr>
            <w:tcW w:w="1132" w:type="dxa"/>
            <w:shd w:val="clear" w:color="auto" w:fill="D9D9D9" w:themeFill="background1" w:themeFillShade="D9"/>
          </w:tcPr>
          <w:p w14:paraId="5E4B32BB" w14:textId="77777777" w:rsidR="007E534F" w:rsidRPr="00D06A40" w:rsidRDefault="007E534F" w:rsidP="0065087A">
            <w:pPr>
              <w:spacing w:after="0"/>
              <w:ind w:left="-80" w:firstLine="0"/>
              <w:jc w:val="right"/>
              <w:rPr>
                <w:sz w:val="18"/>
              </w:rPr>
            </w:pPr>
            <w:r w:rsidRPr="00D06A40">
              <w:rPr>
                <w:sz w:val="18"/>
              </w:rPr>
              <w:t xml:space="preserve"> </w:t>
            </w:r>
            <w:r w:rsidRPr="00762A44">
              <w:rPr>
                <w:sz w:val="18"/>
              </w:rPr>
              <w:t>7 500 000</w:t>
            </w:r>
          </w:p>
        </w:tc>
        <w:tc>
          <w:tcPr>
            <w:tcW w:w="1132" w:type="dxa"/>
            <w:shd w:val="clear" w:color="auto" w:fill="D9D9D9" w:themeFill="background1" w:themeFillShade="D9"/>
          </w:tcPr>
          <w:p w14:paraId="05E60C40" w14:textId="77777777" w:rsidR="007E534F" w:rsidRPr="00D06A40" w:rsidRDefault="007E534F" w:rsidP="0065087A">
            <w:pPr>
              <w:spacing w:after="0"/>
              <w:ind w:firstLine="0"/>
              <w:jc w:val="right"/>
              <w:rPr>
                <w:sz w:val="18"/>
              </w:rPr>
            </w:pPr>
            <w:r w:rsidRPr="00762A44">
              <w:rPr>
                <w:sz w:val="18"/>
              </w:rPr>
              <w:t>15 000 000</w:t>
            </w:r>
          </w:p>
        </w:tc>
      </w:tr>
      <w:tr w:rsidR="007E534F" w:rsidRPr="00BA7B8A" w14:paraId="3FC5B048" w14:textId="77777777" w:rsidTr="0065087A">
        <w:trPr>
          <w:trHeight w:val="283"/>
          <w:jc w:val="center"/>
        </w:trPr>
        <w:tc>
          <w:tcPr>
            <w:tcW w:w="3378" w:type="dxa"/>
            <w:vAlign w:val="center"/>
          </w:tcPr>
          <w:p w14:paraId="2C770DBA" w14:textId="77777777" w:rsidR="007E534F" w:rsidRPr="0038340E" w:rsidRDefault="007E534F" w:rsidP="0065087A">
            <w:pPr>
              <w:spacing w:after="0"/>
              <w:ind w:firstLine="0"/>
              <w:jc w:val="left"/>
              <w:rPr>
                <w:sz w:val="18"/>
                <w:szCs w:val="18"/>
                <w:lang w:eastAsia="lv-LV"/>
              </w:rPr>
            </w:pPr>
            <w:r w:rsidRPr="0038340E">
              <w:rPr>
                <w:sz w:val="18"/>
                <w:szCs w:val="18"/>
                <w:lang w:eastAsia="lv-LV"/>
              </w:rPr>
              <w:t xml:space="preserve">Kopējo izdevumu izmaiņas, </w:t>
            </w:r>
            <w:proofErr w:type="spellStart"/>
            <w:r w:rsidRPr="0038340E">
              <w:rPr>
                <w:i/>
                <w:sz w:val="18"/>
                <w:szCs w:val="18"/>
                <w:lang w:eastAsia="lv-LV"/>
              </w:rPr>
              <w:t>euro</w:t>
            </w:r>
            <w:proofErr w:type="spellEnd"/>
            <w:r w:rsidRPr="0038340E">
              <w:rPr>
                <w:sz w:val="18"/>
                <w:szCs w:val="18"/>
                <w:lang w:eastAsia="lv-LV"/>
              </w:rPr>
              <w:t xml:space="preserve"> (+/–) pret iepriekšējo gadu</w:t>
            </w:r>
          </w:p>
        </w:tc>
        <w:tc>
          <w:tcPr>
            <w:tcW w:w="1131" w:type="dxa"/>
          </w:tcPr>
          <w:p w14:paraId="6E567328"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058CB687" w14:textId="77777777" w:rsidR="007E534F" w:rsidRPr="00597B7B" w:rsidRDefault="007E534F" w:rsidP="0065087A">
            <w:pPr>
              <w:spacing w:after="0"/>
              <w:ind w:firstLine="0"/>
              <w:jc w:val="center"/>
              <w:rPr>
                <w:sz w:val="18"/>
              </w:rPr>
            </w:pPr>
            <w:r w:rsidRPr="00597B7B">
              <w:rPr>
                <w:bCs/>
                <w:sz w:val="18"/>
              </w:rPr>
              <w:t>×</w:t>
            </w:r>
          </w:p>
        </w:tc>
        <w:tc>
          <w:tcPr>
            <w:tcW w:w="1132" w:type="dxa"/>
          </w:tcPr>
          <w:p w14:paraId="0243093A" w14:textId="77777777" w:rsidR="007E534F" w:rsidRPr="00D06A40" w:rsidRDefault="007E534F" w:rsidP="0065087A">
            <w:pPr>
              <w:ind w:firstLine="0"/>
              <w:jc w:val="right"/>
              <w:rPr>
                <w:sz w:val="18"/>
                <w:szCs w:val="18"/>
              </w:rPr>
            </w:pPr>
            <w:r w:rsidRPr="007F2FC8">
              <w:rPr>
                <w:bCs/>
                <w:sz w:val="18"/>
              </w:rPr>
              <w:t>1 500 000</w:t>
            </w:r>
          </w:p>
        </w:tc>
        <w:tc>
          <w:tcPr>
            <w:tcW w:w="1132" w:type="dxa"/>
          </w:tcPr>
          <w:p w14:paraId="60C5A1AD" w14:textId="77777777" w:rsidR="007E534F" w:rsidRPr="00D06A40" w:rsidRDefault="007E534F" w:rsidP="0065087A">
            <w:pPr>
              <w:spacing w:after="0"/>
              <w:ind w:firstLine="0"/>
              <w:jc w:val="right"/>
              <w:rPr>
                <w:sz w:val="18"/>
                <w:szCs w:val="18"/>
              </w:rPr>
            </w:pPr>
            <w:r w:rsidRPr="00D3248C">
              <w:rPr>
                <w:sz w:val="18"/>
                <w:szCs w:val="18"/>
              </w:rPr>
              <w:t>6 000 000</w:t>
            </w:r>
          </w:p>
        </w:tc>
        <w:tc>
          <w:tcPr>
            <w:tcW w:w="1132" w:type="dxa"/>
          </w:tcPr>
          <w:p w14:paraId="18D85F1E" w14:textId="77777777" w:rsidR="007E534F" w:rsidRPr="00D06A40" w:rsidRDefault="007E534F" w:rsidP="0065087A">
            <w:pPr>
              <w:spacing w:after="0"/>
              <w:ind w:firstLine="0"/>
              <w:jc w:val="right"/>
              <w:rPr>
                <w:sz w:val="18"/>
                <w:szCs w:val="18"/>
              </w:rPr>
            </w:pPr>
            <w:r w:rsidRPr="00D3248C">
              <w:rPr>
                <w:sz w:val="18"/>
                <w:szCs w:val="18"/>
              </w:rPr>
              <w:t>7 500 000</w:t>
            </w:r>
          </w:p>
        </w:tc>
      </w:tr>
      <w:tr w:rsidR="007E534F" w:rsidRPr="00BA7B8A" w14:paraId="37F6BF83" w14:textId="77777777" w:rsidTr="0065087A">
        <w:trPr>
          <w:trHeight w:val="283"/>
          <w:jc w:val="center"/>
        </w:trPr>
        <w:tc>
          <w:tcPr>
            <w:tcW w:w="3378" w:type="dxa"/>
            <w:vAlign w:val="center"/>
          </w:tcPr>
          <w:p w14:paraId="1E087E58"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46E3B4AF"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289778B0" w14:textId="77777777" w:rsidR="007E534F" w:rsidRPr="00597B7B" w:rsidRDefault="007E534F" w:rsidP="0065087A">
            <w:pPr>
              <w:spacing w:after="0"/>
              <w:ind w:firstLine="0"/>
              <w:jc w:val="center"/>
              <w:rPr>
                <w:sz w:val="18"/>
              </w:rPr>
            </w:pPr>
            <w:r w:rsidRPr="00597B7B">
              <w:rPr>
                <w:bCs/>
                <w:sz w:val="18"/>
              </w:rPr>
              <w:t>×</w:t>
            </w:r>
          </w:p>
        </w:tc>
        <w:tc>
          <w:tcPr>
            <w:tcW w:w="1132" w:type="dxa"/>
          </w:tcPr>
          <w:p w14:paraId="55FDCCFB" w14:textId="77777777" w:rsidR="007E534F" w:rsidRPr="00D06A40" w:rsidRDefault="007E534F" w:rsidP="0065087A">
            <w:pPr>
              <w:spacing w:after="0"/>
              <w:ind w:firstLine="0"/>
              <w:jc w:val="right"/>
              <w:rPr>
                <w:sz w:val="18"/>
              </w:rPr>
            </w:pPr>
            <w:r>
              <w:rPr>
                <w:bCs/>
                <w:sz w:val="18"/>
              </w:rPr>
              <w:t>100,0</w:t>
            </w:r>
          </w:p>
        </w:tc>
        <w:tc>
          <w:tcPr>
            <w:tcW w:w="1132" w:type="dxa"/>
          </w:tcPr>
          <w:p w14:paraId="04AD993F" w14:textId="77777777" w:rsidR="007E534F" w:rsidRPr="00D06A40" w:rsidRDefault="007E534F" w:rsidP="0065087A">
            <w:pPr>
              <w:spacing w:after="0"/>
              <w:ind w:firstLine="0"/>
              <w:jc w:val="right"/>
              <w:rPr>
                <w:sz w:val="18"/>
              </w:rPr>
            </w:pPr>
            <w:r>
              <w:rPr>
                <w:sz w:val="18"/>
              </w:rPr>
              <w:t>400,0</w:t>
            </w:r>
          </w:p>
        </w:tc>
        <w:tc>
          <w:tcPr>
            <w:tcW w:w="1132" w:type="dxa"/>
          </w:tcPr>
          <w:p w14:paraId="12DCB41F" w14:textId="77777777" w:rsidR="007E534F" w:rsidRPr="00D06A40" w:rsidRDefault="007E534F" w:rsidP="0065087A">
            <w:pPr>
              <w:spacing w:after="0"/>
              <w:ind w:firstLine="0"/>
              <w:jc w:val="right"/>
              <w:rPr>
                <w:sz w:val="18"/>
              </w:rPr>
            </w:pPr>
            <w:r>
              <w:rPr>
                <w:sz w:val="18"/>
              </w:rPr>
              <w:t>100,0</w:t>
            </w:r>
          </w:p>
        </w:tc>
      </w:tr>
    </w:tbl>
    <w:p w14:paraId="101DCB8D"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2169439" w14:textId="77777777" w:rsidR="007E534F" w:rsidRPr="00BA7B8A" w:rsidRDefault="007E534F" w:rsidP="007E534F">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BA7B8A" w14:paraId="122FFA11" w14:textId="77777777" w:rsidTr="0065087A">
        <w:trPr>
          <w:trHeight w:val="142"/>
          <w:tblHeader/>
          <w:jc w:val="center"/>
        </w:trPr>
        <w:tc>
          <w:tcPr>
            <w:tcW w:w="5241" w:type="dxa"/>
            <w:vAlign w:val="center"/>
          </w:tcPr>
          <w:p w14:paraId="17412ACC" w14:textId="77777777" w:rsidR="007E534F" w:rsidRPr="00762A8B" w:rsidRDefault="007E534F" w:rsidP="0065087A">
            <w:pPr>
              <w:spacing w:after="0"/>
              <w:ind w:firstLine="0"/>
              <w:jc w:val="center"/>
              <w:rPr>
                <w:sz w:val="18"/>
                <w:szCs w:val="18"/>
              </w:rPr>
            </w:pPr>
            <w:r w:rsidRPr="00762A8B">
              <w:rPr>
                <w:sz w:val="18"/>
                <w:szCs w:val="18"/>
                <w:lang w:eastAsia="lv-LV"/>
              </w:rPr>
              <w:t>Pasākums</w:t>
            </w:r>
          </w:p>
        </w:tc>
        <w:tc>
          <w:tcPr>
            <w:tcW w:w="1277" w:type="dxa"/>
            <w:vAlign w:val="center"/>
          </w:tcPr>
          <w:p w14:paraId="3A1390A7" w14:textId="77777777" w:rsidR="007E534F" w:rsidRPr="00762A8B" w:rsidRDefault="007E534F" w:rsidP="0065087A">
            <w:pPr>
              <w:spacing w:after="0"/>
              <w:ind w:firstLine="0"/>
              <w:jc w:val="center"/>
              <w:rPr>
                <w:sz w:val="18"/>
                <w:szCs w:val="18"/>
                <w:lang w:eastAsia="lv-LV"/>
              </w:rPr>
            </w:pPr>
            <w:r w:rsidRPr="00762A8B">
              <w:rPr>
                <w:sz w:val="18"/>
                <w:szCs w:val="18"/>
                <w:lang w:eastAsia="lv-LV"/>
              </w:rPr>
              <w:t>Samazinājums</w:t>
            </w:r>
          </w:p>
        </w:tc>
        <w:tc>
          <w:tcPr>
            <w:tcW w:w="1277" w:type="dxa"/>
            <w:vAlign w:val="center"/>
          </w:tcPr>
          <w:p w14:paraId="1BA12785" w14:textId="77777777" w:rsidR="007E534F" w:rsidRPr="00762A8B" w:rsidRDefault="007E534F" w:rsidP="0065087A">
            <w:pPr>
              <w:spacing w:after="0"/>
              <w:ind w:firstLine="0"/>
              <w:jc w:val="center"/>
              <w:rPr>
                <w:sz w:val="18"/>
                <w:szCs w:val="18"/>
                <w:lang w:eastAsia="lv-LV"/>
              </w:rPr>
            </w:pPr>
            <w:r w:rsidRPr="00762A8B">
              <w:rPr>
                <w:sz w:val="18"/>
                <w:szCs w:val="18"/>
                <w:lang w:eastAsia="lv-LV"/>
              </w:rPr>
              <w:t>Palielinājums</w:t>
            </w:r>
          </w:p>
        </w:tc>
        <w:tc>
          <w:tcPr>
            <w:tcW w:w="1277" w:type="dxa"/>
            <w:vAlign w:val="center"/>
          </w:tcPr>
          <w:p w14:paraId="1075CC6C" w14:textId="77777777" w:rsidR="007E534F" w:rsidRPr="00762A8B" w:rsidRDefault="007E534F" w:rsidP="0065087A">
            <w:pPr>
              <w:spacing w:after="0"/>
              <w:ind w:firstLine="0"/>
              <w:jc w:val="center"/>
              <w:rPr>
                <w:sz w:val="18"/>
                <w:szCs w:val="18"/>
                <w:lang w:eastAsia="lv-LV"/>
              </w:rPr>
            </w:pPr>
            <w:r w:rsidRPr="00762A8B">
              <w:rPr>
                <w:sz w:val="18"/>
                <w:szCs w:val="18"/>
                <w:lang w:eastAsia="lv-LV"/>
              </w:rPr>
              <w:t>Izmaiņas</w:t>
            </w:r>
          </w:p>
        </w:tc>
      </w:tr>
      <w:tr w:rsidR="007E534F" w:rsidRPr="00BA7B8A" w14:paraId="3FCDF70A" w14:textId="77777777" w:rsidTr="0065087A">
        <w:trPr>
          <w:trHeight w:val="142"/>
          <w:jc w:val="center"/>
        </w:trPr>
        <w:tc>
          <w:tcPr>
            <w:tcW w:w="5241" w:type="dxa"/>
            <w:shd w:val="clear" w:color="auto" w:fill="D9D9D9" w:themeFill="background1" w:themeFillShade="D9"/>
          </w:tcPr>
          <w:p w14:paraId="559925CE" w14:textId="77777777" w:rsidR="007E534F" w:rsidRPr="00762A8B" w:rsidRDefault="007E534F" w:rsidP="0065087A">
            <w:pPr>
              <w:spacing w:after="0"/>
              <w:ind w:firstLine="0"/>
              <w:jc w:val="left"/>
              <w:rPr>
                <w:sz w:val="18"/>
                <w:szCs w:val="18"/>
              </w:rPr>
            </w:pPr>
            <w:r w:rsidRPr="00762A8B">
              <w:rPr>
                <w:b/>
                <w:bCs/>
                <w:sz w:val="18"/>
                <w:szCs w:val="18"/>
                <w:lang w:eastAsia="lv-LV"/>
              </w:rPr>
              <w:t>Izdevumi - kopā</w:t>
            </w:r>
          </w:p>
        </w:tc>
        <w:tc>
          <w:tcPr>
            <w:tcW w:w="1277" w:type="dxa"/>
            <w:shd w:val="clear" w:color="auto" w:fill="D9D9D9" w:themeFill="background1" w:themeFillShade="D9"/>
          </w:tcPr>
          <w:p w14:paraId="6F4C428C" w14:textId="77777777" w:rsidR="007E534F" w:rsidRPr="00762A8B" w:rsidRDefault="007E534F" w:rsidP="0065087A">
            <w:pPr>
              <w:spacing w:after="0"/>
              <w:ind w:firstLine="0"/>
              <w:jc w:val="center"/>
              <w:rPr>
                <w:b/>
                <w:sz w:val="18"/>
                <w:szCs w:val="18"/>
              </w:rPr>
            </w:pPr>
            <w:r w:rsidRPr="00762A8B">
              <w:rPr>
                <w:b/>
                <w:sz w:val="18"/>
                <w:szCs w:val="18"/>
              </w:rPr>
              <w:t>-</w:t>
            </w:r>
          </w:p>
        </w:tc>
        <w:tc>
          <w:tcPr>
            <w:tcW w:w="1277" w:type="dxa"/>
            <w:shd w:val="clear" w:color="auto" w:fill="D9D9D9" w:themeFill="background1" w:themeFillShade="D9"/>
          </w:tcPr>
          <w:p w14:paraId="5BA1F895" w14:textId="77777777" w:rsidR="007E534F" w:rsidRPr="00762A8B" w:rsidRDefault="007E534F" w:rsidP="0065087A">
            <w:pPr>
              <w:spacing w:after="0"/>
              <w:ind w:firstLine="0"/>
              <w:jc w:val="right"/>
              <w:rPr>
                <w:b/>
                <w:sz w:val="18"/>
                <w:szCs w:val="18"/>
              </w:rPr>
            </w:pPr>
            <w:r w:rsidRPr="00762A8B">
              <w:rPr>
                <w:b/>
                <w:sz w:val="18"/>
                <w:szCs w:val="18"/>
              </w:rPr>
              <w:t>1 500 000</w:t>
            </w:r>
          </w:p>
        </w:tc>
        <w:tc>
          <w:tcPr>
            <w:tcW w:w="1277" w:type="dxa"/>
            <w:shd w:val="clear" w:color="auto" w:fill="D9D9D9" w:themeFill="background1" w:themeFillShade="D9"/>
          </w:tcPr>
          <w:p w14:paraId="6FCA528E" w14:textId="77777777" w:rsidR="007E534F" w:rsidRPr="00762A8B" w:rsidRDefault="007E534F" w:rsidP="0065087A">
            <w:pPr>
              <w:spacing w:after="0"/>
              <w:ind w:firstLine="0"/>
              <w:jc w:val="right"/>
              <w:rPr>
                <w:b/>
                <w:sz w:val="18"/>
                <w:szCs w:val="18"/>
              </w:rPr>
            </w:pPr>
            <w:r w:rsidRPr="00762A8B">
              <w:rPr>
                <w:b/>
                <w:sz w:val="18"/>
                <w:szCs w:val="18"/>
              </w:rPr>
              <w:t>1 500 000</w:t>
            </w:r>
          </w:p>
        </w:tc>
      </w:tr>
      <w:tr w:rsidR="007E534F" w:rsidRPr="00BA7B8A" w14:paraId="014CBB41" w14:textId="77777777" w:rsidTr="0065087A">
        <w:trPr>
          <w:trHeight w:val="142"/>
          <w:jc w:val="center"/>
        </w:trPr>
        <w:tc>
          <w:tcPr>
            <w:tcW w:w="9072" w:type="dxa"/>
            <w:gridSpan w:val="4"/>
            <w:shd w:val="clear" w:color="auto" w:fill="auto"/>
            <w:vAlign w:val="center"/>
          </w:tcPr>
          <w:p w14:paraId="5B8B125F" w14:textId="77777777" w:rsidR="007E534F" w:rsidRPr="00762A8B" w:rsidRDefault="007E534F" w:rsidP="0065087A">
            <w:pPr>
              <w:spacing w:after="0"/>
              <w:ind w:left="310" w:firstLine="0"/>
              <w:jc w:val="left"/>
              <w:rPr>
                <w:b/>
                <w:sz w:val="18"/>
                <w:szCs w:val="18"/>
              </w:rPr>
            </w:pPr>
          </w:p>
        </w:tc>
      </w:tr>
      <w:tr w:rsidR="007E534F" w:rsidRPr="00BA7B8A" w14:paraId="0C00E6C6" w14:textId="77777777" w:rsidTr="0065087A">
        <w:trPr>
          <w:trHeight w:val="233"/>
          <w:jc w:val="center"/>
        </w:trPr>
        <w:tc>
          <w:tcPr>
            <w:tcW w:w="5241" w:type="dxa"/>
            <w:shd w:val="clear" w:color="auto" w:fill="F2F2F2" w:themeFill="background1" w:themeFillShade="F2"/>
            <w:vAlign w:val="center"/>
          </w:tcPr>
          <w:p w14:paraId="77B85FF0" w14:textId="77777777" w:rsidR="007E534F" w:rsidRPr="00762A8B" w:rsidRDefault="007E534F" w:rsidP="0065087A">
            <w:pPr>
              <w:spacing w:after="0"/>
              <w:ind w:firstLine="0"/>
              <w:jc w:val="left"/>
              <w:rPr>
                <w:sz w:val="18"/>
                <w:szCs w:val="18"/>
                <w:u w:val="single"/>
                <w:lang w:eastAsia="lv-LV"/>
              </w:rPr>
            </w:pPr>
            <w:r w:rsidRPr="00762A8B">
              <w:rPr>
                <w:sz w:val="18"/>
                <w:szCs w:val="18"/>
                <w:u w:val="single"/>
                <w:lang w:eastAsia="lv-LV"/>
              </w:rPr>
              <w:t>Citas izmaiņas</w:t>
            </w:r>
          </w:p>
        </w:tc>
        <w:tc>
          <w:tcPr>
            <w:tcW w:w="1277" w:type="dxa"/>
            <w:shd w:val="clear" w:color="auto" w:fill="F2F2F2" w:themeFill="background1" w:themeFillShade="F2"/>
          </w:tcPr>
          <w:p w14:paraId="77456449" w14:textId="77777777" w:rsidR="007E534F" w:rsidRPr="00762A8B" w:rsidRDefault="007E534F" w:rsidP="0065087A">
            <w:pPr>
              <w:spacing w:after="0"/>
              <w:ind w:firstLine="0"/>
              <w:jc w:val="center"/>
              <w:rPr>
                <w:sz w:val="18"/>
                <w:szCs w:val="18"/>
              </w:rPr>
            </w:pPr>
            <w:r w:rsidRPr="00762A8B">
              <w:rPr>
                <w:sz w:val="18"/>
                <w:szCs w:val="18"/>
              </w:rPr>
              <w:t>-</w:t>
            </w:r>
          </w:p>
        </w:tc>
        <w:tc>
          <w:tcPr>
            <w:tcW w:w="1277" w:type="dxa"/>
            <w:shd w:val="clear" w:color="auto" w:fill="F2F2F2" w:themeFill="background1" w:themeFillShade="F2"/>
          </w:tcPr>
          <w:p w14:paraId="3C2531B1" w14:textId="77777777" w:rsidR="007E534F" w:rsidRPr="00762A8B" w:rsidRDefault="007E534F" w:rsidP="0065087A">
            <w:pPr>
              <w:spacing w:after="0"/>
              <w:ind w:firstLine="0"/>
              <w:jc w:val="right"/>
              <w:rPr>
                <w:sz w:val="18"/>
                <w:szCs w:val="18"/>
              </w:rPr>
            </w:pPr>
            <w:r w:rsidRPr="00762A8B">
              <w:rPr>
                <w:sz w:val="18"/>
                <w:szCs w:val="18"/>
              </w:rPr>
              <w:t>1 500 000</w:t>
            </w:r>
          </w:p>
        </w:tc>
        <w:tc>
          <w:tcPr>
            <w:tcW w:w="1277" w:type="dxa"/>
            <w:shd w:val="clear" w:color="auto" w:fill="F2F2F2" w:themeFill="background1" w:themeFillShade="F2"/>
          </w:tcPr>
          <w:p w14:paraId="79F01FCD" w14:textId="77777777" w:rsidR="007E534F" w:rsidRPr="00762A8B" w:rsidRDefault="007E534F" w:rsidP="0065087A">
            <w:pPr>
              <w:spacing w:after="0"/>
              <w:ind w:firstLine="0"/>
              <w:jc w:val="right"/>
              <w:rPr>
                <w:sz w:val="18"/>
                <w:szCs w:val="18"/>
              </w:rPr>
            </w:pPr>
            <w:r w:rsidRPr="00762A8B">
              <w:rPr>
                <w:sz w:val="18"/>
                <w:szCs w:val="18"/>
              </w:rPr>
              <w:t>1 500 000</w:t>
            </w:r>
          </w:p>
        </w:tc>
      </w:tr>
      <w:tr w:rsidR="007E534F" w:rsidRPr="00BA7B8A" w14:paraId="483DF523" w14:textId="77777777" w:rsidTr="0065087A">
        <w:trPr>
          <w:trHeight w:val="142"/>
          <w:jc w:val="center"/>
        </w:trPr>
        <w:tc>
          <w:tcPr>
            <w:tcW w:w="5241" w:type="dxa"/>
          </w:tcPr>
          <w:p w14:paraId="19A1F19B" w14:textId="6A4A7A27" w:rsidR="007E534F" w:rsidRPr="00762A8B" w:rsidRDefault="007E534F" w:rsidP="0065087A">
            <w:pPr>
              <w:spacing w:after="0"/>
              <w:ind w:firstLine="0"/>
              <w:rPr>
                <w:i/>
                <w:sz w:val="18"/>
                <w:szCs w:val="18"/>
                <w:lang w:eastAsia="lv-LV"/>
              </w:rPr>
            </w:pPr>
            <w:r w:rsidRPr="00762A8B">
              <w:rPr>
                <w:i/>
                <w:sz w:val="18"/>
                <w:szCs w:val="18"/>
                <w:lang w:eastAsia="lv-LV"/>
              </w:rPr>
              <w:t xml:space="preserve">Palielināts finansējums Latvijas prezidentūras </w:t>
            </w:r>
            <w:r>
              <w:rPr>
                <w:i/>
                <w:sz w:val="18"/>
                <w:szCs w:val="18"/>
                <w:lang w:eastAsia="lv-LV"/>
              </w:rPr>
              <w:t>ES</w:t>
            </w:r>
            <w:r w:rsidRPr="00762A8B">
              <w:rPr>
                <w:i/>
                <w:sz w:val="18"/>
                <w:szCs w:val="18"/>
                <w:lang w:eastAsia="lv-LV"/>
              </w:rPr>
              <w:t xml:space="preserve"> Padomē 2028. gadā nodrošināšanai atbilstoši </w:t>
            </w:r>
            <w:r>
              <w:rPr>
                <w:i/>
                <w:sz w:val="18"/>
                <w:szCs w:val="18"/>
                <w:lang w:eastAsia="lv-LV"/>
              </w:rPr>
              <w:t>MK</w:t>
            </w:r>
            <w:r w:rsidRPr="00762A8B">
              <w:rPr>
                <w:i/>
                <w:sz w:val="18"/>
                <w:szCs w:val="18"/>
                <w:lang w:eastAsia="lv-LV"/>
              </w:rPr>
              <w:t xml:space="preserve"> 16.07.2024. lēmumam (prot. Nr.29 105.§)</w:t>
            </w:r>
          </w:p>
        </w:tc>
        <w:tc>
          <w:tcPr>
            <w:tcW w:w="1277" w:type="dxa"/>
          </w:tcPr>
          <w:p w14:paraId="74BE7935" w14:textId="77777777" w:rsidR="007E534F" w:rsidRPr="00762A8B" w:rsidRDefault="007E534F" w:rsidP="0065087A">
            <w:pPr>
              <w:spacing w:after="0"/>
              <w:ind w:firstLine="0"/>
              <w:jc w:val="center"/>
              <w:rPr>
                <w:rFonts w:ascii="TimesNewRoman" w:hAnsi="TimesNewRoman" w:cs="Arial"/>
                <w:sz w:val="18"/>
                <w:szCs w:val="18"/>
              </w:rPr>
            </w:pPr>
            <w:r w:rsidRPr="00762A8B">
              <w:rPr>
                <w:rFonts w:ascii="TimesNewRoman" w:hAnsi="TimesNewRoman" w:cs="Arial"/>
                <w:sz w:val="18"/>
                <w:szCs w:val="18"/>
              </w:rPr>
              <w:t>-</w:t>
            </w:r>
          </w:p>
        </w:tc>
        <w:tc>
          <w:tcPr>
            <w:tcW w:w="1277" w:type="dxa"/>
          </w:tcPr>
          <w:p w14:paraId="4A3CE568" w14:textId="77777777" w:rsidR="007E534F" w:rsidRPr="00762A8B" w:rsidRDefault="007E534F" w:rsidP="0065087A">
            <w:pPr>
              <w:spacing w:after="0"/>
              <w:ind w:firstLine="0"/>
              <w:jc w:val="right"/>
              <w:rPr>
                <w:rFonts w:ascii="TimesNewRoman" w:hAnsi="TimesNewRoman" w:cs="Arial"/>
                <w:bCs/>
                <w:sz w:val="18"/>
                <w:szCs w:val="18"/>
              </w:rPr>
            </w:pPr>
            <w:r w:rsidRPr="00762A8B">
              <w:rPr>
                <w:rFonts w:ascii="TimesNewRoman" w:hAnsi="TimesNewRoman" w:cs="Arial"/>
                <w:bCs/>
                <w:sz w:val="18"/>
                <w:szCs w:val="18"/>
              </w:rPr>
              <w:t>1 500 000</w:t>
            </w:r>
          </w:p>
        </w:tc>
        <w:tc>
          <w:tcPr>
            <w:tcW w:w="1277" w:type="dxa"/>
          </w:tcPr>
          <w:p w14:paraId="1D39AA10" w14:textId="77777777" w:rsidR="007E534F" w:rsidRPr="00762A8B" w:rsidRDefault="007E534F" w:rsidP="0065087A">
            <w:pPr>
              <w:spacing w:after="0"/>
              <w:ind w:firstLine="0"/>
              <w:jc w:val="right"/>
              <w:rPr>
                <w:sz w:val="18"/>
                <w:szCs w:val="18"/>
              </w:rPr>
            </w:pPr>
            <w:r w:rsidRPr="00762A8B">
              <w:rPr>
                <w:sz w:val="18"/>
                <w:szCs w:val="18"/>
              </w:rPr>
              <w:t>1 500 000</w:t>
            </w:r>
          </w:p>
        </w:tc>
      </w:tr>
    </w:tbl>
    <w:p w14:paraId="0BF22AF1" w14:textId="77777777" w:rsidR="007E534F" w:rsidRPr="00BA7B8A" w:rsidRDefault="007E534F" w:rsidP="007E534F">
      <w:pPr>
        <w:widowControl w:val="0"/>
        <w:spacing w:before="240" w:after="240"/>
        <w:ind w:firstLine="0"/>
        <w:jc w:val="center"/>
        <w:rPr>
          <w:b/>
        </w:rPr>
      </w:pPr>
      <w:r w:rsidRPr="004C19B7">
        <w:rPr>
          <w:b/>
        </w:rPr>
        <w:t>09.00.00 Valsts nozīmes reformas īstenošanai</w:t>
      </w:r>
    </w:p>
    <w:p w14:paraId="64661041" w14:textId="77777777" w:rsidR="007E534F" w:rsidRPr="00BA7B8A" w:rsidRDefault="007E534F" w:rsidP="007E534F">
      <w:pPr>
        <w:ind w:left="720" w:hanging="720"/>
        <w:rPr>
          <w:u w:val="single"/>
        </w:rPr>
      </w:pPr>
      <w:r w:rsidRPr="00BA7B8A">
        <w:rPr>
          <w:u w:val="single"/>
        </w:rPr>
        <w:t>Programmas mērķis:</w:t>
      </w:r>
    </w:p>
    <w:p w14:paraId="3A8A6A00" w14:textId="77777777" w:rsidR="007E534F" w:rsidRDefault="007E534F" w:rsidP="007E534F">
      <w:pPr>
        <w:ind w:firstLine="720"/>
        <w:rPr>
          <w:lang w:eastAsia="lv-LV"/>
        </w:rPr>
      </w:pPr>
      <w:r>
        <w:rPr>
          <w:lang w:eastAsia="lv-LV"/>
        </w:rPr>
        <w:t>n</w:t>
      </w:r>
      <w:r w:rsidRPr="00BA7B8A">
        <w:rPr>
          <w:lang w:eastAsia="lv-LV"/>
        </w:rPr>
        <w:t xml:space="preserve">odrošināt finansējumu </w:t>
      </w:r>
      <w:r>
        <w:rPr>
          <w:lang w:eastAsia="lv-LV"/>
        </w:rPr>
        <w:t>valsts nozīmes reformas īstenošanai</w:t>
      </w:r>
      <w:r w:rsidRPr="00BA7B8A">
        <w:rPr>
          <w:lang w:eastAsia="lv-LV"/>
        </w:rPr>
        <w:t>.</w:t>
      </w:r>
    </w:p>
    <w:p w14:paraId="6B115A6A"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BA7B8A" w14:paraId="0E707C6A" w14:textId="77777777" w:rsidTr="0065087A">
        <w:trPr>
          <w:trHeight w:val="283"/>
          <w:tblHeader/>
          <w:jc w:val="center"/>
        </w:trPr>
        <w:tc>
          <w:tcPr>
            <w:tcW w:w="3378" w:type="dxa"/>
            <w:vAlign w:val="center"/>
          </w:tcPr>
          <w:p w14:paraId="13C67B3D" w14:textId="77777777" w:rsidR="007E534F" w:rsidRPr="00BA7B8A" w:rsidRDefault="007E534F" w:rsidP="0065087A">
            <w:pPr>
              <w:spacing w:after="0"/>
              <w:ind w:firstLine="0"/>
              <w:jc w:val="center"/>
              <w:rPr>
                <w:sz w:val="18"/>
                <w:szCs w:val="24"/>
              </w:rPr>
            </w:pPr>
          </w:p>
        </w:tc>
        <w:tc>
          <w:tcPr>
            <w:tcW w:w="1131" w:type="dxa"/>
          </w:tcPr>
          <w:p w14:paraId="407287D6" w14:textId="77777777" w:rsidR="007E534F" w:rsidRPr="00BA7B8A"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1132" w:type="dxa"/>
            <w:vAlign w:val="center"/>
          </w:tcPr>
          <w:p w14:paraId="04D1EAD2"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Pr>
          <w:p w14:paraId="042A381C" w14:textId="77777777" w:rsidR="007E534F" w:rsidRPr="00BA7B8A"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Pr>
          <w:p w14:paraId="62B73807"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Pr>
          <w:p w14:paraId="29ED44AD"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0571F6F3" w14:textId="77777777" w:rsidTr="0065087A">
        <w:trPr>
          <w:trHeight w:val="142"/>
          <w:jc w:val="center"/>
        </w:trPr>
        <w:tc>
          <w:tcPr>
            <w:tcW w:w="3378" w:type="dxa"/>
            <w:shd w:val="clear" w:color="auto" w:fill="D9D9D9" w:themeFill="background1" w:themeFillShade="D9"/>
            <w:vAlign w:val="center"/>
          </w:tcPr>
          <w:p w14:paraId="0C61A0A3" w14:textId="77777777" w:rsidR="007E534F" w:rsidRPr="00BA7B8A" w:rsidRDefault="007E534F" w:rsidP="0065087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185C548D" w14:textId="77777777" w:rsidR="007E534F" w:rsidRPr="00BA7B8A" w:rsidRDefault="007E534F" w:rsidP="0065087A">
            <w:pPr>
              <w:spacing w:after="0"/>
              <w:ind w:firstLine="0"/>
              <w:jc w:val="center"/>
              <w:rPr>
                <w:sz w:val="18"/>
              </w:rPr>
            </w:pPr>
            <w:r w:rsidRPr="00BA7B8A">
              <w:rPr>
                <w:sz w:val="18"/>
              </w:rPr>
              <w:t>-</w:t>
            </w:r>
          </w:p>
        </w:tc>
        <w:tc>
          <w:tcPr>
            <w:tcW w:w="1132" w:type="dxa"/>
            <w:shd w:val="clear" w:color="auto" w:fill="D9D9D9" w:themeFill="background1" w:themeFillShade="D9"/>
          </w:tcPr>
          <w:p w14:paraId="292455B4" w14:textId="77777777" w:rsidR="007E534F" w:rsidRPr="009402EE" w:rsidRDefault="007E534F" w:rsidP="0065087A">
            <w:pPr>
              <w:spacing w:after="0"/>
              <w:ind w:firstLine="0"/>
              <w:jc w:val="right"/>
              <w:rPr>
                <w:sz w:val="18"/>
                <w:szCs w:val="18"/>
                <w:highlight w:val="yellow"/>
              </w:rPr>
            </w:pPr>
            <w:r>
              <w:rPr>
                <w:sz w:val="18"/>
                <w:szCs w:val="18"/>
              </w:rPr>
              <w:t xml:space="preserve"> </w:t>
            </w:r>
            <w:r w:rsidRPr="007A04F9">
              <w:rPr>
                <w:sz w:val="18"/>
                <w:szCs w:val="18"/>
              </w:rPr>
              <w:t>16 423 916</w:t>
            </w:r>
          </w:p>
        </w:tc>
        <w:tc>
          <w:tcPr>
            <w:tcW w:w="1132" w:type="dxa"/>
            <w:shd w:val="clear" w:color="auto" w:fill="D9D9D9" w:themeFill="background1" w:themeFillShade="D9"/>
          </w:tcPr>
          <w:p w14:paraId="71F8A1DF" w14:textId="77777777" w:rsidR="007E534F" w:rsidRPr="00E87045" w:rsidRDefault="007E534F" w:rsidP="0065087A">
            <w:pPr>
              <w:spacing w:after="0"/>
              <w:ind w:left="-90" w:firstLine="0"/>
              <w:jc w:val="right"/>
              <w:rPr>
                <w:sz w:val="18"/>
                <w:szCs w:val="18"/>
                <w:highlight w:val="yellow"/>
              </w:rPr>
            </w:pPr>
            <w:r w:rsidRPr="00E87045">
              <w:rPr>
                <w:sz w:val="18"/>
                <w:szCs w:val="18"/>
              </w:rPr>
              <w:t xml:space="preserve"> </w:t>
            </w:r>
            <w:r w:rsidRPr="00A61BBA">
              <w:rPr>
                <w:sz w:val="18"/>
                <w:szCs w:val="18"/>
              </w:rPr>
              <w:t>9 746 199</w:t>
            </w:r>
          </w:p>
        </w:tc>
        <w:tc>
          <w:tcPr>
            <w:tcW w:w="1132" w:type="dxa"/>
            <w:shd w:val="clear" w:color="auto" w:fill="D9D9D9" w:themeFill="background1" w:themeFillShade="D9"/>
          </w:tcPr>
          <w:p w14:paraId="6A66CCCA" w14:textId="77777777" w:rsidR="007E534F" w:rsidRPr="00E87045" w:rsidRDefault="007E534F" w:rsidP="0065087A">
            <w:pPr>
              <w:spacing w:after="0"/>
              <w:ind w:left="-90" w:firstLine="0"/>
              <w:jc w:val="right"/>
              <w:rPr>
                <w:sz w:val="18"/>
                <w:szCs w:val="18"/>
                <w:highlight w:val="yellow"/>
              </w:rPr>
            </w:pPr>
            <w:r w:rsidRPr="00A61BBA">
              <w:rPr>
                <w:sz w:val="18"/>
                <w:szCs w:val="18"/>
              </w:rPr>
              <w:t xml:space="preserve"> 18 103 799</w:t>
            </w:r>
          </w:p>
        </w:tc>
        <w:tc>
          <w:tcPr>
            <w:tcW w:w="1132" w:type="dxa"/>
            <w:shd w:val="clear" w:color="auto" w:fill="D9D9D9" w:themeFill="background1" w:themeFillShade="D9"/>
          </w:tcPr>
          <w:p w14:paraId="04CB4710" w14:textId="77777777" w:rsidR="007E534F" w:rsidRPr="00E87045" w:rsidRDefault="007E534F" w:rsidP="0065087A">
            <w:pPr>
              <w:spacing w:after="0"/>
              <w:ind w:left="-90" w:firstLine="0"/>
              <w:jc w:val="right"/>
              <w:rPr>
                <w:sz w:val="18"/>
                <w:szCs w:val="18"/>
                <w:highlight w:val="yellow"/>
              </w:rPr>
            </w:pPr>
            <w:r w:rsidRPr="00E87045">
              <w:rPr>
                <w:sz w:val="18"/>
                <w:szCs w:val="18"/>
              </w:rPr>
              <w:t xml:space="preserve"> </w:t>
            </w:r>
            <w:r w:rsidRPr="00A61BBA">
              <w:rPr>
                <w:sz w:val="18"/>
                <w:szCs w:val="18"/>
              </w:rPr>
              <w:t>18 103 799</w:t>
            </w:r>
          </w:p>
        </w:tc>
      </w:tr>
      <w:tr w:rsidR="007E534F" w:rsidRPr="00BA7B8A" w14:paraId="6C38F634" w14:textId="77777777" w:rsidTr="0065087A">
        <w:trPr>
          <w:trHeight w:val="283"/>
          <w:jc w:val="center"/>
        </w:trPr>
        <w:tc>
          <w:tcPr>
            <w:tcW w:w="3378" w:type="dxa"/>
            <w:vAlign w:val="center"/>
          </w:tcPr>
          <w:p w14:paraId="001B7C5B" w14:textId="77777777" w:rsidR="007E534F" w:rsidRPr="00BA7B8A" w:rsidRDefault="007E534F" w:rsidP="0065087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397E6BC0"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41F88389"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75DAFE60" w14:textId="77777777" w:rsidR="007E534F" w:rsidRPr="00597B7B" w:rsidRDefault="007E534F" w:rsidP="0065087A">
            <w:pPr>
              <w:spacing w:after="0"/>
              <w:ind w:left="-89" w:firstLine="0"/>
              <w:jc w:val="right"/>
              <w:rPr>
                <w:sz w:val="18"/>
                <w:highlight w:val="yellow"/>
              </w:rPr>
            </w:pPr>
            <w:r>
              <w:rPr>
                <w:sz w:val="18"/>
              </w:rPr>
              <w:t>-</w:t>
            </w:r>
            <w:r w:rsidRPr="00A61BBA">
              <w:rPr>
                <w:sz w:val="18"/>
              </w:rPr>
              <w:t>6 677 717</w:t>
            </w:r>
          </w:p>
        </w:tc>
        <w:tc>
          <w:tcPr>
            <w:tcW w:w="1132" w:type="dxa"/>
          </w:tcPr>
          <w:p w14:paraId="6D5DA062" w14:textId="77777777" w:rsidR="007E534F" w:rsidRPr="00F23D19" w:rsidRDefault="007E534F" w:rsidP="0065087A">
            <w:pPr>
              <w:spacing w:after="0"/>
              <w:ind w:firstLine="0"/>
              <w:jc w:val="right"/>
              <w:rPr>
                <w:sz w:val="18"/>
                <w:highlight w:val="yellow"/>
              </w:rPr>
            </w:pPr>
            <w:r w:rsidRPr="00A61BBA">
              <w:rPr>
                <w:sz w:val="18"/>
              </w:rPr>
              <w:t>8 357 600</w:t>
            </w:r>
          </w:p>
        </w:tc>
        <w:tc>
          <w:tcPr>
            <w:tcW w:w="1132" w:type="dxa"/>
          </w:tcPr>
          <w:p w14:paraId="3BDEC504" w14:textId="77777777" w:rsidR="007E534F" w:rsidRPr="00F23D19" w:rsidRDefault="007E534F" w:rsidP="0065087A">
            <w:pPr>
              <w:spacing w:after="0"/>
              <w:ind w:firstLine="0"/>
              <w:jc w:val="center"/>
              <w:rPr>
                <w:sz w:val="18"/>
                <w:highlight w:val="yellow"/>
              </w:rPr>
            </w:pPr>
            <w:r w:rsidRPr="00A61BBA">
              <w:rPr>
                <w:sz w:val="18"/>
              </w:rPr>
              <w:t>-</w:t>
            </w:r>
          </w:p>
        </w:tc>
      </w:tr>
      <w:tr w:rsidR="007E534F" w:rsidRPr="00BA7B8A" w14:paraId="6CBA34D3" w14:textId="77777777" w:rsidTr="0065087A">
        <w:trPr>
          <w:trHeight w:val="283"/>
          <w:jc w:val="center"/>
        </w:trPr>
        <w:tc>
          <w:tcPr>
            <w:tcW w:w="3378" w:type="dxa"/>
            <w:vAlign w:val="center"/>
          </w:tcPr>
          <w:p w14:paraId="604A1B3B"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16038778"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2070C2B0"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20E9A757" w14:textId="77777777" w:rsidR="007E534F" w:rsidRPr="00597B7B" w:rsidRDefault="007E534F" w:rsidP="0065087A">
            <w:pPr>
              <w:spacing w:after="0"/>
              <w:ind w:firstLine="0"/>
              <w:jc w:val="right"/>
              <w:rPr>
                <w:sz w:val="18"/>
              </w:rPr>
            </w:pPr>
            <w:r>
              <w:rPr>
                <w:sz w:val="18"/>
              </w:rPr>
              <w:t>-40,7</w:t>
            </w:r>
          </w:p>
        </w:tc>
        <w:tc>
          <w:tcPr>
            <w:tcW w:w="1132" w:type="dxa"/>
          </w:tcPr>
          <w:p w14:paraId="3EC5806F" w14:textId="77777777" w:rsidR="007E534F" w:rsidRPr="00A270FC" w:rsidRDefault="007E534F" w:rsidP="0065087A">
            <w:pPr>
              <w:spacing w:after="0"/>
              <w:ind w:firstLine="0"/>
              <w:jc w:val="right"/>
              <w:rPr>
                <w:sz w:val="18"/>
              </w:rPr>
            </w:pPr>
            <w:r>
              <w:rPr>
                <w:sz w:val="18"/>
              </w:rPr>
              <w:t>85,8</w:t>
            </w:r>
          </w:p>
        </w:tc>
        <w:tc>
          <w:tcPr>
            <w:tcW w:w="1132" w:type="dxa"/>
          </w:tcPr>
          <w:p w14:paraId="39DCF545" w14:textId="77777777" w:rsidR="007E534F" w:rsidRPr="00A270FC" w:rsidRDefault="007E534F" w:rsidP="0065087A">
            <w:pPr>
              <w:spacing w:after="0"/>
              <w:ind w:firstLine="0"/>
              <w:jc w:val="center"/>
              <w:rPr>
                <w:sz w:val="18"/>
              </w:rPr>
            </w:pPr>
            <w:r>
              <w:rPr>
                <w:b/>
                <w:bCs/>
                <w:sz w:val="18"/>
              </w:rPr>
              <w:t>-</w:t>
            </w:r>
          </w:p>
        </w:tc>
      </w:tr>
    </w:tbl>
    <w:p w14:paraId="3E897DE9"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BB025D7" w14:textId="77777777" w:rsidR="007E534F" w:rsidRPr="00BA7B8A" w:rsidRDefault="007E534F" w:rsidP="007E534F">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BA7B8A" w14:paraId="7CACE23B" w14:textId="77777777" w:rsidTr="0065087A">
        <w:trPr>
          <w:trHeight w:val="142"/>
          <w:tblHeader/>
          <w:jc w:val="center"/>
        </w:trPr>
        <w:tc>
          <w:tcPr>
            <w:tcW w:w="5241" w:type="dxa"/>
            <w:vAlign w:val="center"/>
          </w:tcPr>
          <w:p w14:paraId="6FA88CE8" w14:textId="77777777" w:rsidR="007E534F" w:rsidRPr="007A3CDF" w:rsidRDefault="007E534F" w:rsidP="0065087A">
            <w:pPr>
              <w:spacing w:after="0"/>
              <w:ind w:firstLine="0"/>
              <w:jc w:val="center"/>
              <w:rPr>
                <w:sz w:val="18"/>
                <w:szCs w:val="18"/>
              </w:rPr>
            </w:pPr>
            <w:r w:rsidRPr="007A3CDF">
              <w:rPr>
                <w:sz w:val="18"/>
                <w:szCs w:val="18"/>
                <w:lang w:eastAsia="lv-LV"/>
              </w:rPr>
              <w:t>Pasākums</w:t>
            </w:r>
          </w:p>
        </w:tc>
        <w:tc>
          <w:tcPr>
            <w:tcW w:w="1277" w:type="dxa"/>
            <w:vAlign w:val="center"/>
          </w:tcPr>
          <w:p w14:paraId="30329E63" w14:textId="77777777" w:rsidR="007E534F" w:rsidRPr="007A3CDF" w:rsidRDefault="007E534F" w:rsidP="0065087A">
            <w:pPr>
              <w:spacing w:after="0"/>
              <w:ind w:firstLine="0"/>
              <w:jc w:val="center"/>
              <w:rPr>
                <w:sz w:val="18"/>
                <w:szCs w:val="18"/>
                <w:lang w:eastAsia="lv-LV"/>
              </w:rPr>
            </w:pPr>
            <w:r w:rsidRPr="007A3CDF">
              <w:rPr>
                <w:sz w:val="18"/>
                <w:szCs w:val="18"/>
                <w:lang w:eastAsia="lv-LV"/>
              </w:rPr>
              <w:t>Samazinājums</w:t>
            </w:r>
          </w:p>
        </w:tc>
        <w:tc>
          <w:tcPr>
            <w:tcW w:w="1277" w:type="dxa"/>
            <w:vAlign w:val="center"/>
          </w:tcPr>
          <w:p w14:paraId="20F30A6B" w14:textId="77777777" w:rsidR="007E534F" w:rsidRPr="007A3CDF" w:rsidRDefault="007E534F" w:rsidP="0065087A">
            <w:pPr>
              <w:spacing w:after="0"/>
              <w:ind w:firstLine="0"/>
              <w:jc w:val="center"/>
              <w:rPr>
                <w:sz w:val="18"/>
                <w:szCs w:val="18"/>
                <w:lang w:eastAsia="lv-LV"/>
              </w:rPr>
            </w:pPr>
            <w:r w:rsidRPr="007A3CDF">
              <w:rPr>
                <w:sz w:val="18"/>
                <w:szCs w:val="18"/>
                <w:lang w:eastAsia="lv-LV"/>
              </w:rPr>
              <w:t>Palielinājums</w:t>
            </w:r>
          </w:p>
        </w:tc>
        <w:tc>
          <w:tcPr>
            <w:tcW w:w="1277" w:type="dxa"/>
            <w:vAlign w:val="center"/>
          </w:tcPr>
          <w:p w14:paraId="26E3652B" w14:textId="77777777" w:rsidR="007E534F" w:rsidRPr="007A3CDF" w:rsidRDefault="007E534F" w:rsidP="0065087A">
            <w:pPr>
              <w:spacing w:after="0"/>
              <w:ind w:firstLine="0"/>
              <w:jc w:val="center"/>
              <w:rPr>
                <w:sz w:val="18"/>
                <w:szCs w:val="18"/>
                <w:lang w:eastAsia="lv-LV"/>
              </w:rPr>
            </w:pPr>
            <w:r w:rsidRPr="007A3CDF">
              <w:rPr>
                <w:sz w:val="18"/>
                <w:szCs w:val="18"/>
                <w:lang w:eastAsia="lv-LV"/>
              </w:rPr>
              <w:t>Izmaiņas</w:t>
            </w:r>
          </w:p>
        </w:tc>
      </w:tr>
      <w:tr w:rsidR="007E534F" w:rsidRPr="00BA7B8A" w14:paraId="654CDCFE" w14:textId="77777777" w:rsidTr="0065087A">
        <w:trPr>
          <w:trHeight w:val="142"/>
          <w:jc w:val="center"/>
        </w:trPr>
        <w:tc>
          <w:tcPr>
            <w:tcW w:w="5241" w:type="dxa"/>
            <w:shd w:val="clear" w:color="auto" w:fill="D9D9D9" w:themeFill="background1" w:themeFillShade="D9"/>
          </w:tcPr>
          <w:p w14:paraId="0F6FF9CE" w14:textId="77777777" w:rsidR="007E534F" w:rsidRPr="007A3CDF" w:rsidRDefault="007E534F" w:rsidP="0065087A">
            <w:pPr>
              <w:spacing w:after="0"/>
              <w:ind w:firstLine="0"/>
              <w:jc w:val="left"/>
              <w:rPr>
                <w:sz w:val="18"/>
                <w:szCs w:val="18"/>
              </w:rPr>
            </w:pPr>
            <w:r w:rsidRPr="007A3CDF">
              <w:rPr>
                <w:b/>
                <w:bCs/>
                <w:sz w:val="18"/>
                <w:szCs w:val="18"/>
                <w:lang w:eastAsia="lv-LV"/>
              </w:rPr>
              <w:t>Izdevumi - kopā</w:t>
            </w:r>
          </w:p>
        </w:tc>
        <w:tc>
          <w:tcPr>
            <w:tcW w:w="1277" w:type="dxa"/>
            <w:shd w:val="clear" w:color="auto" w:fill="D9D9D9" w:themeFill="background1" w:themeFillShade="D9"/>
          </w:tcPr>
          <w:p w14:paraId="55CF1DCA" w14:textId="77777777" w:rsidR="007E534F" w:rsidRPr="007A3CDF" w:rsidRDefault="007E534F" w:rsidP="0065087A">
            <w:pPr>
              <w:spacing w:after="0"/>
              <w:ind w:firstLine="0"/>
              <w:jc w:val="right"/>
              <w:rPr>
                <w:b/>
                <w:sz w:val="18"/>
                <w:szCs w:val="18"/>
              </w:rPr>
            </w:pPr>
            <w:r w:rsidRPr="005347F9">
              <w:rPr>
                <w:b/>
                <w:sz w:val="18"/>
                <w:szCs w:val="18"/>
              </w:rPr>
              <w:t>21 899 261</w:t>
            </w:r>
          </w:p>
        </w:tc>
        <w:tc>
          <w:tcPr>
            <w:tcW w:w="1277" w:type="dxa"/>
            <w:shd w:val="clear" w:color="auto" w:fill="D9D9D9" w:themeFill="background1" w:themeFillShade="D9"/>
          </w:tcPr>
          <w:p w14:paraId="05B6B2F1" w14:textId="77777777" w:rsidR="007E534F" w:rsidRPr="005347F9" w:rsidRDefault="007E534F" w:rsidP="0065087A">
            <w:pPr>
              <w:spacing w:after="0"/>
              <w:ind w:firstLine="0"/>
              <w:jc w:val="right"/>
              <w:rPr>
                <w:b/>
                <w:sz w:val="18"/>
                <w:szCs w:val="18"/>
              </w:rPr>
            </w:pPr>
            <w:r w:rsidRPr="005347F9">
              <w:rPr>
                <w:b/>
                <w:sz w:val="18"/>
                <w:szCs w:val="18"/>
              </w:rPr>
              <w:t>15 221 544</w:t>
            </w:r>
          </w:p>
        </w:tc>
        <w:tc>
          <w:tcPr>
            <w:tcW w:w="1277" w:type="dxa"/>
            <w:shd w:val="clear" w:color="auto" w:fill="D9D9D9" w:themeFill="background1" w:themeFillShade="D9"/>
          </w:tcPr>
          <w:p w14:paraId="4CFB71E3" w14:textId="77777777" w:rsidR="007E534F" w:rsidRPr="005347F9" w:rsidRDefault="007E534F" w:rsidP="0065087A">
            <w:pPr>
              <w:spacing w:after="0"/>
              <w:ind w:firstLine="0"/>
              <w:jc w:val="right"/>
              <w:rPr>
                <w:b/>
                <w:sz w:val="18"/>
                <w:szCs w:val="18"/>
              </w:rPr>
            </w:pPr>
            <w:r w:rsidRPr="005347F9">
              <w:rPr>
                <w:b/>
                <w:sz w:val="18"/>
              </w:rPr>
              <w:t>-6 677 717</w:t>
            </w:r>
          </w:p>
        </w:tc>
      </w:tr>
      <w:tr w:rsidR="007E534F" w:rsidRPr="00BA7B8A" w14:paraId="779AE1FF" w14:textId="77777777" w:rsidTr="0065087A">
        <w:trPr>
          <w:trHeight w:val="142"/>
          <w:jc w:val="center"/>
        </w:trPr>
        <w:tc>
          <w:tcPr>
            <w:tcW w:w="9072" w:type="dxa"/>
            <w:gridSpan w:val="4"/>
            <w:shd w:val="clear" w:color="auto" w:fill="auto"/>
            <w:vAlign w:val="center"/>
          </w:tcPr>
          <w:p w14:paraId="50C6D9B5" w14:textId="77777777" w:rsidR="007E534F" w:rsidRPr="005347F9" w:rsidRDefault="007E534F" w:rsidP="0065087A">
            <w:pPr>
              <w:spacing w:after="0"/>
              <w:ind w:left="310" w:firstLine="0"/>
              <w:jc w:val="left"/>
              <w:rPr>
                <w:b/>
                <w:sz w:val="18"/>
                <w:szCs w:val="18"/>
              </w:rPr>
            </w:pPr>
            <w:r w:rsidRPr="005347F9">
              <w:rPr>
                <w:i/>
                <w:sz w:val="18"/>
                <w:szCs w:val="18"/>
                <w:lang w:eastAsia="lv-LV"/>
              </w:rPr>
              <w:t>t. sk.:</w:t>
            </w:r>
          </w:p>
        </w:tc>
      </w:tr>
      <w:tr w:rsidR="007E534F" w:rsidRPr="00BA7B8A" w14:paraId="0D76D8B3" w14:textId="77777777" w:rsidTr="0065087A">
        <w:trPr>
          <w:trHeight w:val="142"/>
          <w:jc w:val="center"/>
        </w:trPr>
        <w:tc>
          <w:tcPr>
            <w:tcW w:w="5241" w:type="dxa"/>
            <w:shd w:val="clear" w:color="auto" w:fill="F2F2F2" w:themeFill="background1" w:themeFillShade="F2"/>
            <w:vAlign w:val="center"/>
          </w:tcPr>
          <w:p w14:paraId="0BDCED66" w14:textId="77777777" w:rsidR="007E534F" w:rsidRPr="007A3CDF" w:rsidRDefault="007E534F" w:rsidP="0065087A">
            <w:pPr>
              <w:spacing w:after="0"/>
              <w:ind w:firstLine="0"/>
              <w:jc w:val="left"/>
              <w:rPr>
                <w:sz w:val="18"/>
                <w:szCs w:val="18"/>
                <w:u w:val="single"/>
                <w:lang w:eastAsia="lv-LV"/>
              </w:rPr>
            </w:pPr>
            <w:r w:rsidRPr="00762A8B">
              <w:rPr>
                <w:sz w:val="18"/>
                <w:szCs w:val="18"/>
                <w:u w:val="single"/>
                <w:lang w:eastAsia="lv-LV"/>
              </w:rPr>
              <w:t>Citas izmaiņas</w:t>
            </w:r>
          </w:p>
        </w:tc>
        <w:tc>
          <w:tcPr>
            <w:tcW w:w="1277" w:type="dxa"/>
            <w:shd w:val="clear" w:color="auto" w:fill="F2F2F2" w:themeFill="background1" w:themeFillShade="F2"/>
          </w:tcPr>
          <w:p w14:paraId="358C1BFA" w14:textId="77777777" w:rsidR="007E534F" w:rsidRPr="007A3CDF" w:rsidRDefault="007E534F" w:rsidP="0065087A">
            <w:pPr>
              <w:spacing w:after="0"/>
              <w:ind w:firstLine="0"/>
              <w:jc w:val="right"/>
              <w:rPr>
                <w:sz w:val="18"/>
                <w:szCs w:val="18"/>
              </w:rPr>
            </w:pPr>
            <w:r w:rsidRPr="005347F9">
              <w:rPr>
                <w:sz w:val="18"/>
                <w:szCs w:val="18"/>
              </w:rPr>
              <w:t>21 899 261</w:t>
            </w:r>
          </w:p>
        </w:tc>
        <w:tc>
          <w:tcPr>
            <w:tcW w:w="1277" w:type="dxa"/>
            <w:shd w:val="clear" w:color="auto" w:fill="F2F2F2" w:themeFill="background1" w:themeFillShade="F2"/>
          </w:tcPr>
          <w:p w14:paraId="5B1A08F4" w14:textId="77777777" w:rsidR="007E534F" w:rsidRPr="005347F9" w:rsidRDefault="007E534F" w:rsidP="0065087A">
            <w:pPr>
              <w:spacing w:after="0"/>
              <w:ind w:firstLine="0"/>
              <w:jc w:val="right"/>
              <w:rPr>
                <w:sz w:val="18"/>
                <w:szCs w:val="18"/>
              </w:rPr>
            </w:pPr>
            <w:r w:rsidRPr="005347F9">
              <w:rPr>
                <w:sz w:val="18"/>
                <w:szCs w:val="18"/>
              </w:rPr>
              <w:t>15 221 544</w:t>
            </w:r>
          </w:p>
        </w:tc>
        <w:tc>
          <w:tcPr>
            <w:tcW w:w="1277" w:type="dxa"/>
            <w:shd w:val="clear" w:color="auto" w:fill="F2F2F2" w:themeFill="background1" w:themeFillShade="F2"/>
          </w:tcPr>
          <w:p w14:paraId="10D66F41" w14:textId="77777777" w:rsidR="007E534F" w:rsidRPr="005347F9" w:rsidRDefault="007E534F" w:rsidP="0065087A">
            <w:pPr>
              <w:spacing w:after="0"/>
              <w:ind w:firstLine="0"/>
              <w:jc w:val="right"/>
              <w:rPr>
                <w:sz w:val="18"/>
                <w:szCs w:val="18"/>
              </w:rPr>
            </w:pPr>
            <w:r w:rsidRPr="005347F9">
              <w:rPr>
                <w:sz w:val="18"/>
                <w:szCs w:val="18"/>
              </w:rPr>
              <w:t>-6 677 717</w:t>
            </w:r>
          </w:p>
        </w:tc>
      </w:tr>
      <w:tr w:rsidR="007E534F" w:rsidRPr="00BA7B8A" w14:paraId="70CC4191" w14:textId="77777777" w:rsidTr="0065087A">
        <w:trPr>
          <w:trHeight w:val="142"/>
          <w:jc w:val="center"/>
        </w:trPr>
        <w:tc>
          <w:tcPr>
            <w:tcW w:w="5241" w:type="dxa"/>
          </w:tcPr>
          <w:p w14:paraId="2363F477" w14:textId="77777777" w:rsidR="007E534F" w:rsidRPr="007A3CDF" w:rsidRDefault="007E534F" w:rsidP="0065087A">
            <w:pPr>
              <w:spacing w:after="0"/>
              <w:ind w:firstLine="0"/>
              <w:rPr>
                <w:i/>
                <w:sz w:val="18"/>
                <w:szCs w:val="18"/>
                <w:lang w:eastAsia="lv-LV"/>
              </w:rPr>
            </w:pPr>
            <w:r>
              <w:rPr>
                <w:i/>
                <w:sz w:val="18"/>
                <w:szCs w:val="18"/>
                <w:lang w:eastAsia="lv-LV"/>
              </w:rPr>
              <w:t>F</w:t>
            </w:r>
            <w:r w:rsidRPr="00F452C8">
              <w:rPr>
                <w:i/>
                <w:sz w:val="18"/>
                <w:szCs w:val="18"/>
                <w:lang w:eastAsia="lv-LV"/>
              </w:rPr>
              <w:t xml:space="preserve">inansējums </w:t>
            </w:r>
            <w:r>
              <w:rPr>
                <w:i/>
                <w:sz w:val="18"/>
                <w:szCs w:val="18"/>
                <w:lang w:eastAsia="lv-LV"/>
              </w:rPr>
              <w:t xml:space="preserve">pārdalīts </w:t>
            </w:r>
            <w:r w:rsidRPr="00F452C8">
              <w:rPr>
                <w:i/>
                <w:sz w:val="18"/>
                <w:szCs w:val="18"/>
                <w:lang w:eastAsia="lv-LV"/>
              </w:rPr>
              <w:t xml:space="preserve">Valsts kancelejai, lai segtu Analītiskā dienesta izveides izdevumus </w:t>
            </w:r>
            <w:r>
              <w:rPr>
                <w:i/>
                <w:sz w:val="18"/>
                <w:szCs w:val="18"/>
                <w:lang w:eastAsia="lv-LV"/>
              </w:rPr>
              <w:t xml:space="preserve">(MK 12.03.2024. </w:t>
            </w:r>
            <w:r w:rsidRPr="00F452C8">
              <w:rPr>
                <w:i/>
                <w:sz w:val="18"/>
                <w:szCs w:val="18"/>
                <w:lang w:eastAsia="lv-LV"/>
              </w:rPr>
              <w:t>prot. Nr.11 2. §)</w:t>
            </w:r>
          </w:p>
        </w:tc>
        <w:tc>
          <w:tcPr>
            <w:tcW w:w="1277" w:type="dxa"/>
          </w:tcPr>
          <w:p w14:paraId="4CA63DDD" w14:textId="77777777" w:rsidR="007E534F" w:rsidRPr="007A3CDF" w:rsidRDefault="007E534F" w:rsidP="0065087A">
            <w:pPr>
              <w:spacing w:after="0"/>
              <w:ind w:firstLine="0"/>
              <w:jc w:val="right"/>
              <w:rPr>
                <w:sz w:val="18"/>
                <w:szCs w:val="18"/>
              </w:rPr>
            </w:pPr>
            <w:r w:rsidRPr="00F452C8">
              <w:rPr>
                <w:sz w:val="18"/>
              </w:rPr>
              <w:t>399 261</w:t>
            </w:r>
          </w:p>
        </w:tc>
        <w:tc>
          <w:tcPr>
            <w:tcW w:w="1277" w:type="dxa"/>
          </w:tcPr>
          <w:p w14:paraId="20A02FD0" w14:textId="77777777" w:rsidR="007E534F" w:rsidRPr="00B81135" w:rsidRDefault="007E534F" w:rsidP="0065087A">
            <w:pPr>
              <w:spacing w:after="0"/>
              <w:ind w:firstLine="0"/>
              <w:jc w:val="center"/>
              <w:rPr>
                <w:rFonts w:ascii="TimesNewRoman" w:hAnsi="TimesNewRoman" w:cs="Arial"/>
                <w:color w:val="FF0000"/>
                <w:sz w:val="18"/>
                <w:szCs w:val="18"/>
              </w:rPr>
            </w:pPr>
            <w:r w:rsidRPr="007A3CDF">
              <w:rPr>
                <w:sz w:val="18"/>
              </w:rPr>
              <w:t>-</w:t>
            </w:r>
          </w:p>
        </w:tc>
        <w:tc>
          <w:tcPr>
            <w:tcW w:w="1277" w:type="dxa"/>
          </w:tcPr>
          <w:p w14:paraId="3C5700F3" w14:textId="77777777" w:rsidR="007E534F" w:rsidRPr="00B81135" w:rsidRDefault="007E534F" w:rsidP="0065087A">
            <w:pPr>
              <w:spacing w:after="0"/>
              <w:ind w:firstLine="0"/>
              <w:jc w:val="right"/>
              <w:rPr>
                <w:color w:val="FF0000"/>
                <w:sz w:val="18"/>
                <w:szCs w:val="18"/>
              </w:rPr>
            </w:pPr>
            <w:r w:rsidRPr="002A6453">
              <w:rPr>
                <w:sz w:val="18"/>
                <w:szCs w:val="18"/>
              </w:rPr>
              <w:t>-399 261</w:t>
            </w:r>
          </w:p>
        </w:tc>
      </w:tr>
      <w:tr w:rsidR="007E534F" w:rsidRPr="00BA7B8A" w14:paraId="1951E9B4" w14:textId="77777777" w:rsidTr="0065087A">
        <w:trPr>
          <w:trHeight w:val="142"/>
          <w:jc w:val="center"/>
        </w:trPr>
        <w:tc>
          <w:tcPr>
            <w:tcW w:w="5241" w:type="dxa"/>
          </w:tcPr>
          <w:p w14:paraId="66FC48F7" w14:textId="77777777" w:rsidR="007E534F" w:rsidRPr="007A3CDF" w:rsidRDefault="007E534F" w:rsidP="0065087A">
            <w:pPr>
              <w:spacing w:after="0"/>
              <w:ind w:firstLine="0"/>
              <w:rPr>
                <w:i/>
                <w:sz w:val="18"/>
                <w:szCs w:val="18"/>
                <w:lang w:eastAsia="lv-LV"/>
              </w:rPr>
            </w:pPr>
            <w:r>
              <w:rPr>
                <w:i/>
                <w:sz w:val="18"/>
                <w:szCs w:val="18"/>
                <w:lang w:eastAsia="lv-LV"/>
              </w:rPr>
              <w:t>F</w:t>
            </w:r>
            <w:r w:rsidRPr="00E90D4D">
              <w:rPr>
                <w:i/>
                <w:sz w:val="18"/>
                <w:szCs w:val="18"/>
                <w:lang w:eastAsia="lv-LV"/>
              </w:rPr>
              <w:t>inansējums</w:t>
            </w:r>
            <w:r>
              <w:rPr>
                <w:i/>
                <w:sz w:val="18"/>
                <w:szCs w:val="18"/>
                <w:lang w:eastAsia="lv-LV"/>
              </w:rPr>
              <w:t xml:space="preserve"> pārdalīts</w:t>
            </w:r>
            <w:r w:rsidRPr="00E90D4D">
              <w:rPr>
                <w:i/>
                <w:sz w:val="18"/>
                <w:szCs w:val="18"/>
                <w:lang w:eastAsia="lv-LV"/>
              </w:rPr>
              <w:t xml:space="preserve"> Izglītības un zinātnes ministrijai, lai īstenotu </w:t>
            </w:r>
            <w:proofErr w:type="spellStart"/>
            <w:r w:rsidRPr="00E90D4D">
              <w:rPr>
                <w:i/>
                <w:sz w:val="18"/>
                <w:szCs w:val="18"/>
                <w:lang w:eastAsia="lv-LV"/>
              </w:rPr>
              <w:t>izmēģinājumprojekta</w:t>
            </w:r>
            <w:proofErr w:type="spellEnd"/>
            <w:r w:rsidRPr="00E90D4D">
              <w:rPr>
                <w:i/>
                <w:sz w:val="18"/>
                <w:szCs w:val="18"/>
                <w:lang w:eastAsia="lv-LV"/>
              </w:rPr>
              <w:t xml:space="preserve"> rezultātos balstītu sistēmisku visu augstskolu pāreju uz institucionālo finansējumu,</w:t>
            </w:r>
            <w:r>
              <w:rPr>
                <w:i/>
                <w:sz w:val="18"/>
                <w:szCs w:val="18"/>
                <w:lang w:eastAsia="lv-LV"/>
              </w:rPr>
              <w:t xml:space="preserve"> sākot ar 2026. gadu</w:t>
            </w:r>
            <w:r w:rsidRPr="00E90D4D">
              <w:rPr>
                <w:i/>
                <w:sz w:val="18"/>
                <w:szCs w:val="18"/>
                <w:lang w:eastAsia="lv-LV"/>
              </w:rPr>
              <w:t xml:space="preserve"> </w:t>
            </w:r>
            <w:r>
              <w:rPr>
                <w:i/>
                <w:sz w:val="18"/>
                <w:szCs w:val="18"/>
                <w:lang w:eastAsia="lv-LV"/>
              </w:rPr>
              <w:t xml:space="preserve">(MK 18.06.2024. </w:t>
            </w:r>
            <w:r w:rsidRPr="00E90D4D">
              <w:rPr>
                <w:i/>
                <w:sz w:val="18"/>
                <w:szCs w:val="18"/>
                <w:lang w:eastAsia="lv-LV"/>
              </w:rPr>
              <w:t>prot. Nr. 25 71. §)</w:t>
            </w:r>
          </w:p>
        </w:tc>
        <w:tc>
          <w:tcPr>
            <w:tcW w:w="1277" w:type="dxa"/>
          </w:tcPr>
          <w:p w14:paraId="77881E25" w14:textId="77777777" w:rsidR="007E534F" w:rsidRPr="007A3CDF" w:rsidRDefault="007E534F" w:rsidP="0065087A">
            <w:pPr>
              <w:spacing w:after="0"/>
              <w:ind w:firstLine="0"/>
              <w:jc w:val="right"/>
              <w:rPr>
                <w:sz w:val="18"/>
              </w:rPr>
            </w:pPr>
            <w:r w:rsidRPr="00E90D4D">
              <w:rPr>
                <w:sz w:val="18"/>
              </w:rPr>
              <w:t>21 500 000</w:t>
            </w:r>
          </w:p>
        </w:tc>
        <w:tc>
          <w:tcPr>
            <w:tcW w:w="1277" w:type="dxa"/>
          </w:tcPr>
          <w:p w14:paraId="3BF9594B" w14:textId="77777777" w:rsidR="007E534F" w:rsidRPr="00B81135" w:rsidRDefault="007E534F" w:rsidP="0065087A">
            <w:pPr>
              <w:spacing w:after="0"/>
              <w:ind w:firstLine="0"/>
              <w:jc w:val="center"/>
              <w:rPr>
                <w:rFonts w:ascii="TimesNewRoman" w:hAnsi="TimesNewRoman" w:cs="Arial"/>
                <w:color w:val="FF0000"/>
                <w:sz w:val="18"/>
                <w:szCs w:val="18"/>
              </w:rPr>
            </w:pPr>
            <w:r w:rsidRPr="001E73ED">
              <w:rPr>
                <w:rFonts w:ascii="TimesNewRoman" w:hAnsi="TimesNewRoman" w:cs="Arial"/>
                <w:sz w:val="18"/>
                <w:szCs w:val="18"/>
              </w:rPr>
              <w:t>-</w:t>
            </w:r>
          </w:p>
        </w:tc>
        <w:tc>
          <w:tcPr>
            <w:tcW w:w="1277" w:type="dxa"/>
          </w:tcPr>
          <w:p w14:paraId="67E362CB" w14:textId="77777777" w:rsidR="007E534F" w:rsidRPr="00B81135" w:rsidRDefault="007E534F" w:rsidP="0065087A">
            <w:pPr>
              <w:spacing w:after="0"/>
              <w:ind w:firstLine="0"/>
              <w:jc w:val="right"/>
              <w:rPr>
                <w:color w:val="FF0000"/>
                <w:sz w:val="18"/>
                <w:szCs w:val="18"/>
              </w:rPr>
            </w:pPr>
            <w:r w:rsidRPr="00AD1D6C">
              <w:rPr>
                <w:rFonts w:ascii="TimesNewRoman" w:hAnsi="TimesNewRoman" w:cs="Arial"/>
                <w:sz w:val="18"/>
                <w:szCs w:val="18"/>
              </w:rPr>
              <w:t>-21 500 000</w:t>
            </w:r>
          </w:p>
        </w:tc>
      </w:tr>
      <w:tr w:rsidR="007E534F" w:rsidRPr="00BA7B8A" w14:paraId="2A3B633E" w14:textId="77777777" w:rsidTr="0065087A">
        <w:trPr>
          <w:trHeight w:val="142"/>
          <w:jc w:val="center"/>
        </w:trPr>
        <w:tc>
          <w:tcPr>
            <w:tcW w:w="5241" w:type="dxa"/>
          </w:tcPr>
          <w:p w14:paraId="767F5DB4" w14:textId="2B4602A5" w:rsidR="007E534F" w:rsidRPr="007A3CDF" w:rsidRDefault="007E534F" w:rsidP="0065087A">
            <w:pPr>
              <w:spacing w:after="0"/>
              <w:ind w:firstLine="0"/>
              <w:rPr>
                <w:i/>
                <w:sz w:val="18"/>
                <w:szCs w:val="18"/>
                <w:lang w:eastAsia="lv-LV"/>
              </w:rPr>
            </w:pPr>
            <w:r>
              <w:rPr>
                <w:i/>
                <w:sz w:val="18"/>
                <w:szCs w:val="18"/>
                <w:lang w:eastAsia="lv-LV"/>
              </w:rPr>
              <w:t>Finansējuma palielinājums,</w:t>
            </w:r>
            <w:r w:rsidRPr="005347F9">
              <w:rPr>
                <w:i/>
                <w:sz w:val="18"/>
                <w:szCs w:val="18"/>
                <w:lang w:eastAsia="lv-LV"/>
              </w:rPr>
              <w:t xml:space="preserve"> pārdalīšanai resoriem, PP </w:t>
            </w:r>
            <w:r>
              <w:rPr>
                <w:i/>
                <w:sz w:val="18"/>
                <w:szCs w:val="18"/>
                <w:lang w:eastAsia="lv-LV"/>
              </w:rPr>
              <w:t>“</w:t>
            </w:r>
            <w:r w:rsidRPr="005347F9">
              <w:rPr>
                <w:i/>
                <w:sz w:val="18"/>
                <w:szCs w:val="18"/>
                <w:lang w:eastAsia="lv-LV"/>
              </w:rPr>
              <w:t>Pilotprojekts augstākās izglītības institucionālā finansējuma ieviešanai no 2024. gada 1. septe</w:t>
            </w:r>
            <w:r>
              <w:rPr>
                <w:i/>
                <w:sz w:val="18"/>
                <w:szCs w:val="18"/>
                <w:lang w:eastAsia="lv-LV"/>
              </w:rPr>
              <w:t>mbra”</w:t>
            </w:r>
            <w:r w:rsidRPr="005347F9">
              <w:rPr>
                <w:i/>
                <w:sz w:val="18"/>
                <w:szCs w:val="18"/>
                <w:lang w:eastAsia="lv-LV"/>
              </w:rPr>
              <w:t xml:space="preserve"> un </w:t>
            </w:r>
            <w:r>
              <w:rPr>
                <w:i/>
                <w:sz w:val="18"/>
                <w:szCs w:val="18"/>
                <w:lang w:eastAsia="lv-LV"/>
              </w:rPr>
              <w:t>PP “</w:t>
            </w:r>
            <w:r w:rsidRPr="005347F9">
              <w:rPr>
                <w:i/>
                <w:sz w:val="18"/>
                <w:szCs w:val="18"/>
                <w:lang w:eastAsia="lv-LV"/>
              </w:rPr>
              <w:t>Reformas īstenošanai, lai izveidotu apvienoto sabiedrisko mediju</w:t>
            </w:r>
            <w:r>
              <w:rPr>
                <w:i/>
                <w:sz w:val="18"/>
                <w:szCs w:val="18"/>
                <w:lang w:eastAsia="lv-LV"/>
              </w:rPr>
              <w:t>”</w:t>
            </w:r>
            <w:r w:rsidRPr="005347F9">
              <w:rPr>
                <w:i/>
                <w:sz w:val="18"/>
                <w:szCs w:val="18"/>
                <w:lang w:eastAsia="lv-LV"/>
              </w:rPr>
              <w:t xml:space="preserve"> īstenošanai (MK 26.09.2023</w:t>
            </w:r>
            <w:r>
              <w:rPr>
                <w:i/>
                <w:sz w:val="18"/>
                <w:szCs w:val="18"/>
                <w:lang w:eastAsia="lv-LV"/>
              </w:rPr>
              <w:t>.</w:t>
            </w:r>
            <w:r w:rsidRPr="005347F9">
              <w:rPr>
                <w:i/>
                <w:sz w:val="18"/>
                <w:szCs w:val="18"/>
                <w:lang w:eastAsia="lv-LV"/>
              </w:rPr>
              <w:t xml:space="preserve"> prot. Nr.47 43.§ 6.p.</w:t>
            </w:r>
            <w:r>
              <w:rPr>
                <w:i/>
                <w:sz w:val="18"/>
                <w:szCs w:val="18"/>
                <w:lang w:eastAsia="lv-LV"/>
              </w:rPr>
              <w:t xml:space="preserve"> un atbalstītajam Saeimā 2. lasījumā 09.12.2023.</w:t>
            </w:r>
            <w:r w:rsidRPr="005347F9">
              <w:rPr>
                <w:i/>
                <w:sz w:val="18"/>
                <w:szCs w:val="18"/>
                <w:lang w:eastAsia="lv-LV"/>
              </w:rPr>
              <w:t>)</w:t>
            </w:r>
          </w:p>
        </w:tc>
        <w:tc>
          <w:tcPr>
            <w:tcW w:w="1277" w:type="dxa"/>
          </w:tcPr>
          <w:p w14:paraId="0F3AAEE4" w14:textId="77777777" w:rsidR="007E534F" w:rsidRPr="007A3CDF" w:rsidRDefault="007E534F" w:rsidP="0065087A">
            <w:pPr>
              <w:spacing w:after="0"/>
              <w:ind w:firstLine="0"/>
              <w:jc w:val="center"/>
              <w:rPr>
                <w:sz w:val="18"/>
              </w:rPr>
            </w:pPr>
            <w:r>
              <w:rPr>
                <w:sz w:val="18"/>
              </w:rPr>
              <w:t>-</w:t>
            </w:r>
          </w:p>
        </w:tc>
        <w:tc>
          <w:tcPr>
            <w:tcW w:w="1277" w:type="dxa"/>
          </w:tcPr>
          <w:p w14:paraId="595414E7" w14:textId="77777777" w:rsidR="007E534F" w:rsidRPr="007A3CDF" w:rsidRDefault="007E534F" w:rsidP="0065087A">
            <w:pPr>
              <w:spacing w:after="0"/>
              <w:ind w:firstLine="0"/>
              <w:jc w:val="right"/>
              <w:rPr>
                <w:rFonts w:ascii="TimesNewRoman" w:hAnsi="TimesNewRoman" w:cs="Arial"/>
                <w:sz w:val="18"/>
                <w:szCs w:val="18"/>
              </w:rPr>
            </w:pPr>
            <w:r w:rsidRPr="005347F9">
              <w:rPr>
                <w:rFonts w:ascii="TimesNewRoman" w:hAnsi="TimesNewRoman" w:cs="Arial"/>
                <w:sz w:val="18"/>
                <w:szCs w:val="18"/>
              </w:rPr>
              <w:t>15 221 544</w:t>
            </w:r>
          </w:p>
        </w:tc>
        <w:tc>
          <w:tcPr>
            <w:tcW w:w="1277" w:type="dxa"/>
          </w:tcPr>
          <w:p w14:paraId="09B2C4FA" w14:textId="77777777" w:rsidR="007E534F" w:rsidRPr="007A3CDF" w:rsidRDefault="007E534F" w:rsidP="0065087A">
            <w:pPr>
              <w:spacing w:after="0"/>
              <w:ind w:firstLine="0"/>
              <w:jc w:val="right"/>
              <w:rPr>
                <w:sz w:val="18"/>
                <w:szCs w:val="18"/>
              </w:rPr>
            </w:pPr>
            <w:r w:rsidRPr="005347F9">
              <w:rPr>
                <w:sz w:val="18"/>
                <w:szCs w:val="18"/>
              </w:rPr>
              <w:t>15 221 544</w:t>
            </w:r>
          </w:p>
        </w:tc>
      </w:tr>
    </w:tbl>
    <w:p w14:paraId="435B12BF" w14:textId="77777777" w:rsidR="007E534F" w:rsidRPr="00BA7B8A" w:rsidRDefault="007E534F" w:rsidP="007E534F">
      <w:pPr>
        <w:widowControl w:val="0"/>
        <w:spacing w:before="240" w:after="240"/>
        <w:ind w:firstLine="0"/>
        <w:jc w:val="center"/>
        <w:rPr>
          <w:b/>
        </w:rPr>
      </w:pPr>
      <w:r w:rsidRPr="00EC2FE9">
        <w:rPr>
          <w:b/>
        </w:rPr>
        <w:lastRenderedPageBreak/>
        <w:t>10.00.00 Noziedzīgi iegūtu līdzekļu legalizācijas un terorisma finansēšanas novēršana</w:t>
      </w:r>
    </w:p>
    <w:p w14:paraId="17EAFF55" w14:textId="77777777" w:rsidR="007E534F" w:rsidRPr="00BA7B8A" w:rsidRDefault="007E534F" w:rsidP="007E534F">
      <w:pPr>
        <w:ind w:left="720" w:hanging="720"/>
        <w:rPr>
          <w:u w:val="single"/>
        </w:rPr>
      </w:pPr>
      <w:r w:rsidRPr="00BA7B8A">
        <w:rPr>
          <w:u w:val="single"/>
        </w:rPr>
        <w:t>Programmas mērķis:</w:t>
      </w:r>
    </w:p>
    <w:p w14:paraId="2D522078" w14:textId="77777777" w:rsidR="007E534F" w:rsidRDefault="007E534F" w:rsidP="007E534F">
      <w:pPr>
        <w:ind w:firstLine="720"/>
        <w:rPr>
          <w:lang w:eastAsia="lv-LV"/>
        </w:rPr>
      </w:pPr>
      <w:r>
        <w:rPr>
          <w:lang w:eastAsia="lv-LV"/>
        </w:rPr>
        <w:t>n</w:t>
      </w:r>
      <w:r w:rsidRPr="00BA7B8A">
        <w:rPr>
          <w:lang w:eastAsia="lv-LV"/>
        </w:rPr>
        <w:t>odrošināt finansējumu noziedzīgi iegūtu līdzekļu legalizācijas un terorisma finansēšanas novēršanai.</w:t>
      </w:r>
    </w:p>
    <w:p w14:paraId="42B46519"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BA7B8A" w14:paraId="1621CF5A" w14:textId="77777777" w:rsidTr="0065087A">
        <w:trPr>
          <w:trHeight w:val="283"/>
          <w:tblHeader/>
          <w:jc w:val="center"/>
        </w:trPr>
        <w:tc>
          <w:tcPr>
            <w:tcW w:w="3378" w:type="dxa"/>
            <w:vAlign w:val="center"/>
          </w:tcPr>
          <w:p w14:paraId="1D975131" w14:textId="77777777" w:rsidR="007E534F" w:rsidRPr="00BA7B8A" w:rsidRDefault="007E534F" w:rsidP="0065087A">
            <w:pPr>
              <w:spacing w:after="0"/>
              <w:ind w:firstLine="0"/>
              <w:jc w:val="center"/>
              <w:rPr>
                <w:sz w:val="18"/>
                <w:szCs w:val="24"/>
              </w:rPr>
            </w:pPr>
          </w:p>
        </w:tc>
        <w:tc>
          <w:tcPr>
            <w:tcW w:w="1131" w:type="dxa"/>
          </w:tcPr>
          <w:p w14:paraId="511287DC" w14:textId="77777777" w:rsidR="007E534F" w:rsidRPr="00BA7B8A"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1132" w:type="dxa"/>
            <w:vAlign w:val="center"/>
          </w:tcPr>
          <w:p w14:paraId="4EF2F290"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Pr>
          <w:p w14:paraId="595070E0" w14:textId="77777777" w:rsidR="007E534F" w:rsidRPr="00BA7B8A"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Pr>
          <w:p w14:paraId="7E073729"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Pr>
          <w:p w14:paraId="75DC0E69"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48C1A116" w14:textId="77777777" w:rsidTr="0065087A">
        <w:trPr>
          <w:trHeight w:val="142"/>
          <w:jc w:val="center"/>
        </w:trPr>
        <w:tc>
          <w:tcPr>
            <w:tcW w:w="3378" w:type="dxa"/>
            <w:shd w:val="clear" w:color="auto" w:fill="D9D9D9" w:themeFill="background1" w:themeFillShade="D9"/>
            <w:vAlign w:val="center"/>
          </w:tcPr>
          <w:p w14:paraId="2A1C7741" w14:textId="77777777" w:rsidR="007E534F" w:rsidRPr="00BA7B8A" w:rsidRDefault="007E534F" w:rsidP="0065087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1131" w:type="dxa"/>
            <w:shd w:val="clear" w:color="auto" w:fill="D9D9D9" w:themeFill="background1" w:themeFillShade="D9"/>
          </w:tcPr>
          <w:p w14:paraId="2117BE00" w14:textId="77777777" w:rsidR="007E534F" w:rsidRPr="00BA7B8A" w:rsidRDefault="007E534F" w:rsidP="0065087A">
            <w:pPr>
              <w:spacing w:after="0"/>
              <w:ind w:firstLine="0"/>
              <w:jc w:val="center"/>
              <w:rPr>
                <w:sz w:val="18"/>
              </w:rPr>
            </w:pPr>
            <w:r w:rsidRPr="00BA7B8A">
              <w:rPr>
                <w:sz w:val="18"/>
              </w:rPr>
              <w:t>-</w:t>
            </w:r>
          </w:p>
        </w:tc>
        <w:tc>
          <w:tcPr>
            <w:tcW w:w="1132" w:type="dxa"/>
            <w:shd w:val="clear" w:color="auto" w:fill="D9D9D9" w:themeFill="background1" w:themeFillShade="D9"/>
          </w:tcPr>
          <w:p w14:paraId="26E0C11F" w14:textId="77777777" w:rsidR="007E534F" w:rsidRPr="00A15634" w:rsidRDefault="007E534F" w:rsidP="0065087A">
            <w:pPr>
              <w:spacing w:after="0"/>
              <w:ind w:firstLine="0"/>
              <w:jc w:val="right"/>
              <w:rPr>
                <w:sz w:val="18"/>
                <w:szCs w:val="18"/>
                <w:highlight w:val="yellow"/>
              </w:rPr>
            </w:pPr>
            <w:r w:rsidRPr="005265CE">
              <w:rPr>
                <w:sz w:val="18"/>
                <w:szCs w:val="18"/>
              </w:rPr>
              <w:t>1 494 252</w:t>
            </w:r>
          </w:p>
        </w:tc>
        <w:tc>
          <w:tcPr>
            <w:tcW w:w="1132" w:type="dxa"/>
            <w:shd w:val="clear" w:color="auto" w:fill="D9D9D9" w:themeFill="background1" w:themeFillShade="D9"/>
          </w:tcPr>
          <w:p w14:paraId="175D81CE" w14:textId="77777777" w:rsidR="007E534F" w:rsidRPr="00A15634" w:rsidRDefault="007E534F" w:rsidP="0065087A">
            <w:pPr>
              <w:spacing w:after="0"/>
              <w:ind w:firstLine="0"/>
              <w:jc w:val="right"/>
              <w:rPr>
                <w:sz w:val="18"/>
                <w:szCs w:val="18"/>
                <w:highlight w:val="yellow"/>
              </w:rPr>
            </w:pPr>
            <w:r w:rsidRPr="005265CE">
              <w:rPr>
                <w:sz w:val="18"/>
                <w:szCs w:val="18"/>
              </w:rPr>
              <w:t xml:space="preserve"> 1 137 204</w:t>
            </w:r>
          </w:p>
        </w:tc>
        <w:tc>
          <w:tcPr>
            <w:tcW w:w="1132" w:type="dxa"/>
            <w:shd w:val="clear" w:color="auto" w:fill="D9D9D9" w:themeFill="background1" w:themeFillShade="D9"/>
          </w:tcPr>
          <w:p w14:paraId="79497082" w14:textId="77777777" w:rsidR="007E534F" w:rsidRPr="00A15634" w:rsidRDefault="007E534F" w:rsidP="0065087A">
            <w:pPr>
              <w:spacing w:after="0"/>
              <w:ind w:firstLine="0"/>
              <w:jc w:val="right"/>
              <w:rPr>
                <w:sz w:val="18"/>
                <w:szCs w:val="18"/>
                <w:highlight w:val="yellow"/>
              </w:rPr>
            </w:pPr>
            <w:r w:rsidRPr="005265CE">
              <w:rPr>
                <w:sz w:val="18"/>
                <w:szCs w:val="18"/>
              </w:rPr>
              <w:t>1 262 742</w:t>
            </w:r>
          </w:p>
        </w:tc>
        <w:tc>
          <w:tcPr>
            <w:tcW w:w="1132" w:type="dxa"/>
            <w:shd w:val="clear" w:color="auto" w:fill="D9D9D9" w:themeFill="background1" w:themeFillShade="D9"/>
          </w:tcPr>
          <w:p w14:paraId="116E1FAB" w14:textId="77777777" w:rsidR="007E534F" w:rsidRPr="00A15634" w:rsidRDefault="007E534F" w:rsidP="0065087A">
            <w:pPr>
              <w:spacing w:after="0"/>
              <w:ind w:firstLine="0"/>
              <w:jc w:val="right"/>
              <w:rPr>
                <w:sz w:val="18"/>
                <w:szCs w:val="18"/>
                <w:highlight w:val="yellow"/>
              </w:rPr>
            </w:pPr>
            <w:r w:rsidRPr="005265CE">
              <w:rPr>
                <w:sz w:val="18"/>
                <w:szCs w:val="18"/>
              </w:rPr>
              <w:t>1 262 742</w:t>
            </w:r>
          </w:p>
        </w:tc>
      </w:tr>
      <w:tr w:rsidR="007E534F" w:rsidRPr="00BA7B8A" w14:paraId="695D5BB1" w14:textId="77777777" w:rsidTr="0065087A">
        <w:trPr>
          <w:trHeight w:val="283"/>
          <w:jc w:val="center"/>
        </w:trPr>
        <w:tc>
          <w:tcPr>
            <w:tcW w:w="3378" w:type="dxa"/>
            <w:vAlign w:val="center"/>
          </w:tcPr>
          <w:p w14:paraId="474DAB26" w14:textId="77777777" w:rsidR="007E534F" w:rsidRPr="00BA7B8A" w:rsidRDefault="007E534F" w:rsidP="0065087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1131" w:type="dxa"/>
          </w:tcPr>
          <w:p w14:paraId="09ABA8B3"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197390FA" w14:textId="77777777" w:rsidR="007E534F" w:rsidRPr="00A15634" w:rsidRDefault="007E534F" w:rsidP="0065087A">
            <w:pPr>
              <w:spacing w:after="0"/>
              <w:ind w:firstLine="0"/>
              <w:jc w:val="center"/>
              <w:rPr>
                <w:sz w:val="18"/>
              </w:rPr>
            </w:pPr>
            <w:r w:rsidRPr="00BA7B8A">
              <w:rPr>
                <w:b/>
                <w:bCs/>
                <w:sz w:val="18"/>
              </w:rPr>
              <w:t>×</w:t>
            </w:r>
          </w:p>
        </w:tc>
        <w:tc>
          <w:tcPr>
            <w:tcW w:w="1132" w:type="dxa"/>
          </w:tcPr>
          <w:p w14:paraId="018D9846" w14:textId="77777777" w:rsidR="007E534F" w:rsidRPr="008958F9" w:rsidRDefault="007E534F" w:rsidP="0065087A">
            <w:pPr>
              <w:spacing w:after="0"/>
              <w:ind w:left="-89" w:firstLine="0"/>
              <w:jc w:val="right"/>
              <w:rPr>
                <w:sz w:val="18"/>
                <w:szCs w:val="18"/>
                <w:highlight w:val="yellow"/>
              </w:rPr>
            </w:pPr>
            <w:r>
              <w:rPr>
                <w:sz w:val="18"/>
                <w:szCs w:val="18"/>
              </w:rPr>
              <w:t>-</w:t>
            </w:r>
            <w:r w:rsidRPr="005265CE">
              <w:rPr>
                <w:sz w:val="18"/>
                <w:szCs w:val="18"/>
              </w:rPr>
              <w:t>357 048</w:t>
            </w:r>
          </w:p>
        </w:tc>
        <w:tc>
          <w:tcPr>
            <w:tcW w:w="1132" w:type="dxa"/>
          </w:tcPr>
          <w:p w14:paraId="3017538D" w14:textId="77777777" w:rsidR="007E534F" w:rsidRPr="008958F9" w:rsidRDefault="007E534F" w:rsidP="0065087A">
            <w:pPr>
              <w:spacing w:after="0"/>
              <w:ind w:firstLine="0"/>
              <w:jc w:val="right"/>
              <w:rPr>
                <w:sz w:val="18"/>
                <w:szCs w:val="18"/>
                <w:highlight w:val="yellow"/>
              </w:rPr>
            </w:pPr>
            <w:r w:rsidRPr="005265CE">
              <w:rPr>
                <w:sz w:val="18"/>
                <w:szCs w:val="18"/>
              </w:rPr>
              <w:t>125 538</w:t>
            </w:r>
          </w:p>
        </w:tc>
        <w:tc>
          <w:tcPr>
            <w:tcW w:w="1132" w:type="dxa"/>
          </w:tcPr>
          <w:p w14:paraId="09ED22D1" w14:textId="77777777" w:rsidR="007E534F" w:rsidRPr="008958F9" w:rsidRDefault="007E534F" w:rsidP="0065087A">
            <w:pPr>
              <w:spacing w:after="0"/>
              <w:ind w:firstLine="0"/>
              <w:jc w:val="center"/>
              <w:rPr>
                <w:sz w:val="18"/>
                <w:szCs w:val="18"/>
                <w:highlight w:val="yellow"/>
              </w:rPr>
            </w:pPr>
            <w:r w:rsidRPr="00C25EEC">
              <w:rPr>
                <w:rFonts w:ascii="TimesNewRoman" w:hAnsi="TimesNewRoman" w:cs="Arial"/>
                <w:sz w:val="20"/>
              </w:rPr>
              <w:t>-</w:t>
            </w:r>
          </w:p>
        </w:tc>
      </w:tr>
      <w:tr w:rsidR="007E534F" w:rsidRPr="00BA7B8A" w14:paraId="6237DB7C" w14:textId="77777777" w:rsidTr="0065087A">
        <w:trPr>
          <w:trHeight w:val="283"/>
          <w:jc w:val="center"/>
        </w:trPr>
        <w:tc>
          <w:tcPr>
            <w:tcW w:w="3378" w:type="dxa"/>
            <w:vAlign w:val="center"/>
          </w:tcPr>
          <w:p w14:paraId="3D937A7E"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1131" w:type="dxa"/>
          </w:tcPr>
          <w:p w14:paraId="5DCF0631" w14:textId="77777777" w:rsidR="007E534F" w:rsidRPr="00BA7B8A" w:rsidRDefault="007E534F" w:rsidP="0065087A">
            <w:pPr>
              <w:spacing w:after="0"/>
              <w:ind w:firstLine="0"/>
              <w:jc w:val="center"/>
              <w:rPr>
                <w:sz w:val="18"/>
              </w:rPr>
            </w:pPr>
            <w:r w:rsidRPr="00BA7B8A">
              <w:rPr>
                <w:b/>
                <w:bCs/>
                <w:sz w:val="18"/>
              </w:rPr>
              <w:t>×</w:t>
            </w:r>
          </w:p>
        </w:tc>
        <w:tc>
          <w:tcPr>
            <w:tcW w:w="1132" w:type="dxa"/>
          </w:tcPr>
          <w:p w14:paraId="6A2D7E82" w14:textId="77777777" w:rsidR="007E534F" w:rsidRPr="00A15634" w:rsidRDefault="007E534F" w:rsidP="0065087A">
            <w:pPr>
              <w:spacing w:after="0"/>
              <w:ind w:firstLine="0"/>
              <w:jc w:val="center"/>
              <w:rPr>
                <w:sz w:val="18"/>
              </w:rPr>
            </w:pPr>
            <w:r w:rsidRPr="00BA7B8A">
              <w:rPr>
                <w:b/>
                <w:bCs/>
                <w:sz w:val="18"/>
              </w:rPr>
              <w:t>×</w:t>
            </w:r>
          </w:p>
        </w:tc>
        <w:tc>
          <w:tcPr>
            <w:tcW w:w="1132" w:type="dxa"/>
          </w:tcPr>
          <w:p w14:paraId="6E5B32F7" w14:textId="77777777" w:rsidR="007E534F" w:rsidRPr="00A270FC" w:rsidRDefault="007E534F" w:rsidP="0065087A">
            <w:pPr>
              <w:spacing w:after="0"/>
              <w:ind w:firstLine="0"/>
              <w:jc w:val="right"/>
              <w:rPr>
                <w:sz w:val="18"/>
              </w:rPr>
            </w:pPr>
            <w:r>
              <w:rPr>
                <w:sz w:val="18"/>
              </w:rPr>
              <w:t>-23,9</w:t>
            </w:r>
          </w:p>
        </w:tc>
        <w:tc>
          <w:tcPr>
            <w:tcW w:w="1132" w:type="dxa"/>
          </w:tcPr>
          <w:p w14:paraId="3BBF2398" w14:textId="77777777" w:rsidR="007E534F" w:rsidRPr="00A270FC" w:rsidRDefault="007E534F" w:rsidP="0065087A">
            <w:pPr>
              <w:spacing w:after="0"/>
              <w:ind w:firstLine="0"/>
              <w:jc w:val="right"/>
              <w:rPr>
                <w:sz w:val="18"/>
              </w:rPr>
            </w:pPr>
            <w:r>
              <w:rPr>
                <w:sz w:val="18"/>
              </w:rPr>
              <w:t>11,0</w:t>
            </w:r>
          </w:p>
        </w:tc>
        <w:tc>
          <w:tcPr>
            <w:tcW w:w="1132" w:type="dxa"/>
          </w:tcPr>
          <w:p w14:paraId="2EC54D6B" w14:textId="77777777" w:rsidR="007E534F" w:rsidRPr="00A270FC" w:rsidRDefault="007E534F" w:rsidP="0065087A">
            <w:pPr>
              <w:spacing w:after="0"/>
              <w:ind w:firstLine="0"/>
              <w:jc w:val="center"/>
              <w:rPr>
                <w:sz w:val="18"/>
              </w:rPr>
            </w:pPr>
            <w:r>
              <w:rPr>
                <w:b/>
                <w:bCs/>
                <w:sz w:val="18"/>
              </w:rPr>
              <w:t>-</w:t>
            </w:r>
          </w:p>
        </w:tc>
      </w:tr>
    </w:tbl>
    <w:p w14:paraId="13EC072E"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60DC2F19" w14:textId="77777777" w:rsidR="007E534F" w:rsidRPr="00BA7B8A" w:rsidRDefault="007E534F" w:rsidP="007E534F">
      <w:pPr>
        <w:spacing w:after="0"/>
        <w:ind w:left="7921" w:firstLine="720"/>
        <w:jc w:val="center"/>
        <w:rPr>
          <w:i/>
          <w:sz w:val="18"/>
          <w:szCs w:val="18"/>
        </w:rPr>
      </w:pPr>
      <w:proofErr w:type="spellStart"/>
      <w:r w:rsidRPr="00BA7B8A">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BA7B8A" w14:paraId="45235692" w14:textId="77777777" w:rsidTr="0065087A">
        <w:trPr>
          <w:trHeight w:val="142"/>
          <w:tblHeader/>
          <w:jc w:val="center"/>
        </w:trPr>
        <w:tc>
          <w:tcPr>
            <w:tcW w:w="5241" w:type="dxa"/>
            <w:vAlign w:val="center"/>
          </w:tcPr>
          <w:p w14:paraId="7A07C58B" w14:textId="77777777" w:rsidR="007E534F" w:rsidRPr="0032746D" w:rsidRDefault="007E534F" w:rsidP="0065087A">
            <w:pPr>
              <w:spacing w:after="0"/>
              <w:ind w:firstLine="0"/>
              <w:jc w:val="center"/>
              <w:rPr>
                <w:sz w:val="18"/>
                <w:szCs w:val="18"/>
              </w:rPr>
            </w:pPr>
            <w:r w:rsidRPr="0032746D">
              <w:rPr>
                <w:sz w:val="18"/>
                <w:szCs w:val="18"/>
                <w:lang w:eastAsia="lv-LV"/>
              </w:rPr>
              <w:t>Pasākums</w:t>
            </w:r>
          </w:p>
        </w:tc>
        <w:tc>
          <w:tcPr>
            <w:tcW w:w="1277" w:type="dxa"/>
            <w:vAlign w:val="center"/>
          </w:tcPr>
          <w:p w14:paraId="1732622E" w14:textId="77777777" w:rsidR="007E534F" w:rsidRPr="0032746D" w:rsidRDefault="007E534F" w:rsidP="0065087A">
            <w:pPr>
              <w:spacing w:after="0"/>
              <w:ind w:firstLine="0"/>
              <w:jc w:val="center"/>
              <w:rPr>
                <w:sz w:val="18"/>
                <w:szCs w:val="18"/>
                <w:lang w:eastAsia="lv-LV"/>
              </w:rPr>
            </w:pPr>
            <w:r w:rsidRPr="0032746D">
              <w:rPr>
                <w:sz w:val="18"/>
                <w:szCs w:val="18"/>
                <w:lang w:eastAsia="lv-LV"/>
              </w:rPr>
              <w:t>Samazinājums</w:t>
            </w:r>
          </w:p>
        </w:tc>
        <w:tc>
          <w:tcPr>
            <w:tcW w:w="1277" w:type="dxa"/>
            <w:vAlign w:val="center"/>
          </w:tcPr>
          <w:p w14:paraId="02ED3BC8" w14:textId="77777777" w:rsidR="007E534F" w:rsidRPr="0032746D" w:rsidRDefault="007E534F" w:rsidP="0065087A">
            <w:pPr>
              <w:spacing w:after="0"/>
              <w:ind w:firstLine="0"/>
              <w:jc w:val="center"/>
              <w:rPr>
                <w:sz w:val="18"/>
                <w:szCs w:val="18"/>
                <w:lang w:eastAsia="lv-LV"/>
              </w:rPr>
            </w:pPr>
            <w:r w:rsidRPr="0032746D">
              <w:rPr>
                <w:sz w:val="18"/>
                <w:szCs w:val="18"/>
                <w:lang w:eastAsia="lv-LV"/>
              </w:rPr>
              <w:t>Palielinājums</w:t>
            </w:r>
          </w:p>
        </w:tc>
        <w:tc>
          <w:tcPr>
            <w:tcW w:w="1277" w:type="dxa"/>
            <w:vAlign w:val="center"/>
          </w:tcPr>
          <w:p w14:paraId="621B1C8E" w14:textId="77777777" w:rsidR="007E534F" w:rsidRPr="0032746D" w:rsidRDefault="007E534F" w:rsidP="0065087A">
            <w:pPr>
              <w:spacing w:after="0"/>
              <w:ind w:firstLine="0"/>
              <w:jc w:val="center"/>
              <w:rPr>
                <w:sz w:val="18"/>
                <w:szCs w:val="18"/>
                <w:lang w:eastAsia="lv-LV"/>
              </w:rPr>
            </w:pPr>
            <w:r w:rsidRPr="0032746D">
              <w:rPr>
                <w:sz w:val="18"/>
                <w:szCs w:val="18"/>
                <w:lang w:eastAsia="lv-LV"/>
              </w:rPr>
              <w:t>Izmaiņas</w:t>
            </w:r>
          </w:p>
        </w:tc>
      </w:tr>
      <w:tr w:rsidR="007E534F" w:rsidRPr="00BA7B8A" w14:paraId="6927AB90" w14:textId="77777777" w:rsidTr="0065087A">
        <w:trPr>
          <w:trHeight w:val="142"/>
          <w:jc w:val="center"/>
        </w:trPr>
        <w:tc>
          <w:tcPr>
            <w:tcW w:w="5241" w:type="dxa"/>
            <w:shd w:val="clear" w:color="auto" w:fill="D9D9D9" w:themeFill="background1" w:themeFillShade="D9"/>
          </w:tcPr>
          <w:p w14:paraId="77BCE77E" w14:textId="77777777" w:rsidR="007E534F" w:rsidRPr="0032746D" w:rsidRDefault="007E534F" w:rsidP="0065087A">
            <w:pPr>
              <w:spacing w:after="0"/>
              <w:ind w:firstLine="0"/>
              <w:jc w:val="left"/>
              <w:rPr>
                <w:sz w:val="18"/>
                <w:szCs w:val="18"/>
              </w:rPr>
            </w:pPr>
            <w:r w:rsidRPr="0032746D">
              <w:rPr>
                <w:b/>
                <w:bCs/>
                <w:sz w:val="18"/>
                <w:szCs w:val="18"/>
                <w:lang w:eastAsia="lv-LV"/>
              </w:rPr>
              <w:t>Izdevumi - kopā</w:t>
            </w:r>
          </w:p>
        </w:tc>
        <w:tc>
          <w:tcPr>
            <w:tcW w:w="1277" w:type="dxa"/>
            <w:shd w:val="clear" w:color="auto" w:fill="D9D9D9" w:themeFill="background1" w:themeFillShade="D9"/>
          </w:tcPr>
          <w:p w14:paraId="2509BF6A" w14:textId="77777777" w:rsidR="007E534F" w:rsidRPr="0032746D" w:rsidRDefault="007E534F" w:rsidP="0065087A">
            <w:pPr>
              <w:spacing w:after="0"/>
              <w:ind w:firstLine="0"/>
              <w:jc w:val="right"/>
              <w:rPr>
                <w:b/>
                <w:sz w:val="18"/>
                <w:szCs w:val="18"/>
              </w:rPr>
            </w:pPr>
            <w:r w:rsidRPr="0032746D">
              <w:rPr>
                <w:b/>
                <w:sz w:val="18"/>
                <w:szCs w:val="18"/>
              </w:rPr>
              <w:t>375 888</w:t>
            </w:r>
          </w:p>
        </w:tc>
        <w:tc>
          <w:tcPr>
            <w:tcW w:w="1277" w:type="dxa"/>
            <w:shd w:val="clear" w:color="auto" w:fill="D9D9D9" w:themeFill="background1" w:themeFillShade="D9"/>
          </w:tcPr>
          <w:p w14:paraId="02011C0E" w14:textId="77777777" w:rsidR="007E534F" w:rsidRPr="0032746D" w:rsidRDefault="007E534F" w:rsidP="0065087A">
            <w:pPr>
              <w:spacing w:after="0"/>
              <w:ind w:firstLine="0"/>
              <w:jc w:val="right"/>
              <w:rPr>
                <w:b/>
                <w:sz w:val="18"/>
                <w:szCs w:val="18"/>
              </w:rPr>
            </w:pPr>
            <w:r w:rsidRPr="0032746D">
              <w:rPr>
                <w:b/>
                <w:sz w:val="18"/>
                <w:szCs w:val="18"/>
              </w:rPr>
              <w:t>18 840</w:t>
            </w:r>
          </w:p>
        </w:tc>
        <w:tc>
          <w:tcPr>
            <w:tcW w:w="1277" w:type="dxa"/>
            <w:shd w:val="clear" w:color="auto" w:fill="D9D9D9" w:themeFill="background1" w:themeFillShade="D9"/>
          </w:tcPr>
          <w:p w14:paraId="7F9DF0B1" w14:textId="77777777" w:rsidR="007E534F" w:rsidRPr="0032746D" w:rsidRDefault="007E534F" w:rsidP="0065087A">
            <w:pPr>
              <w:spacing w:after="0"/>
              <w:ind w:firstLine="0"/>
              <w:jc w:val="right"/>
              <w:rPr>
                <w:b/>
                <w:sz w:val="18"/>
                <w:szCs w:val="18"/>
              </w:rPr>
            </w:pPr>
            <w:r w:rsidRPr="0032746D">
              <w:rPr>
                <w:b/>
                <w:sz w:val="18"/>
              </w:rPr>
              <w:t>-357 048</w:t>
            </w:r>
          </w:p>
        </w:tc>
      </w:tr>
      <w:tr w:rsidR="007E534F" w:rsidRPr="00BA7B8A" w14:paraId="0649296C" w14:textId="77777777" w:rsidTr="0065087A">
        <w:trPr>
          <w:trHeight w:val="142"/>
          <w:jc w:val="center"/>
        </w:trPr>
        <w:tc>
          <w:tcPr>
            <w:tcW w:w="9072" w:type="dxa"/>
            <w:gridSpan w:val="4"/>
            <w:shd w:val="clear" w:color="auto" w:fill="auto"/>
            <w:vAlign w:val="center"/>
          </w:tcPr>
          <w:p w14:paraId="31EDAE6C" w14:textId="77777777" w:rsidR="007E534F" w:rsidRPr="0032746D" w:rsidRDefault="007E534F" w:rsidP="0065087A">
            <w:pPr>
              <w:spacing w:after="0"/>
              <w:ind w:left="310" w:firstLine="0"/>
              <w:jc w:val="left"/>
              <w:rPr>
                <w:b/>
                <w:sz w:val="18"/>
                <w:szCs w:val="18"/>
              </w:rPr>
            </w:pPr>
            <w:r w:rsidRPr="0032746D">
              <w:rPr>
                <w:i/>
                <w:sz w:val="18"/>
                <w:szCs w:val="18"/>
                <w:lang w:eastAsia="lv-LV"/>
              </w:rPr>
              <w:t>t. sk.:</w:t>
            </w:r>
          </w:p>
        </w:tc>
      </w:tr>
      <w:tr w:rsidR="007E534F" w:rsidRPr="00BA7B8A" w14:paraId="6FF5C5A1" w14:textId="77777777" w:rsidTr="0065087A">
        <w:trPr>
          <w:trHeight w:val="142"/>
          <w:jc w:val="center"/>
        </w:trPr>
        <w:tc>
          <w:tcPr>
            <w:tcW w:w="5241" w:type="dxa"/>
            <w:shd w:val="clear" w:color="auto" w:fill="F2F2F2" w:themeFill="background1" w:themeFillShade="F2"/>
            <w:vAlign w:val="center"/>
          </w:tcPr>
          <w:p w14:paraId="3FC6D2F3" w14:textId="77777777" w:rsidR="007E534F" w:rsidRPr="0032746D" w:rsidRDefault="007E534F" w:rsidP="0065087A">
            <w:pPr>
              <w:spacing w:after="0"/>
              <w:ind w:firstLine="0"/>
              <w:jc w:val="left"/>
              <w:rPr>
                <w:sz w:val="18"/>
                <w:szCs w:val="18"/>
                <w:u w:val="single"/>
                <w:lang w:eastAsia="lv-LV"/>
              </w:rPr>
            </w:pPr>
            <w:r w:rsidRPr="0032746D">
              <w:rPr>
                <w:sz w:val="18"/>
                <w:szCs w:val="18"/>
                <w:u w:val="single"/>
                <w:lang w:eastAsia="lv-LV"/>
              </w:rPr>
              <w:t>Citas izmaiņas</w:t>
            </w:r>
          </w:p>
        </w:tc>
        <w:tc>
          <w:tcPr>
            <w:tcW w:w="1277" w:type="dxa"/>
            <w:shd w:val="clear" w:color="auto" w:fill="F2F2F2" w:themeFill="background1" w:themeFillShade="F2"/>
          </w:tcPr>
          <w:p w14:paraId="49978F64" w14:textId="77777777" w:rsidR="007E534F" w:rsidRPr="0032746D" w:rsidRDefault="007E534F" w:rsidP="0065087A">
            <w:pPr>
              <w:spacing w:after="0"/>
              <w:ind w:firstLine="0"/>
              <w:jc w:val="right"/>
              <w:rPr>
                <w:sz w:val="18"/>
                <w:szCs w:val="18"/>
              </w:rPr>
            </w:pPr>
            <w:r w:rsidRPr="0032746D">
              <w:rPr>
                <w:sz w:val="18"/>
                <w:szCs w:val="18"/>
              </w:rPr>
              <w:t>375 888</w:t>
            </w:r>
          </w:p>
        </w:tc>
        <w:tc>
          <w:tcPr>
            <w:tcW w:w="1277" w:type="dxa"/>
            <w:shd w:val="clear" w:color="auto" w:fill="F2F2F2" w:themeFill="background1" w:themeFillShade="F2"/>
          </w:tcPr>
          <w:p w14:paraId="5664C45F" w14:textId="77777777" w:rsidR="007E534F" w:rsidRPr="0032746D" w:rsidRDefault="007E534F" w:rsidP="0065087A">
            <w:pPr>
              <w:spacing w:after="0"/>
              <w:ind w:firstLine="0"/>
              <w:jc w:val="right"/>
              <w:rPr>
                <w:sz w:val="18"/>
                <w:szCs w:val="18"/>
              </w:rPr>
            </w:pPr>
            <w:r w:rsidRPr="0032746D">
              <w:rPr>
                <w:sz w:val="18"/>
                <w:szCs w:val="18"/>
              </w:rPr>
              <w:t>18 840</w:t>
            </w:r>
          </w:p>
        </w:tc>
        <w:tc>
          <w:tcPr>
            <w:tcW w:w="1277" w:type="dxa"/>
            <w:shd w:val="clear" w:color="auto" w:fill="F2F2F2" w:themeFill="background1" w:themeFillShade="F2"/>
          </w:tcPr>
          <w:p w14:paraId="72CE5091" w14:textId="77777777" w:rsidR="007E534F" w:rsidRPr="0032746D" w:rsidRDefault="007E534F" w:rsidP="0065087A">
            <w:pPr>
              <w:spacing w:after="0"/>
              <w:ind w:firstLine="0"/>
              <w:jc w:val="right"/>
              <w:rPr>
                <w:sz w:val="18"/>
                <w:szCs w:val="18"/>
              </w:rPr>
            </w:pPr>
            <w:r w:rsidRPr="0032746D">
              <w:rPr>
                <w:sz w:val="18"/>
                <w:szCs w:val="18"/>
              </w:rPr>
              <w:t>-357 048</w:t>
            </w:r>
          </w:p>
        </w:tc>
      </w:tr>
      <w:tr w:rsidR="007E534F" w:rsidRPr="00BA7B8A" w14:paraId="48CADF6D" w14:textId="77777777" w:rsidTr="0065087A">
        <w:trPr>
          <w:trHeight w:val="142"/>
          <w:jc w:val="center"/>
        </w:trPr>
        <w:tc>
          <w:tcPr>
            <w:tcW w:w="5241" w:type="dxa"/>
          </w:tcPr>
          <w:p w14:paraId="42ABB48A" w14:textId="77777777" w:rsidR="007E534F" w:rsidRPr="0032746D" w:rsidRDefault="007E534F" w:rsidP="0065087A">
            <w:pPr>
              <w:spacing w:after="0"/>
              <w:ind w:firstLine="0"/>
              <w:rPr>
                <w:i/>
                <w:sz w:val="18"/>
                <w:szCs w:val="18"/>
                <w:lang w:eastAsia="lv-LV"/>
              </w:rPr>
            </w:pPr>
            <w:r w:rsidRPr="0032746D">
              <w:rPr>
                <w:i/>
                <w:sz w:val="18"/>
                <w:szCs w:val="18"/>
                <w:lang w:eastAsia="lv-LV"/>
              </w:rPr>
              <w:t>Finansējums pārdalīts Tieslietu ministrijai juridisko veidojumu patieso labuma guvēju reģistra izveidei (MK 07.03.2024. prot. Nr.10 20. § 3.)</w:t>
            </w:r>
          </w:p>
        </w:tc>
        <w:tc>
          <w:tcPr>
            <w:tcW w:w="1277" w:type="dxa"/>
          </w:tcPr>
          <w:p w14:paraId="5039E022" w14:textId="77777777" w:rsidR="007E534F" w:rsidRPr="0032746D" w:rsidRDefault="007E534F" w:rsidP="0065087A">
            <w:pPr>
              <w:spacing w:after="0"/>
              <w:ind w:firstLine="0"/>
              <w:jc w:val="right"/>
              <w:rPr>
                <w:sz w:val="18"/>
                <w:szCs w:val="18"/>
              </w:rPr>
            </w:pPr>
            <w:r w:rsidRPr="0032746D">
              <w:rPr>
                <w:sz w:val="18"/>
                <w:szCs w:val="18"/>
              </w:rPr>
              <w:t>10 350</w:t>
            </w:r>
          </w:p>
        </w:tc>
        <w:tc>
          <w:tcPr>
            <w:tcW w:w="1277" w:type="dxa"/>
          </w:tcPr>
          <w:p w14:paraId="57585590" w14:textId="77777777" w:rsidR="007E534F" w:rsidRPr="0032746D" w:rsidRDefault="007E534F" w:rsidP="0065087A">
            <w:pPr>
              <w:spacing w:after="0"/>
              <w:ind w:firstLine="0"/>
              <w:jc w:val="center"/>
              <w:rPr>
                <w:rFonts w:ascii="TimesNewRoman" w:hAnsi="TimesNewRoman" w:cs="Arial"/>
                <w:sz w:val="18"/>
                <w:szCs w:val="18"/>
              </w:rPr>
            </w:pPr>
            <w:r w:rsidRPr="0032746D">
              <w:rPr>
                <w:rFonts w:ascii="TimesNewRoman" w:hAnsi="TimesNewRoman" w:cs="Arial"/>
                <w:sz w:val="18"/>
                <w:szCs w:val="18"/>
              </w:rPr>
              <w:t>-</w:t>
            </w:r>
          </w:p>
        </w:tc>
        <w:tc>
          <w:tcPr>
            <w:tcW w:w="1277" w:type="dxa"/>
          </w:tcPr>
          <w:p w14:paraId="72D74DA6" w14:textId="77777777" w:rsidR="007E534F" w:rsidRPr="0032746D" w:rsidRDefault="007E534F" w:rsidP="0065087A">
            <w:pPr>
              <w:spacing w:after="0"/>
              <w:ind w:firstLine="0"/>
              <w:jc w:val="right"/>
              <w:rPr>
                <w:sz w:val="18"/>
                <w:szCs w:val="18"/>
              </w:rPr>
            </w:pPr>
            <w:r w:rsidRPr="0032746D">
              <w:rPr>
                <w:sz w:val="18"/>
                <w:szCs w:val="18"/>
              </w:rPr>
              <w:t>-10 350</w:t>
            </w:r>
          </w:p>
        </w:tc>
      </w:tr>
      <w:tr w:rsidR="007E534F" w:rsidRPr="00BA7B8A" w14:paraId="760F1EB3" w14:textId="77777777" w:rsidTr="0065087A">
        <w:trPr>
          <w:trHeight w:val="142"/>
          <w:jc w:val="center"/>
        </w:trPr>
        <w:tc>
          <w:tcPr>
            <w:tcW w:w="5241" w:type="dxa"/>
          </w:tcPr>
          <w:p w14:paraId="29EA37D5" w14:textId="77777777" w:rsidR="007E534F" w:rsidRPr="00D328C3" w:rsidRDefault="007E534F" w:rsidP="0065087A">
            <w:pPr>
              <w:spacing w:after="0"/>
              <w:ind w:firstLine="0"/>
              <w:rPr>
                <w:i/>
                <w:sz w:val="18"/>
                <w:szCs w:val="18"/>
                <w:lang w:eastAsia="lv-LV"/>
              </w:rPr>
            </w:pPr>
            <w:r w:rsidRPr="00D328C3">
              <w:rPr>
                <w:i/>
                <w:sz w:val="18"/>
                <w:szCs w:val="18"/>
                <w:lang w:eastAsia="lv-LV"/>
              </w:rPr>
              <w:t xml:space="preserve">Finansējums pārdalīts </w:t>
            </w:r>
            <w:proofErr w:type="spellStart"/>
            <w:r w:rsidRPr="00D328C3">
              <w:rPr>
                <w:i/>
                <w:sz w:val="18"/>
                <w:szCs w:val="18"/>
                <w:lang w:eastAsia="lv-LV"/>
              </w:rPr>
              <w:t>Iekšlietu</w:t>
            </w:r>
            <w:proofErr w:type="spellEnd"/>
            <w:r w:rsidRPr="00D328C3">
              <w:rPr>
                <w:i/>
                <w:sz w:val="18"/>
                <w:szCs w:val="18"/>
                <w:lang w:eastAsia="lv-LV"/>
              </w:rPr>
              <w:t xml:space="preserve"> ministrijai Latvijas valsts starptautiskās reputācijas nostiprināšanai (MK 11.06.2024. prot. Nr.24 18. §)</w:t>
            </w:r>
          </w:p>
        </w:tc>
        <w:tc>
          <w:tcPr>
            <w:tcW w:w="1277" w:type="dxa"/>
          </w:tcPr>
          <w:p w14:paraId="196CBB0D" w14:textId="77777777" w:rsidR="007E534F" w:rsidRPr="00D328C3" w:rsidRDefault="007E534F" w:rsidP="0065087A">
            <w:pPr>
              <w:spacing w:after="0"/>
              <w:ind w:firstLine="0"/>
              <w:jc w:val="right"/>
              <w:rPr>
                <w:sz w:val="18"/>
                <w:szCs w:val="18"/>
              </w:rPr>
            </w:pPr>
            <w:r w:rsidRPr="00D328C3">
              <w:rPr>
                <w:sz w:val="18"/>
                <w:szCs w:val="18"/>
              </w:rPr>
              <w:t>125 538</w:t>
            </w:r>
          </w:p>
        </w:tc>
        <w:tc>
          <w:tcPr>
            <w:tcW w:w="1277" w:type="dxa"/>
          </w:tcPr>
          <w:p w14:paraId="7B509EF0" w14:textId="77777777" w:rsidR="007E534F" w:rsidRPr="00D328C3" w:rsidRDefault="007E534F" w:rsidP="0065087A">
            <w:pPr>
              <w:spacing w:after="0"/>
              <w:ind w:firstLine="0"/>
              <w:jc w:val="center"/>
              <w:rPr>
                <w:rFonts w:ascii="TimesNewRoman" w:hAnsi="TimesNewRoman" w:cs="Arial"/>
                <w:sz w:val="18"/>
                <w:szCs w:val="18"/>
              </w:rPr>
            </w:pPr>
            <w:r>
              <w:rPr>
                <w:rFonts w:ascii="TimesNewRoman" w:hAnsi="TimesNewRoman" w:cs="Arial"/>
                <w:sz w:val="18"/>
                <w:szCs w:val="18"/>
              </w:rPr>
              <w:t>-</w:t>
            </w:r>
          </w:p>
        </w:tc>
        <w:tc>
          <w:tcPr>
            <w:tcW w:w="1277" w:type="dxa"/>
          </w:tcPr>
          <w:p w14:paraId="5EEE4663" w14:textId="77777777" w:rsidR="007E534F" w:rsidRPr="00D328C3" w:rsidRDefault="007E534F" w:rsidP="0065087A">
            <w:pPr>
              <w:spacing w:after="0"/>
              <w:ind w:firstLine="0"/>
              <w:jc w:val="right"/>
              <w:rPr>
                <w:sz w:val="18"/>
                <w:szCs w:val="18"/>
              </w:rPr>
            </w:pPr>
            <w:r w:rsidRPr="00D328C3">
              <w:rPr>
                <w:sz w:val="18"/>
                <w:szCs w:val="18"/>
              </w:rPr>
              <w:t>-125 538</w:t>
            </w:r>
          </w:p>
        </w:tc>
      </w:tr>
      <w:tr w:rsidR="007E534F" w:rsidRPr="00BA7B8A" w14:paraId="3EA59800" w14:textId="77777777" w:rsidTr="0065087A">
        <w:trPr>
          <w:trHeight w:val="142"/>
          <w:jc w:val="center"/>
        </w:trPr>
        <w:tc>
          <w:tcPr>
            <w:tcW w:w="5241" w:type="dxa"/>
          </w:tcPr>
          <w:p w14:paraId="3D19B7F5" w14:textId="77777777" w:rsidR="007E534F" w:rsidRPr="00D328C3" w:rsidRDefault="007E534F" w:rsidP="0065087A">
            <w:pPr>
              <w:spacing w:after="0"/>
              <w:ind w:firstLine="0"/>
              <w:rPr>
                <w:i/>
                <w:sz w:val="18"/>
                <w:szCs w:val="18"/>
                <w:lang w:eastAsia="lv-LV"/>
              </w:rPr>
            </w:pPr>
            <w:r>
              <w:rPr>
                <w:i/>
                <w:sz w:val="18"/>
                <w:szCs w:val="18"/>
                <w:lang w:eastAsia="lv-LV"/>
              </w:rPr>
              <w:t xml:space="preserve">Finansējuma </w:t>
            </w:r>
            <w:proofErr w:type="spellStart"/>
            <w:r>
              <w:rPr>
                <w:i/>
                <w:sz w:val="18"/>
                <w:szCs w:val="18"/>
                <w:lang w:eastAsia="lv-LV"/>
              </w:rPr>
              <w:t>Iekšlietu</w:t>
            </w:r>
            <w:proofErr w:type="spellEnd"/>
            <w:r>
              <w:rPr>
                <w:i/>
                <w:sz w:val="18"/>
                <w:szCs w:val="18"/>
                <w:lang w:eastAsia="lv-LV"/>
              </w:rPr>
              <w:t xml:space="preserve"> ministrijai </w:t>
            </w:r>
            <w:r w:rsidRPr="00D328C3">
              <w:rPr>
                <w:i/>
                <w:sz w:val="18"/>
                <w:szCs w:val="18"/>
                <w:lang w:eastAsia="lv-LV"/>
              </w:rPr>
              <w:t>specializēto programmnodrošinājumu iegād</w:t>
            </w:r>
            <w:r>
              <w:rPr>
                <w:i/>
                <w:sz w:val="18"/>
                <w:szCs w:val="18"/>
                <w:lang w:eastAsia="lv-LV"/>
              </w:rPr>
              <w:t>e</w:t>
            </w:r>
            <w:r w:rsidRPr="00D328C3">
              <w:rPr>
                <w:i/>
                <w:sz w:val="18"/>
                <w:szCs w:val="18"/>
                <w:lang w:eastAsia="lv-LV"/>
              </w:rPr>
              <w:t>i un licenču atjaunošan</w:t>
            </w:r>
            <w:r>
              <w:rPr>
                <w:i/>
                <w:sz w:val="18"/>
                <w:szCs w:val="18"/>
                <w:lang w:eastAsia="lv-LV"/>
              </w:rPr>
              <w:t>ai</w:t>
            </w:r>
            <w:r w:rsidRPr="00D328C3">
              <w:rPr>
                <w:i/>
                <w:sz w:val="18"/>
                <w:szCs w:val="18"/>
                <w:lang w:eastAsia="lv-LV"/>
              </w:rPr>
              <w:t xml:space="preserve"> </w:t>
            </w:r>
            <w:r>
              <w:rPr>
                <w:i/>
                <w:sz w:val="18"/>
                <w:szCs w:val="18"/>
                <w:lang w:eastAsia="lv-LV"/>
              </w:rPr>
              <w:t>(MK 16.07.2024. prot. Nr.29 64. §</w:t>
            </w:r>
            <w:r w:rsidRPr="00D328C3">
              <w:rPr>
                <w:i/>
                <w:sz w:val="18"/>
                <w:szCs w:val="18"/>
                <w:lang w:eastAsia="lv-LV"/>
              </w:rPr>
              <w:t>)</w:t>
            </w:r>
          </w:p>
        </w:tc>
        <w:tc>
          <w:tcPr>
            <w:tcW w:w="1277" w:type="dxa"/>
          </w:tcPr>
          <w:p w14:paraId="1EB30075" w14:textId="77777777" w:rsidR="007E534F" w:rsidRPr="00D328C3" w:rsidRDefault="007E534F" w:rsidP="0065087A">
            <w:pPr>
              <w:spacing w:after="0"/>
              <w:ind w:firstLine="0"/>
              <w:jc w:val="right"/>
              <w:rPr>
                <w:sz w:val="18"/>
                <w:szCs w:val="18"/>
              </w:rPr>
            </w:pPr>
            <w:r w:rsidRPr="00D328C3">
              <w:rPr>
                <w:sz w:val="18"/>
                <w:szCs w:val="18"/>
              </w:rPr>
              <w:t>240 000</w:t>
            </w:r>
          </w:p>
        </w:tc>
        <w:tc>
          <w:tcPr>
            <w:tcW w:w="1277" w:type="dxa"/>
          </w:tcPr>
          <w:p w14:paraId="542542CC" w14:textId="77777777" w:rsidR="007E534F" w:rsidRPr="00D328C3" w:rsidRDefault="007E534F" w:rsidP="0065087A">
            <w:pPr>
              <w:spacing w:after="0"/>
              <w:ind w:firstLine="0"/>
              <w:jc w:val="center"/>
              <w:rPr>
                <w:rFonts w:ascii="TimesNewRoman" w:hAnsi="TimesNewRoman" w:cs="Arial"/>
                <w:sz w:val="18"/>
                <w:szCs w:val="18"/>
              </w:rPr>
            </w:pPr>
            <w:r>
              <w:rPr>
                <w:rFonts w:ascii="TimesNewRoman" w:hAnsi="TimesNewRoman" w:cs="Arial"/>
                <w:sz w:val="18"/>
                <w:szCs w:val="18"/>
              </w:rPr>
              <w:t>-</w:t>
            </w:r>
          </w:p>
        </w:tc>
        <w:tc>
          <w:tcPr>
            <w:tcW w:w="1277" w:type="dxa"/>
          </w:tcPr>
          <w:p w14:paraId="34807216" w14:textId="77777777" w:rsidR="007E534F" w:rsidRPr="00D328C3" w:rsidRDefault="007E534F" w:rsidP="0065087A">
            <w:pPr>
              <w:spacing w:after="0"/>
              <w:ind w:firstLine="0"/>
              <w:jc w:val="right"/>
              <w:rPr>
                <w:sz w:val="18"/>
                <w:szCs w:val="18"/>
              </w:rPr>
            </w:pPr>
            <w:r w:rsidRPr="00D328C3">
              <w:rPr>
                <w:sz w:val="18"/>
                <w:szCs w:val="18"/>
              </w:rPr>
              <w:t>-240 000</w:t>
            </w:r>
          </w:p>
        </w:tc>
      </w:tr>
      <w:tr w:rsidR="007E534F" w:rsidRPr="00BA7B8A" w14:paraId="7A1FD9C7" w14:textId="77777777" w:rsidTr="0065087A">
        <w:trPr>
          <w:trHeight w:val="142"/>
          <w:jc w:val="center"/>
        </w:trPr>
        <w:tc>
          <w:tcPr>
            <w:tcW w:w="5241" w:type="dxa"/>
          </w:tcPr>
          <w:p w14:paraId="71C501F4" w14:textId="77777777" w:rsidR="007E534F" w:rsidRPr="00B5278B" w:rsidRDefault="007E534F" w:rsidP="0065087A">
            <w:pPr>
              <w:spacing w:after="0"/>
              <w:ind w:firstLine="0"/>
              <w:rPr>
                <w:i/>
                <w:color w:val="FF0000"/>
                <w:sz w:val="18"/>
                <w:szCs w:val="18"/>
                <w:lang w:eastAsia="lv-LV"/>
              </w:rPr>
            </w:pPr>
            <w:r w:rsidRPr="00A93592">
              <w:rPr>
                <w:i/>
                <w:sz w:val="18"/>
                <w:szCs w:val="18"/>
                <w:lang w:eastAsia="lv-LV"/>
              </w:rPr>
              <w:t>Finansējuma korekcijas atbilstoši Ministru kabineta lēmumam (</w:t>
            </w:r>
            <w:r w:rsidRPr="00572876">
              <w:rPr>
                <w:i/>
                <w:sz w:val="18"/>
                <w:szCs w:val="18"/>
                <w:lang w:eastAsia="lv-LV"/>
              </w:rPr>
              <w:t>MK 13.12.2022 prot. Nr.64 72.§</w:t>
            </w:r>
            <w:r w:rsidRPr="00A93592">
              <w:rPr>
                <w:i/>
                <w:sz w:val="18"/>
                <w:szCs w:val="18"/>
                <w:lang w:eastAsia="lv-LV"/>
              </w:rPr>
              <w:t>)</w:t>
            </w:r>
            <w:r>
              <w:rPr>
                <w:i/>
                <w:sz w:val="18"/>
                <w:szCs w:val="18"/>
                <w:lang w:eastAsia="lv-LV"/>
              </w:rPr>
              <w:t xml:space="preserve"> un atbalstītajam Saeimā 2.lasījumā 09.12.2023.</w:t>
            </w:r>
          </w:p>
        </w:tc>
        <w:tc>
          <w:tcPr>
            <w:tcW w:w="1277" w:type="dxa"/>
          </w:tcPr>
          <w:p w14:paraId="2DE8D232" w14:textId="77777777" w:rsidR="007E534F" w:rsidRPr="0099337F" w:rsidRDefault="007E534F" w:rsidP="0065087A">
            <w:pPr>
              <w:spacing w:after="0"/>
              <w:ind w:firstLine="0"/>
              <w:jc w:val="center"/>
              <w:rPr>
                <w:sz w:val="18"/>
              </w:rPr>
            </w:pPr>
            <w:r>
              <w:rPr>
                <w:sz w:val="18"/>
              </w:rPr>
              <w:t>-</w:t>
            </w:r>
          </w:p>
        </w:tc>
        <w:tc>
          <w:tcPr>
            <w:tcW w:w="1277" w:type="dxa"/>
          </w:tcPr>
          <w:p w14:paraId="57D49903" w14:textId="77777777" w:rsidR="007E534F" w:rsidRPr="0099337F" w:rsidRDefault="007E534F" w:rsidP="0065087A">
            <w:pPr>
              <w:spacing w:after="0"/>
              <w:ind w:firstLine="0"/>
              <w:jc w:val="right"/>
              <w:rPr>
                <w:rFonts w:ascii="TimesNewRoman" w:hAnsi="TimesNewRoman" w:cs="Arial"/>
                <w:sz w:val="20"/>
              </w:rPr>
            </w:pPr>
            <w:r w:rsidRPr="0099337F">
              <w:rPr>
                <w:sz w:val="18"/>
              </w:rPr>
              <w:t>18 840</w:t>
            </w:r>
          </w:p>
        </w:tc>
        <w:tc>
          <w:tcPr>
            <w:tcW w:w="1277" w:type="dxa"/>
          </w:tcPr>
          <w:p w14:paraId="11FEE18F" w14:textId="77777777" w:rsidR="007E534F" w:rsidRPr="0099337F" w:rsidRDefault="007E534F" w:rsidP="0065087A">
            <w:pPr>
              <w:spacing w:after="0"/>
              <w:ind w:firstLine="0"/>
              <w:jc w:val="right"/>
              <w:rPr>
                <w:sz w:val="18"/>
              </w:rPr>
            </w:pPr>
            <w:r w:rsidRPr="0099337F">
              <w:rPr>
                <w:sz w:val="18"/>
              </w:rPr>
              <w:t>18 840</w:t>
            </w:r>
          </w:p>
        </w:tc>
      </w:tr>
    </w:tbl>
    <w:p w14:paraId="32F2954A" w14:textId="77777777" w:rsidR="007E534F" w:rsidRPr="00B00232" w:rsidRDefault="007E534F" w:rsidP="007E534F">
      <w:pPr>
        <w:widowControl w:val="0"/>
        <w:spacing w:before="240" w:after="240"/>
        <w:ind w:firstLine="0"/>
        <w:jc w:val="center"/>
        <w:rPr>
          <w:b/>
        </w:rPr>
      </w:pPr>
      <w:r w:rsidRPr="00EC2FE9">
        <w:rPr>
          <w:b/>
        </w:rPr>
        <w:t>12.00.00 Finansējums veselības jomas pasākumiem Covid-19 infekcijas izplatības ierobežošanai</w:t>
      </w:r>
    </w:p>
    <w:p w14:paraId="1F56043D" w14:textId="77777777" w:rsidR="007E534F" w:rsidRPr="00B00232" w:rsidRDefault="007E534F" w:rsidP="007E534F">
      <w:pPr>
        <w:ind w:left="720" w:hanging="720"/>
        <w:rPr>
          <w:u w:val="single"/>
        </w:rPr>
      </w:pPr>
      <w:r w:rsidRPr="00B00232">
        <w:rPr>
          <w:u w:val="single"/>
        </w:rPr>
        <w:t>Programmas mērķis:</w:t>
      </w:r>
    </w:p>
    <w:p w14:paraId="41ED4F28" w14:textId="77777777" w:rsidR="007E534F" w:rsidRPr="00B00232" w:rsidRDefault="007E534F" w:rsidP="007E534F">
      <w:pPr>
        <w:rPr>
          <w:lang w:eastAsia="lv-LV"/>
        </w:rPr>
      </w:pPr>
      <w:r w:rsidRPr="00B00232">
        <w:rPr>
          <w:lang w:eastAsia="lv-LV"/>
        </w:rPr>
        <w:t>nodrošināt finansējumu veselības jomas pasākumiem Covid-19 infekcijas izplatības ierobežošanai.</w:t>
      </w:r>
    </w:p>
    <w:p w14:paraId="480297CF"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7E534F" w:rsidRPr="00B00232" w14:paraId="1DD20E70" w14:textId="77777777" w:rsidTr="0065087A">
        <w:trPr>
          <w:trHeight w:val="283"/>
          <w:tblHeader/>
          <w:jc w:val="center"/>
        </w:trPr>
        <w:tc>
          <w:tcPr>
            <w:tcW w:w="1871" w:type="pct"/>
            <w:vAlign w:val="center"/>
          </w:tcPr>
          <w:p w14:paraId="2686B7B8" w14:textId="77777777" w:rsidR="007E534F" w:rsidRPr="00B00232" w:rsidRDefault="007E534F" w:rsidP="0065087A">
            <w:pPr>
              <w:spacing w:after="0"/>
              <w:ind w:firstLine="0"/>
              <w:jc w:val="center"/>
              <w:rPr>
                <w:sz w:val="18"/>
                <w:szCs w:val="24"/>
              </w:rPr>
            </w:pPr>
          </w:p>
        </w:tc>
        <w:tc>
          <w:tcPr>
            <w:tcW w:w="626" w:type="pct"/>
          </w:tcPr>
          <w:p w14:paraId="1942C751" w14:textId="77777777" w:rsidR="007E534F" w:rsidRPr="00B00232" w:rsidRDefault="007E534F" w:rsidP="0065087A">
            <w:pPr>
              <w:spacing w:after="0"/>
              <w:ind w:firstLine="0"/>
              <w:jc w:val="center"/>
              <w:rPr>
                <w:sz w:val="18"/>
                <w:szCs w:val="24"/>
                <w:lang w:eastAsia="lv-LV"/>
              </w:rPr>
            </w:pPr>
            <w:r>
              <w:rPr>
                <w:sz w:val="18"/>
                <w:szCs w:val="18"/>
                <w:lang w:eastAsia="lv-LV"/>
              </w:rPr>
              <w:t>2023</w:t>
            </w:r>
            <w:r w:rsidRPr="00BA7B8A">
              <w:rPr>
                <w:sz w:val="18"/>
                <w:szCs w:val="18"/>
                <w:lang w:eastAsia="lv-LV"/>
              </w:rPr>
              <w:t>. gads (izpilde)</w:t>
            </w:r>
          </w:p>
        </w:tc>
        <w:tc>
          <w:tcPr>
            <w:tcW w:w="626" w:type="pct"/>
            <w:vAlign w:val="center"/>
          </w:tcPr>
          <w:p w14:paraId="31E52E1E" w14:textId="77777777" w:rsidR="007E534F" w:rsidRPr="00B00232"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626" w:type="pct"/>
          </w:tcPr>
          <w:p w14:paraId="4026F783" w14:textId="77777777" w:rsidR="007E534F" w:rsidRPr="00B00232" w:rsidRDefault="007E534F" w:rsidP="0065087A">
            <w:pPr>
              <w:spacing w:after="0"/>
              <w:ind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626" w:type="pct"/>
          </w:tcPr>
          <w:p w14:paraId="31F2226D" w14:textId="77777777" w:rsidR="007E534F" w:rsidRPr="00B00232"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626" w:type="pct"/>
          </w:tcPr>
          <w:p w14:paraId="311F6E2A" w14:textId="77777777" w:rsidR="007E534F" w:rsidRPr="00B00232"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00232" w14:paraId="22AFF574" w14:textId="77777777" w:rsidTr="0065087A">
        <w:trPr>
          <w:trHeight w:val="142"/>
          <w:jc w:val="center"/>
        </w:trPr>
        <w:tc>
          <w:tcPr>
            <w:tcW w:w="1871" w:type="pct"/>
            <w:shd w:val="clear" w:color="auto" w:fill="D9D9D9" w:themeFill="background1" w:themeFillShade="D9"/>
            <w:vAlign w:val="center"/>
          </w:tcPr>
          <w:p w14:paraId="1E80959D" w14:textId="77777777" w:rsidR="007E534F" w:rsidRPr="00B00232" w:rsidRDefault="007E534F" w:rsidP="0065087A">
            <w:pPr>
              <w:spacing w:after="0"/>
              <w:ind w:firstLine="0"/>
              <w:jc w:val="left"/>
              <w:rPr>
                <w:sz w:val="18"/>
                <w:lang w:eastAsia="lv-LV"/>
              </w:rPr>
            </w:pPr>
            <w:r w:rsidRPr="00B00232">
              <w:rPr>
                <w:sz w:val="18"/>
                <w:lang w:eastAsia="lv-LV"/>
              </w:rPr>
              <w:t>Kopējie izdevumi,</w:t>
            </w:r>
            <w:r w:rsidRPr="00B00232">
              <w:rPr>
                <w:sz w:val="18"/>
              </w:rPr>
              <w:t xml:space="preserve"> </w:t>
            </w:r>
            <w:proofErr w:type="spellStart"/>
            <w:r w:rsidRPr="00B00232">
              <w:rPr>
                <w:i/>
                <w:sz w:val="18"/>
                <w:szCs w:val="18"/>
              </w:rPr>
              <w:t>euro</w:t>
            </w:r>
            <w:proofErr w:type="spellEnd"/>
          </w:p>
        </w:tc>
        <w:tc>
          <w:tcPr>
            <w:tcW w:w="626" w:type="pct"/>
            <w:shd w:val="clear" w:color="auto" w:fill="D9D9D9" w:themeFill="background1" w:themeFillShade="D9"/>
          </w:tcPr>
          <w:p w14:paraId="45F860FB" w14:textId="77777777" w:rsidR="007E534F" w:rsidRPr="00B00232" w:rsidRDefault="007E534F" w:rsidP="0065087A">
            <w:pPr>
              <w:spacing w:after="0"/>
              <w:ind w:firstLine="0"/>
              <w:jc w:val="center"/>
              <w:rPr>
                <w:sz w:val="18"/>
              </w:rPr>
            </w:pPr>
            <w:r w:rsidRPr="00B00232">
              <w:rPr>
                <w:sz w:val="18"/>
              </w:rPr>
              <w:t>-</w:t>
            </w:r>
          </w:p>
        </w:tc>
        <w:tc>
          <w:tcPr>
            <w:tcW w:w="626" w:type="pct"/>
            <w:shd w:val="clear" w:color="auto" w:fill="D9D9D9" w:themeFill="background1" w:themeFillShade="D9"/>
          </w:tcPr>
          <w:p w14:paraId="64AD58D2" w14:textId="77777777" w:rsidR="007E534F" w:rsidRPr="0013560A" w:rsidRDefault="007E534F" w:rsidP="0065087A">
            <w:pPr>
              <w:spacing w:after="0"/>
              <w:ind w:left="-84" w:firstLine="0"/>
              <w:jc w:val="right"/>
              <w:rPr>
                <w:sz w:val="18"/>
                <w:szCs w:val="18"/>
              </w:rPr>
            </w:pPr>
            <w:r w:rsidRPr="00EB4346">
              <w:rPr>
                <w:sz w:val="18"/>
                <w:szCs w:val="18"/>
              </w:rPr>
              <w:t>7 418 597</w:t>
            </w:r>
          </w:p>
        </w:tc>
        <w:tc>
          <w:tcPr>
            <w:tcW w:w="626" w:type="pct"/>
            <w:shd w:val="clear" w:color="auto" w:fill="D9D9D9" w:themeFill="background1" w:themeFillShade="D9"/>
          </w:tcPr>
          <w:p w14:paraId="69354FBF" w14:textId="77777777" w:rsidR="007E534F" w:rsidRPr="0013560A" w:rsidRDefault="007E534F" w:rsidP="0065087A">
            <w:pPr>
              <w:spacing w:after="0"/>
              <w:ind w:firstLine="0"/>
              <w:jc w:val="right"/>
              <w:rPr>
                <w:color w:val="000000"/>
                <w:sz w:val="18"/>
                <w:szCs w:val="18"/>
              </w:rPr>
            </w:pPr>
            <w:r w:rsidRPr="00EB4346">
              <w:rPr>
                <w:color w:val="000000"/>
                <w:sz w:val="18"/>
                <w:szCs w:val="18"/>
              </w:rPr>
              <w:t xml:space="preserve"> 5 330 508</w:t>
            </w:r>
          </w:p>
        </w:tc>
        <w:tc>
          <w:tcPr>
            <w:tcW w:w="626" w:type="pct"/>
            <w:shd w:val="clear" w:color="auto" w:fill="D9D9D9" w:themeFill="background1" w:themeFillShade="D9"/>
          </w:tcPr>
          <w:p w14:paraId="3D413BF6" w14:textId="77777777" w:rsidR="007E534F" w:rsidRPr="0013560A" w:rsidRDefault="007E534F" w:rsidP="0065087A">
            <w:pPr>
              <w:spacing w:after="0"/>
              <w:ind w:firstLine="0"/>
              <w:jc w:val="right"/>
              <w:rPr>
                <w:sz w:val="18"/>
                <w:szCs w:val="18"/>
              </w:rPr>
            </w:pPr>
            <w:r w:rsidRPr="00EB4346">
              <w:rPr>
                <w:sz w:val="18"/>
                <w:szCs w:val="18"/>
              </w:rPr>
              <w:t>5 330 508</w:t>
            </w:r>
          </w:p>
        </w:tc>
        <w:tc>
          <w:tcPr>
            <w:tcW w:w="626" w:type="pct"/>
            <w:shd w:val="clear" w:color="auto" w:fill="D9D9D9" w:themeFill="background1" w:themeFillShade="D9"/>
          </w:tcPr>
          <w:p w14:paraId="0AA62396" w14:textId="77777777" w:rsidR="007E534F" w:rsidRPr="0013560A" w:rsidRDefault="007E534F" w:rsidP="0065087A">
            <w:pPr>
              <w:spacing w:after="0"/>
              <w:ind w:firstLine="0"/>
              <w:jc w:val="right"/>
              <w:rPr>
                <w:sz w:val="18"/>
                <w:szCs w:val="18"/>
              </w:rPr>
            </w:pPr>
            <w:r w:rsidRPr="00EB4346">
              <w:rPr>
                <w:sz w:val="18"/>
                <w:szCs w:val="18"/>
              </w:rPr>
              <w:t>5 330 508</w:t>
            </w:r>
          </w:p>
        </w:tc>
      </w:tr>
      <w:tr w:rsidR="007E534F" w:rsidRPr="00B00232" w14:paraId="39EB5FC9" w14:textId="77777777" w:rsidTr="0065087A">
        <w:trPr>
          <w:trHeight w:val="283"/>
          <w:jc w:val="center"/>
        </w:trPr>
        <w:tc>
          <w:tcPr>
            <w:tcW w:w="1871" w:type="pct"/>
            <w:vAlign w:val="center"/>
          </w:tcPr>
          <w:p w14:paraId="53683350" w14:textId="77777777" w:rsidR="007E534F" w:rsidRPr="00B00232" w:rsidRDefault="007E534F" w:rsidP="0065087A">
            <w:pPr>
              <w:spacing w:after="0"/>
              <w:ind w:firstLine="0"/>
              <w:jc w:val="left"/>
              <w:rPr>
                <w:sz w:val="18"/>
                <w:szCs w:val="18"/>
                <w:lang w:eastAsia="lv-LV"/>
              </w:rPr>
            </w:pPr>
            <w:r w:rsidRPr="00B00232">
              <w:rPr>
                <w:sz w:val="18"/>
                <w:szCs w:val="18"/>
                <w:lang w:eastAsia="lv-LV"/>
              </w:rPr>
              <w:t xml:space="preserve">Kopējo izdevumu izmaiņas, </w:t>
            </w:r>
            <w:proofErr w:type="spellStart"/>
            <w:r w:rsidRPr="00B00232">
              <w:rPr>
                <w:i/>
                <w:sz w:val="18"/>
                <w:szCs w:val="18"/>
                <w:lang w:eastAsia="lv-LV"/>
              </w:rPr>
              <w:t>euro</w:t>
            </w:r>
            <w:proofErr w:type="spellEnd"/>
            <w:r w:rsidRPr="00B00232">
              <w:rPr>
                <w:sz w:val="18"/>
                <w:szCs w:val="18"/>
                <w:lang w:eastAsia="lv-LV"/>
              </w:rPr>
              <w:t xml:space="preserve"> (+/–) pret iepriekšējo gadu</w:t>
            </w:r>
          </w:p>
        </w:tc>
        <w:tc>
          <w:tcPr>
            <w:tcW w:w="626" w:type="pct"/>
          </w:tcPr>
          <w:p w14:paraId="5F856B89" w14:textId="77777777" w:rsidR="007E534F" w:rsidRPr="00B00232" w:rsidRDefault="007E534F" w:rsidP="0065087A">
            <w:pPr>
              <w:spacing w:after="0"/>
              <w:ind w:firstLine="0"/>
              <w:jc w:val="center"/>
              <w:rPr>
                <w:sz w:val="18"/>
              </w:rPr>
            </w:pPr>
            <w:r w:rsidRPr="00B00232">
              <w:rPr>
                <w:b/>
                <w:bCs/>
                <w:sz w:val="18"/>
              </w:rPr>
              <w:t>×</w:t>
            </w:r>
          </w:p>
        </w:tc>
        <w:tc>
          <w:tcPr>
            <w:tcW w:w="626" w:type="pct"/>
          </w:tcPr>
          <w:p w14:paraId="1C7B610E" w14:textId="77777777" w:rsidR="007E534F" w:rsidRPr="00B00232" w:rsidRDefault="007E534F" w:rsidP="0065087A">
            <w:pPr>
              <w:spacing w:after="0"/>
              <w:ind w:firstLine="0"/>
              <w:jc w:val="center"/>
              <w:rPr>
                <w:sz w:val="18"/>
              </w:rPr>
            </w:pPr>
            <w:r w:rsidRPr="00B00232">
              <w:rPr>
                <w:b/>
                <w:bCs/>
                <w:sz w:val="18"/>
              </w:rPr>
              <w:t>×</w:t>
            </w:r>
          </w:p>
        </w:tc>
        <w:tc>
          <w:tcPr>
            <w:tcW w:w="626" w:type="pct"/>
          </w:tcPr>
          <w:p w14:paraId="44471A58" w14:textId="77777777" w:rsidR="007E534F" w:rsidRPr="0013560A" w:rsidRDefault="007E534F" w:rsidP="0065087A">
            <w:pPr>
              <w:spacing w:after="0"/>
              <w:ind w:firstLine="0"/>
              <w:jc w:val="right"/>
              <w:rPr>
                <w:color w:val="000000"/>
                <w:sz w:val="18"/>
                <w:szCs w:val="18"/>
              </w:rPr>
            </w:pPr>
            <w:r>
              <w:rPr>
                <w:color w:val="000000"/>
                <w:sz w:val="18"/>
                <w:szCs w:val="18"/>
              </w:rPr>
              <w:t>-</w:t>
            </w:r>
            <w:r w:rsidRPr="00EB4346">
              <w:rPr>
                <w:color w:val="000000"/>
                <w:sz w:val="18"/>
                <w:szCs w:val="18"/>
              </w:rPr>
              <w:t>2 088 089</w:t>
            </w:r>
          </w:p>
        </w:tc>
        <w:tc>
          <w:tcPr>
            <w:tcW w:w="626" w:type="pct"/>
          </w:tcPr>
          <w:p w14:paraId="76CA8E03" w14:textId="77777777" w:rsidR="007E534F" w:rsidRPr="0013560A" w:rsidRDefault="007E534F" w:rsidP="0065087A">
            <w:pPr>
              <w:spacing w:after="0"/>
              <w:ind w:firstLine="0"/>
              <w:jc w:val="center"/>
              <w:rPr>
                <w:color w:val="000000"/>
                <w:sz w:val="18"/>
                <w:szCs w:val="18"/>
              </w:rPr>
            </w:pPr>
            <w:r>
              <w:rPr>
                <w:color w:val="000000"/>
                <w:sz w:val="18"/>
                <w:szCs w:val="18"/>
              </w:rPr>
              <w:t>-</w:t>
            </w:r>
          </w:p>
        </w:tc>
        <w:tc>
          <w:tcPr>
            <w:tcW w:w="626" w:type="pct"/>
          </w:tcPr>
          <w:p w14:paraId="53B70672" w14:textId="77777777" w:rsidR="007E534F" w:rsidRPr="00D0582D" w:rsidRDefault="007E534F" w:rsidP="0065087A">
            <w:pPr>
              <w:spacing w:after="0"/>
              <w:ind w:firstLine="0"/>
              <w:jc w:val="center"/>
              <w:rPr>
                <w:color w:val="000000"/>
                <w:sz w:val="18"/>
                <w:szCs w:val="18"/>
              </w:rPr>
            </w:pPr>
            <w:r w:rsidRPr="00D0582D">
              <w:rPr>
                <w:color w:val="000000"/>
                <w:sz w:val="18"/>
              </w:rPr>
              <w:t>-</w:t>
            </w:r>
          </w:p>
          <w:p w14:paraId="2F7F18E9" w14:textId="77777777" w:rsidR="007E534F" w:rsidRPr="00D0582D" w:rsidRDefault="007E534F" w:rsidP="0065087A">
            <w:pPr>
              <w:spacing w:after="0"/>
              <w:ind w:firstLine="0"/>
              <w:rPr>
                <w:sz w:val="18"/>
              </w:rPr>
            </w:pPr>
          </w:p>
        </w:tc>
      </w:tr>
      <w:tr w:rsidR="007E534F" w:rsidRPr="00B00232" w14:paraId="04CAAC20" w14:textId="77777777" w:rsidTr="0065087A">
        <w:trPr>
          <w:trHeight w:val="283"/>
          <w:jc w:val="center"/>
        </w:trPr>
        <w:tc>
          <w:tcPr>
            <w:tcW w:w="1871" w:type="pct"/>
            <w:vAlign w:val="center"/>
          </w:tcPr>
          <w:p w14:paraId="15C68441" w14:textId="77777777" w:rsidR="007E534F" w:rsidRPr="00B00232" w:rsidRDefault="007E534F" w:rsidP="0065087A">
            <w:pPr>
              <w:spacing w:after="0"/>
              <w:ind w:firstLine="0"/>
              <w:jc w:val="left"/>
              <w:rPr>
                <w:sz w:val="18"/>
              </w:rPr>
            </w:pPr>
            <w:r w:rsidRPr="00B00232">
              <w:rPr>
                <w:sz w:val="18"/>
                <w:lang w:eastAsia="lv-LV"/>
              </w:rPr>
              <w:t>Kopējie izdevumi</w:t>
            </w:r>
            <w:r w:rsidRPr="00B00232">
              <w:rPr>
                <w:sz w:val="18"/>
              </w:rPr>
              <w:t>, % (+/–) pret iepriekšējo gadu</w:t>
            </w:r>
          </w:p>
        </w:tc>
        <w:tc>
          <w:tcPr>
            <w:tcW w:w="626" w:type="pct"/>
          </w:tcPr>
          <w:p w14:paraId="7BCC6A1B" w14:textId="77777777" w:rsidR="007E534F" w:rsidRPr="00B00232" w:rsidRDefault="007E534F" w:rsidP="0065087A">
            <w:pPr>
              <w:spacing w:after="0"/>
              <w:ind w:firstLine="0"/>
              <w:jc w:val="center"/>
              <w:rPr>
                <w:sz w:val="18"/>
              </w:rPr>
            </w:pPr>
            <w:r w:rsidRPr="00B00232">
              <w:rPr>
                <w:b/>
                <w:bCs/>
                <w:sz w:val="18"/>
              </w:rPr>
              <w:t>×</w:t>
            </w:r>
          </w:p>
        </w:tc>
        <w:tc>
          <w:tcPr>
            <w:tcW w:w="626" w:type="pct"/>
          </w:tcPr>
          <w:p w14:paraId="6C0F8C5C" w14:textId="77777777" w:rsidR="007E534F" w:rsidRPr="00B00232" w:rsidRDefault="007E534F" w:rsidP="0065087A">
            <w:pPr>
              <w:spacing w:after="0"/>
              <w:ind w:firstLine="0"/>
              <w:jc w:val="center"/>
              <w:rPr>
                <w:sz w:val="18"/>
              </w:rPr>
            </w:pPr>
            <w:r w:rsidRPr="00B00232">
              <w:rPr>
                <w:b/>
                <w:bCs/>
                <w:sz w:val="18"/>
              </w:rPr>
              <w:t>×</w:t>
            </w:r>
          </w:p>
        </w:tc>
        <w:tc>
          <w:tcPr>
            <w:tcW w:w="626" w:type="pct"/>
          </w:tcPr>
          <w:p w14:paraId="2B889DAF" w14:textId="77777777" w:rsidR="007E534F" w:rsidRPr="00D0582D" w:rsidRDefault="007E534F" w:rsidP="0065087A">
            <w:pPr>
              <w:spacing w:after="0"/>
              <w:ind w:firstLine="0"/>
              <w:jc w:val="right"/>
              <w:rPr>
                <w:sz w:val="18"/>
              </w:rPr>
            </w:pPr>
            <w:r>
              <w:rPr>
                <w:sz w:val="18"/>
              </w:rPr>
              <w:t>-28,1</w:t>
            </w:r>
          </w:p>
        </w:tc>
        <w:tc>
          <w:tcPr>
            <w:tcW w:w="626" w:type="pct"/>
          </w:tcPr>
          <w:p w14:paraId="33160A95" w14:textId="77777777" w:rsidR="007E534F" w:rsidRPr="00D0582D" w:rsidRDefault="007E534F" w:rsidP="0065087A">
            <w:pPr>
              <w:spacing w:after="0"/>
              <w:ind w:firstLine="0"/>
              <w:jc w:val="center"/>
              <w:rPr>
                <w:sz w:val="18"/>
              </w:rPr>
            </w:pPr>
            <w:r>
              <w:rPr>
                <w:sz w:val="18"/>
              </w:rPr>
              <w:t>-</w:t>
            </w:r>
          </w:p>
        </w:tc>
        <w:tc>
          <w:tcPr>
            <w:tcW w:w="626" w:type="pct"/>
          </w:tcPr>
          <w:p w14:paraId="6FA0BEF5" w14:textId="77777777" w:rsidR="007E534F" w:rsidRPr="00D0582D" w:rsidRDefault="007E534F" w:rsidP="0065087A">
            <w:pPr>
              <w:spacing w:after="0"/>
              <w:ind w:firstLine="0"/>
              <w:jc w:val="center"/>
              <w:rPr>
                <w:sz w:val="18"/>
              </w:rPr>
            </w:pPr>
            <w:r>
              <w:rPr>
                <w:b/>
                <w:bCs/>
                <w:sz w:val="18"/>
              </w:rPr>
              <w:t>-</w:t>
            </w:r>
          </w:p>
        </w:tc>
      </w:tr>
    </w:tbl>
    <w:p w14:paraId="6E3A097C"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438ACD49" w14:textId="77777777" w:rsidR="007E534F" w:rsidRPr="00C801A9" w:rsidRDefault="007E534F" w:rsidP="007E534F">
      <w:pPr>
        <w:spacing w:after="0"/>
        <w:ind w:left="7921" w:firstLine="720"/>
        <w:jc w:val="center"/>
        <w:rPr>
          <w:i/>
          <w:sz w:val="18"/>
          <w:szCs w:val="18"/>
        </w:rPr>
      </w:pPr>
      <w:proofErr w:type="spellStart"/>
      <w:r w:rsidRPr="00C801A9">
        <w:rPr>
          <w:i/>
          <w:sz w:val="18"/>
          <w:szCs w:val="18"/>
        </w:rPr>
        <w:t>Euro</w:t>
      </w:r>
      <w:proofErr w:type="spellEnd"/>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1"/>
        <w:gridCol w:w="1277"/>
        <w:gridCol w:w="1277"/>
        <w:gridCol w:w="1277"/>
      </w:tblGrid>
      <w:tr w:rsidR="007E534F" w:rsidRPr="005F6919" w14:paraId="14D85A0D" w14:textId="77777777" w:rsidTr="0065087A">
        <w:trPr>
          <w:trHeight w:val="142"/>
          <w:tblHeader/>
          <w:jc w:val="center"/>
        </w:trPr>
        <w:tc>
          <w:tcPr>
            <w:tcW w:w="5241" w:type="dxa"/>
            <w:vAlign w:val="center"/>
          </w:tcPr>
          <w:p w14:paraId="3EF25172" w14:textId="77777777" w:rsidR="007E534F" w:rsidRPr="005F6919" w:rsidRDefault="007E534F" w:rsidP="0065087A">
            <w:pPr>
              <w:spacing w:after="0"/>
              <w:ind w:firstLine="0"/>
              <w:jc w:val="center"/>
              <w:rPr>
                <w:sz w:val="18"/>
                <w:szCs w:val="18"/>
              </w:rPr>
            </w:pPr>
            <w:r w:rsidRPr="005F6919">
              <w:rPr>
                <w:sz w:val="18"/>
                <w:szCs w:val="18"/>
                <w:lang w:eastAsia="lv-LV"/>
              </w:rPr>
              <w:t>Pasākums</w:t>
            </w:r>
          </w:p>
        </w:tc>
        <w:tc>
          <w:tcPr>
            <w:tcW w:w="1277" w:type="dxa"/>
            <w:vAlign w:val="center"/>
          </w:tcPr>
          <w:p w14:paraId="712B59C7" w14:textId="77777777" w:rsidR="007E534F" w:rsidRPr="005F6919" w:rsidRDefault="007E534F" w:rsidP="0065087A">
            <w:pPr>
              <w:spacing w:after="0"/>
              <w:ind w:firstLine="0"/>
              <w:jc w:val="center"/>
              <w:rPr>
                <w:sz w:val="18"/>
                <w:szCs w:val="18"/>
                <w:lang w:eastAsia="lv-LV"/>
              </w:rPr>
            </w:pPr>
            <w:r w:rsidRPr="005F6919">
              <w:rPr>
                <w:sz w:val="18"/>
                <w:szCs w:val="18"/>
                <w:lang w:eastAsia="lv-LV"/>
              </w:rPr>
              <w:t>Samazinājums</w:t>
            </w:r>
          </w:p>
        </w:tc>
        <w:tc>
          <w:tcPr>
            <w:tcW w:w="1277" w:type="dxa"/>
            <w:vAlign w:val="center"/>
          </w:tcPr>
          <w:p w14:paraId="27201F8E" w14:textId="77777777" w:rsidR="007E534F" w:rsidRPr="005F6919" w:rsidRDefault="007E534F" w:rsidP="0065087A">
            <w:pPr>
              <w:spacing w:after="0"/>
              <w:ind w:firstLine="0"/>
              <w:jc w:val="center"/>
              <w:rPr>
                <w:sz w:val="18"/>
                <w:szCs w:val="18"/>
                <w:lang w:eastAsia="lv-LV"/>
              </w:rPr>
            </w:pPr>
            <w:r w:rsidRPr="005F6919">
              <w:rPr>
                <w:sz w:val="18"/>
                <w:szCs w:val="18"/>
                <w:lang w:eastAsia="lv-LV"/>
              </w:rPr>
              <w:t>Palielinājums</w:t>
            </w:r>
          </w:p>
        </w:tc>
        <w:tc>
          <w:tcPr>
            <w:tcW w:w="1277" w:type="dxa"/>
            <w:vAlign w:val="center"/>
          </w:tcPr>
          <w:p w14:paraId="16675298" w14:textId="77777777" w:rsidR="007E534F" w:rsidRPr="005F6919" w:rsidRDefault="007E534F" w:rsidP="0065087A">
            <w:pPr>
              <w:spacing w:after="0"/>
              <w:ind w:firstLine="0"/>
              <w:jc w:val="center"/>
              <w:rPr>
                <w:sz w:val="18"/>
                <w:szCs w:val="18"/>
                <w:lang w:eastAsia="lv-LV"/>
              </w:rPr>
            </w:pPr>
            <w:r w:rsidRPr="005F6919">
              <w:rPr>
                <w:sz w:val="18"/>
                <w:szCs w:val="18"/>
                <w:lang w:eastAsia="lv-LV"/>
              </w:rPr>
              <w:t>Izmaiņas</w:t>
            </w:r>
          </w:p>
        </w:tc>
      </w:tr>
      <w:tr w:rsidR="007E534F" w:rsidRPr="005F6919" w14:paraId="78DAC220" w14:textId="77777777" w:rsidTr="0065087A">
        <w:trPr>
          <w:trHeight w:val="142"/>
          <w:jc w:val="center"/>
        </w:trPr>
        <w:tc>
          <w:tcPr>
            <w:tcW w:w="5241" w:type="dxa"/>
            <w:shd w:val="clear" w:color="auto" w:fill="D9D9D9" w:themeFill="background1" w:themeFillShade="D9"/>
          </w:tcPr>
          <w:p w14:paraId="4B036D7A" w14:textId="77777777" w:rsidR="007E534F" w:rsidRPr="005F6919" w:rsidRDefault="007E534F" w:rsidP="0065087A">
            <w:pPr>
              <w:spacing w:after="0"/>
              <w:ind w:firstLine="0"/>
              <w:jc w:val="left"/>
              <w:rPr>
                <w:sz w:val="18"/>
                <w:szCs w:val="18"/>
              </w:rPr>
            </w:pPr>
            <w:r w:rsidRPr="005F6919">
              <w:rPr>
                <w:b/>
                <w:bCs/>
                <w:sz w:val="18"/>
                <w:szCs w:val="18"/>
                <w:lang w:eastAsia="lv-LV"/>
              </w:rPr>
              <w:t>Izdevumi - kopā</w:t>
            </w:r>
          </w:p>
        </w:tc>
        <w:tc>
          <w:tcPr>
            <w:tcW w:w="1277" w:type="dxa"/>
            <w:shd w:val="clear" w:color="auto" w:fill="D9D9D9" w:themeFill="background1" w:themeFillShade="D9"/>
          </w:tcPr>
          <w:p w14:paraId="5D8BC978" w14:textId="77777777" w:rsidR="007E534F" w:rsidRPr="005F6919" w:rsidRDefault="007E534F" w:rsidP="0065087A">
            <w:pPr>
              <w:spacing w:after="0"/>
              <w:ind w:firstLine="0"/>
              <w:jc w:val="right"/>
              <w:rPr>
                <w:b/>
                <w:sz w:val="18"/>
                <w:szCs w:val="18"/>
              </w:rPr>
            </w:pPr>
            <w:r w:rsidRPr="005F6919">
              <w:rPr>
                <w:rFonts w:ascii="TimesNewRoman" w:hAnsi="TimesNewRoman" w:cs="Arial"/>
                <w:sz w:val="18"/>
                <w:szCs w:val="18"/>
              </w:rPr>
              <w:t>2 088 089</w:t>
            </w:r>
          </w:p>
        </w:tc>
        <w:tc>
          <w:tcPr>
            <w:tcW w:w="1277" w:type="dxa"/>
            <w:shd w:val="clear" w:color="auto" w:fill="D9D9D9" w:themeFill="background1" w:themeFillShade="D9"/>
          </w:tcPr>
          <w:p w14:paraId="56BCECDD" w14:textId="77777777" w:rsidR="007E534F" w:rsidRPr="005F6919" w:rsidRDefault="007E534F" w:rsidP="0065087A">
            <w:pPr>
              <w:spacing w:after="0"/>
              <w:ind w:firstLine="0"/>
              <w:jc w:val="center"/>
              <w:rPr>
                <w:b/>
                <w:sz w:val="18"/>
                <w:szCs w:val="18"/>
              </w:rPr>
            </w:pPr>
            <w:r w:rsidRPr="005F6919">
              <w:rPr>
                <w:b/>
                <w:sz w:val="18"/>
                <w:szCs w:val="18"/>
              </w:rPr>
              <w:t>-</w:t>
            </w:r>
          </w:p>
        </w:tc>
        <w:tc>
          <w:tcPr>
            <w:tcW w:w="1277" w:type="dxa"/>
            <w:shd w:val="clear" w:color="auto" w:fill="D9D9D9" w:themeFill="background1" w:themeFillShade="D9"/>
          </w:tcPr>
          <w:p w14:paraId="28D7C62F" w14:textId="77777777" w:rsidR="007E534F" w:rsidRPr="005F6919" w:rsidRDefault="007E534F" w:rsidP="0065087A">
            <w:pPr>
              <w:spacing w:after="0"/>
              <w:ind w:firstLine="0"/>
              <w:jc w:val="right"/>
              <w:rPr>
                <w:b/>
                <w:sz w:val="18"/>
                <w:szCs w:val="18"/>
              </w:rPr>
            </w:pPr>
            <w:r w:rsidRPr="005F6919">
              <w:rPr>
                <w:b/>
                <w:sz w:val="18"/>
                <w:szCs w:val="18"/>
              </w:rPr>
              <w:t>-2 088 089</w:t>
            </w:r>
          </w:p>
        </w:tc>
      </w:tr>
      <w:tr w:rsidR="007E534F" w:rsidRPr="005F6919" w14:paraId="3854413E" w14:textId="77777777" w:rsidTr="0065087A">
        <w:trPr>
          <w:trHeight w:val="142"/>
          <w:jc w:val="center"/>
        </w:trPr>
        <w:tc>
          <w:tcPr>
            <w:tcW w:w="9072" w:type="dxa"/>
            <w:gridSpan w:val="4"/>
            <w:shd w:val="clear" w:color="auto" w:fill="auto"/>
            <w:vAlign w:val="center"/>
          </w:tcPr>
          <w:p w14:paraId="7B5649A5" w14:textId="77777777" w:rsidR="007E534F" w:rsidRPr="005F6919" w:rsidRDefault="007E534F" w:rsidP="0065087A">
            <w:pPr>
              <w:spacing w:after="0"/>
              <w:ind w:left="310" w:firstLine="0"/>
              <w:jc w:val="left"/>
              <w:rPr>
                <w:b/>
                <w:sz w:val="18"/>
                <w:szCs w:val="18"/>
              </w:rPr>
            </w:pPr>
          </w:p>
        </w:tc>
      </w:tr>
      <w:tr w:rsidR="007E534F" w:rsidRPr="005F6919" w14:paraId="23AFBF03" w14:textId="77777777" w:rsidTr="0065087A">
        <w:trPr>
          <w:trHeight w:val="233"/>
          <w:jc w:val="center"/>
        </w:trPr>
        <w:tc>
          <w:tcPr>
            <w:tcW w:w="5241" w:type="dxa"/>
            <w:shd w:val="clear" w:color="auto" w:fill="F2F2F2" w:themeFill="background1" w:themeFillShade="F2"/>
            <w:vAlign w:val="center"/>
          </w:tcPr>
          <w:p w14:paraId="1357BC92" w14:textId="77777777" w:rsidR="007E534F" w:rsidRPr="005F6919" w:rsidRDefault="007E534F" w:rsidP="0065087A">
            <w:pPr>
              <w:spacing w:after="0"/>
              <w:ind w:firstLine="0"/>
              <w:jc w:val="left"/>
              <w:rPr>
                <w:sz w:val="18"/>
                <w:szCs w:val="18"/>
                <w:u w:val="single"/>
                <w:lang w:eastAsia="lv-LV"/>
              </w:rPr>
            </w:pPr>
            <w:r w:rsidRPr="005F6919">
              <w:rPr>
                <w:sz w:val="18"/>
                <w:szCs w:val="18"/>
                <w:u w:val="single"/>
                <w:lang w:eastAsia="lv-LV"/>
              </w:rPr>
              <w:t>Citas izmaiņas</w:t>
            </w:r>
          </w:p>
        </w:tc>
        <w:tc>
          <w:tcPr>
            <w:tcW w:w="1277" w:type="dxa"/>
            <w:shd w:val="clear" w:color="auto" w:fill="F2F2F2" w:themeFill="background1" w:themeFillShade="F2"/>
          </w:tcPr>
          <w:p w14:paraId="27E9E6BC" w14:textId="77777777" w:rsidR="007E534F" w:rsidRPr="005F6919" w:rsidRDefault="007E534F" w:rsidP="0065087A">
            <w:pPr>
              <w:spacing w:after="0"/>
              <w:ind w:firstLine="0"/>
              <w:jc w:val="right"/>
              <w:rPr>
                <w:sz w:val="18"/>
                <w:szCs w:val="18"/>
              </w:rPr>
            </w:pPr>
            <w:r w:rsidRPr="005F6919">
              <w:rPr>
                <w:rFonts w:ascii="TimesNewRoman" w:hAnsi="TimesNewRoman" w:cs="Arial"/>
                <w:sz w:val="18"/>
                <w:szCs w:val="18"/>
              </w:rPr>
              <w:t>2 088 089</w:t>
            </w:r>
          </w:p>
        </w:tc>
        <w:tc>
          <w:tcPr>
            <w:tcW w:w="1277" w:type="dxa"/>
            <w:shd w:val="clear" w:color="auto" w:fill="F2F2F2" w:themeFill="background1" w:themeFillShade="F2"/>
          </w:tcPr>
          <w:p w14:paraId="53458EE4" w14:textId="77777777" w:rsidR="007E534F" w:rsidRPr="005F6919" w:rsidRDefault="007E534F" w:rsidP="0065087A">
            <w:pPr>
              <w:spacing w:after="0"/>
              <w:ind w:firstLine="0"/>
              <w:jc w:val="center"/>
              <w:rPr>
                <w:sz w:val="18"/>
                <w:szCs w:val="18"/>
              </w:rPr>
            </w:pPr>
            <w:r w:rsidRPr="005F6919">
              <w:rPr>
                <w:sz w:val="18"/>
                <w:szCs w:val="18"/>
              </w:rPr>
              <w:t>-</w:t>
            </w:r>
          </w:p>
        </w:tc>
        <w:tc>
          <w:tcPr>
            <w:tcW w:w="1277" w:type="dxa"/>
            <w:shd w:val="clear" w:color="auto" w:fill="F2F2F2" w:themeFill="background1" w:themeFillShade="F2"/>
          </w:tcPr>
          <w:p w14:paraId="2E879D71" w14:textId="77777777" w:rsidR="007E534F" w:rsidRPr="005F6919" w:rsidRDefault="007E534F" w:rsidP="0065087A">
            <w:pPr>
              <w:spacing w:after="0"/>
              <w:ind w:firstLine="0"/>
              <w:jc w:val="right"/>
              <w:rPr>
                <w:sz w:val="18"/>
                <w:szCs w:val="18"/>
              </w:rPr>
            </w:pPr>
            <w:r w:rsidRPr="005F6919">
              <w:rPr>
                <w:sz w:val="18"/>
                <w:szCs w:val="18"/>
              </w:rPr>
              <w:t>-2 088 089</w:t>
            </w:r>
          </w:p>
        </w:tc>
      </w:tr>
      <w:tr w:rsidR="007E534F" w:rsidRPr="005F6919" w14:paraId="4D92D8A9" w14:textId="77777777" w:rsidTr="0065087A">
        <w:trPr>
          <w:trHeight w:val="142"/>
          <w:jc w:val="center"/>
        </w:trPr>
        <w:tc>
          <w:tcPr>
            <w:tcW w:w="5241" w:type="dxa"/>
          </w:tcPr>
          <w:p w14:paraId="283F8A18" w14:textId="77777777" w:rsidR="007E534F" w:rsidRPr="005F6919" w:rsidRDefault="007E534F" w:rsidP="0065087A">
            <w:pPr>
              <w:tabs>
                <w:tab w:val="left" w:pos="1215"/>
              </w:tabs>
              <w:spacing w:after="0"/>
              <w:ind w:firstLine="0"/>
              <w:rPr>
                <w:i/>
                <w:sz w:val="18"/>
                <w:szCs w:val="18"/>
                <w:lang w:eastAsia="lv-LV"/>
              </w:rPr>
            </w:pPr>
            <w:r w:rsidRPr="005F6919">
              <w:rPr>
                <w:i/>
                <w:sz w:val="18"/>
                <w:szCs w:val="18"/>
                <w:lang w:eastAsia="lv-LV"/>
              </w:rPr>
              <w:lastRenderedPageBreak/>
              <w:t>Finansējuma korekcijas atbilstoši Ministru kabineta lēmumam (MK 23.05.2023. prot. Nr.27 64.§)</w:t>
            </w:r>
            <w:r>
              <w:rPr>
                <w:i/>
                <w:sz w:val="18"/>
                <w:szCs w:val="18"/>
                <w:lang w:eastAsia="lv-LV"/>
              </w:rPr>
              <w:t xml:space="preserve"> un atbalstītajam Saeimā 2.lasījumā 09.12.2023.</w:t>
            </w:r>
          </w:p>
        </w:tc>
        <w:tc>
          <w:tcPr>
            <w:tcW w:w="1277" w:type="dxa"/>
          </w:tcPr>
          <w:p w14:paraId="28A17072" w14:textId="77777777" w:rsidR="007E534F" w:rsidRPr="005F6919" w:rsidRDefault="007E534F" w:rsidP="0065087A">
            <w:pPr>
              <w:spacing w:after="0"/>
              <w:ind w:firstLine="0"/>
              <w:jc w:val="right"/>
              <w:rPr>
                <w:rFonts w:ascii="TimesNewRoman" w:hAnsi="TimesNewRoman" w:cs="Arial"/>
                <w:sz w:val="18"/>
                <w:szCs w:val="18"/>
              </w:rPr>
            </w:pPr>
            <w:r w:rsidRPr="005F6919">
              <w:rPr>
                <w:rFonts w:ascii="TimesNewRoman" w:hAnsi="TimesNewRoman" w:cs="Arial"/>
                <w:sz w:val="18"/>
                <w:szCs w:val="18"/>
              </w:rPr>
              <w:t>2 088 089</w:t>
            </w:r>
          </w:p>
        </w:tc>
        <w:tc>
          <w:tcPr>
            <w:tcW w:w="1277" w:type="dxa"/>
          </w:tcPr>
          <w:p w14:paraId="546381F5" w14:textId="77777777" w:rsidR="007E534F" w:rsidRPr="005F6919" w:rsidRDefault="007E534F" w:rsidP="0065087A">
            <w:pPr>
              <w:spacing w:after="0"/>
              <w:ind w:firstLine="0"/>
              <w:jc w:val="center"/>
              <w:rPr>
                <w:rFonts w:ascii="TimesNewRoman" w:hAnsi="TimesNewRoman" w:cs="Arial"/>
                <w:bCs/>
                <w:sz w:val="18"/>
                <w:szCs w:val="18"/>
              </w:rPr>
            </w:pPr>
            <w:r w:rsidRPr="005F6919">
              <w:rPr>
                <w:rFonts w:ascii="TimesNewRoman" w:hAnsi="TimesNewRoman" w:cs="Arial"/>
                <w:bCs/>
                <w:sz w:val="18"/>
                <w:szCs w:val="18"/>
              </w:rPr>
              <w:t>-</w:t>
            </w:r>
          </w:p>
        </w:tc>
        <w:tc>
          <w:tcPr>
            <w:tcW w:w="1277" w:type="dxa"/>
          </w:tcPr>
          <w:p w14:paraId="087D64DB" w14:textId="77777777" w:rsidR="007E534F" w:rsidRPr="005F6919" w:rsidRDefault="007E534F" w:rsidP="0065087A">
            <w:pPr>
              <w:spacing w:after="0"/>
              <w:ind w:firstLine="0"/>
              <w:jc w:val="right"/>
              <w:rPr>
                <w:sz w:val="18"/>
                <w:szCs w:val="18"/>
              </w:rPr>
            </w:pPr>
            <w:r w:rsidRPr="005F6919">
              <w:rPr>
                <w:sz w:val="18"/>
                <w:szCs w:val="18"/>
              </w:rPr>
              <w:t>-2 088 089</w:t>
            </w:r>
          </w:p>
        </w:tc>
      </w:tr>
    </w:tbl>
    <w:p w14:paraId="158EA097" w14:textId="77777777" w:rsidR="007E534F" w:rsidRPr="00217178" w:rsidRDefault="007E534F" w:rsidP="007E534F">
      <w:pPr>
        <w:widowControl w:val="0"/>
        <w:spacing w:before="240" w:after="240"/>
        <w:ind w:firstLine="0"/>
        <w:jc w:val="center"/>
        <w:rPr>
          <w:b/>
        </w:rPr>
      </w:pPr>
      <w:r w:rsidRPr="00EC2FE9">
        <w:rPr>
          <w:b/>
        </w:rPr>
        <w:t>17.00.00 Finansējums Ukrainas civiliedzīvotāju atbalsta likumā noteikto pasākumu īstenošanai</w:t>
      </w:r>
    </w:p>
    <w:p w14:paraId="1BB3887D" w14:textId="77777777" w:rsidR="007E534F" w:rsidRPr="00217178" w:rsidRDefault="007E534F" w:rsidP="007E534F">
      <w:pPr>
        <w:ind w:left="720" w:hanging="720"/>
        <w:rPr>
          <w:u w:val="single"/>
        </w:rPr>
      </w:pPr>
      <w:r w:rsidRPr="00217178">
        <w:rPr>
          <w:u w:val="single"/>
        </w:rPr>
        <w:t>Programmas mērķis:</w:t>
      </w:r>
    </w:p>
    <w:p w14:paraId="5187EFC3" w14:textId="77777777" w:rsidR="007E534F" w:rsidRPr="00217178" w:rsidRDefault="007E534F" w:rsidP="007E534F">
      <w:pPr>
        <w:rPr>
          <w:lang w:eastAsia="lv-LV"/>
        </w:rPr>
      </w:pPr>
      <w:r w:rsidRPr="000A2271">
        <w:rPr>
          <w:lang w:eastAsia="lv-LV"/>
        </w:rPr>
        <w:t>nodrošināt finansējumu Ukrainas civiliedzīvotāju atbalsta likumā noteikto pasākumu īstenošanai.</w:t>
      </w:r>
    </w:p>
    <w:p w14:paraId="6705E933"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E534F" w:rsidRPr="00F674E8" w14:paraId="1C2D7611"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68D02FCD" w14:textId="77777777" w:rsidR="007E534F" w:rsidRPr="00F674E8" w:rsidRDefault="007E534F" w:rsidP="0065087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15C6C95B" w14:textId="77777777" w:rsidR="007E534F" w:rsidRPr="00203D70"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06276188" w14:textId="77777777" w:rsidR="007E534F" w:rsidRPr="00203D70"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2FD55E19" w14:textId="77777777" w:rsidR="007E534F" w:rsidRPr="00203D70"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2787A7B2" w14:textId="77777777" w:rsidR="007E534F" w:rsidRPr="00203D70"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624" w:type="pct"/>
            <w:tcBorders>
              <w:top w:val="single" w:sz="4" w:space="0" w:color="000000"/>
              <w:left w:val="single" w:sz="4" w:space="0" w:color="000000"/>
              <w:bottom w:val="single" w:sz="4" w:space="0" w:color="000000"/>
              <w:right w:val="single" w:sz="4" w:space="0" w:color="000000"/>
            </w:tcBorders>
          </w:tcPr>
          <w:p w14:paraId="1A391D80" w14:textId="77777777" w:rsidR="007E534F" w:rsidRPr="00203D70"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F674E8" w14:paraId="19BD1289" w14:textId="77777777" w:rsidTr="0065087A">
        <w:trPr>
          <w:trHeight w:val="43"/>
          <w:tblHeade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17375B" w14:textId="77777777" w:rsidR="007E534F" w:rsidRPr="00203D70" w:rsidRDefault="007E534F" w:rsidP="0065087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B354FA"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D0007E" w14:textId="77777777" w:rsidR="007E534F" w:rsidRPr="00680F9E" w:rsidRDefault="007E534F" w:rsidP="0065087A">
            <w:pPr>
              <w:spacing w:after="0"/>
              <w:ind w:left="-96" w:firstLine="0"/>
              <w:jc w:val="right"/>
              <w:rPr>
                <w:sz w:val="18"/>
                <w:szCs w:val="18"/>
                <w:lang w:eastAsia="lv-LV"/>
              </w:rPr>
            </w:pPr>
            <w:r w:rsidRPr="00680F9E">
              <w:rPr>
                <w:sz w:val="18"/>
                <w:szCs w:val="18"/>
              </w:rPr>
              <w:t xml:space="preserve"> </w:t>
            </w:r>
            <w:r>
              <w:rPr>
                <w:sz w:val="18"/>
                <w:szCs w:val="18"/>
              </w:rPr>
              <w:t>70</w:t>
            </w:r>
            <w:r w:rsidRPr="00680F9E">
              <w:rPr>
                <w:sz w:val="18"/>
                <w:szCs w:val="18"/>
              </w:rPr>
              <w:t xml:space="preserve">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AFBD6A" w14:textId="77777777" w:rsidR="007E534F" w:rsidRPr="00680F9E" w:rsidRDefault="007E534F" w:rsidP="0065087A">
            <w:pPr>
              <w:spacing w:after="0"/>
              <w:ind w:left="-96" w:firstLine="0"/>
              <w:jc w:val="right"/>
              <w:rPr>
                <w:sz w:val="18"/>
                <w:szCs w:val="18"/>
                <w:lang w:eastAsia="lv-LV"/>
              </w:rPr>
            </w:pPr>
            <w:r>
              <w:rPr>
                <w:sz w:val="18"/>
                <w:szCs w:val="18"/>
              </w:rPr>
              <w:t xml:space="preserve"> 65</w:t>
            </w:r>
            <w:r w:rsidRPr="00680F9E">
              <w:rPr>
                <w:sz w:val="18"/>
                <w:szCs w:val="18"/>
              </w:rPr>
              <w:t xml:space="preserve">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02449A" w14:textId="77777777" w:rsidR="007E534F" w:rsidRPr="00900E87" w:rsidRDefault="007E534F" w:rsidP="0065087A">
            <w:pPr>
              <w:spacing w:after="0"/>
              <w:ind w:firstLine="0"/>
              <w:jc w:val="center"/>
              <w:rPr>
                <w:sz w:val="18"/>
                <w:szCs w:val="18"/>
                <w:lang w:eastAsia="lv-LV"/>
              </w:rPr>
            </w:pPr>
            <w:r w:rsidRPr="00900E87">
              <w:rPr>
                <w:sz w:val="18"/>
                <w:szCs w:val="18"/>
                <w:lang w:eastAsia="lv-LV"/>
              </w:rPr>
              <w:t>-</w:t>
            </w:r>
          </w:p>
        </w:tc>
        <w:tc>
          <w:tcPr>
            <w:tcW w:w="62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0EB185"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r>
      <w:tr w:rsidR="007E534F" w:rsidRPr="00F674E8" w14:paraId="08D59D62"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057CD5BC" w14:textId="77777777" w:rsidR="007E534F" w:rsidRPr="00203D70" w:rsidRDefault="007E534F" w:rsidP="0065087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2120371C"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BEEEE48"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8383A70" w14:textId="77777777" w:rsidR="007E534F" w:rsidRPr="000F3271" w:rsidRDefault="007E534F" w:rsidP="0065087A">
            <w:pPr>
              <w:spacing w:after="0"/>
              <w:ind w:firstLine="0"/>
              <w:jc w:val="right"/>
              <w:rPr>
                <w:sz w:val="18"/>
                <w:szCs w:val="18"/>
                <w:highlight w:val="yellow"/>
                <w:lang w:eastAsia="lv-LV"/>
              </w:rPr>
            </w:pPr>
            <w:r>
              <w:rPr>
                <w:sz w:val="18"/>
                <w:szCs w:val="18"/>
                <w:lang w:eastAsia="lv-LV"/>
              </w:rPr>
              <w:t>-5 000 000</w:t>
            </w:r>
          </w:p>
        </w:tc>
        <w:tc>
          <w:tcPr>
            <w:tcW w:w="626" w:type="pct"/>
            <w:tcBorders>
              <w:top w:val="single" w:sz="4" w:space="0" w:color="000000"/>
              <w:left w:val="single" w:sz="4" w:space="0" w:color="000000"/>
              <w:bottom w:val="single" w:sz="4" w:space="0" w:color="000000"/>
              <w:right w:val="single" w:sz="4" w:space="0" w:color="000000"/>
            </w:tcBorders>
          </w:tcPr>
          <w:p w14:paraId="3026C550" w14:textId="77777777" w:rsidR="007E534F" w:rsidRPr="000F3271" w:rsidRDefault="007E534F" w:rsidP="0065087A">
            <w:pPr>
              <w:spacing w:after="0"/>
              <w:ind w:left="-80" w:firstLine="0"/>
              <w:jc w:val="right"/>
              <w:rPr>
                <w:sz w:val="18"/>
                <w:szCs w:val="18"/>
                <w:highlight w:val="yellow"/>
                <w:lang w:eastAsia="lv-LV"/>
              </w:rPr>
            </w:pPr>
            <w:r>
              <w:rPr>
                <w:sz w:val="18"/>
                <w:szCs w:val="18"/>
                <w:lang w:eastAsia="lv-LV"/>
              </w:rPr>
              <w:t>-65 000 000</w:t>
            </w:r>
          </w:p>
        </w:tc>
        <w:tc>
          <w:tcPr>
            <w:tcW w:w="624" w:type="pct"/>
            <w:tcBorders>
              <w:top w:val="single" w:sz="4" w:space="0" w:color="000000"/>
              <w:left w:val="single" w:sz="4" w:space="0" w:color="000000"/>
              <w:bottom w:val="single" w:sz="4" w:space="0" w:color="000000"/>
              <w:right w:val="single" w:sz="4" w:space="0" w:color="000000"/>
            </w:tcBorders>
          </w:tcPr>
          <w:p w14:paraId="5A6C53BF" w14:textId="77777777" w:rsidR="007E534F" w:rsidRPr="00DE5578" w:rsidRDefault="007E534F" w:rsidP="0065087A">
            <w:pPr>
              <w:spacing w:after="0"/>
              <w:ind w:firstLine="0"/>
              <w:jc w:val="center"/>
              <w:rPr>
                <w:sz w:val="18"/>
                <w:szCs w:val="18"/>
                <w:highlight w:val="yellow"/>
                <w:lang w:eastAsia="lv-LV"/>
              </w:rPr>
            </w:pPr>
            <w:r w:rsidRPr="00203D70">
              <w:rPr>
                <w:sz w:val="18"/>
                <w:szCs w:val="18"/>
                <w:lang w:eastAsia="lv-LV"/>
              </w:rPr>
              <w:t>-</w:t>
            </w:r>
          </w:p>
        </w:tc>
      </w:tr>
      <w:tr w:rsidR="007E534F" w:rsidRPr="00F674E8" w14:paraId="42948D16"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060367A9" w14:textId="77777777" w:rsidR="007E534F" w:rsidRPr="00203D70" w:rsidRDefault="007E534F" w:rsidP="0065087A">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4BAC7491"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3200C507"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2937C07" w14:textId="77777777" w:rsidR="007E534F" w:rsidRPr="00B214EF" w:rsidRDefault="007E534F" w:rsidP="0065087A">
            <w:pPr>
              <w:spacing w:after="0"/>
              <w:ind w:firstLine="0"/>
              <w:jc w:val="right"/>
              <w:rPr>
                <w:sz w:val="18"/>
                <w:szCs w:val="18"/>
                <w:lang w:eastAsia="lv-LV"/>
              </w:rPr>
            </w:pPr>
            <w:r>
              <w:rPr>
                <w:sz w:val="18"/>
                <w:szCs w:val="18"/>
                <w:lang w:eastAsia="lv-LV"/>
              </w:rPr>
              <w:t>-7,1</w:t>
            </w:r>
          </w:p>
        </w:tc>
        <w:tc>
          <w:tcPr>
            <w:tcW w:w="626" w:type="pct"/>
            <w:tcBorders>
              <w:top w:val="single" w:sz="4" w:space="0" w:color="000000"/>
              <w:left w:val="single" w:sz="4" w:space="0" w:color="000000"/>
              <w:bottom w:val="single" w:sz="4" w:space="0" w:color="000000"/>
              <w:right w:val="single" w:sz="4" w:space="0" w:color="000000"/>
            </w:tcBorders>
          </w:tcPr>
          <w:p w14:paraId="4F09F441" w14:textId="77777777" w:rsidR="007E534F" w:rsidRPr="00B214EF" w:rsidRDefault="007E534F" w:rsidP="0065087A">
            <w:pPr>
              <w:spacing w:after="0"/>
              <w:ind w:firstLine="0"/>
              <w:jc w:val="right"/>
              <w:rPr>
                <w:sz w:val="18"/>
                <w:szCs w:val="18"/>
                <w:lang w:eastAsia="lv-LV"/>
              </w:rPr>
            </w:pPr>
            <w:r w:rsidRPr="00B214EF">
              <w:rPr>
                <w:sz w:val="18"/>
                <w:szCs w:val="18"/>
                <w:lang w:eastAsia="lv-LV"/>
              </w:rPr>
              <w:t>-100,0</w:t>
            </w:r>
          </w:p>
        </w:tc>
        <w:tc>
          <w:tcPr>
            <w:tcW w:w="624" w:type="pct"/>
            <w:tcBorders>
              <w:top w:val="single" w:sz="4" w:space="0" w:color="000000"/>
              <w:left w:val="single" w:sz="4" w:space="0" w:color="000000"/>
              <w:bottom w:val="single" w:sz="4" w:space="0" w:color="000000"/>
              <w:right w:val="single" w:sz="4" w:space="0" w:color="000000"/>
            </w:tcBorders>
          </w:tcPr>
          <w:p w14:paraId="4BEC480A" w14:textId="77777777" w:rsidR="007E534F" w:rsidRPr="00DE5578" w:rsidRDefault="007E534F" w:rsidP="0065087A">
            <w:pPr>
              <w:spacing w:after="0"/>
              <w:ind w:firstLine="0"/>
              <w:jc w:val="center"/>
              <w:rPr>
                <w:sz w:val="18"/>
                <w:szCs w:val="18"/>
                <w:highlight w:val="yellow"/>
                <w:lang w:eastAsia="lv-LV"/>
              </w:rPr>
            </w:pPr>
            <w:r w:rsidRPr="00203D70">
              <w:rPr>
                <w:sz w:val="18"/>
                <w:szCs w:val="18"/>
                <w:lang w:eastAsia="lv-LV"/>
              </w:rPr>
              <w:t>×</w:t>
            </w:r>
          </w:p>
        </w:tc>
      </w:tr>
    </w:tbl>
    <w:p w14:paraId="57F55C95"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7AEDA6ED" w14:textId="77777777" w:rsidR="007E534F" w:rsidRPr="00217178" w:rsidRDefault="007E534F" w:rsidP="007E534F">
      <w:pPr>
        <w:spacing w:after="0"/>
        <w:ind w:left="7921" w:firstLine="720"/>
        <w:jc w:val="center"/>
        <w:rPr>
          <w:i/>
          <w:sz w:val="18"/>
          <w:szCs w:val="18"/>
        </w:rPr>
      </w:pPr>
      <w:proofErr w:type="spellStart"/>
      <w:r w:rsidRPr="0021717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217178" w14:paraId="375D3D9F" w14:textId="77777777" w:rsidTr="0065087A">
        <w:trPr>
          <w:trHeight w:val="142"/>
          <w:tblHeader/>
          <w:jc w:val="center"/>
        </w:trPr>
        <w:tc>
          <w:tcPr>
            <w:tcW w:w="5241" w:type="dxa"/>
            <w:vAlign w:val="center"/>
          </w:tcPr>
          <w:p w14:paraId="0A29DA65" w14:textId="77777777" w:rsidR="007E534F" w:rsidRPr="00ED14A1" w:rsidRDefault="007E534F" w:rsidP="0065087A">
            <w:pPr>
              <w:spacing w:after="0"/>
              <w:ind w:firstLine="0"/>
              <w:jc w:val="center"/>
              <w:rPr>
                <w:sz w:val="18"/>
                <w:szCs w:val="18"/>
              </w:rPr>
            </w:pPr>
            <w:r w:rsidRPr="00ED14A1">
              <w:rPr>
                <w:sz w:val="18"/>
                <w:szCs w:val="18"/>
                <w:lang w:eastAsia="lv-LV"/>
              </w:rPr>
              <w:t>Pasākums</w:t>
            </w:r>
          </w:p>
        </w:tc>
        <w:tc>
          <w:tcPr>
            <w:tcW w:w="1277" w:type="dxa"/>
            <w:vAlign w:val="center"/>
          </w:tcPr>
          <w:p w14:paraId="02AC17C2" w14:textId="77777777" w:rsidR="007E534F" w:rsidRPr="00ED14A1" w:rsidRDefault="007E534F" w:rsidP="0065087A">
            <w:pPr>
              <w:spacing w:after="0"/>
              <w:ind w:firstLine="0"/>
              <w:jc w:val="center"/>
              <w:rPr>
                <w:sz w:val="18"/>
                <w:szCs w:val="18"/>
                <w:lang w:eastAsia="lv-LV"/>
              </w:rPr>
            </w:pPr>
            <w:r w:rsidRPr="00ED14A1">
              <w:rPr>
                <w:sz w:val="18"/>
                <w:szCs w:val="18"/>
                <w:lang w:eastAsia="lv-LV"/>
              </w:rPr>
              <w:t>Samazinājums</w:t>
            </w:r>
          </w:p>
        </w:tc>
        <w:tc>
          <w:tcPr>
            <w:tcW w:w="1277" w:type="dxa"/>
            <w:vAlign w:val="center"/>
          </w:tcPr>
          <w:p w14:paraId="1F181065" w14:textId="77777777" w:rsidR="007E534F" w:rsidRPr="00ED14A1" w:rsidRDefault="007E534F" w:rsidP="0065087A">
            <w:pPr>
              <w:spacing w:after="0"/>
              <w:ind w:firstLine="0"/>
              <w:jc w:val="center"/>
              <w:rPr>
                <w:sz w:val="18"/>
                <w:szCs w:val="18"/>
                <w:lang w:eastAsia="lv-LV"/>
              </w:rPr>
            </w:pPr>
            <w:r w:rsidRPr="00ED14A1">
              <w:rPr>
                <w:sz w:val="18"/>
                <w:szCs w:val="18"/>
                <w:lang w:eastAsia="lv-LV"/>
              </w:rPr>
              <w:t>Palielinājums</w:t>
            </w:r>
          </w:p>
        </w:tc>
        <w:tc>
          <w:tcPr>
            <w:tcW w:w="1277" w:type="dxa"/>
            <w:vAlign w:val="center"/>
          </w:tcPr>
          <w:p w14:paraId="7939BEE5" w14:textId="77777777" w:rsidR="007E534F" w:rsidRPr="00ED14A1" w:rsidRDefault="007E534F" w:rsidP="0065087A">
            <w:pPr>
              <w:spacing w:after="0"/>
              <w:ind w:firstLine="0"/>
              <w:jc w:val="center"/>
              <w:rPr>
                <w:sz w:val="18"/>
                <w:szCs w:val="18"/>
                <w:lang w:eastAsia="lv-LV"/>
              </w:rPr>
            </w:pPr>
            <w:r w:rsidRPr="00ED14A1">
              <w:rPr>
                <w:sz w:val="18"/>
                <w:szCs w:val="18"/>
                <w:lang w:eastAsia="lv-LV"/>
              </w:rPr>
              <w:t>Izmaiņas</w:t>
            </w:r>
          </w:p>
        </w:tc>
      </w:tr>
      <w:tr w:rsidR="007E534F" w:rsidRPr="00217178" w14:paraId="73D0F90F" w14:textId="77777777" w:rsidTr="0065087A">
        <w:trPr>
          <w:trHeight w:val="142"/>
          <w:jc w:val="center"/>
        </w:trPr>
        <w:tc>
          <w:tcPr>
            <w:tcW w:w="5241" w:type="dxa"/>
            <w:shd w:val="clear" w:color="auto" w:fill="D9D9D9" w:themeFill="background1" w:themeFillShade="D9"/>
          </w:tcPr>
          <w:p w14:paraId="0F11BBEE" w14:textId="77777777" w:rsidR="007E534F" w:rsidRPr="00ED14A1" w:rsidRDefault="007E534F" w:rsidP="0065087A">
            <w:pPr>
              <w:spacing w:after="0"/>
              <w:ind w:firstLine="0"/>
              <w:jc w:val="left"/>
              <w:rPr>
                <w:sz w:val="18"/>
                <w:szCs w:val="18"/>
              </w:rPr>
            </w:pPr>
            <w:r w:rsidRPr="00ED14A1">
              <w:rPr>
                <w:b/>
                <w:bCs/>
                <w:sz w:val="18"/>
                <w:szCs w:val="18"/>
                <w:lang w:eastAsia="lv-LV"/>
              </w:rPr>
              <w:t>Izdevumi - kopā</w:t>
            </w:r>
          </w:p>
        </w:tc>
        <w:tc>
          <w:tcPr>
            <w:tcW w:w="1277" w:type="dxa"/>
            <w:shd w:val="clear" w:color="auto" w:fill="D9D9D9" w:themeFill="background1" w:themeFillShade="D9"/>
          </w:tcPr>
          <w:p w14:paraId="366351A8" w14:textId="77777777" w:rsidR="007E534F" w:rsidRPr="00ED14A1" w:rsidRDefault="007E534F" w:rsidP="0065087A">
            <w:pPr>
              <w:spacing w:after="0"/>
              <w:ind w:firstLine="0"/>
              <w:jc w:val="right"/>
              <w:rPr>
                <w:b/>
                <w:sz w:val="18"/>
                <w:szCs w:val="18"/>
              </w:rPr>
            </w:pPr>
            <w:r w:rsidRPr="00196648">
              <w:rPr>
                <w:b/>
                <w:sz w:val="18"/>
                <w:szCs w:val="18"/>
              </w:rPr>
              <w:t>70 000 000</w:t>
            </w:r>
          </w:p>
        </w:tc>
        <w:tc>
          <w:tcPr>
            <w:tcW w:w="1277" w:type="dxa"/>
            <w:shd w:val="clear" w:color="auto" w:fill="D9D9D9" w:themeFill="background1" w:themeFillShade="D9"/>
          </w:tcPr>
          <w:p w14:paraId="1B407CB7" w14:textId="77777777" w:rsidR="007E534F" w:rsidRPr="00ED14A1" w:rsidRDefault="007E534F" w:rsidP="0065087A">
            <w:pPr>
              <w:spacing w:after="0"/>
              <w:ind w:firstLine="0"/>
              <w:jc w:val="right"/>
              <w:rPr>
                <w:b/>
                <w:sz w:val="18"/>
                <w:szCs w:val="18"/>
              </w:rPr>
            </w:pPr>
            <w:r>
              <w:rPr>
                <w:rFonts w:ascii="TimesNewRoman" w:hAnsi="TimesNewRoman" w:cs="Arial"/>
                <w:b/>
                <w:bCs/>
                <w:sz w:val="18"/>
                <w:szCs w:val="18"/>
              </w:rPr>
              <w:t>65</w:t>
            </w:r>
            <w:r w:rsidRPr="00ED14A1">
              <w:rPr>
                <w:rFonts w:ascii="TimesNewRoman" w:hAnsi="TimesNewRoman" w:cs="Arial"/>
                <w:b/>
                <w:bCs/>
                <w:sz w:val="18"/>
                <w:szCs w:val="18"/>
              </w:rPr>
              <w:t> 000 000</w:t>
            </w:r>
          </w:p>
        </w:tc>
        <w:tc>
          <w:tcPr>
            <w:tcW w:w="1277" w:type="dxa"/>
            <w:shd w:val="clear" w:color="auto" w:fill="D9D9D9" w:themeFill="background1" w:themeFillShade="D9"/>
          </w:tcPr>
          <w:p w14:paraId="13FD346D" w14:textId="77777777" w:rsidR="007E534F" w:rsidRPr="00ED14A1" w:rsidRDefault="007E534F" w:rsidP="0065087A">
            <w:pPr>
              <w:spacing w:after="0"/>
              <w:ind w:firstLine="0"/>
              <w:jc w:val="right"/>
              <w:rPr>
                <w:b/>
                <w:sz w:val="18"/>
                <w:szCs w:val="18"/>
              </w:rPr>
            </w:pPr>
            <w:r>
              <w:rPr>
                <w:b/>
                <w:sz w:val="18"/>
                <w:szCs w:val="18"/>
              </w:rPr>
              <w:t>-5 000 000</w:t>
            </w:r>
          </w:p>
        </w:tc>
      </w:tr>
      <w:tr w:rsidR="007E534F" w:rsidRPr="00217178" w14:paraId="3014E673" w14:textId="77777777" w:rsidTr="0065087A">
        <w:trPr>
          <w:trHeight w:val="142"/>
          <w:jc w:val="center"/>
        </w:trPr>
        <w:tc>
          <w:tcPr>
            <w:tcW w:w="9072" w:type="dxa"/>
            <w:gridSpan w:val="4"/>
            <w:shd w:val="clear" w:color="auto" w:fill="auto"/>
            <w:vAlign w:val="center"/>
          </w:tcPr>
          <w:p w14:paraId="32EFAEE2" w14:textId="77777777" w:rsidR="007E534F" w:rsidRPr="00ED14A1" w:rsidRDefault="007E534F" w:rsidP="0065087A">
            <w:pPr>
              <w:spacing w:after="0"/>
              <w:ind w:left="310" w:firstLine="0"/>
              <w:jc w:val="left"/>
              <w:rPr>
                <w:b/>
                <w:sz w:val="18"/>
                <w:szCs w:val="18"/>
              </w:rPr>
            </w:pPr>
            <w:r w:rsidRPr="00ED14A1">
              <w:rPr>
                <w:i/>
                <w:sz w:val="18"/>
                <w:szCs w:val="18"/>
                <w:lang w:eastAsia="lv-LV"/>
              </w:rPr>
              <w:t>t. sk.:</w:t>
            </w:r>
          </w:p>
        </w:tc>
      </w:tr>
      <w:tr w:rsidR="007E534F" w:rsidRPr="00217178" w14:paraId="62551679" w14:textId="77777777" w:rsidTr="0065087A">
        <w:trPr>
          <w:trHeight w:val="233"/>
          <w:jc w:val="center"/>
        </w:trPr>
        <w:tc>
          <w:tcPr>
            <w:tcW w:w="5241" w:type="dxa"/>
            <w:shd w:val="clear" w:color="auto" w:fill="F2F2F2" w:themeFill="background1" w:themeFillShade="F2"/>
            <w:vAlign w:val="center"/>
          </w:tcPr>
          <w:p w14:paraId="2CD99528" w14:textId="77777777" w:rsidR="007E534F" w:rsidRPr="00ED14A1" w:rsidRDefault="007E534F" w:rsidP="0065087A">
            <w:pPr>
              <w:spacing w:after="0"/>
              <w:ind w:firstLine="0"/>
              <w:jc w:val="left"/>
              <w:rPr>
                <w:sz w:val="18"/>
                <w:szCs w:val="18"/>
                <w:u w:val="single"/>
                <w:lang w:eastAsia="lv-LV"/>
              </w:rPr>
            </w:pPr>
            <w:r w:rsidRPr="00ED14A1">
              <w:rPr>
                <w:sz w:val="18"/>
                <w:szCs w:val="18"/>
                <w:u w:val="single"/>
                <w:lang w:eastAsia="lv-LV"/>
              </w:rPr>
              <w:t>Prioritāri pasākumi</w:t>
            </w:r>
          </w:p>
        </w:tc>
        <w:tc>
          <w:tcPr>
            <w:tcW w:w="1277" w:type="dxa"/>
            <w:shd w:val="clear" w:color="auto" w:fill="F2F2F2" w:themeFill="background1" w:themeFillShade="F2"/>
          </w:tcPr>
          <w:p w14:paraId="323BEF08" w14:textId="77777777" w:rsidR="007E534F" w:rsidRPr="00ED14A1" w:rsidRDefault="007E534F" w:rsidP="0065087A">
            <w:pPr>
              <w:spacing w:after="0"/>
              <w:ind w:firstLine="0"/>
              <w:jc w:val="center"/>
              <w:rPr>
                <w:sz w:val="18"/>
                <w:szCs w:val="18"/>
              </w:rPr>
            </w:pPr>
            <w:r w:rsidRPr="00ED14A1">
              <w:rPr>
                <w:sz w:val="18"/>
                <w:szCs w:val="18"/>
              </w:rPr>
              <w:t>-</w:t>
            </w:r>
          </w:p>
        </w:tc>
        <w:tc>
          <w:tcPr>
            <w:tcW w:w="1277" w:type="dxa"/>
            <w:shd w:val="clear" w:color="auto" w:fill="F2F2F2" w:themeFill="background1" w:themeFillShade="F2"/>
          </w:tcPr>
          <w:p w14:paraId="404DD508" w14:textId="77777777" w:rsidR="007E534F" w:rsidRPr="00ED14A1" w:rsidRDefault="007E534F" w:rsidP="0065087A">
            <w:pPr>
              <w:spacing w:after="0"/>
              <w:ind w:firstLine="0"/>
              <w:jc w:val="right"/>
              <w:rPr>
                <w:sz w:val="18"/>
                <w:szCs w:val="18"/>
              </w:rPr>
            </w:pPr>
            <w:r>
              <w:rPr>
                <w:sz w:val="18"/>
                <w:szCs w:val="18"/>
              </w:rPr>
              <w:t>65</w:t>
            </w:r>
            <w:r w:rsidRPr="00ED14A1">
              <w:rPr>
                <w:sz w:val="18"/>
                <w:szCs w:val="18"/>
              </w:rPr>
              <w:t> 000 000</w:t>
            </w:r>
          </w:p>
        </w:tc>
        <w:tc>
          <w:tcPr>
            <w:tcW w:w="1277" w:type="dxa"/>
            <w:shd w:val="clear" w:color="auto" w:fill="F2F2F2" w:themeFill="background1" w:themeFillShade="F2"/>
          </w:tcPr>
          <w:p w14:paraId="04F2668E" w14:textId="4F327C06" w:rsidR="007E534F" w:rsidRPr="00ED14A1" w:rsidRDefault="007D7BA8" w:rsidP="0065087A">
            <w:pPr>
              <w:spacing w:after="0"/>
              <w:ind w:firstLine="0"/>
              <w:jc w:val="right"/>
              <w:rPr>
                <w:sz w:val="18"/>
                <w:szCs w:val="18"/>
              </w:rPr>
            </w:pPr>
            <w:r>
              <w:rPr>
                <w:sz w:val="18"/>
                <w:szCs w:val="18"/>
              </w:rPr>
              <w:t>65</w:t>
            </w:r>
            <w:r w:rsidR="007E534F" w:rsidRPr="00ED14A1">
              <w:rPr>
                <w:sz w:val="18"/>
                <w:szCs w:val="18"/>
              </w:rPr>
              <w:t> 000 000</w:t>
            </w:r>
          </w:p>
        </w:tc>
      </w:tr>
      <w:tr w:rsidR="007E534F" w:rsidRPr="00BA7B8A" w14:paraId="311DEC89" w14:textId="77777777" w:rsidTr="0065087A">
        <w:trPr>
          <w:trHeight w:val="142"/>
          <w:jc w:val="center"/>
        </w:trPr>
        <w:tc>
          <w:tcPr>
            <w:tcW w:w="5241" w:type="dxa"/>
          </w:tcPr>
          <w:p w14:paraId="754C0555" w14:textId="77777777" w:rsidR="007E534F" w:rsidRPr="00ED14A1" w:rsidRDefault="007E534F" w:rsidP="0065087A">
            <w:pPr>
              <w:tabs>
                <w:tab w:val="left" w:pos="1215"/>
              </w:tabs>
              <w:spacing w:after="0"/>
              <w:ind w:firstLine="0"/>
              <w:rPr>
                <w:i/>
                <w:sz w:val="18"/>
                <w:szCs w:val="18"/>
                <w:highlight w:val="yellow"/>
                <w:lang w:eastAsia="lv-LV"/>
              </w:rPr>
            </w:pPr>
            <w:r w:rsidRPr="00176818">
              <w:rPr>
                <w:i/>
                <w:sz w:val="18"/>
                <w:szCs w:val="18"/>
                <w:lang w:eastAsia="lv-LV"/>
              </w:rPr>
              <w:t xml:space="preserve">Pasākumu plāna atbalsta sniegšanai Ukrainas civiliedzīvotājiem Latvijas Republikā 2025. gadam īstenošana </w:t>
            </w:r>
            <w:r>
              <w:rPr>
                <w:i/>
                <w:sz w:val="18"/>
                <w:szCs w:val="18"/>
                <w:lang w:eastAsia="lv-LV"/>
              </w:rPr>
              <w:t>(MK 19</w:t>
            </w:r>
            <w:r w:rsidRPr="00ED14A1">
              <w:rPr>
                <w:i/>
                <w:sz w:val="18"/>
                <w:szCs w:val="18"/>
                <w:lang w:eastAsia="lv-LV"/>
              </w:rPr>
              <w:t>.09.202</w:t>
            </w:r>
            <w:r>
              <w:rPr>
                <w:i/>
                <w:sz w:val="18"/>
                <w:szCs w:val="18"/>
                <w:lang w:eastAsia="lv-LV"/>
              </w:rPr>
              <w:t>4. prot. Nr.38 2</w:t>
            </w:r>
            <w:r w:rsidRPr="00ED14A1">
              <w:rPr>
                <w:i/>
                <w:sz w:val="18"/>
                <w:szCs w:val="18"/>
                <w:lang w:eastAsia="lv-LV"/>
              </w:rPr>
              <w:t xml:space="preserve">.§ </w:t>
            </w:r>
            <w:r>
              <w:rPr>
                <w:i/>
                <w:sz w:val="18"/>
                <w:szCs w:val="18"/>
                <w:lang w:eastAsia="lv-LV"/>
              </w:rPr>
              <w:t>2</w:t>
            </w:r>
            <w:r w:rsidRPr="00ED14A1">
              <w:rPr>
                <w:i/>
                <w:sz w:val="18"/>
                <w:szCs w:val="18"/>
                <w:lang w:eastAsia="lv-LV"/>
              </w:rPr>
              <w:t>.p.)</w:t>
            </w:r>
          </w:p>
        </w:tc>
        <w:tc>
          <w:tcPr>
            <w:tcW w:w="1277" w:type="dxa"/>
          </w:tcPr>
          <w:p w14:paraId="007584DF" w14:textId="77777777" w:rsidR="007E534F" w:rsidRPr="00ED14A1" w:rsidRDefault="007E534F" w:rsidP="0065087A">
            <w:pPr>
              <w:spacing w:after="0"/>
              <w:ind w:firstLine="0"/>
              <w:jc w:val="center"/>
              <w:rPr>
                <w:rFonts w:ascii="TimesNewRoman" w:hAnsi="TimesNewRoman" w:cs="Arial"/>
                <w:sz w:val="18"/>
                <w:szCs w:val="18"/>
              </w:rPr>
            </w:pPr>
            <w:r w:rsidRPr="00ED14A1">
              <w:rPr>
                <w:rFonts w:ascii="TimesNewRoman" w:hAnsi="TimesNewRoman" w:cs="Arial"/>
                <w:sz w:val="18"/>
                <w:szCs w:val="18"/>
              </w:rPr>
              <w:t>-</w:t>
            </w:r>
          </w:p>
        </w:tc>
        <w:tc>
          <w:tcPr>
            <w:tcW w:w="1277" w:type="dxa"/>
          </w:tcPr>
          <w:p w14:paraId="3776FD35" w14:textId="77777777" w:rsidR="007E534F" w:rsidRPr="00ED14A1" w:rsidRDefault="007E534F" w:rsidP="0065087A">
            <w:pPr>
              <w:spacing w:after="0"/>
              <w:ind w:firstLine="0"/>
              <w:jc w:val="right"/>
              <w:rPr>
                <w:rFonts w:ascii="TimesNewRoman" w:hAnsi="TimesNewRoman" w:cs="Arial"/>
                <w:bCs/>
                <w:sz w:val="18"/>
                <w:szCs w:val="18"/>
              </w:rPr>
            </w:pPr>
            <w:r>
              <w:rPr>
                <w:rFonts w:ascii="TimesNewRoman" w:hAnsi="TimesNewRoman" w:cs="Arial"/>
                <w:bCs/>
                <w:sz w:val="18"/>
                <w:szCs w:val="18"/>
              </w:rPr>
              <w:t>65</w:t>
            </w:r>
            <w:r w:rsidRPr="00ED14A1">
              <w:rPr>
                <w:rFonts w:ascii="TimesNewRoman" w:hAnsi="TimesNewRoman" w:cs="Arial"/>
                <w:bCs/>
                <w:sz w:val="18"/>
                <w:szCs w:val="18"/>
              </w:rPr>
              <w:t> 000 000</w:t>
            </w:r>
          </w:p>
        </w:tc>
        <w:tc>
          <w:tcPr>
            <w:tcW w:w="1277" w:type="dxa"/>
          </w:tcPr>
          <w:p w14:paraId="6ADCBBCF" w14:textId="4652C3F3" w:rsidR="007E534F" w:rsidRPr="00ED14A1" w:rsidRDefault="007D7BA8" w:rsidP="0065087A">
            <w:pPr>
              <w:spacing w:after="0"/>
              <w:ind w:firstLine="0"/>
              <w:jc w:val="right"/>
              <w:rPr>
                <w:sz w:val="18"/>
                <w:szCs w:val="18"/>
              </w:rPr>
            </w:pPr>
            <w:r>
              <w:rPr>
                <w:sz w:val="18"/>
                <w:szCs w:val="18"/>
              </w:rPr>
              <w:t>65</w:t>
            </w:r>
            <w:r w:rsidR="007E534F" w:rsidRPr="00ED14A1">
              <w:rPr>
                <w:sz w:val="18"/>
                <w:szCs w:val="18"/>
              </w:rPr>
              <w:t> 000 000</w:t>
            </w:r>
          </w:p>
        </w:tc>
      </w:tr>
      <w:tr w:rsidR="007E534F" w:rsidRPr="00C77D1A" w14:paraId="75E519EB" w14:textId="77777777" w:rsidTr="0065087A">
        <w:trPr>
          <w:trHeight w:val="142"/>
          <w:jc w:val="center"/>
        </w:trPr>
        <w:tc>
          <w:tcPr>
            <w:tcW w:w="5241" w:type="dxa"/>
            <w:shd w:val="clear" w:color="auto" w:fill="F2F2F2" w:themeFill="background1" w:themeFillShade="F2"/>
            <w:vAlign w:val="center"/>
          </w:tcPr>
          <w:p w14:paraId="640812D1" w14:textId="77777777" w:rsidR="007E534F" w:rsidRPr="00ED14A1" w:rsidRDefault="007E534F" w:rsidP="0065087A">
            <w:pPr>
              <w:spacing w:after="0"/>
              <w:ind w:firstLine="0"/>
              <w:jc w:val="left"/>
              <w:rPr>
                <w:sz w:val="18"/>
                <w:szCs w:val="18"/>
                <w:u w:val="single"/>
                <w:lang w:eastAsia="lv-LV"/>
              </w:rPr>
            </w:pPr>
            <w:r w:rsidRPr="00ED14A1">
              <w:rPr>
                <w:sz w:val="18"/>
                <w:szCs w:val="18"/>
                <w:u w:val="single"/>
                <w:lang w:eastAsia="lv-LV"/>
              </w:rPr>
              <w:t>Citas izmaiņas</w:t>
            </w:r>
          </w:p>
        </w:tc>
        <w:tc>
          <w:tcPr>
            <w:tcW w:w="1277" w:type="dxa"/>
            <w:shd w:val="clear" w:color="auto" w:fill="F2F2F2" w:themeFill="background1" w:themeFillShade="F2"/>
          </w:tcPr>
          <w:p w14:paraId="24C6CDF8" w14:textId="77777777" w:rsidR="007E534F" w:rsidRPr="00ED14A1" w:rsidRDefault="007E534F" w:rsidP="0065087A">
            <w:pPr>
              <w:spacing w:after="0"/>
              <w:ind w:firstLine="0"/>
              <w:jc w:val="right"/>
              <w:rPr>
                <w:sz w:val="18"/>
                <w:szCs w:val="18"/>
                <w:lang w:eastAsia="lv-LV"/>
              </w:rPr>
            </w:pPr>
            <w:r w:rsidRPr="00196648">
              <w:rPr>
                <w:sz w:val="18"/>
                <w:szCs w:val="18"/>
                <w:lang w:eastAsia="lv-LV"/>
              </w:rPr>
              <w:t>70 000 000</w:t>
            </w:r>
          </w:p>
        </w:tc>
        <w:tc>
          <w:tcPr>
            <w:tcW w:w="1277" w:type="dxa"/>
            <w:shd w:val="clear" w:color="auto" w:fill="F2F2F2" w:themeFill="background1" w:themeFillShade="F2"/>
          </w:tcPr>
          <w:p w14:paraId="79D86819" w14:textId="77777777" w:rsidR="007E534F" w:rsidRPr="00ED14A1" w:rsidRDefault="007E534F" w:rsidP="0065087A">
            <w:pPr>
              <w:spacing w:after="0"/>
              <w:ind w:firstLine="0"/>
              <w:jc w:val="center"/>
              <w:rPr>
                <w:sz w:val="18"/>
                <w:szCs w:val="18"/>
                <w:lang w:eastAsia="lv-LV"/>
              </w:rPr>
            </w:pPr>
            <w:r w:rsidRPr="00ED14A1">
              <w:rPr>
                <w:sz w:val="18"/>
                <w:szCs w:val="18"/>
                <w:lang w:eastAsia="lv-LV"/>
              </w:rPr>
              <w:t>-</w:t>
            </w:r>
          </w:p>
        </w:tc>
        <w:tc>
          <w:tcPr>
            <w:tcW w:w="1277" w:type="dxa"/>
            <w:shd w:val="clear" w:color="auto" w:fill="F2F2F2" w:themeFill="background1" w:themeFillShade="F2"/>
          </w:tcPr>
          <w:p w14:paraId="7E1E9272" w14:textId="77777777" w:rsidR="007E534F" w:rsidRPr="00ED14A1" w:rsidRDefault="007E534F" w:rsidP="0065087A">
            <w:pPr>
              <w:spacing w:after="0"/>
              <w:ind w:firstLine="0"/>
              <w:jc w:val="right"/>
              <w:rPr>
                <w:sz w:val="18"/>
                <w:szCs w:val="18"/>
                <w:lang w:eastAsia="lv-LV"/>
              </w:rPr>
            </w:pPr>
            <w:r w:rsidRPr="00ED14A1">
              <w:rPr>
                <w:sz w:val="18"/>
                <w:szCs w:val="18"/>
                <w:lang w:eastAsia="lv-LV"/>
              </w:rPr>
              <w:t>-</w:t>
            </w:r>
            <w:r w:rsidRPr="00196648">
              <w:rPr>
                <w:sz w:val="18"/>
                <w:szCs w:val="18"/>
                <w:lang w:eastAsia="lv-LV"/>
              </w:rPr>
              <w:t>70 000 000</w:t>
            </w:r>
          </w:p>
        </w:tc>
      </w:tr>
      <w:tr w:rsidR="007E534F" w:rsidRPr="00BA7B8A" w14:paraId="646A474E" w14:textId="77777777" w:rsidTr="0065087A">
        <w:trPr>
          <w:trHeight w:val="142"/>
          <w:jc w:val="center"/>
        </w:trPr>
        <w:tc>
          <w:tcPr>
            <w:tcW w:w="5241" w:type="dxa"/>
          </w:tcPr>
          <w:p w14:paraId="71204BF9" w14:textId="77777777" w:rsidR="007E534F" w:rsidRPr="00ED14A1" w:rsidRDefault="007E534F" w:rsidP="0065087A">
            <w:pPr>
              <w:spacing w:after="0"/>
              <w:ind w:firstLine="0"/>
              <w:rPr>
                <w:i/>
                <w:sz w:val="18"/>
                <w:szCs w:val="18"/>
                <w:highlight w:val="yellow"/>
                <w:lang w:eastAsia="lv-LV"/>
              </w:rPr>
            </w:pPr>
            <w:r w:rsidRPr="00ED14A1">
              <w:rPr>
                <w:i/>
                <w:sz w:val="18"/>
                <w:szCs w:val="18"/>
                <w:lang w:eastAsia="lv-LV"/>
              </w:rPr>
              <w:t>Finansējuma korekcija atbilstoši Ministru kabineta pieņemtajam lēmumam (</w:t>
            </w:r>
            <w:r w:rsidRPr="00196648">
              <w:rPr>
                <w:i/>
                <w:sz w:val="18"/>
                <w:szCs w:val="18"/>
                <w:lang w:eastAsia="lv-LV"/>
              </w:rPr>
              <w:t>MK 26.09.2023</w:t>
            </w:r>
            <w:r>
              <w:rPr>
                <w:i/>
                <w:sz w:val="18"/>
                <w:szCs w:val="18"/>
                <w:lang w:eastAsia="lv-LV"/>
              </w:rPr>
              <w:t>.</w:t>
            </w:r>
            <w:r w:rsidRPr="00196648">
              <w:rPr>
                <w:i/>
                <w:sz w:val="18"/>
                <w:szCs w:val="18"/>
                <w:lang w:eastAsia="lv-LV"/>
              </w:rPr>
              <w:t xml:space="preserve"> prot. Nr.47 43.§ 16.p.</w:t>
            </w:r>
            <w:r>
              <w:rPr>
                <w:i/>
                <w:sz w:val="18"/>
                <w:szCs w:val="18"/>
                <w:lang w:eastAsia="lv-LV"/>
              </w:rPr>
              <w:t>) un atbalstītajam Saeimā 2.lasījumā 09.12.2023.</w:t>
            </w:r>
          </w:p>
        </w:tc>
        <w:tc>
          <w:tcPr>
            <w:tcW w:w="1277" w:type="dxa"/>
          </w:tcPr>
          <w:p w14:paraId="7F0F762E" w14:textId="77777777" w:rsidR="007E534F" w:rsidRDefault="007E534F" w:rsidP="0065087A">
            <w:pPr>
              <w:spacing w:after="0"/>
              <w:ind w:firstLine="0"/>
              <w:jc w:val="right"/>
              <w:rPr>
                <w:sz w:val="18"/>
                <w:szCs w:val="18"/>
              </w:rPr>
            </w:pPr>
            <w:r>
              <w:rPr>
                <w:sz w:val="18"/>
                <w:szCs w:val="18"/>
              </w:rPr>
              <w:t>70 000 000</w:t>
            </w:r>
          </w:p>
          <w:p w14:paraId="0F35C41E" w14:textId="77777777" w:rsidR="007E534F" w:rsidRPr="00ED14A1" w:rsidRDefault="007E534F" w:rsidP="0065087A">
            <w:pPr>
              <w:spacing w:after="0"/>
              <w:ind w:firstLine="0"/>
              <w:jc w:val="right"/>
              <w:rPr>
                <w:sz w:val="18"/>
                <w:szCs w:val="18"/>
              </w:rPr>
            </w:pPr>
          </w:p>
        </w:tc>
        <w:tc>
          <w:tcPr>
            <w:tcW w:w="1277" w:type="dxa"/>
          </w:tcPr>
          <w:p w14:paraId="1CB15AB0" w14:textId="77777777" w:rsidR="007E534F" w:rsidRPr="00ED14A1" w:rsidRDefault="007E534F" w:rsidP="0065087A">
            <w:pPr>
              <w:spacing w:after="0"/>
              <w:ind w:firstLine="0"/>
              <w:jc w:val="center"/>
              <w:rPr>
                <w:rFonts w:ascii="TimesNewRoman" w:hAnsi="TimesNewRoman" w:cs="Arial"/>
                <w:bCs/>
                <w:sz w:val="18"/>
                <w:szCs w:val="18"/>
              </w:rPr>
            </w:pPr>
            <w:r w:rsidRPr="00ED14A1">
              <w:rPr>
                <w:rFonts w:ascii="TimesNewRoman" w:hAnsi="TimesNewRoman" w:cs="Arial"/>
                <w:bCs/>
                <w:sz w:val="18"/>
                <w:szCs w:val="18"/>
              </w:rPr>
              <w:t>-</w:t>
            </w:r>
          </w:p>
        </w:tc>
        <w:tc>
          <w:tcPr>
            <w:tcW w:w="1277" w:type="dxa"/>
          </w:tcPr>
          <w:p w14:paraId="5AF0D6B8" w14:textId="77777777" w:rsidR="007E534F" w:rsidRPr="00ED14A1" w:rsidRDefault="007E534F" w:rsidP="0065087A">
            <w:pPr>
              <w:spacing w:after="0"/>
              <w:ind w:firstLine="0"/>
              <w:jc w:val="right"/>
              <w:rPr>
                <w:sz w:val="18"/>
                <w:szCs w:val="18"/>
              </w:rPr>
            </w:pPr>
            <w:r w:rsidRPr="00ED14A1">
              <w:rPr>
                <w:sz w:val="18"/>
                <w:szCs w:val="18"/>
              </w:rPr>
              <w:t>-</w:t>
            </w:r>
            <w:r w:rsidRPr="00196648">
              <w:rPr>
                <w:sz w:val="18"/>
                <w:szCs w:val="18"/>
              </w:rPr>
              <w:t>70 000 000</w:t>
            </w:r>
          </w:p>
        </w:tc>
      </w:tr>
    </w:tbl>
    <w:p w14:paraId="5C3E5BD8" w14:textId="77777777" w:rsidR="007E534F" w:rsidRPr="00217178" w:rsidRDefault="007E534F" w:rsidP="007E534F">
      <w:pPr>
        <w:widowControl w:val="0"/>
        <w:spacing w:before="240" w:after="240"/>
        <w:ind w:firstLine="0"/>
        <w:jc w:val="center"/>
        <w:rPr>
          <w:b/>
        </w:rPr>
      </w:pPr>
      <w:r w:rsidRPr="00EC2FE9">
        <w:rPr>
          <w:b/>
        </w:rPr>
        <w:t>18.00.00 Finansējums valsts drošības stiprināšanas pasākumiem</w:t>
      </w:r>
    </w:p>
    <w:p w14:paraId="5F564582" w14:textId="77777777" w:rsidR="007E534F" w:rsidRPr="00217178" w:rsidRDefault="007E534F" w:rsidP="007E534F">
      <w:pPr>
        <w:spacing w:after="240"/>
        <w:ind w:left="720" w:hanging="720"/>
        <w:rPr>
          <w:u w:val="single"/>
        </w:rPr>
      </w:pPr>
      <w:r w:rsidRPr="00217178">
        <w:rPr>
          <w:u w:val="single"/>
        </w:rPr>
        <w:t>Programmas mērķis:</w:t>
      </w:r>
    </w:p>
    <w:p w14:paraId="0BB5767A" w14:textId="77777777" w:rsidR="007E534F" w:rsidRPr="00217178" w:rsidRDefault="007E534F" w:rsidP="007E534F">
      <w:pPr>
        <w:rPr>
          <w:lang w:eastAsia="lv-LV"/>
        </w:rPr>
      </w:pPr>
      <w:r w:rsidRPr="00B43140">
        <w:rPr>
          <w:lang w:eastAsia="lv-LV"/>
        </w:rPr>
        <w:t>nodrošināt finansējumu valsts drošības stiprināšanas pasākumu īstenošanai.</w:t>
      </w:r>
    </w:p>
    <w:p w14:paraId="4B8EEF86"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3"/>
        <w:gridCol w:w="1135"/>
        <w:gridCol w:w="1134"/>
        <w:gridCol w:w="1134"/>
        <w:gridCol w:w="1134"/>
        <w:gridCol w:w="1131"/>
      </w:tblGrid>
      <w:tr w:rsidR="007E534F" w:rsidRPr="00F674E8" w14:paraId="3B9FE2D7"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4587D347" w14:textId="77777777" w:rsidR="007E534F" w:rsidRPr="00F674E8" w:rsidRDefault="007E534F" w:rsidP="0065087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06C11E58" w14:textId="77777777" w:rsidR="007E534F" w:rsidRPr="00203D70"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39B5B763" w14:textId="77777777" w:rsidR="007E534F" w:rsidRPr="00203D70"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0B492B42" w14:textId="77777777" w:rsidR="007E534F" w:rsidRPr="00203D70"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110D31BC" w14:textId="77777777" w:rsidR="007E534F" w:rsidRPr="00203D70"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625" w:type="pct"/>
            <w:tcBorders>
              <w:top w:val="single" w:sz="4" w:space="0" w:color="000000"/>
              <w:left w:val="single" w:sz="4" w:space="0" w:color="000000"/>
              <w:bottom w:val="single" w:sz="4" w:space="0" w:color="000000"/>
              <w:right w:val="single" w:sz="4" w:space="0" w:color="000000"/>
            </w:tcBorders>
          </w:tcPr>
          <w:p w14:paraId="4239B9F6" w14:textId="77777777" w:rsidR="007E534F" w:rsidRPr="00203D70"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F674E8" w14:paraId="0AF2ED90" w14:textId="77777777" w:rsidTr="0065087A">
        <w:trPr>
          <w:trHeight w:val="43"/>
          <w:tblHeader/>
          <w:jc w:val="center"/>
        </w:trPr>
        <w:tc>
          <w:tcPr>
            <w:tcW w:w="187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CE2F17" w14:textId="77777777" w:rsidR="007E534F" w:rsidRPr="00203D70" w:rsidRDefault="007E534F" w:rsidP="0065087A">
            <w:pPr>
              <w:spacing w:after="0"/>
              <w:ind w:firstLine="0"/>
              <w:jc w:val="left"/>
              <w:rPr>
                <w:sz w:val="18"/>
                <w:szCs w:val="24"/>
              </w:rPr>
            </w:pPr>
            <w:r w:rsidRPr="00203D70">
              <w:rPr>
                <w:sz w:val="18"/>
                <w:szCs w:val="24"/>
              </w:rPr>
              <w:t xml:space="preserve">Kopējie izdevumi, </w:t>
            </w:r>
            <w:proofErr w:type="spellStart"/>
            <w:r w:rsidRPr="00C17B01">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F16F28"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42174B" w14:textId="77777777" w:rsidR="007E534F" w:rsidRPr="005264E7" w:rsidRDefault="007E534F" w:rsidP="0065087A">
            <w:pPr>
              <w:spacing w:after="0"/>
              <w:ind w:left="-225" w:firstLine="0"/>
              <w:jc w:val="right"/>
              <w:rPr>
                <w:sz w:val="18"/>
                <w:szCs w:val="18"/>
              </w:rPr>
            </w:pPr>
            <w:r w:rsidRPr="000F1BE9">
              <w:rPr>
                <w:sz w:val="18"/>
                <w:szCs w:val="18"/>
              </w:rPr>
              <w:t>365 129 661</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844FD9" w14:textId="77777777" w:rsidR="007E534F" w:rsidRPr="000F1BE9" w:rsidRDefault="007E534F" w:rsidP="0065087A">
            <w:pPr>
              <w:spacing w:after="0"/>
              <w:ind w:left="-225" w:firstLine="0"/>
              <w:jc w:val="right"/>
              <w:rPr>
                <w:sz w:val="18"/>
                <w:szCs w:val="18"/>
              </w:rPr>
            </w:pPr>
            <w:r w:rsidRPr="0011054E">
              <w:rPr>
                <w:sz w:val="18"/>
                <w:szCs w:val="18"/>
              </w:rPr>
              <w:t>389 536 526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F7E2C5" w14:textId="77777777" w:rsidR="007E534F" w:rsidRPr="000F1BE9" w:rsidRDefault="007E534F" w:rsidP="0065087A">
            <w:pPr>
              <w:spacing w:after="0"/>
              <w:ind w:left="-225" w:firstLine="0"/>
              <w:jc w:val="right"/>
              <w:rPr>
                <w:sz w:val="18"/>
                <w:szCs w:val="18"/>
              </w:rPr>
            </w:pPr>
            <w:r w:rsidRPr="000F1BE9">
              <w:rPr>
                <w:sz w:val="18"/>
                <w:szCs w:val="18"/>
              </w:rPr>
              <w:t xml:space="preserve"> </w:t>
            </w:r>
            <w:r w:rsidRPr="0011054E">
              <w:rPr>
                <w:sz w:val="18"/>
                <w:szCs w:val="18"/>
              </w:rPr>
              <w:t>242 560 776</w:t>
            </w:r>
          </w:p>
        </w:tc>
        <w:tc>
          <w:tcPr>
            <w:tcW w:w="62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C3647D" w14:textId="77777777" w:rsidR="007E534F" w:rsidRPr="000F1BE9" w:rsidRDefault="007E534F" w:rsidP="0065087A">
            <w:pPr>
              <w:spacing w:after="0"/>
              <w:ind w:left="-225" w:firstLine="0"/>
              <w:jc w:val="right"/>
              <w:rPr>
                <w:sz w:val="18"/>
                <w:szCs w:val="18"/>
              </w:rPr>
            </w:pPr>
            <w:r w:rsidRPr="0011054E">
              <w:rPr>
                <w:sz w:val="18"/>
                <w:szCs w:val="18"/>
              </w:rPr>
              <w:t>200 000 000</w:t>
            </w:r>
          </w:p>
        </w:tc>
      </w:tr>
      <w:tr w:rsidR="007E534F" w:rsidRPr="00F674E8" w14:paraId="6F67C6E2"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24905686" w14:textId="77777777" w:rsidR="007E534F" w:rsidRPr="00203D70" w:rsidRDefault="007E534F" w:rsidP="0065087A">
            <w:pPr>
              <w:spacing w:after="0"/>
              <w:ind w:firstLine="0"/>
              <w:jc w:val="left"/>
              <w:rPr>
                <w:sz w:val="18"/>
                <w:szCs w:val="24"/>
              </w:rPr>
            </w:pPr>
            <w:r w:rsidRPr="00203D70">
              <w:rPr>
                <w:sz w:val="18"/>
                <w:szCs w:val="24"/>
              </w:rPr>
              <w:t xml:space="preserve">Kopējo izdevumu izmaiņas, </w:t>
            </w:r>
            <w:proofErr w:type="spellStart"/>
            <w:r w:rsidRPr="00C17B01">
              <w:rPr>
                <w:i/>
                <w:iCs/>
                <w:sz w:val="18"/>
                <w:szCs w:val="24"/>
              </w:rPr>
              <w:t>euro</w:t>
            </w:r>
            <w:proofErr w:type="spellEnd"/>
            <w:r w:rsidRPr="00203D70">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505428C6"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7AD0274"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534403C4" w14:textId="77777777" w:rsidR="007E534F" w:rsidRPr="00FB48B9" w:rsidRDefault="007E534F" w:rsidP="0065087A">
            <w:pPr>
              <w:spacing w:after="0"/>
              <w:ind w:left="-90" w:firstLine="0"/>
              <w:jc w:val="right"/>
              <w:rPr>
                <w:sz w:val="18"/>
                <w:szCs w:val="18"/>
                <w:highlight w:val="yellow"/>
                <w:lang w:eastAsia="lv-LV"/>
              </w:rPr>
            </w:pPr>
            <w:r w:rsidRPr="0011054E">
              <w:rPr>
                <w:sz w:val="18"/>
                <w:szCs w:val="18"/>
              </w:rPr>
              <w:t>24 406 865</w:t>
            </w:r>
          </w:p>
        </w:tc>
        <w:tc>
          <w:tcPr>
            <w:tcW w:w="626" w:type="pct"/>
            <w:tcBorders>
              <w:top w:val="single" w:sz="4" w:space="0" w:color="000000"/>
              <w:left w:val="single" w:sz="4" w:space="0" w:color="000000"/>
              <w:bottom w:val="single" w:sz="4" w:space="0" w:color="000000"/>
              <w:right w:val="single" w:sz="4" w:space="0" w:color="000000"/>
            </w:tcBorders>
          </w:tcPr>
          <w:p w14:paraId="7351580F" w14:textId="77777777" w:rsidR="007E534F" w:rsidRPr="00FB48B9" w:rsidRDefault="007E534F" w:rsidP="0065087A">
            <w:pPr>
              <w:spacing w:after="0"/>
              <w:ind w:left="-90" w:firstLine="0"/>
              <w:jc w:val="right"/>
              <w:rPr>
                <w:sz w:val="18"/>
                <w:szCs w:val="18"/>
                <w:highlight w:val="yellow"/>
                <w:lang w:eastAsia="lv-LV"/>
              </w:rPr>
            </w:pPr>
            <w:r>
              <w:rPr>
                <w:sz w:val="18"/>
                <w:szCs w:val="18"/>
                <w:lang w:eastAsia="lv-LV"/>
              </w:rPr>
              <w:t>-</w:t>
            </w:r>
            <w:r w:rsidRPr="0011054E">
              <w:rPr>
                <w:sz w:val="18"/>
                <w:szCs w:val="18"/>
                <w:lang w:eastAsia="lv-LV"/>
              </w:rPr>
              <w:t>146 975 750</w:t>
            </w:r>
          </w:p>
        </w:tc>
        <w:tc>
          <w:tcPr>
            <w:tcW w:w="625" w:type="pct"/>
            <w:tcBorders>
              <w:top w:val="single" w:sz="4" w:space="0" w:color="000000"/>
              <w:left w:val="single" w:sz="4" w:space="0" w:color="000000"/>
              <w:bottom w:val="single" w:sz="4" w:space="0" w:color="000000"/>
              <w:right w:val="single" w:sz="4" w:space="0" w:color="000000"/>
            </w:tcBorders>
          </w:tcPr>
          <w:p w14:paraId="12AC19D5" w14:textId="77777777" w:rsidR="007E534F" w:rsidRPr="00FB48B9" w:rsidRDefault="007E534F" w:rsidP="0065087A">
            <w:pPr>
              <w:spacing w:after="0"/>
              <w:ind w:left="-90" w:right="10" w:firstLine="0"/>
              <w:jc w:val="right"/>
              <w:rPr>
                <w:sz w:val="18"/>
                <w:szCs w:val="18"/>
                <w:highlight w:val="yellow"/>
                <w:lang w:eastAsia="lv-LV"/>
              </w:rPr>
            </w:pPr>
            <w:r>
              <w:rPr>
                <w:sz w:val="18"/>
                <w:szCs w:val="18"/>
                <w:lang w:eastAsia="lv-LV"/>
              </w:rPr>
              <w:t>-</w:t>
            </w:r>
            <w:r w:rsidRPr="0011054E">
              <w:rPr>
                <w:sz w:val="18"/>
                <w:szCs w:val="18"/>
                <w:lang w:eastAsia="lv-LV"/>
              </w:rPr>
              <w:t>42 560 776</w:t>
            </w:r>
          </w:p>
        </w:tc>
      </w:tr>
      <w:tr w:rsidR="007E534F" w:rsidRPr="00F674E8" w14:paraId="7EA0ED34" w14:textId="77777777" w:rsidTr="0065087A">
        <w:trPr>
          <w:trHeight w:val="283"/>
          <w:tblHeader/>
          <w:jc w:val="center"/>
        </w:trPr>
        <w:tc>
          <w:tcPr>
            <w:tcW w:w="1872" w:type="pct"/>
            <w:tcBorders>
              <w:top w:val="single" w:sz="4" w:space="0" w:color="000000"/>
              <w:left w:val="single" w:sz="4" w:space="0" w:color="000000"/>
              <w:bottom w:val="single" w:sz="4" w:space="0" w:color="000000"/>
              <w:right w:val="single" w:sz="4" w:space="0" w:color="000000"/>
            </w:tcBorders>
            <w:vAlign w:val="center"/>
          </w:tcPr>
          <w:p w14:paraId="7B45C961" w14:textId="77777777" w:rsidR="007E534F" w:rsidRPr="00203D70" w:rsidRDefault="007E534F" w:rsidP="0065087A">
            <w:pPr>
              <w:spacing w:after="0"/>
              <w:ind w:firstLine="0"/>
              <w:jc w:val="left"/>
              <w:rPr>
                <w:sz w:val="18"/>
                <w:szCs w:val="24"/>
              </w:rPr>
            </w:pPr>
            <w:r w:rsidRPr="00203D70">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3F4B830D"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EEF6A74" w14:textId="77777777" w:rsidR="007E534F" w:rsidRPr="00203D70" w:rsidRDefault="007E534F" w:rsidP="0065087A">
            <w:pPr>
              <w:spacing w:after="0"/>
              <w:ind w:firstLine="0"/>
              <w:jc w:val="center"/>
              <w:rPr>
                <w:sz w:val="18"/>
                <w:szCs w:val="18"/>
                <w:lang w:eastAsia="lv-LV"/>
              </w:rPr>
            </w:pPr>
            <w:r w:rsidRPr="00203D70">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51D3D116" w14:textId="77777777" w:rsidR="007E534F" w:rsidRPr="000F1BE9" w:rsidRDefault="007E534F" w:rsidP="0065087A">
            <w:pPr>
              <w:spacing w:after="0"/>
              <w:ind w:firstLine="0"/>
              <w:jc w:val="right"/>
              <w:rPr>
                <w:sz w:val="18"/>
                <w:szCs w:val="18"/>
                <w:lang w:eastAsia="lv-LV"/>
              </w:rPr>
            </w:pPr>
            <w:r>
              <w:rPr>
                <w:sz w:val="18"/>
                <w:szCs w:val="18"/>
                <w:lang w:eastAsia="lv-LV"/>
              </w:rPr>
              <w:t>6,7</w:t>
            </w:r>
          </w:p>
        </w:tc>
        <w:tc>
          <w:tcPr>
            <w:tcW w:w="626" w:type="pct"/>
            <w:tcBorders>
              <w:top w:val="single" w:sz="4" w:space="0" w:color="000000"/>
              <w:left w:val="single" w:sz="4" w:space="0" w:color="000000"/>
              <w:bottom w:val="single" w:sz="4" w:space="0" w:color="000000"/>
              <w:right w:val="single" w:sz="4" w:space="0" w:color="000000"/>
            </w:tcBorders>
          </w:tcPr>
          <w:p w14:paraId="460916E1" w14:textId="77777777" w:rsidR="007E534F" w:rsidRPr="000F1BE9" w:rsidRDefault="007E534F" w:rsidP="0065087A">
            <w:pPr>
              <w:spacing w:after="0"/>
              <w:ind w:firstLine="0"/>
              <w:jc w:val="right"/>
              <w:rPr>
                <w:sz w:val="18"/>
                <w:szCs w:val="18"/>
                <w:lang w:eastAsia="lv-LV"/>
              </w:rPr>
            </w:pPr>
            <w:r>
              <w:rPr>
                <w:sz w:val="18"/>
                <w:szCs w:val="18"/>
                <w:lang w:eastAsia="lv-LV"/>
              </w:rPr>
              <w:t>-37,7</w:t>
            </w:r>
          </w:p>
        </w:tc>
        <w:tc>
          <w:tcPr>
            <w:tcW w:w="625" w:type="pct"/>
            <w:tcBorders>
              <w:top w:val="single" w:sz="4" w:space="0" w:color="000000"/>
              <w:left w:val="single" w:sz="4" w:space="0" w:color="000000"/>
              <w:bottom w:val="single" w:sz="4" w:space="0" w:color="000000"/>
              <w:right w:val="single" w:sz="4" w:space="0" w:color="000000"/>
            </w:tcBorders>
          </w:tcPr>
          <w:p w14:paraId="65BF8011" w14:textId="77777777" w:rsidR="007E534F" w:rsidRPr="000F1BE9" w:rsidRDefault="007E534F" w:rsidP="0065087A">
            <w:pPr>
              <w:spacing w:after="0"/>
              <w:ind w:firstLine="0"/>
              <w:jc w:val="right"/>
              <w:rPr>
                <w:sz w:val="18"/>
                <w:szCs w:val="18"/>
                <w:lang w:eastAsia="lv-LV"/>
              </w:rPr>
            </w:pPr>
            <w:r>
              <w:rPr>
                <w:sz w:val="18"/>
                <w:szCs w:val="18"/>
                <w:lang w:eastAsia="lv-LV"/>
              </w:rPr>
              <w:t>-17,5</w:t>
            </w:r>
          </w:p>
        </w:tc>
      </w:tr>
    </w:tbl>
    <w:p w14:paraId="7EB8ECB5"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75DCFAC" w14:textId="77777777" w:rsidR="007E534F" w:rsidRPr="00F41CF8" w:rsidRDefault="007E534F" w:rsidP="007E534F">
      <w:pPr>
        <w:spacing w:after="0"/>
        <w:ind w:left="7921" w:firstLine="720"/>
        <w:jc w:val="center"/>
        <w:rPr>
          <w:i/>
          <w:sz w:val="18"/>
          <w:szCs w:val="18"/>
        </w:rPr>
      </w:pPr>
      <w:proofErr w:type="spellStart"/>
      <w:r w:rsidRPr="00F41CF8">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2834FC" w14:paraId="476C7D89" w14:textId="77777777" w:rsidTr="0065087A">
        <w:trPr>
          <w:trHeight w:val="142"/>
          <w:tblHeader/>
          <w:jc w:val="center"/>
        </w:trPr>
        <w:tc>
          <w:tcPr>
            <w:tcW w:w="5241" w:type="dxa"/>
            <w:vAlign w:val="center"/>
          </w:tcPr>
          <w:p w14:paraId="04F4ACF7" w14:textId="77777777" w:rsidR="007E534F" w:rsidRPr="00F41CF8" w:rsidRDefault="007E534F" w:rsidP="0065087A">
            <w:pPr>
              <w:spacing w:after="0"/>
              <w:ind w:firstLine="0"/>
              <w:jc w:val="center"/>
              <w:rPr>
                <w:sz w:val="18"/>
                <w:szCs w:val="18"/>
              </w:rPr>
            </w:pPr>
            <w:r w:rsidRPr="00F41CF8">
              <w:rPr>
                <w:sz w:val="18"/>
                <w:szCs w:val="18"/>
                <w:lang w:eastAsia="lv-LV"/>
              </w:rPr>
              <w:t>Pasākums</w:t>
            </w:r>
          </w:p>
        </w:tc>
        <w:tc>
          <w:tcPr>
            <w:tcW w:w="1277" w:type="dxa"/>
            <w:vAlign w:val="center"/>
          </w:tcPr>
          <w:p w14:paraId="399C2B0A" w14:textId="77777777" w:rsidR="007E534F" w:rsidRPr="00F41CF8" w:rsidRDefault="007E534F" w:rsidP="0065087A">
            <w:pPr>
              <w:spacing w:after="0"/>
              <w:ind w:firstLine="0"/>
              <w:jc w:val="center"/>
              <w:rPr>
                <w:sz w:val="18"/>
                <w:szCs w:val="18"/>
                <w:lang w:eastAsia="lv-LV"/>
              </w:rPr>
            </w:pPr>
            <w:r w:rsidRPr="00F41CF8">
              <w:rPr>
                <w:sz w:val="18"/>
                <w:szCs w:val="18"/>
                <w:lang w:eastAsia="lv-LV"/>
              </w:rPr>
              <w:t>Samazinājums</w:t>
            </w:r>
          </w:p>
        </w:tc>
        <w:tc>
          <w:tcPr>
            <w:tcW w:w="1277" w:type="dxa"/>
            <w:vAlign w:val="center"/>
          </w:tcPr>
          <w:p w14:paraId="372BF806" w14:textId="77777777" w:rsidR="007E534F" w:rsidRPr="00F41CF8" w:rsidRDefault="007E534F" w:rsidP="0065087A">
            <w:pPr>
              <w:spacing w:after="0"/>
              <w:ind w:firstLine="0"/>
              <w:jc w:val="center"/>
              <w:rPr>
                <w:sz w:val="18"/>
                <w:szCs w:val="18"/>
                <w:lang w:eastAsia="lv-LV"/>
              </w:rPr>
            </w:pPr>
            <w:r w:rsidRPr="00F41CF8">
              <w:rPr>
                <w:sz w:val="18"/>
                <w:szCs w:val="18"/>
                <w:lang w:eastAsia="lv-LV"/>
              </w:rPr>
              <w:t>Palielinājums</w:t>
            </w:r>
          </w:p>
        </w:tc>
        <w:tc>
          <w:tcPr>
            <w:tcW w:w="1277" w:type="dxa"/>
            <w:vAlign w:val="center"/>
          </w:tcPr>
          <w:p w14:paraId="2CD6CC68" w14:textId="77777777" w:rsidR="007E534F" w:rsidRPr="00F41CF8" w:rsidRDefault="007E534F" w:rsidP="0065087A">
            <w:pPr>
              <w:spacing w:after="0"/>
              <w:ind w:firstLine="0"/>
              <w:jc w:val="center"/>
              <w:rPr>
                <w:sz w:val="18"/>
                <w:szCs w:val="18"/>
                <w:lang w:eastAsia="lv-LV"/>
              </w:rPr>
            </w:pPr>
            <w:r w:rsidRPr="00F41CF8">
              <w:rPr>
                <w:sz w:val="18"/>
                <w:szCs w:val="18"/>
                <w:lang w:eastAsia="lv-LV"/>
              </w:rPr>
              <w:t>Izmaiņas</w:t>
            </w:r>
          </w:p>
        </w:tc>
      </w:tr>
      <w:tr w:rsidR="007E534F" w:rsidRPr="002834FC" w14:paraId="4D5AD8CB" w14:textId="77777777" w:rsidTr="0065087A">
        <w:trPr>
          <w:trHeight w:val="142"/>
          <w:jc w:val="center"/>
        </w:trPr>
        <w:tc>
          <w:tcPr>
            <w:tcW w:w="5241" w:type="dxa"/>
            <w:shd w:val="clear" w:color="auto" w:fill="D9D9D9" w:themeFill="background1" w:themeFillShade="D9"/>
          </w:tcPr>
          <w:p w14:paraId="2818BCC0" w14:textId="77777777" w:rsidR="007E534F" w:rsidRPr="00F31F4D" w:rsidRDefault="007E534F" w:rsidP="0065087A">
            <w:pPr>
              <w:spacing w:after="0"/>
              <w:ind w:firstLine="0"/>
              <w:jc w:val="left"/>
              <w:rPr>
                <w:sz w:val="18"/>
                <w:szCs w:val="18"/>
              </w:rPr>
            </w:pPr>
            <w:r w:rsidRPr="00F31F4D">
              <w:rPr>
                <w:b/>
                <w:bCs/>
                <w:sz w:val="18"/>
                <w:szCs w:val="18"/>
                <w:lang w:eastAsia="lv-LV"/>
              </w:rPr>
              <w:t>Izdevumi - kopā</w:t>
            </w:r>
          </w:p>
        </w:tc>
        <w:tc>
          <w:tcPr>
            <w:tcW w:w="1277" w:type="dxa"/>
            <w:shd w:val="clear" w:color="auto" w:fill="D9D9D9" w:themeFill="background1" w:themeFillShade="D9"/>
          </w:tcPr>
          <w:p w14:paraId="580DCC45" w14:textId="77777777" w:rsidR="007E534F" w:rsidRPr="00F31F4D" w:rsidRDefault="007E534F" w:rsidP="0065087A">
            <w:pPr>
              <w:spacing w:after="0"/>
              <w:ind w:firstLine="0"/>
              <w:jc w:val="right"/>
              <w:rPr>
                <w:b/>
                <w:sz w:val="18"/>
                <w:szCs w:val="18"/>
                <w:highlight w:val="yellow"/>
              </w:rPr>
            </w:pPr>
            <w:r w:rsidRPr="00350D5C">
              <w:rPr>
                <w:b/>
                <w:sz w:val="18"/>
                <w:szCs w:val="18"/>
              </w:rPr>
              <w:t>67 548 959</w:t>
            </w:r>
          </w:p>
        </w:tc>
        <w:tc>
          <w:tcPr>
            <w:tcW w:w="1277" w:type="dxa"/>
            <w:shd w:val="clear" w:color="auto" w:fill="D9D9D9" w:themeFill="background1" w:themeFillShade="D9"/>
          </w:tcPr>
          <w:p w14:paraId="24624796" w14:textId="77777777" w:rsidR="007E534F" w:rsidRPr="00F31F4D" w:rsidRDefault="007E534F" w:rsidP="0065087A">
            <w:pPr>
              <w:spacing w:after="0"/>
              <w:ind w:firstLine="0"/>
              <w:jc w:val="right"/>
              <w:rPr>
                <w:b/>
                <w:sz w:val="18"/>
                <w:szCs w:val="18"/>
                <w:highlight w:val="yellow"/>
              </w:rPr>
            </w:pPr>
            <w:r w:rsidRPr="00350D5C">
              <w:rPr>
                <w:b/>
                <w:sz w:val="18"/>
                <w:szCs w:val="18"/>
              </w:rPr>
              <w:t>91 955 824</w:t>
            </w:r>
          </w:p>
        </w:tc>
        <w:tc>
          <w:tcPr>
            <w:tcW w:w="1277" w:type="dxa"/>
            <w:shd w:val="clear" w:color="auto" w:fill="D9D9D9" w:themeFill="background1" w:themeFillShade="D9"/>
          </w:tcPr>
          <w:p w14:paraId="69611B22" w14:textId="77777777" w:rsidR="007E534F" w:rsidRPr="00F31F4D" w:rsidRDefault="007E534F" w:rsidP="0065087A">
            <w:pPr>
              <w:spacing w:after="0"/>
              <w:ind w:firstLine="0"/>
              <w:jc w:val="right"/>
              <w:rPr>
                <w:b/>
                <w:sz w:val="18"/>
                <w:szCs w:val="18"/>
                <w:highlight w:val="yellow"/>
              </w:rPr>
            </w:pPr>
            <w:r w:rsidRPr="00F31F4D">
              <w:rPr>
                <w:b/>
                <w:sz w:val="18"/>
                <w:szCs w:val="18"/>
              </w:rPr>
              <w:t>24 406 865</w:t>
            </w:r>
          </w:p>
        </w:tc>
      </w:tr>
      <w:tr w:rsidR="007E534F" w:rsidRPr="002834FC" w14:paraId="5BEAB4E7" w14:textId="77777777" w:rsidTr="0065087A">
        <w:trPr>
          <w:trHeight w:val="142"/>
          <w:jc w:val="center"/>
        </w:trPr>
        <w:tc>
          <w:tcPr>
            <w:tcW w:w="9072" w:type="dxa"/>
            <w:gridSpan w:val="4"/>
            <w:shd w:val="clear" w:color="auto" w:fill="auto"/>
            <w:vAlign w:val="center"/>
          </w:tcPr>
          <w:p w14:paraId="313BBDBC" w14:textId="77777777" w:rsidR="007E534F" w:rsidRPr="00F31F4D" w:rsidRDefault="007E534F" w:rsidP="0065087A">
            <w:pPr>
              <w:spacing w:after="0"/>
              <w:ind w:left="310" w:firstLine="0"/>
              <w:jc w:val="left"/>
              <w:rPr>
                <w:b/>
                <w:sz w:val="18"/>
                <w:szCs w:val="18"/>
              </w:rPr>
            </w:pPr>
            <w:r w:rsidRPr="00F31F4D">
              <w:rPr>
                <w:i/>
                <w:sz w:val="18"/>
                <w:szCs w:val="18"/>
                <w:lang w:eastAsia="lv-LV"/>
              </w:rPr>
              <w:t>t. sk.:</w:t>
            </w:r>
          </w:p>
        </w:tc>
      </w:tr>
      <w:tr w:rsidR="007E534F" w:rsidRPr="002834FC" w14:paraId="01C9EC35" w14:textId="77777777" w:rsidTr="0065087A">
        <w:trPr>
          <w:trHeight w:val="142"/>
          <w:jc w:val="center"/>
        </w:trPr>
        <w:tc>
          <w:tcPr>
            <w:tcW w:w="5241" w:type="dxa"/>
            <w:shd w:val="clear" w:color="auto" w:fill="F2F2F2" w:themeFill="background1" w:themeFillShade="F2"/>
          </w:tcPr>
          <w:p w14:paraId="562AF96D" w14:textId="77777777" w:rsidR="007E534F" w:rsidRPr="00F31F4D" w:rsidRDefault="007E534F" w:rsidP="0065087A">
            <w:pPr>
              <w:spacing w:after="0"/>
              <w:ind w:firstLine="0"/>
              <w:jc w:val="left"/>
              <w:rPr>
                <w:sz w:val="18"/>
                <w:szCs w:val="18"/>
                <w:u w:val="single"/>
                <w:lang w:eastAsia="lv-LV"/>
              </w:rPr>
            </w:pPr>
            <w:r w:rsidRPr="00F31F4D">
              <w:rPr>
                <w:sz w:val="18"/>
                <w:szCs w:val="18"/>
                <w:u w:val="single"/>
                <w:lang w:eastAsia="lv-LV"/>
              </w:rPr>
              <w:t>Citas izmaiņas</w:t>
            </w:r>
          </w:p>
        </w:tc>
        <w:tc>
          <w:tcPr>
            <w:tcW w:w="1277" w:type="dxa"/>
            <w:shd w:val="clear" w:color="auto" w:fill="F2F2F2" w:themeFill="background1" w:themeFillShade="F2"/>
          </w:tcPr>
          <w:p w14:paraId="49AFBFEF" w14:textId="77777777" w:rsidR="007E534F" w:rsidRPr="00F31F4D" w:rsidRDefault="007E534F" w:rsidP="0065087A">
            <w:pPr>
              <w:spacing w:after="0"/>
              <w:ind w:firstLine="0"/>
              <w:jc w:val="right"/>
              <w:rPr>
                <w:sz w:val="18"/>
                <w:szCs w:val="18"/>
              </w:rPr>
            </w:pPr>
            <w:r w:rsidRPr="00350D5C">
              <w:rPr>
                <w:sz w:val="18"/>
                <w:szCs w:val="18"/>
              </w:rPr>
              <w:t>67 548 959</w:t>
            </w:r>
          </w:p>
        </w:tc>
        <w:tc>
          <w:tcPr>
            <w:tcW w:w="1277" w:type="dxa"/>
            <w:shd w:val="clear" w:color="auto" w:fill="F2F2F2" w:themeFill="background1" w:themeFillShade="F2"/>
          </w:tcPr>
          <w:p w14:paraId="76631EE5" w14:textId="77777777" w:rsidR="007E534F" w:rsidRPr="00F31F4D" w:rsidRDefault="007E534F" w:rsidP="0065087A">
            <w:pPr>
              <w:spacing w:after="0"/>
              <w:ind w:firstLine="0"/>
              <w:jc w:val="right"/>
              <w:rPr>
                <w:rFonts w:ascii="TimesNewRoman" w:hAnsi="TimesNewRoman" w:cs="Arial"/>
                <w:bCs/>
                <w:sz w:val="18"/>
                <w:szCs w:val="18"/>
              </w:rPr>
            </w:pPr>
            <w:r w:rsidRPr="00350D5C">
              <w:rPr>
                <w:sz w:val="18"/>
                <w:szCs w:val="18"/>
              </w:rPr>
              <w:t>91 955 824</w:t>
            </w:r>
          </w:p>
        </w:tc>
        <w:tc>
          <w:tcPr>
            <w:tcW w:w="1277" w:type="dxa"/>
            <w:shd w:val="clear" w:color="auto" w:fill="F2F2F2" w:themeFill="background1" w:themeFillShade="F2"/>
          </w:tcPr>
          <w:p w14:paraId="53A526AF" w14:textId="77777777" w:rsidR="007E534F" w:rsidRPr="00F31F4D" w:rsidRDefault="007E534F" w:rsidP="0065087A">
            <w:pPr>
              <w:spacing w:after="0"/>
              <w:ind w:firstLine="0"/>
              <w:jc w:val="right"/>
              <w:rPr>
                <w:sz w:val="18"/>
                <w:szCs w:val="18"/>
              </w:rPr>
            </w:pPr>
            <w:r w:rsidRPr="00F31F4D">
              <w:rPr>
                <w:sz w:val="18"/>
                <w:szCs w:val="18"/>
              </w:rPr>
              <w:t>24 406 865</w:t>
            </w:r>
          </w:p>
        </w:tc>
      </w:tr>
      <w:tr w:rsidR="007E534F" w:rsidRPr="002834FC" w14:paraId="5ECE1B19" w14:textId="77777777" w:rsidTr="0065087A">
        <w:trPr>
          <w:trHeight w:val="142"/>
          <w:jc w:val="center"/>
        </w:trPr>
        <w:tc>
          <w:tcPr>
            <w:tcW w:w="5241" w:type="dxa"/>
          </w:tcPr>
          <w:p w14:paraId="3A775E8F" w14:textId="77777777" w:rsidR="007E534F" w:rsidRPr="003B1E4E" w:rsidRDefault="007E534F" w:rsidP="0065087A">
            <w:pPr>
              <w:tabs>
                <w:tab w:val="left" w:pos="1215"/>
              </w:tabs>
              <w:spacing w:after="0"/>
              <w:ind w:firstLine="0"/>
              <w:rPr>
                <w:i/>
                <w:sz w:val="18"/>
                <w:szCs w:val="18"/>
                <w:lang w:eastAsia="lv-LV"/>
              </w:rPr>
            </w:pPr>
            <w:r>
              <w:rPr>
                <w:i/>
                <w:sz w:val="18"/>
                <w:szCs w:val="18"/>
                <w:lang w:eastAsia="lv-LV"/>
              </w:rPr>
              <w:lastRenderedPageBreak/>
              <w:t xml:space="preserve">Finansējums pārdalīts </w:t>
            </w:r>
            <w:proofErr w:type="spellStart"/>
            <w:r>
              <w:rPr>
                <w:i/>
                <w:sz w:val="18"/>
                <w:szCs w:val="18"/>
                <w:lang w:eastAsia="lv-LV"/>
              </w:rPr>
              <w:t>Iekšlietu</w:t>
            </w:r>
            <w:proofErr w:type="spellEnd"/>
            <w:r>
              <w:rPr>
                <w:i/>
                <w:sz w:val="18"/>
                <w:szCs w:val="18"/>
                <w:lang w:eastAsia="lv-LV"/>
              </w:rPr>
              <w:t xml:space="preserve"> ministrijai</w:t>
            </w:r>
            <w:r w:rsidRPr="003B1E4E">
              <w:rPr>
                <w:i/>
                <w:sz w:val="18"/>
                <w:szCs w:val="18"/>
                <w:lang w:eastAsia="lv-LV"/>
              </w:rPr>
              <w:t xml:space="preserve"> valsts robežas apsardzības infrastruktūras izbūvei gar LR un KF robežu un gar LR un BLR robežu (MK 13.02.2024. prot.Nr.7 18.§, MK 20.02.2024. prot.Nr.8 54.§ 3, MK 09.04.2024. prot. Nr.15, 47.§)</w:t>
            </w:r>
          </w:p>
        </w:tc>
        <w:tc>
          <w:tcPr>
            <w:tcW w:w="1277" w:type="dxa"/>
          </w:tcPr>
          <w:p w14:paraId="10735B5D" w14:textId="77777777" w:rsidR="007E534F" w:rsidRPr="003B1E4E" w:rsidRDefault="007E534F" w:rsidP="0065087A">
            <w:pPr>
              <w:spacing w:after="0"/>
              <w:ind w:firstLine="0"/>
              <w:jc w:val="right"/>
              <w:rPr>
                <w:sz w:val="18"/>
                <w:szCs w:val="18"/>
              </w:rPr>
            </w:pPr>
            <w:r w:rsidRPr="003B1E4E">
              <w:rPr>
                <w:sz w:val="18"/>
                <w:szCs w:val="18"/>
              </w:rPr>
              <w:t>22 808 373</w:t>
            </w:r>
          </w:p>
        </w:tc>
        <w:tc>
          <w:tcPr>
            <w:tcW w:w="1277" w:type="dxa"/>
          </w:tcPr>
          <w:p w14:paraId="3484A6DF" w14:textId="77777777" w:rsidR="007E534F" w:rsidRPr="003B1E4E" w:rsidRDefault="007E534F" w:rsidP="0065087A">
            <w:pPr>
              <w:spacing w:after="0"/>
              <w:ind w:firstLine="0"/>
              <w:jc w:val="center"/>
              <w:rPr>
                <w:rFonts w:ascii="TimesNewRoman" w:hAnsi="TimesNewRoman" w:cs="Arial"/>
                <w:bCs/>
                <w:sz w:val="18"/>
                <w:szCs w:val="18"/>
              </w:rPr>
            </w:pPr>
            <w:r w:rsidRPr="003B1E4E">
              <w:rPr>
                <w:rFonts w:ascii="TimesNewRoman" w:hAnsi="TimesNewRoman" w:cs="Arial"/>
                <w:bCs/>
                <w:sz w:val="18"/>
                <w:szCs w:val="18"/>
              </w:rPr>
              <w:t>-</w:t>
            </w:r>
          </w:p>
        </w:tc>
        <w:tc>
          <w:tcPr>
            <w:tcW w:w="1277" w:type="dxa"/>
          </w:tcPr>
          <w:p w14:paraId="600299AB" w14:textId="77777777" w:rsidR="007E534F" w:rsidRPr="003B1E4E" w:rsidRDefault="007E534F" w:rsidP="0065087A">
            <w:pPr>
              <w:spacing w:after="0"/>
              <w:ind w:firstLine="0"/>
              <w:jc w:val="right"/>
              <w:rPr>
                <w:sz w:val="18"/>
                <w:szCs w:val="18"/>
              </w:rPr>
            </w:pPr>
            <w:r w:rsidRPr="003B1E4E">
              <w:rPr>
                <w:sz w:val="18"/>
                <w:szCs w:val="18"/>
              </w:rPr>
              <w:t>-22 808 373</w:t>
            </w:r>
          </w:p>
        </w:tc>
      </w:tr>
      <w:tr w:rsidR="007E534F" w:rsidRPr="002834FC" w14:paraId="6706CD97" w14:textId="77777777" w:rsidTr="0065087A">
        <w:trPr>
          <w:trHeight w:val="142"/>
          <w:jc w:val="center"/>
        </w:trPr>
        <w:tc>
          <w:tcPr>
            <w:tcW w:w="5241" w:type="dxa"/>
          </w:tcPr>
          <w:p w14:paraId="23F27017" w14:textId="77777777" w:rsidR="007E534F" w:rsidRPr="00842036" w:rsidRDefault="007E534F" w:rsidP="0065087A">
            <w:pPr>
              <w:tabs>
                <w:tab w:val="left" w:pos="1215"/>
              </w:tabs>
              <w:spacing w:after="0"/>
              <w:ind w:firstLine="0"/>
              <w:rPr>
                <w:i/>
                <w:sz w:val="18"/>
                <w:szCs w:val="18"/>
                <w:lang w:eastAsia="lv-LV"/>
              </w:rPr>
            </w:pPr>
            <w:r w:rsidRPr="00842036">
              <w:rPr>
                <w:i/>
                <w:sz w:val="18"/>
                <w:szCs w:val="18"/>
                <w:lang w:eastAsia="lv-LV"/>
              </w:rPr>
              <w:t xml:space="preserve">Finansējums pārdalīts </w:t>
            </w:r>
            <w:proofErr w:type="spellStart"/>
            <w:r>
              <w:rPr>
                <w:i/>
                <w:sz w:val="18"/>
                <w:szCs w:val="18"/>
                <w:lang w:eastAsia="lv-LV"/>
              </w:rPr>
              <w:t>Iekšlietu</w:t>
            </w:r>
            <w:proofErr w:type="spellEnd"/>
            <w:r>
              <w:rPr>
                <w:i/>
                <w:sz w:val="18"/>
                <w:szCs w:val="18"/>
                <w:lang w:eastAsia="lv-LV"/>
              </w:rPr>
              <w:t xml:space="preserve"> ministrijai</w:t>
            </w:r>
            <w:r w:rsidRPr="00842036">
              <w:rPr>
                <w:i/>
                <w:sz w:val="18"/>
                <w:szCs w:val="18"/>
                <w:lang w:eastAsia="lv-LV"/>
              </w:rPr>
              <w:t xml:space="preserve"> </w:t>
            </w:r>
            <w:r w:rsidRPr="00C56D5E">
              <w:rPr>
                <w:i/>
                <w:sz w:val="18"/>
                <w:szCs w:val="18"/>
                <w:lang w:eastAsia="lv-LV"/>
              </w:rPr>
              <w:t>valsts drošība stiprināšanas pasākumu īstenošanai</w:t>
            </w:r>
            <w:r w:rsidRPr="00842036">
              <w:rPr>
                <w:i/>
                <w:sz w:val="18"/>
                <w:szCs w:val="18"/>
                <w:lang w:eastAsia="lv-LV"/>
              </w:rPr>
              <w:t xml:space="preserve"> (</w:t>
            </w:r>
            <w:r>
              <w:rPr>
                <w:i/>
                <w:sz w:val="18"/>
                <w:szCs w:val="18"/>
                <w:lang w:eastAsia="lv-LV"/>
              </w:rPr>
              <w:t xml:space="preserve">MK 23.01.2024. </w:t>
            </w:r>
            <w:r w:rsidRPr="00C56D5E">
              <w:rPr>
                <w:i/>
                <w:sz w:val="18"/>
                <w:szCs w:val="18"/>
                <w:lang w:eastAsia="lv-LV"/>
              </w:rPr>
              <w:t>prot. Nr.3 26.§</w:t>
            </w:r>
            <w:r>
              <w:rPr>
                <w:i/>
                <w:sz w:val="18"/>
                <w:szCs w:val="18"/>
                <w:lang w:eastAsia="lv-LV"/>
              </w:rPr>
              <w:t xml:space="preserve">, MK 09.04.2024. </w:t>
            </w:r>
            <w:r w:rsidRPr="00C56D5E">
              <w:rPr>
                <w:i/>
                <w:sz w:val="18"/>
                <w:szCs w:val="18"/>
                <w:lang w:eastAsia="lv-LV"/>
              </w:rPr>
              <w:t>prot. Nr.15 13.§</w:t>
            </w:r>
            <w:r>
              <w:rPr>
                <w:i/>
                <w:sz w:val="18"/>
                <w:szCs w:val="18"/>
                <w:lang w:eastAsia="lv-LV"/>
              </w:rPr>
              <w:t xml:space="preserve">, MK 16.07.2024. prot. Nr.29 63.§, MK 23.07.2024. </w:t>
            </w:r>
            <w:r w:rsidRPr="00C56D5E">
              <w:rPr>
                <w:i/>
                <w:sz w:val="18"/>
                <w:szCs w:val="18"/>
                <w:lang w:eastAsia="lv-LV"/>
              </w:rPr>
              <w:t>prot. Nr.30 42.§</w:t>
            </w:r>
            <w:r>
              <w:rPr>
                <w:i/>
                <w:sz w:val="18"/>
                <w:szCs w:val="18"/>
                <w:lang w:eastAsia="lv-LV"/>
              </w:rPr>
              <w:t xml:space="preserve">, MK 13.08.2024. </w:t>
            </w:r>
            <w:r w:rsidRPr="00C56D5E">
              <w:rPr>
                <w:i/>
                <w:sz w:val="18"/>
                <w:szCs w:val="18"/>
                <w:lang w:eastAsia="lv-LV"/>
              </w:rPr>
              <w:t>prot.</w:t>
            </w:r>
            <w:r>
              <w:rPr>
                <w:i/>
                <w:sz w:val="18"/>
                <w:szCs w:val="18"/>
                <w:lang w:eastAsia="lv-LV"/>
              </w:rPr>
              <w:t xml:space="preserve"> Nr. 31 57.§, MK 13.08.2024.prot. Nr. 31 58.</w:t>
            </w:r>
            <w:r w:rsidRPr="00C56D5E">
              <w:rPr>
                <w:i/>
                <w:sz w:val="18"/>
                <w:szCs w:val="18"/>
                <w:lang w:eastAsia="lv-LV"/>
              </w:rPr>
              <w:t>§</w:t>
            </w:r>
            <w:r>
              <w:rPr>
                <w:i/>
                <w:sz w:val="18"/>
                <w:szCs w:val="18"/>
                <w:lang w:eastAsia="lv-LV"/>
              </w:rPr>
              <w:t>)</w:t>
            </w:r>
          </w:p>
        </w:tc>
        <w:tc>
          <w:tcPr>
            <w:tcW w:w="1277" w:type="dxa"/>
          </w:tcPr>
          <w:p w14:paraId="26C2EC50" w14:textId="77777777" w:rsidR="007E534F" w:rsidRPr="00842036" w:rsidRDefault="007E534F" w:rsidP="0065087A">
            <w:pPr>
              <w:spacing w:after="0"/>
              <w:ind w:firstLine="0"/>
              <w:jc w:val="right"/>
              <w:rPr>
                <w:sz w:val="18"/>
                <w:szCs w:val="18"/>
              </w:rPr>
            </w:pPr>
            <w:r w:rsidRPr="00C56D5E">
              <w:rPr>
                <w:sz w:val="18"/>
                <w:szCs w:val="18"/>
              </w:rPr>
              <w:t>43 328 662</w:t>
            </w:r>
          </w:p>
        </w:tc>
        <w:tc>
          <w:tcPr>
            <w:tcW w:w="1277" w:type="dxa"/>
          </w:tcPr>
          <w:p w14:paraId="1EF07741" w14:textId="77777777" w:rsidR="007E534F" w:rsidRPr="00842036" w:rsidRDefault="007E534F" w:rsidP="0065087A">
            <w:pPr>
              <w:spacing w:after="0"/>
              <w:ind w:firstLine="0"/>
              <w:jc w:val="center"/>
              <w:rPr>
                <w:rFonts w:ascii="TimesNewRoman" w:hAnsi="TimesNewRoman" w:cs="Arial"/>
                <w:bCs/>
                <w:sz w:val="18"/>
                <w:szCs w:val="18"/>
              </w:rPr>
            </w:pPr>
            <w:r w:rsidRPr="00842036">
              <w:rPr>
                <w:rFonts w:ascii="TimesNewRoman" w:hAnsi="TimesNewRoman" w:cs="Arial"/>
                <w:bCs/>
                <w:sz w:val="18"/>
                <w:szCs w:val="18"/>
              </w:rPr>
              <w:t>-</w:t>
            </w:r>
          </w:p>
        </w:tc>
        <w:tc>
          <w:tcPr>
            <w:tcW w:w="1277" w:type="dxa"/>
          </w:tcPr>
          <w:p w14:paraId="0A1BC951" w14:textId="77777777" w:rsidR="007E534F" w:rsidRPr="00842036" w:rsidRDefault="007E534F" w:rsidP="0065087A">
            <w:pPr>
              <w:spacing w:after="0"/>
              <w:ind w:firstLine="0"/>
              <w:jc w:val="right"/>
              <w:rPr>
                <w:sz w:val="18"/>
                <w:szCs w:val="18"/>
              </w:rPr>
            </w:pPr>
            <w:r w:rsidRPr="00C56D5E">
              <w:rPr>
                <w:sz w:val="18"/>
                <w:szCs w:val="18"/>
              </w:rPr>
              <w:t>-43 328 662</w:t>
            </w:r>
          </w:p>
        </w:tc>
      </w:tr>
      <w:tr w:rsidR="007E534F" w:rsidRPr="002834FC" w14:paraId="61E942BA" w14:textId="77777777" w:rsidTr="0065087A">
        <w:trPr>
          <w:trHeight w:val="142"/>
          <w:jc w:val="center"/>
        </w:trPr>
        <w:tc>
          <w:tcPr>
            <w:tcW w:w="5241" w:type="dxa"/>
          </w:tcPr>
          <w:p w14:paraId="0B09F74B" w14:textId="77777777" w:rsidR="007E534F" w:rsidRPr="00842036" w:rsidRDefault="007E534F" w:rsidP="0065087A">
            <w:pPr>
              <w:tabs>
                <w:tab w:val="left" w:pos="1215"/>
              </w:tabs>
              <w:spacing w:after="0"/>
              <w:ind w:firstLine="0"/>
              <w:rPr>
                <w:i/>
                <w:sz w:val="18"/>
                <w:szCs w:val="18"/>
                <w:lang w:eastAsia="lv-LV"/>
              </w:rPr>
            </w:pPr>
            <w:r>
              <w:rPr>
                <w:i/>
                <w:sz w:val="18"/>
                <w:szCs w:val="18"/>
                <w:lang w:eastAsia="lv-LV"/>
              </w:rPr>
              <w:t>Finansējums pārdalīts Ārlietu ministrijai un Finanšu ministrijai PP</w:t>
            </w:r>
            <w:r w:rsidRPr="00DD5C30">
              <w:rPr>
                <w:i/>
                <w:sz w:val="18"/>
                <w:szCs w:val="18"/>
                <w:lang w:eastAsia="lv-LV"/>
              </w:rPr>
              <w:t xml:space="preserve"> “Pasākumi Ukrainas atbalstam un globālās drošības veicināšanai (atbalsts Ukrainas rekonstrukcijai un iemaksas Ukrainas atbalstam)</w:t>
            </w:r>
            <w:r>
              <w:rPr>
                <w:i/>
                <w:sz w:val="18"/>
                <w:szCs w:val="18"/>
                <w:lang w:eastAsia="lv-LV"/>
              </w:rPr>
              <w:t xml:space="preserve">" īstenošanai (MK 02.04.2024. </w:t>
            </w:r>
            <w:r w:rsidRPr="00DD5C30">
              <w:rPr>
                <w:i/>
                <w:sz w:val="18"/>
                <w:szCs w:val="18"/>
                <w:lang w:eastAsia="lv-LV"/>
              </w:rPr>
              <w:t>prot.Nr.14 40.§</w:t>
            </w:r>
            <w:r>
              <w:rPr>
                <w:i/>
                <w:sz w:val="18"/>
                <w:szCs w:val="18"/>
                <w:lang w:eastAsia="lv-LV"/>
              </w:rPr>
              <w:t>)</w:t>
            </w:r>
          </w:p>
        </w:tc>
        <w:tc>
          <w:tcPr>
            <w:tcW w:w="1277" w:type="dxa"/>
          </w:tcPr>
          <w:p w14:paraId="1860BF22" w14:textId="77777777" w:rsidR="007E534F" w:rsidRPr="00842036" w:rsidRDefault="007E534F" w:rsidP="0065087A">
            <w:pPr>
              <w:spacing w:after="0"/>
              <w:ind w:firstLine="0"/>
              <w:jc w:val="right"/>
              <w:rPr>
                <w:sz w:val="18"/>
                <w:szCs w:val="18"/>
              </w:rPr>
            </w:pPr>
            <w:r>
              <w:rPr>
                <w:sz w:val="18"/>
                <w:szCs w:val="18"/>
              </w:rPr>
              <w:t>4</w:t>
            </w:r>
            <w:r w:rsidRPr="00DD5C30">
              <w:rPr>
                <w:sz w:val="18"/>
                <w:szCs w:val="18"/>
              </w:rPr>
              <w:t>39 665</w:t>
            </w:r>
          </w:p>
        </w:tc>
        <w:tc>
          <w:tcPr>
            <w:tcW w:w="1277" w:type="dxa"/>
          </w:tcPr>
          <w:p w14:paraId="52912862" w14:textId="77777777" w:rsidR="007E534F" w:rsidRPr="00842036" w:rsidRDefault="007E534F" w:rsidP="0065087A">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tcPr>
          <w:p w14:paraId="25C717D0" w14:textId="77777777" w:rsidR="007E534F" w:rsidRPr="00842036" w:rsidRDefault="007E534F" w:rsidP="0065087A">
            <w:pPr>
              <w:spacing w:after="0"/>
              <w:ind w:firstLine="0"/>
              <w:jc w:val="right"/>
              <w:rPr>
                <w:sz w:val="18"/>
                <w:szCs w:val="18"/>
              </w:rPr>
            </w:pPr>
            <w:r w:rsidRPr="00DD5C30">
              <w:rPr>
                <w:sz w:val="18"/>
                <w:szCs w:val="18"/>
              </w:rPr>
              <w:t>-439 665</w:t>
            </w:r>
          </w:p>
        </w:tc>
      </w:tr>
      <w:tr w:rsidR="007E534F" w:rsidRPr="002834FC" w14:paraId="1408596A" w14:textId="77777777" w:rsidTr="0065087A">
        <w:trPr>
          <w:trHeight w:val="142"/>
          <w:jc w:val="center"/>
        </w:trPr>
        <w:tc>
          <w:tcPr>
            <w:tcW w:w="5241" w:type="dxa"/>
          </w:tcPr>
          <w:p w14:paraId="4CB1D44D" w14:textId="77777777" w:rsidR="007E534F" w:rsidRPr="00C56D5E" w:rsidRDefault="007E534F" w:rsidP="0065087A">
            <w:pPr>
              <w:tabs>
                <w:tab w:val="left" w:pos="1215"/>
              </w:tabs>
              <w:spacing w:after="0"/>
              <w:ind w:firstLine="0"/>
              <w:rPr>
                <w:i/>
                <w:sz w:val="18"/>
                <w:szCs w:val="18"/>
                <w:lang w:eastAsia="lv-LV"/>
              </w:rPr>
            </w:pPr>
            <w:r>
              <w:rPr>
                <w:i/>
                <w:sz w:val="18"/>
                <w:szCs w:val="18"/>
                <w:lang w:eastAsia="lv-LV"/>
              </w:rPr>
              <w:t xml:space="preserve">Finansējums pārdalīts </w:t>
            </w:r>
            <w:r w:rsidRPr="00BB62E4">
              <w:rPr>
                <w:i/>
                <w:sz w:val="18"/>
                <w:szCs w:val="18"/>
                <w:lang w:eastAsia="lv-LV"/>
              </w:rPr>
              <w:t>Korupcijas novēršanas un apkarošanas biroj</w:t>
            </w:r>
            <w:r>
              <w:rPr>
                <w:i/>
                <w:sz w:val="18"/>
                <w:szCs w:val="18"/>
                <w:lang w:eastAsia="lv-LV"/>
              </w:rPr>
              <w:t>am</w:t>
            </w:r>
            <w:r w:rsidRPr="00BB62E4">
              <w:rPr>
                <w:i/>
                <w:sz w:val="18"/>
                <w:szCs w:val="18"/>
                <w:lang w:eastAsia="lv-LV"/>
              </w:rPr>
              <w:t xml:space="preserve">, Dokumentu un informācijas pārvaldības sistēmas izstrādes pabeigšanai </w:t>
            </w:r>
            <w:r>
              <w:rPr>
                <w:i/>
                <w:sz w:val="18"/>
                <w:szCs w:val="18"/>
                <w:lang w:eastAsia="lv-LV"/>
              </w:rPr>
              <w:t xml:space="preserve">MK 13.08.2024. </w:t>
            </w:r>
            <w:r w:rsidRPr="00BB62E4">
              <w:rPr>
                <w:i/>
                <w:sz w:val="18"/>
                <w:szCs w:val="18"/>
                <w:lang w:eastAsia="lv-LV"/>
              </w:rPr>
              <w:t>prot. Nr.31 3.§)</w:t>
            </w:r>
          </w:p>
        </w:tc>
        <w:tc>
          <w:tcPr>
            <w:tcW w:w="1277" w:type="dxa"/>
          </w:tcPr>
          <w:p w14:paraId="5D2A7C0A" w14:textId="77777777" w:rsidR="007E534F" w:rsidRPr="00C56D5E" w:rsidRDefault="007E534F" w:rsidP="0065087A">
            <w:pPr>
              <w:spacing w:after="0"/>
              <w:ind w:firstLine="0"/>
              <w:jc w:val="right"/>
              <w:rPr>
                <w:sz w:val="18"/>
                <w:szCs w:val="18"/>
              </w:rPr>
            </w:pPr>
            <w:r w:rsidRPr="00BB62E4">
              <w:rPr>
                <w:sz w:val="18"/>
                <w:szCs w:val="18"/>
              </w:rPr>
              <w:t>972 259</w:t>
            </w:r>
          </w:p>
        </w:tc>
        <w:tc>
          <w:tcPr>
            <w:tcW w:w="1277" w:type="dxa"/>
          </w:tcPr>
          <w:p w14:paraId="41E58551" w14:textId="77777777" w:rsidR="007E534F" w:rsidRPr="00842036" w:rsidRDefault="007E534F" w:rsidP="0065087A">
            <w:pPr>
              <w:spacing w:after="0"/>
              <w:ind w:firstLine="0"/>
              <w:jc w:val="center"/>
              <w:rPr>
                <w:rFonts w:ascii="TimesNewRoman" w:hAnsi="TimesNewRoman" w:cs="Arial"/>
                <w:bCs/>
                <w:sz w:val="18"/>
                <w:szCs w:val="18"/>
              </w:rPr>
            </w:pPr>
            <w:r>
              <w:rPr>
                <w:rFonts w:ascii="TimesNewRoman" w:hAnsi="TimesNewRoman" w:cs="Arial"/>
                <w:bCs/>
                <w:sz w:val="18"/>
                <w:szCs w:val="18"/>
              </w:rPr>
              <w:t>-</w:t>
            </w:r>
          </w:p>
        </w:tc>
        <w:tc>
          <w:tcPr>
            <w:tcW w:w="1277" w:type="dxa"/>
          </w:tcPr>
          <w:p w14:paraId="1D384DAB" w14:textId="77777777" w:rsidR="007E534F" w:rsidRPr="00C56D5E" w:rsidRDefault="007E534F" w:rsidP="0065087A">
            <w:pPr>
              <w:spacing w:after="0"/>
              <w:ind w:firstLine="0"/>
              <w:jc w:val="right"/>
              <w:rPr>
                <w:sz w:val="18"/>
                <w:szCs w:val="18"/>
              </w:rPr>
            </w:pPr>
            <w:r w:rsidRPr="00BB62E4">
              <w:rPr>
                <w:sz w:val="18"/>
                <w:szCs w:val="18"/>
              </w:rPr>
              <w:t>-972 259</w:t>
            </w:r>
          </w:p>
        </w:tc>
      </w:tr>
      <w:tr w:rsidR="007E534F" w:rsidRPr="002834FC" w14:paraId="469ACB85" w14:textId="77777777" w:rsidTr="0065087A">
        <w:trPr>
          <w:trHeight w:val="142"/>
          <w:jc w:val="center"/>
        </w:trPr>
        <w:tc>
          <w:tcPr>
            <w:tcW w:w="5241" w:type="dxa"/>
          </w:tcPr>
          <w:p w14:paraId="1F5AE524" w14:textId="506456EC" w:rsidR="007E534F" w:rsidRPr="00C634F8" w:rsidRDefault="007E534F" w:rsidP="0065087A">
            <w:pPr>
              <w:tabs>
                <w:tab w:val="left" w:pos="1215"/>
              </w:tabs>
              <w:spacing w:after="0"/>
              <w:ind w:firstLine="0"/>
              <w:rPr>
                <w:i/>
                <w:color w:val="FF0000"/>
                <w:sz w:val="18"/>
                <w:szCs w:val="18"/>
                <w:lang w:eastAsia="lv-LV"/>
              </w:rPr>
            </w:pPr>
            <w:r w:rsidRPr="00ED14A1">
              <w:rPr>
                <w:i/>
                <w:sz w:val="18"/>
                <w:szCs w:val="18"/>
                <w:lang w:eastAsia="lv-LV"/>
              </w:rPr>
              <w:t xml:space="preserve">Finansējuma korekcija atbilstoši </w:t>
            </w:r>
            <w:r>
              <w:rPr>
                <w:i/>
                <w:sz w:val="18"/>
                <w:szCs w:val="18"/>
                <w:lang w:eastAsia="lv-LV"/>
              </w:rPr>
              <w:t>MK</w:t>
            </w:r>
            <w:r w:rsidRPr="00ED14A1">
              <w:rPr>
                <w:i/>
                <w:sz w:val="18"/>
                <w:szCs w:val="18"/>
                <w:lang w:eastAsia="lv-LV"/>
              </w:rPr>
              <w:t xml:space="preserve"> pieņemtajam lēmumam</w:t>
            </w:r>
            <w:r>
              <w:rPr>
                <w:i/>
                <w:sz w:val="18"/>
                <w:szCs w:val="18"/>
                <w:lang w:eastAsia="lv-LV"/>
              </w:rPr>
              <w:t xml:space="preserve"> (</w:t>
            </w:r>
            <w:r w:rsidRPr="006673F3">
              <w:rPr>
                <w:i/>
                <w:sz w:val="18"/>
                <w:szCs w:val="18"/>
                <w:lang w:eastAsia="lv-LV"/>
              </w:rPr>
              <w:t>MK 13.01.2023. prot. Nr.2 1.§</w:t>
            </w:r>
            <w:r>
              <w:rPr>
                <w:i/>
                <w:sz w:val="18"/>
                <w:szCs w:val="18"/>
                <w:lang w:eastAsia="lv-LV"/>
              </w:rPr>
              <w:t xml:space="preserve">, MK 02.05.2023. prot. Nr.24 </w:t>
            </w:r>
            <w:r w:rsidRPr="006673F3">
              <w:rPr>
                <w:i/>
                <w:sz w:val="18"/>
                <w:szCs w:val="18"/>
                <w:lang w:eastAsia="lv-LV"/>
              </w:rPr>
              <w:t>10§</w:t>
            </w:r>
            <w:r>
              <w:rPr>
                <w:i/>
                <w:sz w:val="18"/>
                <w:szCs w:val="18"/>
                <w:lang w:eastAsia="lv-LV"/>
              </w:rPr>
              <w:t>,</w:t>
            </w:r>
            <w:r w:rsidRPr="006673F3">
              <w:rPr>
                <w:i/>
                <w:sz w:val="18"/>
                <w:szCs w:val="18"/>
                <w:lang w:eastAsia="lv-LV"/>
              </w:rPr>
              <w:t xml:space="preserve"> MK 29.08.2023</w:t>
            </w:r>
            <w:r>
              <w:rPr>
                <w:i/>
                <w:sz w:val="18"/>
                <w:szCs w:val="18"/>
                <w:lang w:eastAsia="lv-LV"/>
              </w:rPr>
              <w:t>.</w:t>
            </w:r>
            <w:r w:rsidRPr="006673F3">
              <w:rPr>
                <w:i/>
                <w:sz w:val="18"/>
                <w:szCs w:val="18"/>
                <w:lang w:eastAsia="lv-LV"/>
              </w:rPr>
              <w:t xml:space="preserve"> prot. Nr.42 7.§</w:t>
            </w:r>
            <w:r>
              <w:rPr>
                <w:i/>
                <w:sz w:val="18"/>
                <w:szCs w:val="18"/>
                <w:lang w:eastAsia="lv-LV"/>
              </w:rPr>
              <w:t xml:space="preserve">, MK </w:t>
            </w:r>
            <w:r w:rsidRPr="00DD4AB6">
              <w:rPr>
                <w:i/>
                <w:sz w:val="18"/>
                <w:szCs w:val="18"/>
                <w:lang w:eastAsia="lv-LV"/>
              </w:rPr>
              <w:t>26.09.2023</w:t>
            </w:r>
            <w:r>
              <w:rPr>
                <w:i/>
                <w:sz w:val="18"/>
                <w:szCs w:val="18"/>
                <w:lang w:eastAsia="lv-LV"/>
              </w:rPr>
              <w:t>.</w:t>
            </w:r>
            <w:r w:rsidRPr="00DD4AB6">
              <w:rPr>
                <w:i/>
                <w:sz w:val="18"/>
                <w:szCs w:val="18"/>
                <w:lang w:eastAsia="lv-LV"/>
              </w:rPr>
              <w:t xml:space="preserve"> prot. Nr.47 43.§</w:t>
            </w:r>
            <w:r>
              <w:rPr>
                <w:i/>
                <w:sz w:val="18"/>
                <w:szCs w:val="18"/>
                <w:lang w:eastAsia="lv-LV"/>
              </w:rPr>
              <w:t>) un atbalstītajam Saeimā 2.lasījumā 09.12.2023.</w:t>
            </w:r>
          </w:p>
        </w:tc>
        <w:tc>
          <w:tcPr>
            <w:tcW w:w="1277" w:type="dxa"/>
          </w:tcPr>
          <w:p w14:paraId="7D15614D" w14:textId="77777777" w:rsidR="007E534F" w:rsidRPr="006673F3" w:rsidRDefault="007E534F" w:rsidP="0065087A">
            <w:pPr>
              <w:spacing w:after="0"/>
              <w:ind w:firstLine="0"/>
              <w:jc w:val="right"/>
              <w:rPr>
                <w:sz w:val="18"/>
                <w:szCs w:val="18"/>
              </w:rPr>
            </w:pPr>
          </w:p>
        </w:tc>
        <w:tc>
          <w:tcPr>
            <w:tcW w:w="1277" w:type="dxa"/>
          </w:tcPr>
          <w:p w14:paraId="3842D543" w14:textId="77777777" w:rsidR="007E534F" w:rsidRPr="006673F3" w:rsidRDefault="007E534F" w:rsidP="0065087A">
            <w:pPr>
              <w:spacing w:after="0"/>
              <w:ind w:firstLine="0"/>
              <w:jc w:val="right"/>
              <w:rPr>
                <w:rFonts w:ascii="TimesNewRoman" w:hAnsi="TimesNewRoman" w:cs="Arial"/>
                <w:bCs/>
                <w:sz w:val="18"/>
                <w:szCs w:val="18"/>
              </w:rPr>
            </w:pPr>
            <w:r w:rsidRPr="00350D5C">
              <w:rPr>
                <w:rFonts w:ascii="TimesNewRoman" w:hAnsi="TimesNewRoman" w:cs="Arial"/>
                <w:bCs/>
                <w:sz w:val="18"/>
                <w:szCs w:val="18"/>
              </w:rPr>
              <w:t>91 955 824</w:t>
            </w:r>
          </w:p>
        </w:tc>
        <w:tc>
          <w:tcPr>
            <w:tcW w:w="1277" w:type="dxa"/>
          </w:tcPr>
          <w:p w14:paraId="76FC42C7" w14:textId="77777777" w:rsidR="007E534F" w:rsidRPr="006673F3" w:rsidRDefault="007E534F" w:rsidP="0065087A">
            <w:pPr>
              <w:spacing w:after="0"/>
              <w:ind w:firstLine="0"/>
              <w:jc w:val="right"/>
              <w:rPr>
                <w:sz w:val="18"/>
                <w:szCs w:val="18"/>
              </w:rPr>
            </w:pPr>
            <w:r w:rsidRPr="006673F3">
              <w:rPr>
                <w:sz w:val="18"/>
                <w:szCs w:val="18"/>
              </w:rPr>
              <w:t>91 955 824</w:t>
            </w:r>
          </w:p>
        </w:tc>
      </w:tr>
    </w:tbl>
    <w:p w14:paraId="3B7E97A4" w14:textId="77777777" w:rsidR="007E534F" w:rsidRPr="00217178" w:rsidRDefault="007E534F" w:rsidP="007E534F">
      <w:pPr>
        <w:widowControl w:val="0"/>
        <w:spacing w:before="240" w:after="240"/>
        <w:ind w:firstLine="0"/>
        <w:jc w:val="center"/>
        <w:rPr>
          <w:b/>
        </w:rPr>
      </w:pPr>
      <w:r w:rsidRPr="009C2E67">
        <w:rPr>
          <w:b/>
        </w:rPr>
        <w:t>20.00.00 Veselības aprūpes pasākumu īstenošana</w:t>
      </w:r>
    </w:p>
    <w:p w14:paraId="028C3EC1" w14:textId="77777777" w:rsidR="007E534F" w:rsidRPr="00217178" w:rsidRDefault="007E534F" w:rsidP="007E534F">
      <w:pPr>
        <w:ind w:left="720" w:hanging="720"/>
        <w:rPr>
          <w:u w:val="single"/>
        </w:rPr>
      </w:pPr>
      <w:r w:rsidRPr="00217178">
        <w:rPr>
          <w:u w:val="single"/>
        </w:rPr>
        <w:t>Programmas mērķis:</w:t>
      </w:r>
    </w:p>
    <w:p w14:paraId="5950333A" w14:textId="77777777" w:rsidR="007E534F" w:rsidRPr="00217178" w:rsidRDefault="007E534F" w:rsidP="007E534F">
      <w:pPr>
        <w:rPr>
          <w:lang w:eastAsia="lv-LV"/>
        </w:rPr>
      </w:pPr>
      <w:r w:rsidRPr="000A2271">
        <w:rPr>
          <w:lang w:eastAsia="lv-LV"/>
        </w:rPr>
        <w:t xml:space="preserve">nodrošināt finansējumu </w:t>
      </w:r>
      <w:r>
        <w:rPr>
          <w:lang w:eastAsia="lv-LV"/>
        </w:rPr>
        <w:t>veselības aprūpes pakalpojumu īstenošanai</w:t>
      </w:r>
      <w:r w:rsidRPr="000A2271">
        <w:rPr>
          <w:lang w:eastAsia="lv-LV"/>
        </w:rPr>
        <w:t>.</w:t>
      </w:r>
    </w:p>
    <w:p w14:paraId="74CA0BFD" w14:textId="77777777" w:rsidR="007E534F" w:rsidRPr="00E925E6" w:rsidRDefault="007E534F" w:rsidP="007E534F">
      <w:pPr>
        <w:spacing w:before="240" w:after="240"/>
        <w:ind w:firstLine="0"/>
        <w:jc w:val="center"/>
        <w:rPr>
          <w:b/>
          <w:lang w:eastAsia="lv-LV"/>
        </w:rPr>
      </w:pPr>
      <w:r w:rsidRPr="00E925E6">
        <w:rPr>
          <w:b/>
          <w:lang w:eastAsia="lv-LV"/>
        </w:rPr>
        <w:t>Finansiālie rādītāji no 202</w:t>
      </w:r>
      <w:r>
        <w:rPr>
          <w:b/>
          <w:lang w:eastAsia="lv-LV"/>
        </w:rPr>
        <w:t>3</w:t>
      </w:r>
      <w:r w:rsidRPr="00E925E6">
        <w:rPr>
          <w:b/>
          <w:lang w:eastAsia="lv-LV"/>
        </w:rPr>
        <w:t>. līdz 202</w:t>
      </w:r>
      <w:r>
        <w:rPr>
          <w:b/>
          <w:lang w:eastAsia="lv-LV"/>
        </w:rPr>
        <w:t>7</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E925E6" w14:paraId="106324D4"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63AEA8A" w14:textId="77777777" w:rsidR="007E534F" w:rsidRPr="00E925E6" w:rsidRDefault="007E534F" w:rsidP="0065087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1D446CE7" w14:textId="77777777" w:rsidR="007E534F" w:rsidRPr="00E925E6"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6512994E" w14:textId="77777777" w:rsidR="007E534F" w:rsidRPr="00E925E6"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159038CE" w14:textId="77777777" w:rsidR="007E534F" w:rsidRPr="00E925E6"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58DFE6CA" w14:textId="77777777" w:rsidR="007E534F" w:rsidRPr="00E925E6"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20A5B6D1" w14:textId="77777777" w:rsidR="007E534F" w:rsidRPr="00E925E6"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E925E6" w14:paraId="76BDFCBD" w14:textId="77777777" w:rsidTr="0065087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8895A2" w14:textId="77777777" w:rsidR="007E534F" w:rsidRPr="00E925E6" w:rsidRDefault="007E534F" w:rsidP="0065087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E13FAC"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545877" w14:textId="77777777" w:rsidR="007E534F" w:rsidRPr="00E925E6" w:rsidRDefault="007E534F" w:rsidP="0065087A">
            <w:pPr>
              <w:spacing w:after="0"/>
              <w:ind w:firstLine="0"/>
              <w:jc w:val="right"/>
              <w:rPr>
                <w:sz w:val="18"/>
                <w:szCs w:val="18"/>
                <w:lang w:eastAsia="lv-LV"/>
              </w:rPr>
            </w:pPr>
            <w:r w:rsidRPr="00E925E6">
              <w:rPr>
                <w:sz w:val="18"/>
                <w:szCs w:val="18"/>
              </w:rPr>
              <w:t>275 000 000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D2A2CD" w14:textId="77777777" w:rsidR="007E534F" w:rsidRPr="00E925E6" w:rsidRDefault="007E534F" w:rsidP="0065087A">
            <w:pPr>
              <w:spacing w:after="0"/>
              <w:ind w:left="-231" w:firstLine="0"/>
              <w:jc w:val="right"/>
              <w:rPr>
                <w:sz w:val="18"/>
                <w:szCs w:val="18"/>
                <w:lang w:eastAsia="lv-LV"/>
              </w:rPr>
            </w:pPr>
            <w:r w:rsidRPr="00AA6570">
              <w:rPr>
                <w:sz w:val="18"/>
                <w:szCs w:val="18"/>
              </w:rPr>
              <w:t>6 958 690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BC620B" w14:textId="77777777" w:rsidR="007E534F" w:rsidRPr="00E925E6" w:rsidRDefault="007E534F" w:rsidP="0065087A">
            <w:pPr>
              <w:spacing w:after="0"/>
              <w:ind w:left="-231" w:firstLine="0"/>
              <w:jc w:val="right"/>
              <w:rPr>
                <w:sz w:val="18"/>
                <w:szCs w:val="18"/>
                <w:lang w:eastAsia="lv-LV"/>
              </w:rPr>
            </w:pPr>
            <w:r w:rsidRPr="00AA6570">
              <w:rPr>
                <w:sz w:val="18"/>
                <w:szCs w:val="18"/>
              </w:rPr>
              <w:t>6 457 996</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0A3C73" w14:textId="77777777" w:rsidR="007E534F" w:rsidRPr="00E925E6" w:rsidRDefault="007E534F" w:rsidP="0065087A">
            <w:pPr>
              <w:spacing w:after="0"/>
              <w:ind w:left="-231" w:firstLine="0"/>
              <w:jc w:val="right"/>
              <w:rPr>
                <w:sz w:val="18"/>
                <w:szCs w:val="18"/>
                <w:lang w:eastAsia="lv-LV"/>
              </w:rPr>
            </w:pPr>
            <w:r w:rsidRPr="00E925E6">
              <w:rPr>
                <w:sz w:val="18"/>
                <w:szCs w:val="18"/>
              </w:rPr>
              <w:t xml:space="preserve"> </w:t>
            </w:r>
            <w:r w:rsidRPr="00AA6570">
              <w:rPr>
                <w:sz w:val="18"/>
                <w:szCs w:val="18"/>
              </w:rPr>
              <w:t>6 457 996</w:t>
            </w:r>
          </w:p>
        </w:tc>
      </w:tr>
      <w:tr w:rsidR="007E534F" w:rsidRPr="00E925E6" w14:paraId="3B69D1F6"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195CD54" w14:textId="77777777" w:rsidR="007E534F" w:rsidRPr="00E925E6" w:rsidRDefault="007E534F" w:rsidP="0065087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1AF2F44C"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592C6EC"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1AE6383C" w14:textId="77777777" w:rsidR="007E534F" w:rsidRPr="00E925E6" w:rsidRDefault="007E534F" w:rsidP="0065087A">
            <w:pPr>
              <w:spacing w:after="0"/>
              <w:ind w:left="-89" w:firstLine="0"/>
              <w:jc w:val="right"/>
              <w:rPr>
                <w:sz w:val="18"/>
                <w:szCs w:val="18"/>
                <w:lang w:eastAsia="lv-LV"/>
              </w:rPr>
            </w:pPr>
            <w:r>
              <w:rPr>
                <w:sz w:val="18"/>
                <w:szCs w:val="18"/>
                <w:lang w:eastAsia="lv-LV"/>
              </w:rPr>
              <w:t>-</w:t>
            </w:r>
            <w:r w:rsidRPr="002F4951">
              <w:rPr>
                <w:sz w:val="18"/>
                <w:szCs w:val="18"/>
                <w:lang w:eastAsia="lv-LV"/>
              </w:rPr>
              <w:t>268 041 310</w:t>
            </w:r>
          </w:p>
        </w:tc>
        <w:tc>
          <w:tcPr>
            <w:tcW w:w="1132" w:type="dxa"/>
            <w:tcBorders>
              <w:top w:val="single" w:sz="4" w:space="0" w:color="000000"/>
              <w:left w:val="single" w:sz="4" w:space="0" w:color="000000"/>
              <w:bottom w:val="single" w:sz="4" w:space="0" w:color="000000"/>
              <w:right w:val="single" w:sz="4" w:space="0" w:color="000000"/>
            </w:tcBorders>
          </w:tcPr>
          <w:p w14:paraId="0D0809E0" w14:textId="77777777" w:rsidR="007E534F" w:rsidRPr="00E925E6" w:rsidRDefault="007E534F" w:rsidP="0065087A">
            <w:pPr>
              <w:spacing w:after="0"/>
              <w:ind w:left="-83" w:firstLine="0"/>
              <w:jc w:val="right"/>
              <w:rPr>
                <w:sz w:val="18"/>
                <w:szCs w:val="18"/>
                <w:lang w:eastAsia="lv-LV"/>
              </w:rPr>
            </w:pPr>
            <w:r>
              <w:rPr>
                <w:sz w:val="18"/>
                <w:szCs w:val="18"/>
                <w:lang w:eastAsia="lv-LV"/>
              </w:rPr>
              <w:t>-</w:t>
            </w:r>
            <w:r w:rsidRPr="002F4951">
              <w:rPr>
                <w:sz w:val="18"/>
                <w:szCs w:val="18"/>
                <w:lang w:eastAsia="lv-LV"/>
              </w:rPr>
              <w:t>500 694</w:t>
            </w:r>
          </w:p>
        </w:tc>
        <w:tc>
          <w:tcPr>
            <w:tcW w:w="1132" w:type="dxa"/>
            <w:tcBorders>
              <w:top w:val="single" w:sz="4" w:space="0" w:color="000000"/>
              <w:left w:val="single" w:sz="4" w:space="0" w:color="000000"/>
              <w:bottom w:val="single" w:sz="4" w:space="0" w:color="000000"/>
              <w:right w:val="single" w:sz="4" w:space="0" w:color="000000"/>
            </w:tcBorders>
          </w:tcPr>
          <w:p w14:paraId="086F9312" w14:textId="77777777" w:rsidR="007E534F" w:rsidRPr="00E925E6" w:rsidRDefault="007E534F" w:rsidP="0065087A">
            <w:pPr>
              <w:spacing w:after="0"/>
              <w:ind w:left="-83" w:right="10" w:firstLine="0"/>
              <w:jc w:val="center"/>
              <w:rPr>
                <w:sz w:val="18"/>
                <w:szCs w:val="18"/>
                <w:lang w:eastAsia="lv-LV"/>
              </w:rPr>
            </w:pPr>
            <w:r>
              <w:rPr>
                <w:sz w:val="18"/>
                <w:szCs w:val="18"/>
                <w:lang w:eastAsia="lv-LV"/>
              </w:rPr>
              <w:t>-</w:t>
            </w:r>
          </w:p>
        </w:tc>
      </w:tr>
      <w:tr w:rsidR="007E534F" w:rsidRPr="00E925E6" w14:paraId="5FECCFA8"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5A89B96" w14:textId="77777777" w:rsidR="007E534F" w:rsidRPr="00E925E6" w:rsidRDefault="007E534F" w:rsidP="0065087A">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1065C5CD"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B620A10"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B28D151" w14:textId="77777777" w:rsidR="007E534F" w:rsidRPr="00E925E6" w:rsidRDefault="007E534F" w:rsidP="0065087A">
            <w:pPr>
              <w:spacing w:after="0"/>
              <w:ind w:firstLine="0"/>
              <w:jc w:val="right"/>
              <w:rPr>
                <w:sz w:val="18"/>
                <w:szCs w:val="18"/>
                <w:lang w:eastAsia="lv-LV"/>
              </w:rPr>
            </w:pPr>
            <w:r>
              <w:rPr>
                <w:sz w:val="18"/>
                <w:szCs w:val="18"/>
                <w:lang w:eastAsia="lv-LV"/>
              </w:rPr>
              <w:t>-97,5</w:t>
            </w:r>
          </w:p>
        </w:tc>
        <w:tc>
          <w:tcPr>
            <w:tcW w:w="1132" w:type="dxa"/>
            <w:tcBorders>
              <w:top w:val="single" w:sz="4" w:space="0" w:color="000000"/>
              <w:left w:val="single" w:sz="4" w:space="0" w:color="000000"/>
              <w:bottom w:val="single" w:sz="4" w:space="0" w:color="000000"/>
              <w:right w:val="single" w:sz="4" w:space="0" w:color="000000"/>
            </w:tcBorders>
          </w:tcPr>
          <w:p w14:paraId="17F2F189" w14:textId="77777777" w:rsidR="007E534F" w:rsidRPr="00E925E6" w:rsidRDefault="007E534F" w:rsidP="0065087A">
            <w:pPr>
              <w:spacing w:after="0"/>
              <w:ind w:left="-83" w:firstLine="0"/>
              <w:jc w:val="right"/>
              <w:rPr>
                <w:sz w:val="18"/>
                <w:szCs w:val="18"/>
                <w:lang w:eastAsia="lv-LV"/>
              </w:rPr>
            </w:pPr>
            <w:r w:rsidRPr="00E925E6">
              <w:rPr>
                <w:sz w:val="18"/>
                <w:szCs w:val="18"/>
                <w:lang w:eastAsia="lv-LV"/>
              </w:rPr>
              <w:t>-</w:t>
            </w:r>
            <w:r>
              <w:rPr>
                <w:sz w:val="18"/>
                <w:szCs w:val="18"/>
                <w:lang w:eastAsia="lv-LV"/>
              </w:rPr>
              <w:t>7,2</w:t>
            </w:r>
          </w:p>
        </w:tc>
        <w:tc>
          <w:tcPr>
            <w:tcW w:w="1132" w:type="dxa"/>
            <w:tcBorders>
              <w:top w:val="single" w:sz="4" w:space="0" w:color="000000"/>
              <w:left w:val="single" w:sz="4" w:space="0" w:color="000000"/>
              <w:bottom w:val="single" w:sz="4" w:space="0" w:color="000000"/>
              <w:right w:val="single" w:sz="4" w:space="0" w:color="000000"/>
            </w:tcBorders>
          </w:tcPr>
          <w:p w14:paraId="5E28D7D4" w14:textId="77777777" w:rsidR="007E534F" w:rsidRPr="00E925E6" w:rsidRDefault="007E534F" w:rsidP="0065087A">
            <w:pPr>
              <w:spacing w:after="0"/>
              <w:ind w:left="-83" w:firstLine="0"/>
              <w:jc w:val="center"/>
              <w:rPr>
                <w:sz w:val="18"/>
                <w:szCs w:val="18"/>
                <w:lang w:eastAsia="lv-LV"/>
              </w:rPr>
            </w:pPr>
            <w:r>
              <w:rPr>
                <w:sz w:val="18"/>
                <w:szCs w:val="18"/>
                <w:lang w:eastAsia="lv-LV"/>
              </w:rPr>
              <w:t>-</w:t>
            </w:r>
          </w:p>
        </w:tc>
      </w:tr>
    </w:tbl>
    <w:p w14:paraId="1AE75299" w14:textId="77777777" w:rsidR="007E534F" w:rsidRPr="00805732" w:rsidRDefault="007E534F" w:rsidP="007E534F">
      <w:pPr>
        <w:pStyle w:val="Tabuluvirsraksti"/>
        <w:tabs>
          <w:tab w:val="left" w:pos="1252"/>
        </w:tabs>
        <w:spacing w:before="240" w:after="16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37588702" w14:textId="77777777" w:rsidR="007E534F" w:rsidRPr="00B5362D" w:rsidRDefault="007E534F" w:rsidP="007E534F">
      <w:pPr>
        <w:spacing w:after="0"/>
        <w:ind w:left="7921" w:firstLine="720"/>
        <w:jc w:val="center"/>
        <w:rPr>
          <w:i/>
          <w:sz w:val="18"/>
          <w:szCs w:val="18"/>
        </w:rPr>
      </w:pPr>
      <w:proofErr w:type="spellStart"/>
      <w:r w:rsidRPr="00B5362D">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1276"/>
        <w:gridCol w:w="1134"/>
        <w:gridCol w:w="1280"/>
      </w:tblGrid>
      <w:tr w:rsidR="007E534F" w:rsidRPr="00B5362D" w14:paraId="190791FF" w14:textId="77777777" w:rsidTr="007E534F">
        <w:trPr>
          <w:trHeight w:val="142"/>
          <w:tblHeader/>
          <w:jc w:val="center"/>
        </w:trPr>
        <w:tc>
          <w:tcPr>
            <w:tcW w:w="5382" w:type="dxa"/>
            <w:vAlign w:val="center"/>
          </w:tcPr>
          <w:p w14:paraId="5A401FE2" w14:textId="77777777" w:rsidR="007E534F" w:rsidRPr="00B24BF6" w:rsidRDefault="007E534F" w:rsidP="0065087A">
            <w:pPr>
              <w:spacing w:after="0"/>
              <w:ind w:firstLine="0"/>
              <w:jc w:val="center"/>
              <w:rPr>
                <w:sz w:val="18"/>
                <w:szCs w:val="18"/>
              </w:rPr>
            </w:pPr>
            <w:r w:rsidRPr="00B24BF6">
              <w:rPr>
                <w:sz w:val="18"/>
                <w:szCs w:val="18"/>
                <w:lang w:eastAsia="lv-LV"/>
              </w:rPr>
              <w:t>Pasākums</w:t>
            </w:r>
          </w:p>
        </w:tc>
        <w:tc>
          <w:tcPr>
            <w:tcW w:w="1276" w:type="dxa"/>
            <w:vAlign w:val="center"/>
          </w:tcPr>
          <w:p w14:paraId="6913F7DE" w14:textId="77777777" w:rsidR="007E534F" w:rsidRPr="00B24BF6" w:rsidRDefault="007E534F" w:rsidP="0065087A">
            <w:pPr>
              <w:spacing w:after="0"/>
              <w:ind w:firstLine="0"/>
              <w:jc w:val="center"/>
              <w:rPr>
                <w:sz w:val="18"/>
                <w:szCs w:val="18"/>
                <w:lang w:eastAsia="lv-LV"/>
              </w:rPr>
            </w:pPr>
            <w:r w:rsidRPr="00B24BF6">
              <w:rPr>
                <w:sz w:val="18"/>
                <w:szCs w:val="18"/>
                <w:lang w:eastAsia="lv-LV"/>
              </w:rPr>
              <w:t>Samazinājums</w:t>
            </w:r>
          </w:p>
        </w:tc>
        <w:tc>
          <w:tcPr>
            <w:tcW w:w="1134" w:type="dxa"/>
            <w:vAlign w:val="center"/>
          </w:tcPr>
          <w:p w14:paraId="3E18E687" w14:textId="77777777" w:rsidR="007E534F" w:rsidRPr="00B24BF6" w:rsidRDefault="007E534F" w:rsidP="007E534F">
            <w:pPr>
              <w:spacing w:after="0"/>
              <w:ind w:left="-107" w:right="-107" w:firstLine="0"/>
              <w:jc w:val="center"/>
              <w:rPr>
                <w:sz w:val="18"/>
                <w:szCs w:val="18"/>
                <w:lang w:eastAsia="lv-LV"/>
              </w:rPr>
            </w:pPr>
            <w:r w:rsidRPr="00B24BF6">
              <w:rPr>
                <w:sz w:val="18"/>
                <w:szCs w:val="18"/>
                <w:lang w:eastAsia="lv-LV"/>
              </w:rPr>
              <w:t>Palielinājums</w:t>
            </w:r>
          </w:p>
        </w:tc>
        <w:tc>
          <w:tcPr>
            <w:tcW w:w="1280" w:type="dxa"/>
            <w:vAlign w:val="center"/>
          </w:tcPr>
          <w:p w14:paraId="5C508B94" w14:textId="77777777" w:rsidR="007E534F" w:rsidRPr="00B24BF6" w:rsidRDefault="007E534F" w:rsidP="0065087A">
            <w:pPr>
              <w:spacing w:after="0"/>
              <w:ind w:firstLine="0"/>
              <w:jc w:val="center"/>
              <w:rPr>
                <w:sz w:val="18"/>
                <w:szCs w:val="18"/>
                <w:lang w:eastAsia="lv-LV"/>
              </w:rPr>
            </w:pPr>
            <w:r w:rsidRPr="00B24BF6">
              <w:rPr>
                <w:sz w:val="18"/>
                <w:szCs w:val="18"/>
                <w:lang w:eastAsia="lv-LV"/>
              </w:rPr>
              <w:t>Izmaiņas</w:t>
            </w:r>
          </w:p>
        </w:tc>
      </w:tr>
      <w:tr w:rsidR="007E534F" w:rsidRPr="00B5362D" w14:paraId="653F2047" w14:textId="77777777" w:rsidTr="007E534F">
        <w:trPr>
          <w:trHeight w:val="142"/>
          <w:jc w:val="center"/>
        </w:trPr>
        <w:tc>
          <w:tcPr>
            <w:tcW w:w="5382" w:type="dxa"/>
            <w:shd w:val="clear" w:color="auto" w:fill="D9D9D9" w:themeFill="background1" w:themeFillShade="D9"/>
          </w:tcPr>
          <w:p w14:paraId="5278A652" w14:textId="77777777" w:rsidR="007E534F" w:rsidRPr="00B24BF6" w:rsidRDefault="007E534F" w:rsidP="0065087A">
            <w:pPr>
              <w:spacing w:after="0"/>
              <w:ind w:firstLine="0"/>
              <w:jc w:val="left"/>
              <w:rPr>
                <w:sz w:val="18"/>
                <w:szCs w:val="18"/>
              </w:rPr>
            </w:pPr>
            <w:r w:rsidRPr="00B24BF6">
              <w:rPr>
                <w:b/>
                <w:bCs/>
                <w:sz w:val="18"/>
                <w:szCs w:val="18"/>
                <w:lang w:eastAsia="lv-LV"/>
              </w:rPr>
              <w:t>Izdevumi - kopā</w:t>
            </w:r>
          </w:p>
        </w:tc>
        <w:tc>
          <w:tcPr>
            <w:tcW w:w="1276" w:type="dxa"/>
            <w:shd w:val="clear" w:color="auto" w:fill="D9D9D9" w:themeFill="background1" w:themeFillShade="D9"/>
          </w:tcPr>
          <w:p w14:paraId="79918AF3" w14:textId="77777777" w:rsidR="007E534F" w:rsidRPr="00B24BF6" w:rsidRDefault="007E534F" w:rsidP="0065087A">
            <w:pPr>
              <w:spacing w:after="0"/>
              <w:ind w:firstLine="0"/>
              <w:jc w:val="center"/>
              <w:rPr>
                <w:b/>
                <w:sz w:val="18"/>
                <w:szCs w:val="18"/>
              </w:rPr>
            </w:pPr>
            <w:r w:rsidRPr="00B24BF6">
              <w:rPr>
                <w:b/>
                <w:sz w:val="18"/>
                <w:szCs w:val="18"/>
              </w:rPr>
              <w:t>268 041 310</w:t>
            </w:r>
          </w:p>
        </w:tc>
        <w:tc>
          <w:tcPr>
            <w:tcW w:w="1134" w:type="dxa"/>
            <w:shd w:val="clear" w:color="auto" w:fill="D9D9D9" w:themeFill="background1" w:themeFillShade="D9"/>
          </w:tcPr>
          <w:p w14:paraId="5F8C9372" w14:textId="77777777" w:rsidR="007E534F" w:rsidRPr="00B24BF6" w:rsidRDefault="007E534F" w:rsidP="0065087A">
            <w:pPr>
              <w:spacing w:after="0"/>
              <w:ind w:firstLine="0"/>
              <w:jc w:val="center"/>
              <w:rPr>
                <w:b/>
                <w:sz w:val="18"/>
                <w:szCs w:val="18"/>
              </w:rPr>
            </w:pPr>
            <w:r w:rsidRPr="00B24BF6">
              <w:rPr>
                <w:b/>
                <w:sz w:val="18"/>
                <w:szCs w:val="18"/>
              </w:rPr>
              <w:t>-</w:t>
            </w:r>
          </w:p>
        </w:tc>
        <w:tc>
          <w:tcPr>
            <w:tcW w:w="1280" w:type="dxa"/>
            <w:shd w:val="clear" w:color="auto" w:fill="D9D9D9" w:themeFill="background1" w:themeFillShade="D9"/>
          </w:tcPr>
          <w:p w14:paraId="2F017054" w14:textId="77777777" w:rsidR="007E534F" w:rsidRPr="00B24BF6" w:rsidRDefault="007E534F" w:rsidP="0065087A">
            <w:pPr>
              <w:spacing w:after="0"/>
              <w:ind w:firstLine="0"/>
              <w:jc w:val="right"/>
              <w:rPr>
                <w:b/>
                <w:sz w:val="18"/>
                <w:szCs w:val="18"/>
              </w:rPr>
            </w:pPr>
            <w:r w:rsidRPr="00B24BF6">
              <w:rPr>
                <w:b/>
                <w:sz w:val="18"/>
                <w:szCs w:val="18"/>
              </w:rPr>
              <w:t>-268 041 310</w:t>
            </w:r>
          </w:p>
        </w:tc>
      </w:tr>
      <w:tr w:rsidR="007E534F" w:rsidRPr="00B5362D" w14:paraId="6BE6B96E" w14:textId="77777777" w:rsidTr="0065087A">
        <w:trPr>
          <w:trHeight w:val="142"/>
          <w:jc w:val="center"/>
        </w:trPr>
        <w:tc>
          <w:tcPr>
            <w:tcW w:w="9072" w:type="dxa"/>
            <w:gridSpan w:val="4"/>
            <w:shd w:val="clear" w:color="auto" w:fill="auto"/>
            <w:vAlign w:val="center"/>
          </w:tcPr>
          <w:p w14:paraId="41C634DC" w14:textId="77777777" w:rsidR="007E534F" w:rsidRPr="00B5362D" w:rsidRDefault="007E534F" w:rsidP="0065087A">
            <w:pPr>
              <w:spacing w:after="0"/>
              <w:ind w:left="310" w:firstLine="0"/>
              <w:jc w:val="center"/>
              <w:rPr>
                <w:b/>
                <w:sz w:val="18"/>
                <w:szCs w:val="18"/>
              </w:rPr>
            </w:pPr>
            <w:r w:rsidRPr="00B5362D">
              <w:rPr>
                <w:i/>
                <w:sz w:val="18"/>
                <w:szCs w:val="18"/>
                <w:lang w:eastAsia="lv-LV"/>
              </w:rPr>
              <w:t>t. sk.:</w:t>
            </w:r>
          </w:p>
        </w:tc>
      </w:tr>
      <w:tr w:rsidR="007E534F" w:rsidRPr="00B5362D" w14:paraId="1BD68D27" w14:textId="77777777" w:rsidTr="007E534F">
        <w:trPr>
          <w:trHeight w:val="43"/>
          <w:jc w:val="center"/>
        </w:trPr>
        <w:tc>
          <w:tcPr>
            <w:tcW w:w="5382" w:type="dxa"/>
            <w:shd w:val="clear" w:color="auto" w:fill="F2F2F2" w:themeFill="background1" w:themeFillShade="F2"/>
          </w:tcPr>
          <w:p w14:paraId="0D64A52E" w14:textId="77777777" w:rsidR="007E534F" w:rsidRPr="00B5362D" w:rsidRDefault="007E534F" w:rsidP="0065087A">
            <w:pPr>
              <w:spacing w:after="0"/>
              <w:ind w:firstLine="0"/>
              <w:jc w:val="left"/>
              <w:rPr>
                <w:sz w:val="18"/>
                <w:szCs w:val="18"/>
                <w:u w:val="single"/>
                <w:lang w:eastAsia="lv-LV"/>
              </w:rPr>
            </w:pPr>
            <w:r w:rsidRPr="00F31F4D">
              <w:rPr>
                <w:sz w:val="18"/>
                <w:szCs w:val="18"/>
                <w:u w:val="single"/>
                <w:lang w:eastAsia="lv-LV"/>
              </w:rPr>
              <w:t>Citas izmaiņas</w:t>
            </w:r>
          </w:p>
        </w:tc>
        <w:tc>
          <w:tcPr>
            <w:tcW w:w="1276" w:type="dxa"/>
            <w:shd w:val="clear" w:color="auto" w:fill="F2F2F2" w:themeFill="background1" w:themeFillShade="F2"/>
          </w:tcPr>
          <w:p w14:paraId="69217EB2" w14:textId="77777777" w:rsidR="007E534F" w:rsidRPr="00B5362D" w:rsidRDefault="007E534F" w:rsidP="0065087A">
            <w:pPr>
              <w:spacing w:after="0"/>
              <w:ind w:firstLine="0"/>
              <w:jc w:val="right"/>
              <w:rPr>
                <w:sz w:val="18"/>
                <w:szCs w:val="18"/>
              </w:rPr>
            </w:pPr>
            <w:r w:rsidRPr="00B24BF6">
              <w:rPr>
                <w:sz w:val="18"/>
                <w:szCs w:val="18"/>
              </w:rPr>
              <w:t>268 041 310</w:t>
            </w:r>
          </w:p>
        </w:tc>
        <w:tc>
          <w:tcPr>
            <w:tcW w:w="1134" w:type="dxa"/>
            <w:shd w:val="clear" w:color="auto" w:fill="F2F2F2" w:themeFill="background1" w:themeFillShade="F2"/>
          </w:tcPr>
          <w:p w14:paraId="45065A37" w14:textId="77777777" w:rsidR="007E534F" w:rsidRPr="00B5362D" w:rsidRDefault="007E534F" w:rsidP="0065087A">
            <w:pPr>
              <w:spacing w:after="0"/>
              <w:ind w:firstLine="0"/>
              <w:jc w:val="center"/>
              <w:rPr>
                <w:sz w:val="18"/>
                <w:szCs w:val="18"/>
              </w:rPr>
            </w:pPr>
            <w:r>
              <w:rPr>
                <w:sz w:val="18"/>
                <w:szCs w:val="18"/>
              </w:rPr>
              <w:t>-</w:t>
            </w:r>
          </w:p>
        </w:tc>
        <w:tc>
          <w:tcPr>
            <w:tcW w:w="1280" w:type="dxa"/>
            <w:shd w:val="clear" w:color="auto" w:fill="F2F2F2" w:themeFill="background1" w:themeFillShade="F2"/>
          </w:tcPr>
          <w:p w14:paraId="1FBFCADF" w14:textId="77777777" w:rsidR="007E534F" w:rsidRPr="00B5362D" w:rsidRDefault="007E534F" w:rsidP="0065087A">
            <w:pPr>
              <w:spacing w:after="0"/>
              <w:ind w:firstLine="0"/>
              <w:jc w:val="right"/>
              <w:rPr>
                <w:sz w:val="18"/>
                <w:szCs w:val="18"/>
              </w:rPr>
            </w:pPr>
            <w:r>
              <w:rPr>
                <w:sz w:val="18"/>
                <w:szCs w:val="18"/>
              </w:rPr>
              <w:t>-</w:t>
            </w:r>
            <w:r w:rsidRPr="00B24BF6">
              <w:rPr>
                <w:sz w:val="18"/>
                <w:szCs w:val="18"/>
              </w:rPr>
              <w:t>268 041 310</w:t>
            </w:r>
          </w:p>
        </w:tc>
      </w:tr>
      <w:tr w:rsidR="007E534F" w:rsidRPr="00B5362D" w14:paraId="06C4DFEB" w14:textId="77777777" w:rsidTr="007E534F">
        <w:trPr>
          <w:trHeight w:val="342"/>
          <w:jc w:val="center"/>
        </w:trPr>
        <w:tc>
          <w:tcPr>
            <w:tcW w:w="5382" w:type="dxa"/>
            <w:shd w:val="clear" w:color="auto" w:fill="auto"/>
          </w:tcPr>
          <w:p w14:paraId="10F1D73B" w14:textId="77777777" w:rsidR="007E534F" w:rsidRPr="00AE37E9" w:rsidRDefault="007E534F" w:rsidP="0065087A">
            <w:pPr>
              <w:spacing w:after="0"/>
              <w:ind w:firstLine="0"/>
              <w:rPr>
                <w:i/>
                <w:sz w:val="18"/>
                <w:szCs w:val="18"/>
                <w:lang w:eastAsia="lv-LV"/>
              </w:rPr>
            </w:pPr>
            <w:r w:rsidRPr="00AE37E9">
              <w:rPr>
                <w:i/>
                <w:sz w:val="18"/>
                <w:szCs w:val="18"/>
                <w:lang w:eastAsia="lv-LV"/>
              </w:rPr>
              <w:t>Finansējums pārdalīts Veselības ministrijai primārās veselības aprūpes pakalpojumu nepārtrauktības nodrošināšanai (prot. Nr.3 16.§)</w:t>
            </w:r>
          </w:p>
        </w:tc>
        <w:tc>
          <w:tcPr>
            <w:tcW w:w="1276" w:type="dxa"/>
            <w:shd w:val="clear" w:color="auto" w:fill="auto"/>
          </w:tcPr>
          <w:p w14:paraId="28DA9F8B" w14:textId="77777777" w:rsidR="007E534F" w:rsidRPr="00AE37E9" w:rsidRDefault="007E534F" w:rsidP="0065087A">
            <w:pPr>
              <w:spacing w:after="0"/>
              <w:ind w:firstLine="0"/>
              <w:jc w:val="right"/>
              <w:rPr>
                <w:sz w:val="18"/>
                <w:szCs w:val="18"/>
              </w:rPr>
            </w:pPr>
            <w:r w:rsidRPr="00AE37E9">
              <w:rPr>
                <w:sz w:val="18"/>
                <w:szCs w:val="18"/>
              </w:rPr>
              <w:t>10 353 835</w:t>
            </w:r>
          </w:p>
        </w:tc>
        <w:tc>
          <w:tcPr>
            <w:tcW w:w="1134" w:type="dxa"/>
            <w:shd w:val="clear" w:color="auto" w:fill="auto"/>
          </w:tcPr>
          <w:p w14:paraId="6627584F" w14:textId="77777777" w:rsidR="007E534F" w:rsidRPr="00AE37E9" w:rsidRDefault="007E534F" w:rsidP="0065087A">
            <w:pPr>
              <w:spacing w:after="0"/>
              <w:ind w:firstLine="0"/>
              <w:jc w:val="center"/>
              <w:rPr>
                <w:sz w:val="18"/>
                <w:szCs w:val="18"/>
              </w:rPr>
            </w:pPr>
            <w:r>
              <w:rPr>
                <w:sz w:val="18"/>
                <w:szCs w:val="18"/>
              </w:rPr>
              <w:t>-</w:t>
            </w:r>
          </w:p>
        </w:tc>
        <w:tc>
          <w:tcPr>
            <w:tcW w:w="1280" w:type="dxa"/>
            <w:shd w:val="clear" w:color="auto" w:fill="auto"/>
          </w:tcPr>
          <w:p w14:paraId="0E73AD1D" w14:textId="77777777" w:rsidR="007E534F" w:rsidRPr="00AE37E9" w:rsidRDefault="007E534F" w:rsidP="0065087A">
            <w:pPr>
              <w:spacing w:after="0"/>
              <w:ind w:firstLine="0"/>
              <w:jc w:val="right"/>
              <w:rPr>
                <w:sz w:val="18"/>
                <w:szCs w:val="18"/>
              </w:rPr>
            </w:pPr>
            <w:r w:rsidRPr="00AE37E9">
              <w:rPr>
                <w:sz w:val="18"/>
                <w:szCs w:val="18"/>
              </w:rPr>
              <w:t>-10 353 835</w:t>
            </w:r>
          </w:p>
        </w:tc>
      </w:tr>
      <w:tr w:rsidR="007E534F" w:rsidRPr="00B5362D" w14:paraId="69B26724" w14:textId="77777777" w:rsidTr="007E534F">
        <w:trPr>
          <w:trHeight w:val="342"/>
          <w:jc w:val="center"/>
        </w:trPr>
        <w:tc>
          <w:tcPr>
            <w:tcW w:w="5382" w:type="dxa"/>
            <w:shd w:val="clear" w:color="auto" w:fill="auto"/>
          </w:tcPr>
          <w:p w14:paraId="49CEFE8E" w14:textId="77777777" w:rsidR="007E534F" w:rsidRPr="00724AA7" w:rsidRDefault="007E534F" w:rsidP="0065087A">
            <w:pPr>
              <w:spacing w:after="0"/>
              <w:ind w:firstLine="0"/>
              <w:rPr>
                <w:i/>
                <w:color w:val="FF0000"/>
                <w:sz w:val="18"/>
                <w:szCs w:val="18"/>
                <w:lang w:eastAsia="lv-LV"/>
              </w:rPr>
            </w:pPr>
            <w:r w:rsidRPr="00724AA7">
              <w:rPr>
                <w:i/>
                <w:sz w:val="18"/>
                <w:szCs w:val="18"/>
                <w:lang w:eastAsia="lv-LV"/>
              </w:rPr>
              <w:t xml:space="preserve">Finansējums pārdalīts </w:t>
            </w:r>
            <w:proofErr w:type="spellStart"/>
            <w:r w:rsidRPr="00724AA7">
              <w:rPr>
                <w:i/>
                <w:sz w:val="18"/>
                <w:szCs w:val="18"/>
                <w:lang w:eastAsia="lv-LV"/>
              </w:rPr>
              <w:t>AiM</w:t>
            </w:r>
            <w:proofErr w:type="spellEnd"/>
            <w:r w:rsidRPr="00724AA7">
              <w:rPr>
                <w:i/>
                <w:sz w:val="18"/>
                <w:szCs w:val="18"/>
                <w:lang w:eastAsia="lv-LV"/>
              </w:rPr>
              <w:t>, IeM, IZM, ZM, LM, TM, VM, 62.res. Veselības aprūpes pasākumu īstenošanai (MK 12.12.2023. prot.Nr.61 50.§)</w:t>
            </w:r>
          </w:p>
        </w:tc>
        <w:tc>
          <w:tcPr>
            <w:tcW w:w="1276" w:type="dxa"/>
            <w:shd w:val="clear" w:color="auto" w:fill="auto"/>
          </w:tcPr>
          <w:p w14:paraId="250872AB" w14:textId="77777777" w:rsidR="007E534F" w:rsidRPr="00B5362D" w:rsidRDefault="007E534F" w:rsidP="0065087A">
            <w:pPr>
              <w:spacing w:after="0"/>
              <w:ind w:firstLine="0"/>
              <w:jc w:val="right"/>
              <w:rPr>
                <w:sz w:val="18"/>
                <w:szCs w:val="18"/>
              </w:rPr>
            </w:pPr>
            <w:r w:rsidRPr="00724AA7">
              <w:rPr>
                <w:sz w:val="18"/>
                <w:szCs w:val="18"/>
              </w:rPr>
              <w:t>169 011 498</w:t>
            </w:r>
          </w:p>
        </w:tc>
        <w:tc>
          <w:tcPr>
            <w:tcW w:w="1134" w:type="dxa"/>
            <w:shd w:val="clear" w:color="auto" w:fill="auto"/>
          </w:tcPr>
          <w:p w14:paraId="5023BEDF" w14:textId="77777777" w:rsidR="007E534F" w:rsidRPr="00B5362D" w:rsidRDefault="007E534F" w:rsidP="0065087A">
            <w:pPr>
              <w:spacing w:after="0"/>
              <w:ind w:firstLine="0"/>
              <w:jc w:val="center"/>
              <w:rPr>
                <w:sz w:val="18"/>
                <w:szCs w:val="18"/>
              </w:rPr>
            </w:pPr>
            <w:r>
              <w:rPr>
                <w:sz w:val="18"/>
                <w:szCs w:val="18"/>
              </w:rPr>
              <w:t>-</w:t>
            </w:r>
          </w:p>
        </w:tc>
        <w:tc>
          <w:tcPr>
            <w:tcW w:w="1280" w:type="dxa"/>
            <w:shd w:val="clear" w:color="auto" w:fill="auto"/>
          </w:tcPr>
          <w:p w14:paraId="065E460F" w14:textId="77777777" w:rsidR="007E534F" w:rsidRPr="00B5362D" w:rsidRDefault="007E534F" w:rsidP="0065087A">
            <w:pPr>
              <w:spacing w:after="0"/>
              <w:ind w:firstLine="0"/>
              <w:jc w:val="right"/>
              <w:rPr>
                <w:sz w:val="18"/>
                <w:szCs w:val="18"/>
              </w:rPr>
            </w:pPr>
            <w:r w:rsidRPr="00724AA7">
              <w:rPr>
                <w:sz w:val="18"/>
                <w:szCs w:val="18"/>
              </w:rPr>
              <w:t>-169 011 498</w:t>
            </w:r>
          </w:p>
        </w:tc>
      </w:tr>
      <w:tr w:rsidR="007E534F" w:rsidRPr="00B5362D" w14:paraId="3DEB6DA6" w14:textId="77777777" w:rsidTr="007E534F">
        <w:trPr>
          <w:trHeight w:val="342"/>
          <w:jc w:val="center"/>
        </w:trPr>
        <w:tc>
          <w:tcPr>
            <w:tcW w:w="5382" w:type="dxa"/>
            <w:shd w:val="clear" w:color="auto" w:fill="auto"/>
          </w:tcPr>
          <w:p w14:paraId="7C2BCB08" w14:textId="77777777" w:rsidR="007E534F" w:rsidRPr="00724AA7" w:rsidRDefault="007E534F" w:rsidP="0065087A">
            <w:pPr>
              <w:spacing w:after="0"/>
              <w:ind w:firstLine="0"/>
              <w:rPr>
                <w:i/>
                <w:color w:val="FF0000"/>
                <w:sz w:val="18"/>
                <w:szCs w:val="18"/>
                <w:lang w:eastAsia="lv-LV"/>
              </w:rPr>
            </w:pPr>
            <w:r w:rsidRPr="00A32B35">
              <w:rPr>
                <w:i/>
                <w:sz w:val="18"/>
                <w:szCs w:val="18"/>
                <w:lang w:eastAsia="lv-LV"/>
              </w:rPr>
              <w:t>Finansējums pārdalīts Veselības ministrijai kompensētajiem medikamentiem</w:t>
            </w:r>
            <w:r>
              <w:rPr>
                <w:i/>
                <w:sz w:val="18"/>
                <w:szCs w:val="18"/>
                <w:lang w:eastAsia="lv-LV"/>
              </w:rPr>
              <w:t xml:space="preserve"> (MK </w:t>
            </w:r>
            <w:r w:rsidRPr="00A32B35">
              <w:rPr>
                <w:i/>
                <w:sz w:val="18"/>
                <w:szCs w:val="18"/>
                <w:lang w:eastAsia="lv-LV"/>
              </w:rPr>
              <w:t>26.03.2024. prot.Nr.13 53.§</w:t>
            </w:r>
            <w:r>
              <w:rPr>
                <w:i/>
                <w:sz w:val="18"/>
                <w:szCs w:val="18"/>
                <w:lang w:eastAsia="lv-LV"/>
              </w:rPr>
              <w:t xml:space="preserve">, </w:t>
            </w:r>
            <w:r w:rsidRPr="00A32B35">
              <w:rPr>
                <w:i/>
                <w:sz w:val="18"/>
                <w:szCs w:val="18"/>
                <w:lang w:eastAsia="lv-LV"/>
              </w:rPr>
              <w:t>MK 26.03.2024.</w:t>
            </w:r>
            <w:r>
              <w:rPr>
                <w:i/>
                <w:sz w:val="18"/>
                <w:szCs w:val="18"/>
                <w:lang w:eastAsia="lv-LV"/>
              </w:rPr>
              <w:t xml:space="preserve"> </w:t>
            </w:r>
            <w:r w:rsidRPr="00A32B35">
              <w:rPr>
                <w:i/>
                <w:sz w:val="18"/>
                <w:szCs w:val="18"/>
                <w:lang w:eastAsia="lv-LV"/>
              </w:rPr>
              <w:t>prot.Nr.13 52.§</w:t>
            </w:r>
            <w:r>
              <w:rPr>
                <w:i/>
                <w:sz w:val="18"/>
                <w:szCs w:val="18"/>
                <w:lang w:eastAsia="lv-LV"/>
              </w:rPr>
              <w:t xml:space="preserve">, </w:t>
            </w:r>
            <w:r w:rsidRPr="00A32B35">
              <w:rPr>
                <w:i/>
                <w:sz w:val="18"/>
                <w:szCs w:val="18"/>
                <w:lang w:eastAsia="lv-LV"/>
              </w:rPr>
              <w:t>MK 14.05.2024. prot.Nr.20 30.§</w:t>
            </w:r>
            <w:r>
              <w:rPr>
                <w:i/>
                <w:sz w:val="18"/>
                <w:szCs w:val="18"/>
                <w:lang w:eastAsia="lv-LV"/>
              </w:rPr>
              <w:t>)</w:t>
            </w:r>
          </w:p>
        </w:tc>
        <w:tc>
          <w:tcPr>
            <w:tcW w:w="1276" w:type="dxa"/>
            <w:shd w:val="clear" w:color="auto" w:fill="auto"/>
          </w:tcPr>
          <w:p w14:paraId="3718F4E2" w14:textId="77777777" w:rsidR="007E534F" w:rsidRPr="00B5362D" w:rsidRDefault="007E534F" w:rsidP="0065087A">
            <w:pPr>
              <w:spacing w:after="0"/>
              <w:ind w:firstLine="0"/>
              <w:jc w:val="right"/>
              <w:rPr>
                <w:sz w:val="18"/>
                <w:szCs w:val="18"/>
              </w:rPr>
            </w:pPr>
            <w:r w:rsidRPr="00A32B35">
              <w:rPr>
                <w:sz w:val="18"/>
                <w:szCs w:val="18"/>
              </w:rPr>
              <w:t>24 838 533</w:t>
            </w:r>
          </w:p>
        </w:tc>
        <w:tc>
          <w:tcPr>
            <w:tcW w:w="1134" w:type="dxa"/>
            <w:shd w:val="clear" w:color="auto" w:fill="auto"/>
          </w:tcPr>
          <w:p w14:paraId="5377490F" w14:textId="77777777" w:rsidR="007E534F" w:rsidRPr="00B5362D" w:rsidRDefault="007E534F" w:rsidP="0065087A">
            <w:pPr>
              <w:spacing w:after="0"/>
              <w:ind w:firstLine="0"/>
              <w:jc w:val="center"/>
              <w:rPr>
                <w:sz w:val="18"/>
                <w:szCs w:val="18"/>
              </w:rPr>
            </w:pPr>
            <w:r>
              <w:rPr>
                <w:sz w:val="18"/>
                <w:szCs w:val="18"/>
              </w:rPr>
              <w:t>-</w:t>
            </w:r>
          </w:p>
        </w:tc>
        <w:tc>
          <w:tcPr>
            <w:tcW w:w="1280" w:type="dxa"/>
            <w:shd w:val="clear" w:color="auto" w:fill="auto"/>
          </w:tcPr>
          <w:p w14:paraId="223A9ED1" w14:textId="77777777" w:rsidR="007E534F" w:rsidRPr="00B5362D" w:rsidRDefault="007E534F" w:rsidP="0065087A">
            <w:pPr>
              <w:spacing w:after="0"/>
              <w:ind w:firstLine="0"/>
              <w:jc w:val="right"/>
              <w:rPr>
                <w:sz w:val="18"/>
                <w:szCs w:val="18"/>
              </w:rPr>
            </w:pPr>
            <w:r w:rsidRPr="00A32B35">
              <w:rPr>
                <w:sz w:val="18"/>
                <w:szCs w:val="18"/>
              </w:rPr>
              <w:t>-24 838 533</w:t>
            </w:r>
          </w:p>
        </w:tc>
      </w:tr>
      <w:tr w:rsidR="007E534F" w:rsidRPr="00B5362D" w14:paraId="362BDE8E" w14:textId="77777777" w:rsidTr="007E534F">
        <w:trPr>
          <w:trHeight w:val="342"/>
          <w:jc w:val="center"/>
        </w:trPr>
        <w:tc>
          <w:tcPr>
            <w:tcW w:w="5382" w:type="dxa"/>
            <w:shd w:val="clear" w:color="auto" w:fill="auto"/>
          </w:tcPr>
          <w:p w14:paraId="0BDA5C37" w14:textId="77777777" w:rsidR="007E534F" w:rsidRPr="001D6EB5" w:rsidRDefault="007E534F" w:rsidP="0065087A">
            <w:pPr>
              <w:spacing w:after="0"/>
              <w:ind w:firstLine="0"/>
              <w:rPr>
                <w:i/>
                <w:sz w:val="18"/>
                <w:szCs w:val="18"/>
                <w:lang w:eastAsia="lv-LV"/>
              </w:rPr>
            </w:pPr>
            <w:r w:rsidRPr="001D6EB5">
              <w:rPr>
                <w:i/>
                <w:sz w:val="18"/>
                <w:szCs w:val="18"/>
                <w:lang w:eastAsia="lv-LV"/>
              </w:rPr>
              <w:t>Finansējums</w:t>
            </w:r>
            <w:r>
              <w:rPr>
                <w:i/>
                <w:sz w:val="18"/>
                <w:szCs w:val="18"/>
                <w:lang w:eastAsia="lv-LV"/>
              </w:rPr>
              <w:t xml:space="preserve"> pārdalīts</w:t>
            </w:r>
            <w:r w:rsidRPr="001D6EB5">
              <w:rPr>
                <w:i/>
                <w:sz w:val="18"/>
                <w:szCs w:val="18"/>
                <w:lang w:eastAsia="lv-LV"/>
              </w:rPr>
              <w:t xml:space="preserve"> Veselības ministrijai neatliekamu un prioritāru pasākumu finansēšanas nodrošināšanai veselības nozarē </w:t>
            </w:r>
            <w:r>
              <w:rPr>
                <w:i/>
                <w:sz w:val="18"/>
                <w:szCs w:val="18"/>
                <w:lang w:eastAsia="lv-LV"/>
              </w:rPr>
              <w:t>(</w:t>
            </w:r>
            <w:r w:rsidRPr="001D6EB5">
              <w:rPr>
                <w:i/>
                <w:sz w:val="18"/>
                <w:szCs w:val="18"/>
                <w:lang w:eastAsia="lv-LV"/>
              </w:rPr>
              <w:t>MK 09.04.2024. prot.Nr.14 28.§)</w:t>
            </w:r>
          </w:p>
        </w:tc>
        <w:tc>
          <w:tcPr>
            <w:tcW w:w="1276" w:type="dxa"/>
            <w:shd w:val="clear" w:color="auto" w:fill="auto"/>
          </w:tcPr>
          <w:p w14:paraId="53105477" w14:textId="77777777" w:rsidR="007E534F" w:rsidRPr="004F0B4C" w:rsidRDefault="007E534F" w:rsidP="0065087A">
            <w:pPr>
              <w:spacing w:after="0"/>
              <w:ind w:firstLine="0"/>
              <w:jc w:val="right"/>
              <w:rPr>
                <w:sz w:val="18"/>
                <w:szCs w:val="18"/>
              </w:rPr>
            </w:pPr>
            <w:r w:rsidRPr="004F0B4C">
              <w:rPr>
                <w:sz w:val="18"/>
                <w:szCs w:val="18"/>
              </w:rPr>
              <w:t>2 309 069</w:t>
            </w:r>
          </w:p>
        </w:tc>
        <w:tc>
          <w:tcPr>
            <w:tcW w:w="1134" w:type="dxa"/>
            <w:shd w:val="clear" w:color="auto" w:fill="auto"/>
          </w:tcPr>
          <w:p w14:paraId="348532B2" w14:textId="77777777" w:rsidR="007E534F" w:rsidRPr="00B5362D" w:rsidRDefault="007E534F" w:rsidP="0065087A">
            <w:pPr>
              <w:spacing w:after="0"/>
              <w:ind w:firstLine="0"/>
              <w:jc w:val="center"/>
              <w:rPr>
                <w:sz w:val="18"/>
                <w:szCs w:val="18"/>
              </w:rPr>
            </w:pPr>
            <w:r>
              <w:rPr>
                <w:sz w:val="18"/>
                <w:szCs w:val="18"/>
              </w:rPr>
              <w:t>-</w:t>
            </w:r>
          </w:p>
        </w:tc>
        <w:tc>
          <w:tcPr>
            <w:tcW w:w="1280" w:type="dxa"/>
            <w:shd w:val="clear" w:color="auto" w:fill="auto"/>
          </w:tcPr>
          <w:p w14:paraId="74F6ABDB" w14:textId="77777777" w:rsidR="007E534F" w:rsidRPr="00B5362D" w:rsidRDefault="007E534F" w:rsidP="0065087A">
            <w:pPr>
              <w:spacing w:after="0"/>
              <w:ind w:firstLine="0"/>
              <w:jc w:val="right"/>
              <w:rPr>
                <w:sz w:val="18"/>
                <w:szCs w:val="18"/>
              </w:rPr>
            </w:pPr>
            <w:r w:rsidRPr="004F0B4C">
              <w:rPr>
                <w:sz w:val="18"/>
                <w:szCs w:val="18"/>
              </w:rPr>
              <w:t>-2 309 069</w:t>
            </w:r>
          </w:p>
        </w:tc>
      </w:tr>
      <w:tr w:rsidR="007E534F" w:rsidRPr="00B5362D" w14:paraId="37518B45" w14:textId="77777777" w:rsidTr="007E534F">
        <w:trPr>
          <w:trHeight w:val="342"/>
          <w:jc w:val="center"/>
        </w:trPr>
        <w:tc>
          <w:tcPr>
            <w:tcW w:w="5382" w:type="dxa"/>
            <w:shd w:val="clear" w:color="auto" w:fill="auto"/>
          </w:tcPr>
          <w:p w14:paraId="4C05B9F0" w14:textId="77777777" w:rsidR="007E534F" w:rsidRPr="001D6EB5" w:rsidRDefault="007E534F" w:rsidP="0065087A">
            <w:pPr>
              <w:spacing w:after="0"/>
              <w:ind w:firstLine="0"/>
              <w:rPr>
                <w:i/>
                <w:sz w:val="18"/>
                <w:szCs w:val="18"/>
                <w:lang w:eastAsia="lv-LV"/>
              </w:rPr>
            </w:pPr>
            <w:r>
              <w:rPr>
                <w:i/>
                <w:sz w:val="18"/>
                <w:szCs w:val="18"/>
                <w:lang w:eastAsia="lv-LV"/>
              </w:rPr>
              <w:t>F</w:t>
            </w:r>
            <w:r w:rsidRPr="001D6EB5">
              <w:rPr>
                <w:i/>
                <w:sz w:val="18"/>
                <w:szCs w:val="18"/>
                <w:lang w:eastAsia="lv-LV"/>
              </w:rPr>
              <w:t xml:space="preserve">inansējums </w:t>
            </w:r>
            <w:r>
              <w:rPr>
                <w:i/>
                <w:sz w:val="18"/>
                <w:szCs w:val="18"/>
                <w:lang w:eastAsia="lv-LV"/>
              </w:rPr>
              <w:t>pārdalīts Veselības ministrijai</w:t>
            </w:r>
            <w:r w:rsidRPr="001D6EB5">
              <w:rPr>
                <w:i/>
                <w:sz w:val="18"/>
                <w:szCs w:val="18"/>
                <w:lang w:eastAsia="lv-LV"/>
              </w:rPr>
              <w:t xml:space="preserve"> slimnīcu tīkla attīstīb</w:t>
            </w:r>
            <w:r>
              <w:rPr>
                <w:i/>
                <w:sz w:val="18"/>
                <w:szCs w:val="18"/>
                <w:lang w:eastAsia="lv-LV"/>
              </w:rPr>
              <w:t>ai</w:t>
            </w:r>
            <w:r w:rsidRPr="001D6EB5">
              <w:rPr>
                <w:i/>
                <w:sz w:val="18"/>
                <w:szCs w:val="18"/>
                <w:lang w:eastAsia="lv-LV"/>
              </w:rPr>
              <w:t xml:space="preserve"> </w:t>
            </w:r>
            <w:r>
              <w:rPr>
                <w:i/>
                <w:sz w:val="18"/>
                <w:szCs w:val="18"/>
                <w:lang w:eastAsia="lv-LV"/>
              </w:rPr>
              <w:t>(</w:t>
            </w:r>
            <w:r w:rsidRPr="001D6EB5">
              <w:rPr>
                <w:i/>
                <w:sz w:val="18"/>
                <w:szCs w:val="18"/>
                <w:lang w:eastAsia="lv-LV"/>
              </w:rPr>
              <w:t>MK 30.04.2024. prot.Nr.18 50.§)</w:t>
            </w:r>
          </w:p>
        </w:tc>
        <w:tc>
          <w:tcPr>
            <w:tcW w:w="1276" w:type="dxa"/>
            <w:shd w:val="clear" w:color="auto" w:fill="auto"/>
          </w:tcPr>
          <w:p w14:paraId="12BB098D" w14:textId="77777777" w:rsidR="007E534F" w:rsidRPr="004F0B4C" w:rsidRDefault="007E534F" w:rsidP="0065087A">
            <w:pPr>
              <w:spacing w:after="0"/>
              <w:ind w:firstLine="0"/>
              <w:jc w:val="right"/>
              <w:rPr>
                <w:sz w:val="18"/>
                <w:szCs w:val="18"/>
              </w:rPr>
            </w:pPr>
            <w:r w:rsidRPr="004F0B4C">
              <w:rPr>
                <w:sz w:val="18"/>
                <w:szCs w:val="18"/>
              </w:rPr>
              <w:t>29 393 707</w:t>
            </w:r>
          </w:p>
        </w:tc>
        <w:tc>
          <w:tcPr>
            <w:tcW w:w="1134" w:type="dxa"/>
            <w:shd w:val="clear" w:color="auto" w:fill="auto"/>
          </w:tcPr>
          <w:p w14:paraId="2C6A2623" w14:textId="77777777" w:rsidR="007E534F" w:rsidRPr="00B5362D" w:rsidRDefault="007E534F" w:rsidP="0065087A">
            <w:pPr>
              <w:spacing w:after="0"/>
              <w:ind w:firstLine="0"/>
              <w:jc w:val="center"/>
              <w:rPr>
                <w:sz w:val="18"/>
                <w:szCs w:val="18"/>
              </w:rPr>
            </w:pPr>
            <w:r>
              <w:rPr>
                <w:sz w:val="18"/>
                <w:szCs w:val="18"/>
              </w:rPr>
              <w:t>-</w:t>
            </w:r>
          </w:p>
        </w:tc>
        <w:tc>
          <w:tcPr>
            <w:tcW w:w="1280" w:type="dxa"/>
            <w:shd w:val="clear" w:color="auto" w:fill="auto"/>
          </w:tcPr>
          <w:p w14:paraId="7F45E43A" w14:textId="77777777" w:rsidR="007E534F" w:rsidRPr="00B5362D" w:rsidRDefault="007E534F" w:rsidP="0065087A">
            <w:pPr>
              <w:spacing w:after="0"/>
              <w:ind w:firstLine="0"/>
              <w:jc w:val="right"/>
              <w:rPr>
                <w:sz w:val="18"/>
                <w:szCs w:val="18"/>
              </w:rPr>
            </w:pPr>
            <w:r w:rsidRPr="004F0B4C">
              <w:rPr>
                <w:sz w:val="18"/>
                <w:szCs w:val="18"/>
              </w:rPr>
              <w:t>-29 393 707</w:t>
            </w:r>
          </w:p>
        </w:tc>
      </w:tr>
      <w:tr w:rsidR="007E534F" w:rsidRPr="00B5362D" w14:paraId="73DD7EB1" w14:textId="77777777" w:rsidTr="007E534F">
        <w:trPr>
          <w:trHeight w:val="342"/>
          <w:jc w:val="center"/>
        </w:trPr>
        <w:tc>
          <w:tcPr>
            <w:tcW w:w="5382" w:type="dxa"/>
            <w:shd w:val="clear" w:color="auto" w:fill="auto"/>
          </w:tcPr>
          <w:p w14:paraId="4E5895D4" w14:textId="77777777" w:rsidR="007E534F" w:rsidRPr="0011308B" w:rsidRDefault="007E534F" w:rsidP="0065087A">
            <w:pPr>
              <w:spacing w:after="0"/>
              <w:ind w:firstLine="0"/>
              <w:rPr>
                <w:i/>
                <w:sz w:val="18"/>
                <w:szCs w:val="18"/>
                <w:lang w:eastAsia="lv-LV"/>
              </w:rPr>
            </w:pPr>
            <w:r w:rsidRPr="0011308B">
              <w:rPr>
                <w:i/>
                <w:sz w:val="18"/>
                <w:szCs w:val="18"/>
                <w:lang w:eastAsia="lv-LV"/>
              </w:rPr>
              <w:t>Finansējums pārdalīts Veselības ministrijai, papildu darbinieka nodrošināšanai ģimenes ārsta praksēs un vakcinācijas fakta automatizētas apmaksas procesa tehniskās specifikācijas izstrādei (MK 21.05.2024. prot.Nr.21 40.§)</w:t>
            </w:r>
          </w:p>
        </w:tc>
        <w:tc>
          <w:tcPr>
            <w:tcW w:w="1276" w:type="dxa"/>
            <w:shd w:val="clear" w:color="auto" w:fill="auto"/>
          </w:tcPr>
          <w:p w14:paraId="3778D5F6" w14:textId="77777777" w:rsidR="007E534F" w:rsidRPr="0011308B" w:rsidRDefault="007E534F" w:rsidP="0065087A">
            <w:pPr>
              <w:spacing w:after="0"/>
              <w:ind w:firstLine="0"/>
              <w:jc w:val="right"/>
              <w:rPr>
                <w:sz w:val="18"/>
                <w:szCs w:val="18"/>
              </w:rPr>
            </w:pPr>
            <w:r w:rsidRPr="0011308B">
              <w:rPr>
                <w:sz w:val="18"/>
                <w:szCs w:val="18"/>
              </w:rPr>
              <w:t>7 137 530</w:t>
            </w:r>
          </w:p>
        </w:tc>
        <w:tc>
          <w:tcPr>
            <w:tcW w:w="1134" w:type="dxa"/>
            <w:shd w:val="clear" w:color="auto" w:fill="auto"/>
          </w:tcPr>
          <w:p w14:paraId="31B50015" w14:textId="77777777" w:rsidR="007E534F" w:rsidRPr="0011308B" w:rsidRDefault="007E534F" w:rsidP="0065087A">
            <w:pPr>
              <w:spacing w:after="0"/>
              <w:ind w:firstLine="0"/>
              <w:jc w:val="center"/>
              <w:rPr>
                <w:sz w:val="18"/>
                <w:szCs w:val="18"/>
              </w:rPr>
            </w:pPr>
            <w:r>
              <w:rPr>
                <w:sz w:val="18"/>
                <w:szCs w:val="18"/>
              </w:rPr>
              <w:t>-</w:t>
            </w:r>
          </w:p>
        </w:tc>
        <w:tc>
          <w:tcPr>
            <w:tcW w:w="1280" w:type="dxa"/>
            <w:shd w:val="clear" w:color="auto" w:fill="auto"/>
          </w:tcPr>
          <w:p w14:paraId="07D0E493" w14:textId="77777777" w:rsidR="007E534F" w:rsidRPr="0011308B" w:rsidRDefault="007E534F" w:rsidP="0065087A">
            <w:pPr>
              <w:spacing w:after="0"/>
              <w:ind w:firstLine="0"/>
              <w:jc w:val="right"/>
              <w:rPr>
                <w:sz w:val="18"/>
                <w:szCs w:val="18"/>
              </w:rPr>
            </w:pPr>
            <w:r w:rsidRPr="0011308B">
              <w:rPr>
                <w:sz w:val="18"/>
                <w:szCs w:val="18"/>
              </w:rPr>
              <w:t>-7 137 530</w:t>
            </w:r>
          </w:p>
        </w:tc>
      </w:tr>
      <w:tr w:rsidR="007E534F" w:rsidRPr="00B5362D" w14:paraId="04A4A3EC" w14:textId="77777777" w:rsidTr="007E534F">
        <w:trPr>
          <w:trHeight w:val="342"/>
          <w:jc w:val="center"/>
        </w:trPr>
        <w:tc>
          <w:tcPr>
            <w:tcW w:w="5382" w:type="dxa"/>
            <w:shd w:val="clear" w:color="auto" w:fill="auto"/>
          </w:tcPr>
          <w:p w14:paraId="13523B59" w14:textId="77777777" w:rsidR="007E534F" w:rsidRPr="0011308B" w:rsidRDefault="007E534F" w:rsidP="0065087A">
            <w:pPr>
              <w:spacing w:after="0"/>
              <w:ind w:firstLine="0"/>
              <w:rPr>
                <w:i/>
                <w:sz w:val="18"/>
                <w:szCs w:val="18"/>
                <w:lang w:eastAsia="lv-LV"/>
              </w:rPr>
            </w:pPr>
            <w:r w:rsidRPr="0011308B">
              <w:rPr>
                <w:i/>
                <w:sz w:val="18"/>
                <w:szCs w:val="18"/>
                <w:lang w:eastAsia="lv-LV"/>
              </w:rPr>
              <w:t xml:space="preserve">Finansējums pārdalīts Veselības ministrijai laboratorijas pakalpojumu nodrošināšanai, kas pārsniedz līgumos ar pakalpojuma sniedzējiem iekļauto apjomu, un </w:t>
            </w:r>
            <w:proofErr w:type="spellStart"/>
            <w:r w:rsidRPr="0011308B">
              <w:rPr>
                <w:i/>
                <w:sz w:val="18"/>
                <w:szCs w:val="18"/>
                <w:lang w:eastAsia="lv-LV"/>
              </w:rPr>
              <w:t>nātrijurētisko</w:t>
            </w:r>
            <w:proofErr w:type="spellEnd"/>
            <w:r w:rsidRPr="0011308B">
              <w:rPr>
                <w:i/>
                <w:sz w:val="18"/>
                <w:szCs w:val="18"/>
                <w:lang w:eastAsia="lv-LV"/>
              </w:rPr>
              <w:t xml:space="preserve"> peptīdu noteikšanas izmeklējumu veikšanai (MK 11.06.2024. prot.Nr.25 61.§)</w:t>
            </w:r>
          </w:p>
        </w:tc>
        <w:tc>
          <w:tcPr>
            <w:tcW w:w="1276" w:type="dxa"/>
            <w:shd w:val="clear" w:color="auto" w:fill="auto"/>
          </w:tcPr>
          <w:p w14:paraId="54BB804D" w14:textId="77777777" w:rsidR="007E534F" w:rsidRPr="0011308B" w:rsidRDefault="007E534F" w:rsidP="0065087A">
            <w:pPr>
              <w:spacing w:after="0"/>
              <w:ind w:firstLine="0"/>
              <w:jc w:val="right"/>
              <w:rPr>
                <w:sz w:val="18"/>
                <w:szCs w:val="18"/>
              </w:rPr>
            </w:pPr>
            <w:r w:rsidRPr="0011308B">
              <w:rPr>
                <w:sz w:val="18"/>
                <w:szCs w:val="18"/>
              </w:rPr>
              <w:t xml:space="preserve"> </w:t>
            </w:r>
            <w:r>
              <w:rPr>
                <w:sz w:val="18"/>
                <w:szCs w:val="18"/>
              </w:rPr>
              <w:t xml:space="preserve">10 </w:t>
            </w:r>
            <w:r w:rsidRPr="0011308B">
              <w:rPr>
                <w:sz w:val="18"/>
                <w:szCs w:val="18"/>
              </w:rPr>
              <w:t>988 702</w:t>
            </w:r>
          </w:p>
        </w:tc>
        <w:tc>
          <w:tcPr>
            <w:tcW w:w="1134" w:type="dxa"/>
            <w:shd w:val="clear" w:color="auto" w:fill="auto"/>
          </w:tcPr>
          <w:p w14:paraId="3835E1F0" w14:textId="77777777" w:rsidR="007E534F" w:rsidRPr="0011308B" w:rsidRDefault="007E534F" w:rsidP="0065087A">
            <w:pPr>
              <w:spacing w:after="0"/>
              <w:ind w:firstLine="0"/>
              <w:jc w:val="center"/>
              <w:rPr>
                <w:sz w:val="18"/>
                <w:szCs w:val="18"/>
              </w:rPr>
            </w:pPr>
            <w:r>
              <w:rPr>
                <w:sz w:val="18"/>
                <w:szCs w:val="18"/>
              </w:rPr>
              <w:t>-</w:t>
            </w:r>
          </w:p>
        </w:tc>
        <w:tc>
          <w:tcPr>
            <w:tcW w:w="1280" w:type="dxa"/>
            <w:shd w:val="clear" w:color="auto" w:fill="auto"/>
          </w:tcPr>
          <w:p w14:paraId="06299779" w14:textId="77777777" w:rsidR="007E534F" w:rsidRPr="0011308B" w:rsidRDefault="007E534F" w:rsidP="0065087A">
            <w:pPr>
              <w:spacing w:after="0"/>
              <w:ind w:firstLine="0"/>
              <w:jc w:val="right"/>
              <w:rPr>
                <w:sz w:val="18"/>
                <w:szCs w:val="18"/>
              </w:rPr>
            </w:pPr>
            <w:r w:rsidRPr="0011308B">
              <w:rPr>
                <w:sz w:val="18"/>
                <w:szCs w:val="18"/>
              </w:rPr>
              <w:t>-10 988 702</w:t>
            </w:r>
          </w:p>
        </w:tc>
      </w:tr>
      <w:tr w:rsidR="007E534F" w:rsidRPr="00B5362D" w14:paraId="187769A2" w14:textId="77777777" w:rsidTr="007E534F">
        <w:trPr>
          <w:trHeight w:val="342"/>
          <w:jc w:val="center"/>
        </w:trPr>
        <w:tc>
          <w:tcPr>
            <w:tcW w:w="5382" w:type="dxa"/>
            <w:shd w:val="clear" w:color="auto" w:fill="auto"/>
          </w:tcPr>
          <w:p w14:paraId="3B315998" w14:textId="77777777" w:rsidR="007E534F" w:rsidRPr="0011308B" w:rsidRDefault="007E534F" w:rsidP="0065087A">
            <w:pPr>
              <w:spacing w:after="0"/>
              <w:ind w:firstLine="0"/>
              <w:rPr>
                <w:i/>
                <w:sz w:val="18"/>
                <w:szCs w:val="18"/>
                <w:lang w:eastAsia="lv-LV"/>
              </w:rPr>
            </w:pPr>
            <w:r w:rsidRPr="00B24BF6">
              <w:rPr>
                <w:i/>
                <w:sz w:val="18"/>
                <w:szCs w:val="18"/>
                <w:lang w:eastAsia="lv-LV"/>
              </w:rPr>
              <w:lastRenderedPageBreak/>
              <w:t>Pārdalīts finansējums VM, jaunā zāļu uzcenojuma modeļa ieviešanai, MK 6.07.2024. sēdes protokols Nr. 29 81.§ 5.p.</w:t>
            </w:r>
          </w:p>
        </w:tc>
        <w:tc>
          <w:tcPr>
            <w:tcW w:w="1276" w:type="dxa"/>
            <w:shd w:val="clear" w:color="auto" w:fill="auto"/>
          </w:tcPr>
          <w:p w14:paraId="0FF013E9" w14:textId="77777777" w:rsidR="007E534F" w:rsidRPr="00B24BF6" w:rsidRDefault="007E534F" w:rsidP="007E534F">
            <w:pPr>
              <w:ind w:firstLine="0"/>
              <w:jc w:val="right"/>
              <w:rPr>
                <w:sz w:val="18"/>
                <w:szCs w:val="18"/>
              </w:rPr>
            </w:pPr>
            <w:r w:rsidRPr="00B24BF6">
              <w:rPr>
                <w:sz w:val="18"/>
                <w:szCs w:val="18"/>
              </w:rPr>
              <w:t>9 482 256</w:t>
            </w:r>
          </w:p>
        </w:tc>
        <w:tc>
          <w:tcPr>
            <w:tcW w:w="1134" w:type="dxa"/>
            <w:shd w:val="clear" w:color="auto" w:fill="auto"/>
          </w:tcPr>
          <w:p w14:paraId="083883C6" w14:textId="77777777" w:rsidR="007E534F" w:rsidRPr="0011308B" w:rsidRDefault="007E534F" w:rsidP="0065087A">
            <w:pPr>
              <w:spacing w:after="0"/>
              <w:ind w:firstLine="0"/>
              <w:jc w:val="center"/>
              <w:rPr>
                <w:sz w:val="18"/>
                <w:szCs w:val="18"/>
              </w:rPr>
            </w:pPr>
            <w:r>
              <w:rPr>
                <w:sz w:val="18"/>
                <w:szCs w:val="18"/>
              </w:rPr>
              <w:t>-</w:t>
            </w:r>
          </w:p>
        </w:tc>
        <w:tc>
          <w:tcPr>
            <w:tcW w:w="1280" w:type="dxa"/>
            <w:shd w:val="clear" w:color="auto" w:fill="auto"/>
          </w:tcPr>
          <w:p w14:paraId="30AA832F" w14:textId="77777777" w:rsidR="007E534F" w:rsidRPr="0011308B" w:rsidRDefault="007E534F" w:rsidP="007E534F">
            <w:pPr>
              <w:spacing w:after="0"/>
              <w:ind w:firstLine="0"/>
              <w:jc w:val="right"/>
              <w:rPr>
                <w:sz w:val="18"/>
                <w:szCs w:val="18"/>
              </w:rPr>
            </w:pPr>
            <w:r w:rsidRPr="00B24BF6">
              <w:rPr>
                <w:sz w:val="18"/>
                <w:szCs w:val="18"/>
              </w:rPr>
              <w:t>-9 482 256</w:t>
            </w:r>
          </w:p>
        </w:tc>
      </w:tr>
      <w:tr w:rsidR="007E534F" w:rsidRPr="00B5362D" w14:paraId="648DBF77" w14:textId="77777777" w:rsidTr="007E534F">
        <w:trPr>
          <w:trHeight w:val="342"/>
          <w:jc w:val="center"/>
        </w:trPr>
        <w:tc>
          <w:tcPr>
            <w:tcW w:w="5382" w:type="dxa"/>
            <w:shd w:val="clear" w:color="auto" w:fill="auto"/>
          </w:tcPr>
          <w:p w14:paraId="381C313C" w14:textId="77777777" w:rsidR="007E534F" w:rsidRPr="0011308B" w:rsidRDefault="007E534F" w:rsidP="0065087A">
            <w:pPr>
              <w:spacing w:after="0"/>
              <w:ind w:firstLine="0"/>
              <w:rPr>
                <w:i/>
                <w:sz w:val="18"/>
                <w:szCs w:val="18"/>
                <w:lang w:eastAsia="lv-LV"/>
              </w:rPr>
            </w:pPr>
            <w:r w:rsidRPr="00B24BF6">
              <w:rPr>
                <w:i/>
                <w:sz w:val="18"/>
                <w:szCs w:val="18"/>
                <w:lang w:eastAsia="lv-LV"/>
              </w:rPr>
              <w:t>Pārdalīts finansējums VM, lai NVD reorganizācijas rezultātā SIA "Latvijas Digitālās veselības centrs" nodrošinātu tai deleģētās valsts funkcijas - īstenot e-veselības politiku, MK 23.07.2024. sēdes protokols Nr.30 38.§ 5.p.</w:t>
            </w:r>
          </w:p>
        </w:tc>
        <w:tc>
          <w:tcPr>
            <w:tcW w:w="1276" w:type="dxa"/>
            <w:shd w:val="clear" w:color="auto" w:fill="auto"/>
          </w:tcPr>
          <w:p w14:paraId="2C99AC48" w14:textId="77777777" w:rsidR="007E534F" w:rsidRPr="00B24BF6" w:rsidRDefault="007E534F" w:rsidP="0065087A">
            <w:pPr>
              <w:ind w:firstLine="28"/>
              <w:jc w:val="right"/>
              <w:rPr>
                <w:sz w:val="18"/>
                <w:szCs w:val="18"/>
              </w:rPr>
            </w:pPr>
            <w:r w:rsidRPr="00B24BF6">
              <w:rPr>
                <w:sz w:val="18"/>
                <w:szCs w:val="18"/>
              </w:rPr>
              <w:t>2 943 180</w:t>
            </w:r>
          </w:p>
        </w:tc>
        <w:tc>
          <w:tcPr>
            <w:tcW w:w="1134" w:type="dxa"/>
            <w:shd w:val="clear" w:color="auto" w:fill="auto"/>
          </w:tcPr>
          <w:p w14:paraId="1E7305B3" w14:textId="77777777" w:rsidR="007E534F" w:rsidRPr="0011308B" w:rsidRDefault="007E534F" w:rsidP="0065087A">
            <w:pPr>
              <w:spacing w:after="0"/>
              <w:ind w:firstLine="0"/>
              <w:jc w:val="center"/>
              <w:rPr>
                <w:sz w:val="18"/>
                <w:szCs w:val="18"/>
              </w:rPr>
            </w:pPr>
            <w:r>
              <w:rPr>
                <w:sz w:val="18"/>
                <w:szCs w:val="18"/>
              </w:rPr>
              <w:t>-</w:t>
            </w:r>
          </w:p>
        </w:tc>
        <w:tc>
          <w:tcPr>
            <w:tcW w:w="1280" w:type="dxa"/>
            <w:shd w:val="clear" w:color="auto" w:fill="auto"/>
          </w:tcPr>
          <w:p w14:paraId="3DAE58B4" w14:textId="77777777" w:rsidR="007E534F" w:rsidRPr="0011308B" w:rsidRDefault="007E534F" w:rsidP="0065087A">
            <w:pPr>
              <w:spacing w:after="0"/>
              <w:ind w:firstLine="0"/>
              <w:jc w:val="right"/>
              <w:rPr>
                <w:sz w:val="18"/>
                <w:szCs w:val="18"/>
              </w:rPr>
            </w:pPr>
            <w:r w:rsidRPr="00B24BF6">
              <w:rPr>
                <w:sz w:val="18"/>
                <w:szCs w:val="18"/>
              </w:rPr>
              <w:t>-2 943 180</w:t>
            </w:r>
          </w:p>
        </w:tc>
      </w:tr>
      <w:tr w:rsidR="007E534F" w:rsidRPr="00B5362D" w14:paraId="4C436650" w14:textId="77777777" w:rsidTr="007E534F">
        <w:trPr>
          <w:trHeight w:val="342"/>
          <w:jc w:val="center"/>
        </w:trPr>
        <w:tc>
          <w:tcPr>
            <w:tcW w:w="5382" w:type="dxa"/>
            <w:shd w:val="clear" w:color="auto" w:fill="auto"/>
          </w:tcPr>
          <w:p w14:paraId="2CF71C69" w14:textId="77777777" w:rsidR="007E534F" w:rsidRPr="0011308B" w:rsidRDefault="007E534F" w:rsidP="0065087A">
            <w:pPr>
              <w:spacing w:after="0"/>
              <w:ind w:firstLine="0"/>
              <w:rPr>
                <w:i/>
                <w:sz w:val="18"/>
                <w:szCs w:val="18"/>
                <w:lang w:eastAsia="lv-LV"/>
              </w:rPr>
            </w:pPr>
            <w:r w:rsidRPr="0011308B">
              <w:rPr>
                <w:i/>
                <w:sz w:val="18"/>
                <w:szCs w:val="18"/>
                <w:lang w:eastAsia="lv-LV"/>
              </w:rPr>
              <w:t>Finansējums pārdalīts Veselības ministrijai veselības aprūpes pakalpojumu onkoloģijas jomā uzlabošanai (MK 19.09.2024. prot. Nr. 38 2.§)</w:t>
            </w:r>
          </w:p>
        </w:tc>
        <w:tc>
          <w:tcPr>
            <w:tcW w:w="1276" w:type="dxa"/>
            <w:shd w:val="clear" w:color="auto" w:fill="auto"/>
          </w:tcPr>
          <w:p w14:paraId="1F09BC5E" w14:textId="77777777" w:rsidR="007E534F" w:rsidRPr="0011308B" w:rsidRDefault="007E534F" w:rsidP="0065087A">
            <w:pPr>
              <w:spacing w:after="0"/>
              <w:ind w:firstLine="0"/>
              <w:jc w:val="right"/>
              <w:rPr>
                <w:sz w:val="18"/>
                <w:szCs w:val="18"/>
              </w:rPr>
            </w:pPr>
            <w:r>
              <w:rPr>
                <w:sz w:val="18"/>
                <w:szCs w:val="18"/>
              </w:rPr>
              <w:t>1</w:t>
            </w:r>
            <w:r w:rsidRPr="0011308B">
              <w:rPr>
                <w:sz w:val="18"/>
                <w:szCs w:val="18"/>
              </w:rPr>
              <w:t xml:space="preserve"> 583 000</w:t>
            </w:r>
          </w:p>
        </w:tc>
        <w:tc>
          <w:tcPr>
            <w:tcW w:w="1134" w:type="dxa"/>
            <w:shd w:val="clear" w:color="auto" w:fill="auto"/>
          </w:tcPr>
          <w:p w14:paraId="538C1BEB" w14:textId="77777777" w:rsidR="007E534F" w:rsidRPr="0011308B" w:rsidRDefault="007E534F" w:rsidP="0065087A">
            <w:pPr>
              <w:spacing w:after="0"/>
              <w:ind w:firstLine="0"/>
              <w:jc w:val="center"/>
              <w:rPr>
                <w:sz w:val="18"/>
                <w:szCs w:val="18"/>
              </w:rPr>
            </w:pPr>
            <w:r>
              <w:rPr>
                <w:sz w:val="18"/>
                <w:szCs w:val="18"/>
              </w:rPr>
              <w:t>-</w:t>
            </w:r>
          </w:p>
        </w:tc>
        <w:tc>
          <w:tcPr>
            <w:tcW w:w="1280" w:type="dxa"/>
            <w:shd w:val="clear" w:color="auto" w:fill="auto"/>
          </w:tcPr>
          <w:p w14:paraId="4117E1EF" w14:textId="77777777" w:rsidR="007E534F" w:rsidRPr="0011308B" w:rsidRDefault="007E534F" w:rsidP="0065087A">
            <w:pPr>
              <w:spacing w:after="0"/>
              <w:ind w:firstLine="0"/>
              <w:jc w:val="right"/>
              <w:rPr>
                <w:sz w:val="18"/>
                <w:szCs w:val="18"/>
              </w:rPr>
            </w:pPr>
            <w:r w:rsidRPr="0011308B">
              <w:rPr>
                <w:sz w:val="18"/>
                <w:szCs w:val="18"/>
              </w:rPr>
              <w:t>-1 583 000</w:t>
            </w:r>
          </w:p>
        </w:tc>
      </w:tr>
    </w:tbl>
    <w:p w14:paraId="632C0151" w14:textId="77777777" w:rsidR="007E534F" w:rsidRPr="00217178" w:rsidRDefault="007E534F" w:rsidP="007E534F">
      <w:pPr>
        <w:widowControl w:val="0"/>
        <w:spacing w:before="240" w:after="240"/>
        <w:ind w:firstLine="0"/>
        <w:jc w:val="center"/>
        <w:rPr>
          <w:b/>
        </w:rPr>
      </w:pPr>
      <w:r w:rsidRPr="00AE7433">
        <w:rPr>
          <w:b/>
        </w:rPr>
        <w:t>21.00.00 Finansējums vēlēšanu nodrošināšanai</w:t>
      </w:r>
    </w:p>
    <w:p w14:paraId="2A3B6E46" w14:textId="77777777" w:rsidR="007E534F" w:rsidRPr="00217178" w:rsidRDefault="007E534F" w:rsidP="007E534F">
      <w:pPr>
        <w:ind w:left="720" w:hanging="720"/>
        <w:rPr>
          <w:u w:val="single"/>
        </w:rPr>
      </w:pPr>
      <w:r w:rsidRPr="00217178">
        <w:rPr>
          <w:u w:val="single"/>
        </w:rPr>
        <w:t>Programmas mērķis:</w:t>
      </w:r>
    </w:p>
    <w:p w14:paraId="450231D8" w14:textId="77777777" w:rsidR="007E534F" w:rsidRPr="00217178" w:rsidRDefault="007E534F" w:rsidP="007E534F">
      <w:pPr>
        <w:rPr>
          <w:lang w:eastAsia="lv-LV"/>
        </w:rPr>
      </w:pPr>
      <w:r w:rsidRPr="000A2271">
        <w:rPr>
          <w:lang w:eastAsia="lv-LV"/>
        </w:rPr>
        <w:t xml:space="preserve">nodrošināt finansējumu </w:t>
      </w:r>
      <w:r>
        <w:rPr>
          <w:lang w:eastAsia="lv-LV"/>
        </w:rPr>
        <w:t>vēlēšanu nodrošināšanai</w:t>
      </w:r>
      <w:r w:rsidRPr="000A2271">
        <w:rPr>
          <w:lang w:eastAsia="lv-LV"/>
        </w:rPr>
        <w:t>.</w:t>
      </w:r>
    </w:p>
    <w:p w14:paraId="003F1113" w14:textId="77777777" w:rsidR="007E534F" w:rsidRPr="00E925E6" w:rsidRDefault="007E534F" w:rsidP="007E534F">
      <w:pPr>
        <w:spacing w:before="240" w:after="240"/>
        <w:ind w:firstLine="0"/>
        <w:jc w:val="center"/>
        <w:rPr>
          <w:b/>
          <w:lang w:eastAsia="lv-LV"/>
        </w:rPr>
      </w:pPr>
      <w:r w:rsidRPr="00E925E6">
        <w:rPr>
          <w:b/>
          <w:lang w:eastAsia="lv-LV"/>
        </w:rPr>
        <w:t>Finansiālie rādītāji no 202</w:t>
      </w:r>
      <w:r>
        <w:rPr>
          <w:b/>
          <w:lang w:eastAsia="lv-LV"/>
        </w:rPr>
        <w:t>3</w:t>
      </w:r>
      <w:r w:rsidRPr="00E925E6">
        <w:rPr>
          <w:b/>
          <w:lang w:eastAsia="lv-LV"/>
        </w:rPr>
        <w:t>. līdz 202</w:t>
      </w:r>
      <w:r>
        <w:rPr>
          <w:b/>
          <w:lang w:eastAsia="lv-LV"/>
        </w:rPr>
        <w:t>7</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E925E6" w14:paraId="00A86FE0"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E7EC512" w14:textId="77777777" w:rsidR="007E534F" w:rsidRPr="00E925E6" w:rsidRDefault="007E534F" w:rsidP="0065087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305AFBBD" w14:textId="77777777" w:rsidR="007E534F" w:rsidRPr="00E925E6"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2D784C59" w14:textId="77777777" w:rsidR="007E534F" w:rsidRPr="00E925E6"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7B15B158" w14:textId="77777777" w:rsidR="007E534F" w:rsidRPr="00E925E6"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0A4173F5" w14:textId="77777777" w:rsidR="007E534F" w:rsidRPr="00E925E6"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0C0A4291" w14:textId="77777777" w:rsidR="007E534F" w:rsidRPr="00E925E6"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E925E6" w14:paraId="5BD40C24" w14:textId="77777777" w:rsidTr="0065087A">
        <w:trPr>
          <w:trHeight w:val="43"/>
          <w:tblHeader/>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D88485" w14:textId="77777777" w:rsidR="007E534F" w:rsidRPr="00E925E6" w:rsidRDefault="007E534F" w:rsidP="0065087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60B93D"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AF0CB5" w14:textId="77777777" w:rsidR="007E534F" w:rsidRPr="00E925E6" w:rsidRDefault="007E534F" w:rsidP="0065087A">
            <w:pPr>
              <w:spacing w:after="0"/>
              <w:ind w:firstLine="0"/>
              <w:jc w:val="right"/>
              <w:rPr>
                <w:sz w:val="18"/>
                <w:szCs w:val="18"/>
                <w:lang w:eastAsia="lv-LV"/>
              </w:rPr>
            </w:pPr>
            <w:r w:rsidRPr="00A654E9">
              <w:rPr>
                <w:sz w:val="18"/>
                <w:szCs w:val="18"/>
                <w:lang w:eastAsia="lv-LV"/>
              </w:rPr>
              <w:t>1 532 594</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877AC2" w14:textId="77777777" w:rsidR="007E534F" w:rsidRPr="00DE28BB" w:rsidRDefault="007E534F" w:rsidP="0065087A">
            <w:pPr>
              <w:spacing w:after="0"/>
              <w:ind w:left="-231" w:firstLine="0"/>
              <w:jc w:val="right"/>
              <w:rPr>
                <w:sz w:val="18"/>
                <w:szCs w:val="18"/>
                <w:lang w:eastAsia="lv-LV"/>
              </w:rPr>
            </w:pPr>
            <w:r w:rsidRPr="00DE28BB">
              <w:rPr>
                <w:sz w:val="18"/>
                <w:szCs w:val="18"/>
              </w:rPr>
              <w:t xml:space="preserve"> </w:t>
            </w:r>
            <w:r w:rsidRPr="00A654E9">
              <w:rPr>
                <w:sz w:val="18"/>
                <w:szCs w:val="18"/>
              </w:rPr>
              <w:t>2 817 413</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7D39BE" w14:textId="77777777" w:rsidR="007E534F" w:rsidRPr="00DE28BB" w:rsidRDefault="007E534F" w:rsidP="0065087A">
            <w:pPr>
              <w:spacing w:after="0"/>
              <w:ind w:left="-83" w:firstLine="0"/>
              <w:jc w:val="right"/>
              <w:rPr>
                <w:sz w:val="18"/>
                <w:szCs w:val="18"/>
                <w:lang w:eastAsia="lv-LV"/>
              </w:rPr>
            </w:pPr>
            <w:r w:rsidRPr="00A654E9">
              <w:rPr>
                <w:sz w:val="18"/>
                <w:szCs w:val="18"/>
              </w:rPr>
              <w:t>232 987</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1D22FD" w14:textId="77777777" w:rsidR="007E534F" w:rsidRPr="00DE28BB" w:rsidRDefault="007E534F" w:rsidP="0065087A">
            <w:pPr>
              <w:spacing w:after="0"/>
              <w:ind w:left="-83" w:firstLine="0"/>
              <w:jc w:val="right"/>
              <w:rPr>
                <w:sz w:val="18"/>
                <w:szCs w:val="18"/>
                <w:lang w:eastAsia="lv-LV"/>
              </w:rPr>
            </w:pPr>
            <w:r w:rsidRPr="00A654E9">
              <w:rPr>
                <w:sz w:val="18"/>
                <w:szCs w:val="18"/>
              </w:rPr>
              <w:t>218 339</w:t>
            </w:r>
          </w:p>
        </w:tc>
      </w:tr>
      <w:tr w:rsidR="007E534F" w:rsidRPr="00E925E6" w14:paraId="1D65AFD6"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70E29ED0" w14:textId="77777777" w:rsidR="007E534F" w:rsidRPr="00E925E6" w:rsidRDefault="007E534F" w:rsidP="0065087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40F37451"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56C230D9"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2D8E479" w14:textId="77777777" w:rsidR="007E534F" w:rsidRPr="00DE28BB" w:rsidRDefault="007E534F" w:rsidP="0065087A">
            <w:pPr>
              <w:spacing w:after="0"/>
              <w:ind w:firstLine="0"/>
              <w:jc w:val="right"/>
              <w:rPr>
                <w:sz w:val="18"/>
                <w:szCs w:val="18"/>
                <w:lang w:eastAsia="lv-LV"/>
              </w:rPr>
            </w:pPr>
            <w:r w:rsidRPr="002F4951">
              <w:rPr>
                <w:sz w:val="18"/>
                <w:szCs w:val="18"/>
                <w:lang w:eastAsia="lv-LV"/>
              </w:rPr>
              <w:t>1 284 819</w:t>
            </w:r>
          </w:p>
        </w:tc>
        <w:tc>
          <w:tcPr>
            <w:tcW w:w="1132" w:type="dxa"/>
            <w:tcBorders>
              <w:top w:val="single" w:sz="4" w:space="0" w:color="000000"/>
              <w:left w:val="single" w:sz="4" w:space="0" w:color="000000"/>
              <w:bottom w:val="single" w:sz="4" w:space="0" w:color="000000"/>
              <w:right w:val="single" w:sz="4" w:space="0" w:color="000000"/>
            </w:tcBorders>
          </w:tcPr>
          <w:p w14:paraId="05C1E887" w14:textId="77777777" w:rsidR="007E534F" w:rsidRPr="00DE28BB" w:rsidRDefault="007E534F" w:rsidP="0065087A">
            <w:pPr>
              <w:spacing w:after="0"/>
              <w:ind w:left="-83" w:firstLine="0"/>
              <w:jc w:val="right"/>
              <w:rPr>
                <w:sz w:val="18"/>
                <w:szCs w:val="18"/>
                <w:lang w:eastAsia="lv-LV"/>
              </w:rPr>
            </w:pPr>
            <w:r>
              <w:rPr>
                <w:sz w:val="18"/>
                <w:szCs w:val="18"/>
                <w:lang w:eastAsia="lv-LV"/>
              </w:rPr>
              <w:t>-</w:t>
            </w:r>
            <w:r w:rsidRPr="002F4951">
              <w:rPr>
                <w:sz w:val="18"/>
                <w:szCs w:val="18"/>
                <w:lang w:eastAsia="lv-LV"/>
              </w:rPr>
              <w:t>2 584 426</w:t>
            </w:r>
          </w:p>
        </w:tc>
        <w:tc>
          <w:tcPr>
            <w:tcW w:w="1132" w:type="dxa"/>
            <w:tcBorders>
              <w:top w:val="single" w:sz="4" w:space="0" w:color="000000"/>
              <w:left w:val="single" w:sz="4" w:space="0" w:color="000000"/>
              <w:bottom w:val="single" w:sz="4" w:space="0" w:color="000000"/>
              <w:right w:val="single" w:sz="4" w:space="0" w:color="000000"/>
            </w:tcBorders>
          </w:tcPr>
          <w:p w14:paraId="7B022C2D" w14:textId="77777777" w:rsidR="007E534F" w:rsidRPr="00DE28BB" w:rsidRDefault="007E534F" w:rsidP="0065087A">
            <w:pPr>
              <w:spacing w:after="0"/>
              <w:ind w:left="-83" w:right="10" w:firstLine="0"/>
              <w:jc w:val="right"/>
              <w:rPr>
                <w:sz w:val="18"/>
                <w:szCs w:val="18"/>
                <w:lang w:eastAsia="lv-LV"/>
              </w:rPr>
            </w:pPr>
            <w:r>
              <w:rPr>
                <w:sz w:val="18"/>
                <w:szCs w:val="18"/>
                <w:lang w:eastAsia="lv-LV"/>
              </w:rPr>
              <w:t>-</w:t>
            </w:r>
            <w:r w:rsidRPr="002F4951">
              <w:rPr>
                <w:sz w:val="18"/>
                <w:szCs w:val="18"/>
                <w:lang w:eastAsia="lv-LV"/>
              </w:rPr>
              <w:t>14 648</w:t>
            </w:r>
          </w:p>
        </w:tc>
      </w:tr>
      <w:tr w:rsidR="007E534F" w:rsidRPr="00E925E6" w14:paraId="1598661F" w14:textId="77777777" w:rsidTr="0065087A">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1177763" w14:textId="77777777" w:rsidR="007E534F" w:rsidRPr="00E925E6" w:rsidRDefault="007E534F" w:rsidP="0065087A">
            <w:pPr>
              <w:spacing w:after="0"/>
              <w:ind w:firstLine="0"/>
              <w:jc w:val="left"/>
              <w:rPr>
                <w:sz w:val="18"/>
                <w:szCs w:val="24"/>
              </w:rPr>
            </w:pPr>
            <w:r w:rsidRPr="00E925E6">
              <w:rPr>
                <w:sz w:val="18"/>
                <w:szCs w:val="24"/>
              </w:rPr>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C4BF837"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97E3B5B"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2AB8090C" w14:textId="77777777" w:rsidR="007E534F" w:rsidRPr="00E925E6" w:rsidRDefault="007E534F" w:rsidP="0065087A">
            <w:pPr>
              <w:spacing w:after="0"/>
              <w:ind w:firstLine="0"/>
              <w:jc w:val="right"/>
              <w:rPr>
                <w:sz w:val="18"/>
                <w:szCs w:val="18"/>
                <w:lang w:eastAsia="lv-LV"/>
              </w:rPr>
            </w:pPr>
            <w:r>
              <w:rPr>
                <w:sz w:val="18"/>
                <w:szCs w:val="18"/>
                <w:lang w:eastAsia="lv-LV"/>
              </w:rPr>
              <w:t>83,8</w:t>
            </w:r>
          </w:p>
        </w:tc>
        <w:tc>
          <w:tcPr>
            <w:tcW w:w="1132" w:type="dxa"/>
            <w:tcBorders>
              <w:top w:val="single" w:sz="4" w:space="0" w:color="000000"/>
              <w:left w:val="single" w:sz="4" w:space="0" w:color="000000"/>
              <w:bottom w:val="single" w:sz="4" w:space="0" w:color="000000"/>
              <w:right w:val="single" w:sz="4" w:space="0" w:color="000000"/>
            </w:tcBorders>
          </w:tcPr>
          <w:p w14:paraId="713FD5EB" w14:textId="77777777" w:rsidR="007E534F" w:rsidRPr="00E925E6" w:rsidRDefault="007E534F" w:rsidP="0065087A">
            <w:pPr>
              <w:spacing w:after="0"/>
              <w:ind w:left="-83" w:firstLine="0"/>
              <w:jc w:val="right"/>
              <w:rPr>
                <w:sz w:val="18"/>
                <w:szCs w:val="18"/>
                <w:lang w:eastAsia="lv-LV"/>
              </w:rPr>
            </w:pPr>
            <w:r>
              <w:rPr>
                <w:sz w:val="18"/>
                <w:szCs w:val="18"/>
                <w:lang w:eastAsia="lv-LV"/>
              </w:rPr>
              <w:t>-91,7</w:t>
            </w:r>
          </w:p>
        </w:tc>
        <w:tc>
          <w:tcPr>
            <w:tcW w:w="1132" w:type="dxa"/>
            <w:tcBorders>
              <w:top w:val="single" w:sz="4" w:space="0" w:color="000000"/>
              <w:left w:val="single" w:sz="4" w:space="0" w:color="000000"/>
              <w:bottom w:val="single" w:sz="4" w:space="0" w:color="000000"/>
              <w:right w:val="single" w:sz="4" w:space="0" w:color="000000"/>
            </w:tcBorders>
          </w:tcPr>
          <w:p w14:paraId="38FE79EE" w14:textId="77777777" w:rsidR="007E534F" w:rsidRPr="00E925E6" w:rsidRDefault="007E534F" w:rsidP="0065087A">
            <w:pPr>
              <w:spacing w:after="0"/>
              <w:ind w:left="-83" w:firstLine="0"/>
              <w:jc w:val="right"/>
              <w:rPr>
                <w:sz w:val="18"/>
                <w:szCs w:val="18"/>
                <w:lang w:eastAsia="lv-LV"/>
              </w:rPr>
            </w:pPr>
            <w:r>
              <w:rPr>
                <w:sz w:val="18"/>
                <w:szCs w:val="18"/>
                <w:lang w:eastAsia="lv-LV"/>
              </w:rPr>
              <w:t>-6,3</w:t>
            </w:r>
          </w:p>
        </w:tc>
      </w:tr>
    </w:tbl>
    <w:p w14:paraId="129271C1"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722BF53" w14:textId="77777777" w:rsidR="007E534F" w:rsidRPr="002A0679" w:rsidRDefault="007E534F" w:rsidP="007E534F">
      <w:pPr>
        <w:spacing w:after="0"/>
        <w:ind w:left="7921" w:firstLine="720"/>
        <w:jc w:val="center"/>
        <w:rPr>
          <w:i/>
          <w:sz w:val="18"/>
          <w:szCs w:val="18"/>
        </w:rPr>
      </w:pPr>
      <w:proofErr w:type="spellStart"/>
      <w:r w:rsidRPr="002A067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2A0679" w14:paraId="18B40E6A" w14:textId="77777777" w:rsidTr="0065087A">
        <w:trPr>
          <w:trHeight w:val="142"/>
          <w:tblHeader/>
          <w:jc w:val="center"/>
        </w:trPr>
        <w:tc>
          <w:tcPr>
            <w:tcW w:w="5241" w:type="dxa"/>
            <w:vAlign w:val="center"/>
          </w:tcPr>
          <w:p w14:paraId="2B128E33" w14:textId="77777777" w:rsidR="007E534F" w:rsidRPr="00930BC5" w:rsidRDefault="007E534F" w:rsidP="0065087A">
            <w:pPr>
              <w:spacing w:after="0"/>
              <w:ind w:firstLine="0"/>
              <w:jc w:val="center"/>
              <w:rPr>
                <w:sz w:val="18"/>
                <w:szCs w:val="18"/>
              </w:rPr>
            </w:pPr>
            <w:r w:rsidRPr="00930BC5">
              <w:rPr>
                <w:sz w:val="18"/>
                <w:szCs w:val="18"/>
                <w:lang w:eastAsia="lv-LV"/>
              </w:rPr>
              <w:t>Pasākums</w:t>
            </w:r>
          </w:p>
        </w:tc>
        <w:tc>
          <w:tcPr>
            <w:tcW w:w="1277" w:type="dxa"/>
            <w:vAlign w:val="center"/>
          </w:tcPr>
          <w:p w14:paraId="01E5F31A" w14:textId="77777777" w:rsidR="007E534F" w:rsidRPr="00930BC5" w:rsidRDefault="007E534F" w:rsidP="0065087A">
            <w:pPr>
              <w:spacing w:after="0"/>
              <w:ind w:firstLine="0"/>
              <w:jc w:val="center"/>
              <w:rPr>
                <w:sz w:val="18"/>
                <w:szCs w:val="18"/>
                <w:lang w:eastAsia="lv-LV"/>
              </w:rPr>
            </w:pPr>
            <w:r w:rsidRPr="00930BC5">
              <w:rPr>
                <w:sz w:val="18"/>
                <w:szCs w:val="18"/>
                <w:lang w:eastAsia="lv-LV"/>
              </w:rPr>
              <w:t>Samazinājums</w:t>
            </w:r>
          </w:p>
        </w:tc>
        <w:tc>
          <w:tcPr>
            <w:tcW w:w="1277" w:type="dxa"/>
            <w:vAlign w:val="center"/>
          </w:tcPr>
          <w:p w14:paraId="6DABE53D" w14:textId="77777777" w:rsidR="007E534F" w:rsidRPr="00930BC5" w:rsidRDefault="007E534F" w:rsidP="0065087A">
            <w:pPr>
              <w:spacing w:after="0"/>
              <w:ind w:firstLine="0"/>
              <w:jc w:val="center"/>
              <w:rPr>
                <w:sz w:val="18"/>
                <w:szCs w:val="18"/>
                <w:lang w:eastAsia="lv-LV"/>
              </w:rPr>
            </w:pPr>
            <w:r w:rsidRPr="00930BC5">
              <w:rPr>
                <w:sz w:val="18"/>
                <w:szCs w:val="18"/>
                <w:lang w:eastAsia="lv-LV"/>
              </w:rPr>
              <w:t>Palielinājums</w:t>
            </w:r>
          </w:p>
        </w:tc>
        <w:tc>
          <w:tcPr>
            <w:tcW w:w="1277" w:type="dxa"/>
            <w:vAlign w:val="center"/>
          </w:tcPr>
          <w:p w14:paraId="76864939" w14:textId="77777777" w:rsidR="007E534F" w:rsidRPr="00930BC5" w:rsidRDefault="007E534F" w:rsidP="0065087A">
            <w:pPr>
              <w:spacing w:after="0"/>
              <w:ind w:firstLine="0"/>
              <w:jc w:val="center"/>
              <w:rPr>
                <w:sz w:val="18"/>
                <w:szCs w:val="18"/>
                <w:lang w:eastAsia="lv-LV"/>
              </w:rPr>
            </w:pPr>
            <w:r w:rsidRPr="00930BC5">
              <w:rPr>
                <w:sz w:val="18"/>
                <w:szCs w:val="18"/>
                <w:lang w:eastAsia="lv-LV"/>
              </w:rPr>
              <w:t>Izmaiņas</w:t>
            </w:r>
          </w:p>
        </w:tc>
      </w:tr>
      <w:tr w:rsidR="007E534F" w:rsidRPr="002A0679" w14:paraId="4FC248D2" w14:textId="77777777" w:rsidTr="0065087A">
        <w:trPr>
          <w:trHeight w:val="142"/>
          <w:jc w:val="center"/>
        </w:trPr>
        <w:tc>
          <w:tcPr>
            <w:tcW w:w="5241" w:type="dxa"/>
            <w:shd w:val="clear" w:color="auto" w:fill="D9D9D9" w:themeFill="background1" w:themeFillShade="D9"/>
          </w:tcPr>
          <w:p w14:paraId="4E99B1FA" w14:textId="77777777" w:rsidR="007E534F" w:rsidRPr="00930BC5" w:rsidRDefault="007E534F" w:rsidP="0065087A">
            <w:pPr>
              <w:spacing w:after="0"/>
              <w:ind w:firstLine="0"/>
              <w:jc w:val="left"/>
              <w:rPr>
                <w:sz w:val="18"/>
                <w:szCs w:val="18"/>
              </w:rPr>
            </w:pPr>
            <w:r w:rsidRPr="00930BC5">
              <w:rPr>
                <w:b/>
                <w:bCs/>
                <w:sz w:val="18"/>
                <w:szCs w:val="18"/>
                <w:lang w:eastAsia="lv-LV"/>
              </w:rPr>
              <w:t>Izdevumi – kopā</w:t>
            </w:r>
          </w:p>
        </w:tc>
        <w:tc>
          <w:tcPr>
            <w:tcW w:w="1277" w:type="dxa"/>
            <w:shd w:val="clear" w:color="auto" w:fill="D9D9D9" w:themeFill="background1" w:themeFillShade="D9"/>
          </w:tcPr>
          <w:p w14:paraId="794DA9DF" w14:textId="77777777" w:rsidR="007E534F" w:rsidRPr="00930BC5" w:rsidRDefault="007E534F" w:rsidP="0065087A">
            <w:pPr>
              <w:spacing w:after="0"/>
              <w:ind w:firstLine="0"/>
              <w:jc w:val="right"/>
              <w:rPr>
                <w:b/>
                <w:sz w:val="18"/>
                <w:szCs w:val="18"/>
              </w:rPr>
            </w:pPr>
            <w:r w:rsidRPr="00526C48">
              <w:rPr>
                <w:b/>
                <w:sz w:val="18"/>
                <w:szCs w:val="18"/>
              </w:rPr>
              <w:t>1 720 615</w:t>
            </w:r>
          </w:p>
        </w:tc>
        <w:tc>
          <w:tcPr>
            <w:tcW w:w="1277" w:type="dxa"/>
            <w:shd w:val="clear" w:color="auto" w:fill="D9D9D9" w:themeFill="background1" w:themeFillShade="D9"/>
          </w:tcPr>
          <w:p w14:paraId="337AB8FD" w14:textId="77777777" w:rsidR="007E534F" w:rsidRPr="00930BC5" w:rsidRDefault="007E534F" w:rsidP="0065087A">
            <w:pPr>
              <w:spacing w:after="0"/>
              <w:ind w:firstLine="0"/>
              <w:jc w:val="right"/>
              <w:rPr>
                <w:b/>
                <w:sz w:val="18"/>
                <w:szCs w:val="18"/>
              </w:rPr>
            </w:pPr>
            <w:r w:rsidRPr="00526C48">
              <w:rPr>
                <w:b/>
                <w:sz w:val="18"/>
                <w:szCs w:val="18"/>
              </w:rPr>
              <w:t>3 005 434</w:t>
            </w:r>
          </w:p>
        </w:tc>
        <w:tc>
          <w:tcPr>
            <w:tcW w:w="1277" w:type="dxa"/>
            <w:shd w:val="clear" w:color="auto" w:fill="D9D9D9" w:themeFill="background1" w:themeFillShade="D9"/>
          </w:tcPr>
          <w:p w14:paraId="061787D2" w14:textId="77777777" w:rsidR="007E534F" w:rsidRPr="00930BC5" w:rsidRDefault="007E534F" w:rsidP="0065087A">
            <w:pPr>
              <w:spacing w:after="0"/>
              <w:ind w:firstLine="0"/>
              <w:jc w:val="right"/>
              <w:rPr>
                <w:b/>
                <w:sz w:val="18"/>
                <w:szCs w:val="18"/>
              </w:rPr>
            </w:pPr>
            <w:r w:rsidRPr="00930BC5">
              <w:rPr>
                <w:b/>
                <w:sz w:val="18"/>
                <w:szCs w:val="18"/>
              </w:rPr>
              <w:t>1 284 819</w:t>
            </w:r>
          </w:p>
        </w:tc>
      </w:tr>
      <w:tr w:rsidR="007E534F" w:rsidRPr="002A0679" w14:paraId="5845F06A" w14:textId="77777777" w:rsidTr="0065087A">
        <w:trPr>
          <w:trHeight w:val="142"/>
          <w:jc w:val="center"/>
        </w:trPr>
        <w:tc>
          <w:tcPr>
            <w:tcW w:w="9072" w:type="dxa"/>
            <w:gridSpan w:val="4"/>
            <w:shd w:val="clear" w:color="auto" w:fill="auto"/>
            <w:vAlign w:val="center"/>
          </w:tcPr>
          <w:p w14:paraId="6B708FB5" w14:textId="77777777" w:rsidR="007E534F" w:rsidRPr="00930BC5" w:rsidRDefault="007E534F" w:rsidP="0065087A">
            <w:pPr>
              <w:spacing w:after="0"/>
              <w:ind w:left="310" w:firstLine="0"/>
              <w:jc w:val="left"/>
              <w:rPr>
                <w:b/>
                <w:sz w:val="18"/>
                <w:szCs w:val="18"/>
              </w:rPr>
            </w:pPr>
            <w:r w:rsidRPr="00930BC5">
              <w:rPr>
                <w:i/>
                <w:sz w:val="18"/>
                <w:szCs w:val="18"/>
                <w:lang w:eastAsia="lv-LV"/>
              </w:rPr>
              <w:t>t. sk.:</w:t>
            </w:r>
          </w:p>
        </w:tc>
      </w:tr>
      <w:tr w:rsidR="007E534F" w:rsidRPr="002A0679" w14:paraId="50C8A0B0" w14:textId="77777777" w:rsidTr="0065087A">
        <w:trPr>
          <w:trHeight w:val="43"/>
          <w:jc w:val="center"/>
        </w:trPr>
        <w:tc>
          <w:tcPr>
            <w:tcW w:w="5241" w:type="dxa"/>
            <w:shd w:val="clear" w:color="auto" w:fill="F2F2F2" w:themeFill="background1" w:themeFillShade="F2"/>
            <w:vAlign w:val="center"/>
          </w:tcPr>
          <w:p w14:paraId="0E24EE73" w14:textId="77777777" w:rsidR="007E534F" w:rsidRPr="00930BC5" w:rsidRDefault="007E534F" w:rsidP="0065087A">
            <w:pPr>
              <w:spacing w:after="0"/>
              <w:ind w:firstLine="0"/>
              <w:jc w:val="left"/>
              <w:rPr>
                <w:sz w:val="18"/>
                <w:szCs w:val="18"/>
                <w:u w:val="single"/>
                <w:lang w:eastAsia="lv-LV"/>
              </w:rPr>
            </w:pPr>
            <w:r w:rsidRPr="00930BC5">
              <w:rPr>
                <w:sz w:val="18"/>
                <w:szCs w:val="18"/>
                <w:u w:val="single"/>
                <w:lang w:eastAsia="lv-LV"/>
              </w:rPr>
              <w:t>Citas izmaiņas</w:t>
            </w:r>
          </w:p>
        </w:tc>
        <w:tc>
          <w:tcPr>
            <w:tcW w:w="1277" w:type="dxa"/>
            <w:shd w:val="clear" w:color="auto" w:fill="F2F2F2" w:themeFill="background1" w:themeFillShade="F2"/>
          </w:tcPr>
          <w:p w14:paraId="39DC6062" w14:textId="77777777" w:rsidR="007E534F" w:rsidRPr="00930BC5" w:rsidRDefault="007E534F" w:rsidP="0065087A">
            <w:pPr>
              <w:spacing w:after="0"/>
              <w:ind w:firstLine="0"/>
              <w:jc w:val="right"/>
              <w:rPr>
                <w:sz w:val="18"/>
                <w:szCs w:val="18"/>
              </w:rPr>
            </w:pPr>
            <w:r w:rsidRPr="00526C48">
              <w:rPr>
                <w:sz w:val="18"/>
                <w:szCs w:val="18"/>
              </w:rPr>
              <w:t>1 720 615</w:t>
            </w:r>
          </w:p>
        </w:tc>
        <w:tc>
          <w:tcPr>
            <w:tcW w:w="1277" w:type="dxa"/>
            <w:shd w:val="clear" w:color="auto" w:fill="F2F2F2" w:themeFill="background1" w:themeFillShade="F2"/>
          </w:tcPr>
          <w:p w14:paraId="566A68B1" w14:textId="77777777" w:rsidR="007E534F" w:rsidRPr="00930BC5" w:rsidRDefault="007E534F" w:rsidP="0065087A">
            <w:pPr>
              <w:spacing w:after="0"/>
              <w:ind w:firstLine="0"/>
              <w:jc w:val="right"/>
              <w:rPr>
                <w:sz w:val="18"/>
                <w:szCs w:val="18"/>
              </w:rPr>
            </w:pPr>
            <w:r w:rsidRPr="00526C48">
              <w:rPr>
                <w:sz w:val="18"/>
                <w:szCs w:val="18"/>
              </w:rPr>
              <w:t>3 005 434</w:t>
            </w:r>
          </w:p>
        </w:tc>
        <w:tc>
          <w:tcPr>
            <w:tcW w:w="1277" w:type="dxa"/>
            <w:shd w:val="clear" w:color="auto" w:fill="F2F2F2" w:themeFill="background1" w:themeFillShade="F2"/>
          </w:tcPr>
          <w:p w14:paraId="4B3F2704" w14:textId="77777777" w:rsidR="007E534F" w:rsidRPr="00930BC5" w:rsidRDefault="007E534F" w:rsidP="0065087A">
            <w:pPr>
              <w:spacing w:after="0"/>
              <w:ind w:firstLine="0"/>
              <w:jc w:val="right"/>
              <w:rPr>
                <w:sz w:val="18"/>
                <w:szCs w:val="18"/>
              </w:rPr>
            </w:pPr>
            <w:r w:rsidRPr="00AE7433">
              <w:rPr>
                <w:sz w:val="18"/>
                <w:szCs w:val="18"/>
              </w:rPr>
              <w:t>1 284 819</w:t>
            </w:r>
          </w:p>
        </w:tc>
      </w:tr>
      <w:tr w:rsidR="007E534F" w:rsidRPr="002A0679" w14:paraId="2A17F172" w14:textId="77777777" w:rsidTr="0065087A">
        <w:trPr>
          <w:trHeight w:val="342"/>
          <w:jc w:val="center"/>
        </w:trPr>
        <w:tc>
          <w:tcPr>
            <w:tcW w:w="5241" w:type="dxa"/>
            <w:shd w:val="clear" w:color="auto" w:fill="auto"/>
            <w:vAlign w:val="center"/>
          </w:tcPr>
          <w:p w14:paraId="3BC970C8" w14:textId="77777777" w:rsidR="007E534F" w:rsidRPr="00930BC5" w:rsidRDefault="007E534F" w:rsidP="0065087A">
            <w:pPr>
              <w:spacing w:after="0"/>
              <w:ind w:firstLine="0"/>
              <w:rPr>
                <w:i/>
                <w:iCs/>
                <w:sz w:val="18"/>
                <w:szCs w:val="18"/>
                <w:lang w:eastAsia="lv-LV"/>
              </w:rPr>
            </w:pPr>
            <w:r w:rsidRPr="00930BC5">
              <w:rPr>
                <w:i/>
                <w:iCs/>
                <w:sz w:val="18"/>
                <w:szCs w:val="18"/>
                <w:lang w:eastAsia="lv-LV"/>
              </w:rPr>
              <w:t xml:space="preserve">Finansējuma palielināts, pārdalīšanai Viedās administrācijas un reģionālās attīstības ministrijai un </w:t>
            </w:r>
            <w:proofErr w:type="spellStart"/>
            <w:r w:rsidRPr="00930BC5">
              <w:rPr>
                <w:i/>
                <w:iCs/>
                <w:sz w:val="18"/>
                <w:szCs w:val="18"/>
                <w:lang w:eastAsia="lv-LV"/>
              </w:rPr>
              <w:t>Iekšlietu</w:t>
            </w:r>
            <w:proofErr w:type="spellEnd"/>
            <w:r w:rsidRPr="00930BC5">
              <w:rPr>
                <w:i/>
                <w:iCs/>
                <w:sz w:val="18"/>
                <w:szCs w:val="18"/>
                <w:lang w:eastAsia="lv-LV"/>
              </w:rPr>
              <w:t xml:space="preserve"> ministrijai vēlēšanu sistēmas uzturēšanai (MK 30.01.2024. prot. Nr. 5 34.§)</w:t>
            </w:r>
          </w:p>
        </w:tc>
        <w:tc>
          <w:tcPr>
            <w:tcW w:w="1277" w:type="dxa"/>
            <w:shd w:val="clear" w:color="auto" w:fill="auto"/>
          </w:tcPr>
          <w:p w14:paraId="39F87143" w14:textId="77777777" w:rsidR="007E534F" w:rsidRPr="00930BC5" w:rsidRDefault="007E534F" w:rsidP="0065087A">
            <w:pPr>
              <w:spacing w:after="0"/>
              <w:ind w:firstLine="0"/>
              <w:jc w:val="center"/>
              <w:rPr>
                <w:sz w:val="18"/>
                <w:szCs w:val="18"/>
              </w:rPr>
            </w:pPr>
            <w:r>
              <w:rPr>
                <w:sz w:val="18"/>
                <w:szCs w:val="18"/>
              </w:rPr>
              <w:t>-</w:t>
            </w:r>
          </w:p>
        </w:tc>
        <w:tc>
          <w:tcPr>
            <w:tcW w:w="1277" w:type="dxa"/>
            <w:shd w:val="clear" w:color="auto" w:fill="auto"/>
          </w:tcPr>
          <w:p w14:paraId="0B1DF18F" w14:textId="77777777" w:rsidR="007E534F" w:rsidRPr="00930BC5" w:rsidRDefault="007E534F" w:rsidP="0065087A">
            <w:pPr>
              <w:spacing w:after="0"/>
              <w:ind w:firstLine="0"/>
              <w:jc w:val="right"/>
              <w:rPr>
                <w:sz w:val="18"/>
                <w:szCs w:val="18"/>
              </w:rPr>
            </w:pPr>
            <w:r w:rsidRPr="00930BC5">
              <w:rPr>
                <w:sz w:val="18"/>
                <w:szCs w:val="18"/>
              </w:rPr>
              <w:t>3 005 434</w:t>
            </w:r>
          </w:p>
        </w:tc>
        <w:tc>
          <w:tcPr>
            <w:tcW w:w="1277" w:type="dxa"/>
            <w:shd w:val="clear" w:color="auto" w:fill="auto"/>
          </w:tcPr>
          <w:p w14:paraId="16C8A2BD" w14:textId="77777777" w:rsidR="007E534F" w:rsidRPr="00930BC5" w:rsidRDefault="007E534F" w:rsidP="0065087A">
            <w:pPr>
              <w:spacing w:after="0"/>
              <w:ind w:firstLine="0"/>
              <w:jc w:val="right"/>
              <w:rPr>
                <w:sz w:val="18"/>
                <w:szCs w:val="18"/>
              </w:rPr>
            </w:pPr>
            <w:r w:rsidRPr="00930BC5">
              <w:rPr>
                <w:sz w:val="18"/>
                <w:szCs w:val="18"/>
              </w:rPr>
              <w:t>3 005 434</w:t>
            </w:r>
          </w:p>
        </w:tc>
      </w:tr>
      <w:tr w:rsidR="007E534F" w:rsidRPr="002A0679" w14:paraId="6D2368AA" w14:textId="77777777" w:rsidTr="0065087A">
        <w:trPr>
          <w:trHeight w:val="142"/>
          <w:jc w:val="center"/>
        </w:trPr>
        <w:tc>
          <w:tcPr>
            <w:tcW w:w="5241" w:type="dxa"/>
          </w:tcPr>
          <w:p w14:paraId="73967282" w14:textId="77777777" w:rsidR="007E534F" w:rsidRPr="00930BC5" w:rsidRDefault="007E534F" w:rsidP="0065087A">
            <w:pPr>
              <w:tabs>
                <w:tab w:val="left" w:pos="1215"/>
              </w:tabs>
              <w:spacing w:after="0"/>
              <w:ind w:firstLine="0"/>
              <w:rPr>
                <w:i/>
                <w:sz w:val="18"/>
                <w:szCs w:val="18"/>
                <w:highlight w:val="yellow"/>
                <w:lang w:eastAsia="lv-LV"/>
              </w:rPr>
            </w:pPr>
            <w:r w:rsidRPr="00930BC5">
              <w:rPr>
                <w:i/>
                <w:sz w:val="18"/>
                <w:szCs w:val="18"/>
                <w:lang w:eastAsia="lv-LV"/>
              </w:rPr>
              <w:t xml:space="preserve">Finansējums pārdalīts </w:t>
            </w:r>
            <w:proofErr w:type="spellStart"/>
            <w:r w:rsidRPr="00930BC5">
              <w:rPr>
                <w:i/>
                <w:sz w:val="18"/>
                <w:szCs w:val="18"/>
                <w:lang w:eastAsia="lv-LV"/>
              </w:rPr>
              <w:t>Iekšlietu</w:t>
            </w:r>
            <w:proofErr w:type="spellEnd"/>
            <w:r w:rsidRPr="00930BC5">
              <w:rPr>
                <w:i/>
                <w:sz w:val="18"/>
                <w:szCs w:val="18"/>
                <w:lang w:eastAsia="lv-LV"/>
              </w:rPr>
              <w:t xml:space="preserve"> ministrijai vienotu vēlēšanu procesu attīstībai un Vēlētāju reģistra darbības nodrošināšanai (MK 16.07.2024. prot. Nr.29 56.§)</w:t>
            </w:r>
          </w:p>
        </w:tc>
        <w:tc>
          <w:tcPr>
            <w:tcW w:w="1277" w:type="dxa"/>
          </w:tcPr>
          <w:p w14:paraId="6DB3EC18" w14:textId="77777777" w:rsidR="007E534F" w:rsidRPr="00930BC5" w:rsidRDefault="007E534F" w:rsidP="0065087A">
            <w:pPr>
              <w:spacing w:after="0"/>
              <w:ind w:firstLine="0"/>
              <w:jc w:val="right"/>
              <w:rPr>
                <w:rFonts w:ascii="TimesNewRoman" w:hAnsi="TimesNewRoman" w:cs="Arial"/>
                <w:sz w:val="18"/>
                <w:szCs w:val="18"/>
              </w:rPr>
            </w:pPr>
            <w:r w:rsidRPr="00930BC5">
              <w:rPr>
                <w:rFonts w:ascii="TimesNewRoman" w:hAnsi="TimesNewRoman" w:cs="Arial"/>
                <w:sz w:val="18"/>
                <w:szCs w:val="18"/>
              </w:rPr>
              <w:t>125 688</w:t>
            </w:r>
          </w:p>
        </w:tc>
        <w:tc>
          <w:tcPr>
            <w:tcW w:w="1277" w:type="dxa"/>
            <w:shd w:val="clear" w:color="auto" w:fill="auto"/>
          </w:tcPr>
          <w:p w14:paraId="2A755320" w14:textId="77777777" w:rsidR="007E534F" w:rsidRPr="00526C48" w:rsidRDefault="007E534F" w:rsidP="0065087A">
            <w:pPr>
              <w:spacing w:after="0"/>
              <w:ind w:firstLine="0"/>
              <w:jc w:val="center"/>
              <w:rPr>
                <w:rFonts w:ascii="TimesNewRoman" w:hAnsi="TimesNewRoman" w:cs="Arial"/>
                <w:bCs/>
                <w:sz w:val="18"/>
                <w:szCs w:val="18"/>
              </w:rPr>
            </w:pPr>
            <w:r w:rsidRPr="00526C48">
              <w:rPr>
                <w:rFonts w:ascii="TimesNewRoman" w:hAnsi="TimesNewRoman" w:cs="Arial"/>
                <w:bCs/>
                <w:sz w:val="18"/>
                <w:szCs w:val="18"/>
              </w:rPr>
              <w:t>-</w:t>
            </w:r>
          </w:p>
        </w:tc>
        <w:tc>
          <w:tcPr>
            <w:tcW w:w="1277" w:type="dxa"/>
          </w:tcPr>
          <w:p w14:paraId="7202B695" w14:textId="77777777" w:rsidR="007E534F" w:rsidRPr="00930BC5" w:rsidRDefault="007E534F" w:rsidP="0065087A">
            <w:pPr>
              <w:spacing w:after="0"/>
              <w:ind w:firstLine="0"/>
              <w:jc w:val="right"/>
              <w:rPr>
                <w:sz w:val="18"/>
                <w:szCs w:val="18"/>
                <w:highlight w:val="yellow"/>
              </w:rPr>
            </w:pPr>
            <w:r w:rsidRPr="00930BC5">
              <w:rPr>
                <w:sz w:val="18"/>
                <w:szCs w:val="18"/>
              </w:rPr>
              <w:t>-125 688</w:t>
            </w:r>
          </w:p>
        </w:tc>
      </w:tr>
      <w:tr w:rsidR="007E534F" w:rsidRPr="002A0679" w14:paraId="5261FA01" w14:textId="77777777" w:rsidTr="0065087A">
        <w:trPr>
          <w:trHeight w:val="142"/>
          <w:jc w:val="center"/>
        </w:trPr>
        <w:tc>
          <w:tcPr>
            <w:tcW w:w="5241" w:type="dxa"/>
          </w:tcPr>
          <w:p w14:paraId="02732963" w14:textId="77777777" w:rsidR="007E534F" w:rsidRPr="00930BC5" w:rsidRDefault="007E534F" w:rsidP="0065087A">
            <w:pPr>
              <w:tabs>
                <w:tab w:val="left" w:pos="1215"/>
              </w:tabs>
              <w:spacing w:after="0"/>
              <w:ind w:firstLine="0"/>
              <w:rPr>
                <w:i/>
                <w:sz w:val="18"/>
                <w:szCs w:val="18"/>
                <w:lang w:eastAsia="lv-LV"/>
              </w:rPr>
            </w:pPr>
            <w:r w:rsidRPr="00930BC5">
              <w:rPr>
                <w:i/>
                <w:sz w:val="18"/>
                <w:szCs w:val="18"/>
                <w:lang w:eastAsia="lv-LV"/>
              </w:rPr>
              <w:t>Finansējums pārdalīts Centrālajai vēlēšanu komisijai pašvaldību velēšanu nodrošināšanai</w:t>
            </w:r>
          </w:p>
        </w:tc>
        <w:tc>
          <w:tcPr>
            <w:tcW w:w="1277" w:type="dxa"/>
          </w:tcPr>
          <w:p w14:paraId="17077689" w14:textId="77777777" w:rsidR="007E534F" w:rsidRPr="00930BC5" w:rsidRDefault="007E534F" w:rsidP="0065087A">
            <w:pPr>
              <w:spacing w:after="0"/>
              <w:ind w:firstLine="0"/>
              <w:jc w:val="right"/>
              <w:rPr>
                <w:rFonts w:ascii="TimesNewRoman" w:hAnsi="TimesNewRoman" w:cs="Arial"/>
                <w:sz w:val="18"/>
                <w:szCs w:val="18"/>
              </w:rPr>
            </w:pPr>
            <w:r w:rsidRPr="00930BC5">
              <w:rPr>
                <w:rFonts w:ascii="TimesNewRoman" w:hAnsi="TimesNewRoman" w:cs="Arial"/>
                <w:sz w:val="18"/>
                <w:szCs w:val="18"/>
              </w:rPr>
              <w:t>172 672</w:t>
            </w:r>
          </w:p>
        </w:tc>
        <w:tc>
          <w:tcPr>
            <w:tcW w:w="1277" w:type="dxa"/>
            <w:shd w:val="clear" w:color="auto" w:fill="auto"/>
          </w:tcPr>
          <w:p w14:paraId="145B28C3" w14:textId="77777777" w:rsidR="007E534F" w:rsidRPr="00526C48" w:rsidRDefault="007E534F" w:rsidP="0065087A">
            <w:pPr>
              <w:spacing w:after="0"/>
              <w:ind w:firstLine="0"/>
              <w:jc w:val="center"/>
              <w:rPr>
                <w:rFonts w:ascii="TimesNewRoman" w:hAnsi="TimesNewRoman" w:cs="Arial"/>
                <w:bCs/>
                <w:sz w:val="18"/>
                <w:szCs w:val="18"/>
              </w:rPr>
            </w:pPr>
            <w:r w:rsidRPr="00526C48">
              <w:rPr>
                <w:rFonts w:ascii="TimesNewRoman" w:hAnsi="TimesNewRoman" w:cs="Arial"/>
                <w:bCs/>
                <w:sz w:val="18"/>
                <w:szCs w:val="18"/>
              </w:rPr>
              <w:t>-</w:t>
            </w:r>
          </w:p>
        </w:tc>
        <w:tc>
          <w:tcPr>
            <w:tcW w:w="1277" w:type="dxa"/>
          </w:tcPr>
          <w:p w14:paraId="083773CB" w14:textId="77777777" w:rsidR="007E534F" w:rsidRPr="00930BC5" w:rsidRDefault="007E534F" w:rsidP="0065087A">
            <w:pPr>
              <w:spacing w:after="0"/>
              <w:ind w:firstLine="0"/>
              <w:jc w:val="right"/>
              <w:rPr>
                <w:sz w:val="18"/>
                <w:szCs w:val="18"/>
              </w:rPr>
            </w:pPr>
            <w:r w:rsidRPr="00930BC5">
              <w:rPr>
                <w:sz w:val="18"/>
                <w:szCs w:val="18"/>
              </w:rPr>
              <w:t>-172 672</w:t>
            </w:r>
          </w:p>
        </w:tc>
      </w:tr>
      <w:tr w:rsidR="007E534F" w:rsidRPr="002A0679" w14:paraId="2442F314" w14:textId="77777777" w:rsidTr="0065087A">
        <w:trPr>
          <w:trHeight w:val="142"/>
          <w:jc w:val="center"/>
        </w:trPr>
        <w:tc>
          <w:tcPr>
            <w:tcW w:w="5241" w:type="dxa"/>
          </w:tcPr>
          <w:p w14:paraId="13C0C83D" w14:textId="77777777" w:rsidR="007E534F" w:rsidRPr="00930BC5" w:rsidRDefault="007E534F" w:rsidP="0065087A">
            <w:pPr>
              <w:tabs>
                <w:tab w:val="left" w:pos="1215"/>
              </w:tabs>
              <w:spacing w:after="0"/>
              <w:ind w:firstLine="0"/>
              <w:rPr>
                <w:i/>
                <w:sz w:val="18"/>
                <w:szCs w:val="18"/>
                <w:lang w:eastAsia="lv-LV"/>
              </w:rPr>
            </w:pPr>
            <w:r w:rsidRPr="00930BC5">
              <w:rPr>
                <w:i/>
                <w:iCs/>
                <w:sz w:val="18"/>
                <w:szCs w:val="18"/>
                <w:lang w:eastAsia="lv-LV"/>
              </w:rPr>
              <w:t>Finansējuma pārdalīts Viedās administrācijas un reģionālās attīstības ministrijai Elektroniskā tiešsaistes vēlētāju reģistra uzturēšanai un attīstībai (MK 04.06.2024. prot. Nr.23 46.§ 7, MK 24.09.2024</w:t>
            </w:r>
            <w:r>
              <w:rPr>
                <w:i/>
                <w:iCs/>
                <w:sz w:val="18"/>
                <w:szCs w:val="18"/>
                <w:lang w:eastAsia="lv-LV"/>
              </w:rPr>
              <w:t>.</w:t>
            </w:r>
            <w:r w:rsidRPr="00930BC5">
              <w:rPr>
                <w:i/>
                <w:iCs/>
                <w:sz w:val="18"/>
                <w:szCs w:val="18"/>
                <w:lang w:eastAsia="lv-LV"/>
              </w:rPr>
              <w:t xml:space="preserve"> lēmumam (prot. Nr.39 19.§)</w:t>
            </w:r>
          </w:p>
        </w:tc>
        <w:tc>
          <w:tcPr>
            <w:tcW w:w="1277" w:type="dxa"/>
          </w:tcPr>
          <w:p w14:paraId="65CE97C3" w14:textId="77777777" w:rsidR="007E534F" w:rsidRPr="00930BC5" w:rsidRDefault="007E534F" w:rsidP="0065087A">
            <w:pPr>
              <w:spacing w:after="0"/>
              <w:ind w:firstLine="0"/>
              <w:jc w:val="right"/>
              <w:rPr>
                <w:rFonts w:ascii="TimesNewRoman" w:hAnsi="TimesNewRoman" w:cs="Arial"/>
                <w:sz w:val="18"/>
                <w:szCs w:val="18"/>
              </w:rPr>
            </w:pPr>
            <w:r w:rsidRPr="00930BC5">
              <w:rPr>
                <w:rFonts w:ascii="TimesNewRoman" w:hAnsi="TimesNewRoman" w:cs="Arial"/>
                <w:sz w:val="18"/>
                <w:szCs w:val="18"/>
              </w:rPr>
              <w:t>408 994</w:t>
            </w:r>
          </w:p>
        </w:tc>
        <w:tc>
          <w:tcPr>
            <w:tcW w:w="1277" w:type="dxa"/>
            <w:shd w:val="clear" w:color="auto" w:fill="auto"/>
          </w:tcPr>
          <w:p w14:paraId="41A0F83E" w14:textId="77777777" w:rsidR="007E534F" w:rsidRPr="00526C48" w:rsidRDefault="007E534F" w:rsidP="0065087A">
            <w:pPr>
              <w:spacing w:after="0"/>
              <w:ind w:firstLine="0"/>
              <w:jc w:val="center"/>
              <w:rPr>
                <w:rFonts w:ascii="TimesNewRoman" w:hAnsi="TimesNewRoman" w:cs="Arial"/>
                <w:bCs/>
                <w:sz w:val="18"/>
                <w:szCs w:val="18"/>
              </w:rPr>
            </w:pPr>
            <w:r w:rsidRPr="00526C48">
              <w:rPr>
                <w:rFonts w:ascii="TimesNewRoman" w:hAnsi="TimesNewRoman" w:cs="Arial"/>
                <w:bCs/>
                <w:sz w:val="18"/>
                <w:szCs w:val="18"/>
              </w:rPr>
              <w:t>-</w:t>
            </w:r>
          </w:p>
        </w:tc>
        <w:tc>
          <w:tcPr>
            <w:tcW w:w="1277" w:type="dxa"/>
          </w:tcPr>
          <w:p w14:paraId="57604BA6" w14:textId="77777777" w:rsidR="007E534F" w:rsidRPr="00930BC5" w:rsidRDefault="007E534F" w:rsidP="0065087A">
            <w:pPr>
              <w:spacing w:after="0"/>
              <w:ind w:firstLine="0"/>
              <w:jc w:val="right"/>
              <w:rPr>
                <w:sz w:val="18"/>
                <w:szCs w:val="18"/>
              </w:rPr>
            </w:pPr>
            <w:r w:rsidRPr="00930BC5">
              <w:rPr>
                <w:sz w:val="18"/>
                <w:szCs w:val="18"/>
              </w:rPr>
              <w:t>-408 994</w:t>
            </w:r>
          </w:p>
        </w:tc>
      </w:tr>
      <w:tr w:rsidR="007E534F" w:rsidRPr="002A0679" w14:paraId="72217CB4" w14:textId="77777777" w:rsidTr="0065087A">
        <w:trPr>
          <w:trHeight w:val="142"/>
          <w:jc w:val="center"/>
        </w:trPr>
        <w:tc>
          <w:tcPr>
            <w:tcW w:w="5241" w:type="dxa"/>
          </w:tcPr>
          <w:p w14:paraId="3773FC97" w14:textId="25D0A1FD" w:rsidR="007E534F" w:rsidRPr="00930BC5" w:rsidRDefault="007E534F" w:rsidP="0065087A">
            <w:pPr>
              <w:tabs>
                <w:tab w:val="left" w:pos="1215"/>
              </w:tabs>
              <w:spacing w:after="0"/>
              <w:ind w:firstLine="0"/>
              <w:rPr>
                <w:i/>
                <w:iCs/>
                <w:sz w:val="18"/>
                <w:szCs w:val="18"/>
                <w:lang w:eastAsia="lv-LV"/>
              </w:rPr>
            </w:pPr>
            <w:r w:rsidRPr="00ED14A1">
              <w:rPr>
                <w:i/>
                <w:sz w:val="18"/>
                <w:szCs w:val="18"/>
                <w:lang w:eastAsia="lv-LV"/>
              </w:rPr>
              <w:t xml:space="preserve">Finansējuma korekcija atbilstoši </w:t>
            </w:r>
            <w:r>
              <w:rPr>
                <w:i/>
                <w:sz w:val="18"/>
                <w:szCs w:val="18"/>
                <w:lang w:eastAsia="lv-LV"/>
              </w:rPr>
              <w:t>MK</w:t>
            </w:r>
            <w:r w:rsidRPr="00ED14A1">
              <w:rPr>
                <w:i/>
                <w:sz w:val="18"/>
                <w:szCs w:val="18"/>
                <w:lang w:eastAsia="lv-LV"/>
              </w:rPr>
              <w:t xml:space="preserve"> pieņemtajam lēmumam</w:t>
            </w:r>
            <w:r>
              <w:rPr>
                <w:i/>
                <w:sz w:val="18"/>
                <w:szCs w:val="18"/>
                <w:lang w:eastAsia="lv-LV"/>
              </w:rPr>
              <w:t xml:space="preserve"> (</w:t>
            </w:r>
            <w:r w:rsidRPr="00930BC5">
              <w:rPr>
                <w:i/>
                <w:sz w:val="18"/>
                <w:szCs w:val="18"/>
                <w:lang w:eastAsia="lv-LV"/>
              </w:rPr>
              <w:t>MK 13.06.2023</w:t>
            </w:r>
            <w:r>
              <w:rPr>
                <w:i/>
                <w:sz w:val="18"/>
                <w:szCs w:val="18"/>
                <w:lang w:eastAsia="lv-LV"/>
              </w:rPr>
              <w:t>.</w:t>
            </w:r>
            <w:r w:rsidRPr="00930BC5">
              <w:rPr>
                <w:i/>
                <w:sz w:val="18"/>
                <w:szCs w:val="18"/>
                <w:lang w:eastAsia="lv-LV"/>
              </w:rPr>
              <w:t xml:space="preserve"> prot. Nr.32 63.§</w:t>
            </w:r>
            <w:r>
              <w:rPr>
                <w:i/>
                <w:sz w:val="18"/>
                <w:szCs w:val="18"/>
                <w:lang w:eastAsia="lv-LV"/>
              </w:rPr>
              <w:t xml:space="preserve">, </w:t>
            </w:r>
            <w:r w:rsidRPr="00526C48">
              <w:rPr>
                <w:i/>
                <w:sz w:val="18"/>
                <w:szCs w:val="18"/>
                <w:lang w:eastAsia="lv-LV"/>
              </w:rPr>
              <w:t>MK 26.09.2023</w:t>
            </w:r>
            <w:r>
              <w:rPr>
                <w:i/>
                <w:sz w:val="18"/>
                <w:szCs w:val="18"/>
                <w:lang w:eastAsia="lv-LV"/>
              </w:rPr>
              <w:t>.</w:t>
            </w:r>
            <w:r w:rsidRPr="00526C48">
              <w:rPr>
                <w:i/>
                <w:sz w:val="18"/>
                <w:szCs w:val="18"/>
                <w:lang w:eastAsia="lv-LV"/>
              </w:rPr>
              <w:t xml:space="preserve"> prot. Nr.47 43.§</w:t>
            </w:r>
            <w:r>
              <w:rPr>
                <w:i/>
                <w:sz w:val="18"/>
                <w:szCs w:val="18"/>
                <w:lang w:eastAsia="lv-LV"/>
              </w:rPr>
              <w:t>) un atbalstītajam Saeimā 2.lasījumā 09.12.2023.</w:t>
            </w:r>
          </w:p>
        </w:tc>
        <w:tc>
          <w:tcPr>
            <w:tcW w:w="1277" w:type="dxa"/>
          </w:tcPr>
          <w:p w14:paraId="77ADFAC7" w14:textId="77777777" w:rsidR="007E534F" w:rsidRPr="00930BC5" w:rsidRDefault="007E534F" w:rsidP="0065087A">
            <w:pPr>
              <w:spacing w:after="0"/>
              <w:ind w:firstLine="0"/>
              <w:jc w:val="right"/>
              <w:rPr>
                <w:rFonts w:ascii="TimesNewRoman" w:hAnsi="TimesNewRoman" w:cs="Arial"/>
                <w:sz w:val="18"/>
                <w:szCs w:val="18"/>
              </w:rPr>
            </w:pPr>
            <w:r w:rsidRPr="00526C48">
              <w:rPr>
                <w:rFonts w:ascii="TimesNewRoman" w:hAnsi="TimesNewRoman" w:cs="Arial"/>
                <w:sz w:val="18"/>
                <w:szCs w:val="18"/>
              </w:rPr>
              <w:t>1 013 261</w:t>
            </w:r>
          </w:p>
        </w:tc>
        <w:tc>
          <w:tcPr>
            <w:tcW w:w="1277" w:type="dxa"/>
            <w:shd w:val="clear" w:color="auto" w:fill="auto"/>
          </w:tcPr>
          <w:p w14:paraId="687AA0E6" w14:textId="77777777" w:rsidR="007E534F" w:rsidRPr="00526C48" w:rsidRDefault="007E534F" w:rsidP="0065087A">
            <w:pPr>
              <w:spacing w:after="0"/>
              <w:ind w:firstLine="0"/>
              <w:jc w:val="center"/>
              <w:rPr>
                <w:rFonts w:ascii="TimesNewRoman" w:hAnsi="TimesNewRoman" w:cs="Arial"/>
                <w:bCs/>
                <w:sz w:val="18"/>
                <w:szCs w:val="18"/>
              </w:rPr>
            </w:pPr>
            <w:r w:rsidRPr="00526C48">
              <w:rPr>
                <w:rFonts w:ascii="TimesNewRoman" w:hAnsi="TimesNewRoman" w:cs="Arial"/>
                <w:bCs/>
                <w:sz w:val="18"/>
                <w:szCs w:val="18"/>
              </w:rPr>
              <w:t>-</w:t>
            </w:r>
          </w:p>
        </w:tc>
        <w:tc>
          <w:tcPr>
            <w:tcW w:w="1277" w:type="dxa"/>
          </w:tcPr>
          <w:p w14:paraId="437B7417" w14:textId="77777777" w:rsidR="007E534F" w:rsidRPr="00930BC5" w:rsidRDefault="007E534F" w:rsidP="0065087A">
            <w:pPr>
              <w:spacing w:after="0"/>
              <w:ind w:firstLine="0"/>
              <w:jc w:val="right"/>
              <w:rPr>
                <w:sz w:val="18"/>
                <w:szCs w:val="18"/>
              </w:rPr>
            </w:pPr>
            <w:r w:rsidRPr="00526C48">
              <w:rPr>
                <w:sz w:val="18"/>
                <w:szCs w:val="18"/>
              </w:rPr>
              <w:t>-1 013 261</w:t>
            </w:r>
          </w:p>
        </w:tc>
      </w:tr>
    </w:tbl>
    <w:p w14:paraId="4127A1F3" w14:textId="77777777" w:rsidR="007E534F" w:rsidRPr="00217178" w:rsidRDefault="007E534F" w:rsidP="007E534F">
      <w:pPr>
        <w:widowControl w:val="0"/>
        <w:spacing w:before="240" w:after="240"/>
        <w:ind w:firstLine="0"/>
        <w:jc w:val="center"/>
        <w:rPr>
          <w:b/>
        </w:rPr>
      </w:pPr>
      <w:r w:rsidRPr="00290F57">
        <w:rPr>
          <w:b/>
        </w:rPr>
        <w:t>22.00.00 Valsts ārējās robežas drošības pasākumu nodrošināšana</w:t>
      </w:r>
    </w:p>
    <w:p w14:paraId="287CAE50" w14:textId="77777777" w:rsidR="007E534F" w:rsidRPr="00217178" w:rsidRDefault="007E534F" w:rsidP="007E534F">
      <w:pPr>
        <w:ind w:left="720" w:hanging="720"/>
        <w:rPr>
          <w:u w:val="single"/>
        </w:rPr>
      </w:pPr>
      <w:r w:rsidRPr="00217178">
        <w:rPr>
          <w:u w:val="single"/>
        </w:rPr>
        <w:t>Programmas mērķis:</w:t>
      </w:r>
    </w:p>
    <w:p w14:paraId="5237EE08" w14:textId="77777777" w:rsidR="007E534F" w:rsidRPr="00217178" w:rsidRDefault="007E534F" w:rsidP="007E534F">
      <w:pPr>
        <w:rPr>
          <w:lang w:eastAsia="lv-LV"/>
        </w:rPr>
      </w:pPr>
      <w:r w:rsidRPr="000A2271">
        <w:rPr>
          <w:lang w:eastAsia="lv-LV"/>
        </w:rPr>
        <w:t xml:space="preserve">nodrošināt finansējumu </w:t>
      </w:r>
      <w:r>
        <w:rPr>
          <w:lang w:eastAsia="lv-LV"/>
        </w:rPr>
        <w:t>valsts ārējās robežas drošības pasākumu īstenošanai</w:t>
      </w:r>
      <w:r w:rsidRPr="000A2271">
        <w:rPr>
          <w:lang w:eastAsia="lv-LV"/>
        </w:rPr>
        <w:t>.</w:t>
      </w:r>
    </w:p>
    <w:p w14:paraId="46B380DF" w14:textId="77777777" w:rsidR="007E534F" w:rsidRPr="00E925E6" w:rsidRDefault="007E534F" w:rsidP="007E534F">
      <w:pPr>
        <w:spacing w:before="240" w:after="240"/>
        <w:ind w:firstLine="0"/>
        <w:jc w:val="center"/>
        <w:rPr>
          <w:b/>
          <w:lang w:eastAsia="lv-LV"/>
        </w:rPr>
      </w:pPr>
      <w:r w:rsidRPr="00E925E6">
        <w:rPr>
          <w:b/>
          <w:lang w:eastAsia="lv-LV"/>
        </w:rPr>
        <w:t>Finansiālie rādītāji no 202</w:t>
      </w:r>
      <w:r>
        <w:rPr>
          <w:b/>
          <w:lang w:eastAsia="lv-LV"/>
        </w:rPr>
        <w:t>3</w:t>
      </w:r>
      <w:r w:rsidRPr="00E925E6">
        <w:rPr>
          <w:b/>
          <w:lang w:eastAsia="lv-LV"/>
        </w:rPr>
        <w:t>. līdz 202</w:t>
      </w:r>
      <w:r>
        <w:rPr>
          <w:b/>
          <w:lang w:eastAsia="lv-LV"/>
        </w:rPr>
        <w:t>7</w:t>
      </w:r>
      <w:r w:rsidRPr="00E925E6">
        <w:rPr>
          <w:b/>
          <w:lang w:eastAsia="lv-LV"/>
        </w:rPr>
        <w:t>. gadam</w:t>
      </w:r>
    </w:p>
    <w:tbl>
      <w:tblPr>
        <w:tblW w:w="90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78"/>
        <w:gridCol w:w="1131"/>
        <w:gridCol w:w="1132"/>
        <w:gridCol w:w="1132"/>
        <w:gridCol w:w="1132"/>
        <w:gridCol w:w="1132"/>
      </w:tblGrid>
      <w:tr w:rsidR="007E534F" w:rsidRPr="00E925E6" w14:paraId="2DFAF4FF" w14:textId="77777777" w:rsidTr="007E534F">
        <w:trPr>
          <w:trHeight w:val="283"/>
          <w:tblHeader/>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6F63CE4A" w14:textId="77777777" w:rsidR="007E534F" w:rsidRPr="00E925E6" w:rsidRDefault="007E534F" w:rsidP="0065087A">
            <w:pPr>
              <w:spacing w:after="0"/>
              <w:ind w:firstLine="0"/>
              <w:jc w:val="center"/>
              <w:rPr>
                <w:sz w:val="18"/>
                <w:szCs w:val="24"/>
              </w:rPr>
            </w:pPr>
          </w:p>
        </w:tc>
        <w:tc>
          <w:tcPr>
            <w:tcW w:w="1131" w:type="dxa"/>
            <w:tcBorders>
              <w:top w:val="single" w:sz="4" w:space="0" w:color="000000"/>
              <w:left w:val="single" w:sz="4" w:space="0" w:color="000000"/>
              <w:bottom w:val="single" w:sz="4" w:space="0" w:color="000000"/>
              <w:right w:val="single" w:sz="4" w:space="0" w:color="000000"/>
            </w:tcBorders>
          </w:tcPr>
          <w:p w14:paraId="62EDE092" w14:textId="77777777" w:rsidR="007E534F" w:rsidRPr="00E925E6"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1132" w:type="dxa"/>
            <w:tcBorders>
              <w:top w:val="single" w:sz="4" w:space="0" w:color="000000"/>
              <w:left w:val="single" w:sz="4" w:space="0" w:color="000000"/>
              <w:bottom w:val="single" w:sz="4" w:space="0" w:color="000000"/>
              <w:right w:val="single" w:sz="4" w:space="0" w:color="000000"/>
            </w:tcBorders>
            <w:vAlign w:val="center"/>
          </w:tcPr>
          <w:p w14:paraId="5ACD2C43" w14:textId="77777777" w:rsidR="007E534F" w:rsidRPr="00E925E6"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1132" w:type="dxa"/>
            <w:tcBorders>
              <w:top w:val="single" w:sz="4" w:space="0" w:color="000000"/>
              <w:left w:val="single" w:sz="4" w:space="0" w:color="000000"/>
              <w:bottom w:val="single" w:sz="4" w:space="0" w:color="000000"/>
              <w:right w:val="single" w:sz="4" w:space="0" w:color="000000"/>
            </w:tcBorders>
          </w:tcPr>
          <w:p w14:paraId="0C27DD69" w14:textId="77777777" w:rsidR="007E534F" w:rsidRPr="00E925E6"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1132" w:type="dxa"/>
            <w:tcBorders>
              <w:top w:val="single" w:sz="4" w:space="0" w:color="000000"/>
              <w:left w:val="single" w:sz="4" w:space="0" w:color="000000"/>
              <w:bottom w:val="single" w:sz="4" w:space="0" w:color="000000"/>
              <w:right w:val="single" w:sz="4" w:space="0" w:color="000000"/>
            </w:tcBorders>
          </w:tcPr>
          <w:p w14:paraId="7065BB2A" w14:textId="77777777" w:rsidR="007E534F" w:rsidRPr="00E925E6"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1132" w:type="dxa"/>
            <w:tcBorders>
              <w:top w:val="single" w:sz="4" w:space="0" w:color="000000"/>
              <w:left w:val="single" w:sz="4" w:space="0" w:color="000000"/>
              <w:bottom w:val="single" w:sz="4" w:space="0" w:color="000000"/>
              <w:right w:val="single" w:sz="4" w:space="0" w:color="000000"/>
            </w:tcBorders>
          </w:tcPr>
          <w:p w14:paraId="09CA390A" w14:textId="77777777" w:rsidR="007E534F" w:rsidRPr="00E925E6"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E925E6" w14:paraId="05AE0A7B" w14:textId="77777777" w:rsidTr="007E534F">
        <w:trPr>
          <w:trHeight w:val="43"/>
          <w:jc w:val="center"/>
        </w:trPr>
        <w:tc>
          <w:tcPr>
            <w:tcW w:w="33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95B59A" w14:textId="77777777" w:rsidR="007E534F" w:rsidRPr="00E925E6" w:rsidRDefault="007E534F" w:rsidP="0065087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11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D649C0D"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C38707" w14:textId="77777777" w:rsidR="007E534F" w:rsidRPr="00E925E6" w:rsidRDefault="007E534F" w:rsidP="0065087A">
            <w:pPr>
              <w:spacing w:after="0"/>
              <w:ind w:firstLine="0"/>
              <w:jc w:val="right"/>
              <w:rPr>
                <w:sz w:val="18"/>
                <w:szCs w:val="18"/>
                <w:lang w:eastAsia="lv-LV"/>
              </w:rPr>
            </w:pPr>
            <w:r>
              <w:rPr>
                <w:sz w:val="18"/>
                <w:szCs w:val="18"/>
              </w:rPr>
              <w:t>10 464 368</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1FC506" w14:textId="77777777" w:rsidR="007E534F" w:rsidRPr="00E925E6" w:rsidRDefault="007E534F" w:rsidP="0065087A">
            <w:pPr>
              <w:spacing w:after="0"/>
              <w:ind w:left="-231" w:firstLine="0"/>
              <w:jc w:val="right"/>
              <w:rPr>
                <w:sz w:val="18"/>
                <w:szCs w:val="18"/>
                <w:lang w:eastAsia="lv-LV"/>
              </w:rPr>
            </w:pPr>
            <w:r w:rsidRPr="0082496B">
              <w:rPr>
                <w:sz w:val="18"/>
                <w:szCs w:val="18"/>
              </w:rPr>
              <w:t>4 806 180</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D65AD6" w14:textId="77777777" w:rsidR="007E534F" w:rsidRPr="00E925E6" w:rsidRDefault="007E534F" w:rsidP="0065087A">
            <w:pPr>
              <w:spacing w:after="0"/>
              <w:ind w:left="-83"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678D8D" w14:textId="77777777" w:rsidR="007E534F" w:rsidRPr="00E925E6" w:rsidRDefault="007E534F" w:rsidP="0065087A">
            <w:pPr>
              <w:spacing w:after="0"/>
              <w:ind w:left="-83" w:firstLine="0"/>
              <w:jc w:val="center"/>
              <w:rPr>
                <w:sz w:val="18"/>
                <w:szCs w:val="18"/>
                <w:lang w:eastAsia="lv-LV"/>
              </w:rPr>
            </w:pPr>
            <w:r w:rsidRPr="00E925E6">
              <w:rPr>
                <w:sz w:val="18"/>
                <w:szCs w:val="18"/>
                <w:lang w:eastAsia="lv-LV"/>
              </w:rPr>
              <w:t>-</w:t>
            </w:r>
          </w:p>
        </w:tc>
      </w:tr>
      <w:tr w:rsidR="007E534F" w:rsidRPr="00E925E6" w14:paraId="6F840DD2" w14:textId="77777777" w:rsidTr="007E534F">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00D4C344" w14:textId="77777777" w:rsidR="007E534F" w:rsidRPr="00E925E6" w:rsidRDefault="007E534F" w:rsidP="0065087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7D53AC1D"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DFEDF62"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05CC6196" w14:textId="77777777" w:rsidR="007E534F" w:rsidRPr="00E925E6" w:rsidRDefault="007E534F" w:rsidP="0065087A">
            <w:pPr>
              <w:spacing w:after="0"/>
              <w:ind w:firstLine="0"/>
              <w:jc w:val="right"/>
              <w:rPr>
                <w:sz w:val="18"/>
                <w:szCs w:val="18"/>
                <w:lang w:eastAsia="lv-LV"/>
              </w:rPr>
            </w:pPr>
            <w:r>
              <w:rPr>
                <w:sz w:val="18"/>
                <w:szCs w:val="18"/>
                <w:lang w:eastAsia="lv-LV"/>
              </w:rPr>
              <w:t>-</w:t>
            </w:r>
            <w:r w:rsidRPr="0082496B">
              <w:rPr>
                <w:sz w:val="18"/>
                <w:szCs w:val="18"/>
                <w:lang w:eastAsia="lv-LV"/>
              </w:rPr>
              <w:t>5 658 188</w:t>
            </w:r>
          </w:p>
        </w:tc>
        <w:tc>
          <w:tcPr>
            <w:tcW w:w="1132" w:type="dxa"/>
            <w:tcBorders>
              <w:top w:val="single" w:sz="4" w:space="0" w:color="000000"/>
              <w:left w:val="single" w:sz="4" w:space="0" w:color="000000"/>
              <w:bottom w:val="single" w:sz="4" w:space="0" w:color="000000"/>
              <w:right w:val="single" w:sz="4" w:space="0" w:color="000000"/>
            </w:tcBorders>
          </w:tcPr>
          <w:p w14:paraId="0CC866B3" w14:textId="77777777" w:rsidR="007E534F" w:rsidRPr="00E925E6" w:rsidRDefault="007E534F" w:rsidP="0065087A">
            <w:pPr>
              <w:spacing w:after="0"/>
              <w:ind w:left="-83" w:firstLine="0"/>
              <w:jc w:val="right"/>
              <w:rPr>
                <w:sz w:val="18"/>
                <w:szCs w:val="18"/>
                <w:lang w:eastAsia="lv-LV"/>
              </w:rPr>
            </w:pPr>
            <w:r>
              <w:rPr>
                <w:sz w:val="18"/>
                <w:szCs w:val="18"/>
                <w:lang w:eastAsia="lv-LV"/>
              </w:rPr>
              <w:t>-</w:t>
            </w:r>
            <w:r w:rsidRPr="0082496B">
              <w:rPr>
                <w:sz w:val="18"/>
                <w:szCs w:val="18"/>
                <w:lang w:eastAsia="lv-LV"/>
              </w:rPr>
              <w:t>4 806 180</w:t>
            </w:r>
          </w:p>
        </w:tc>
        <w:tc>
          <w:tcPr>
            <w:tcW w:w="1132" w:type="dxa"/>
            <w:tcBorders>
              <w:top w:val="single" w:sz="4" w:space="0" w:color="000000"/>
              <w:left w:val="single" w:sz="4" w:space="0" w:color="000000"/>
              <w:bottom w:val="single" w:sz="4" w:space="0" w:color="000000"/>
              <w:right w:val="single" w:sz="4" w:space="0" w:color="000000"/>
            </w:tcBorders>
          </w:tcPr>
          <w:p w14:paraId="7F18A522" w14:textId="77777777" w:rsidR="007E534F" w:rsidRPr="00E925E6" w:rsidRDefault="007E534F" w:rsidP="0065087A">
            <w:pPr>
              <w:spacing w:after="0"/>
              <w:ind w:left="-83" w:right="10" w:firstLine="0"/>
              <w:jc w:val="center"/>
              <w:rPr>
                <w:sz w:val="18"/>
                <w:szCs w:val="18"/>
                <w:lang w:eastAsia="lv-LV"/>
              </w:rPr>
            </w:pPr>
            <w:r w:rsidRPr="00E925E6">
              <w:rPr>
                <w:sz w:val="18"/>
                <w:szCs w:val="18"/>
                <w:lang w:eastAsia="lv-LV"/>
              </w:rPr>
              <w:t>-</w:t>
            </w:r>
          </w:p>
        </w:tc>
      </w:tr>
      <w:tr w:rsidR="007E534F" w:rsidRPr="00E925E6" w14:paraId="30E4D557" w14:textId="77777777" w:rsidTr="007E534F">
        <w:trPr>
          <w:trHeight w:val="283"/>
          <w:jc w:val="center"/>
        </w:trPr>
        <w:tc>
          <w:tcPr>
            <w:tcW w:w="3378" w:type="dxa"/>
            <w:tcBorders>
              <w:top w:val="single" w:sz="4" w:space="0" w:color="000000"/>
              <w:left w:val="single" w:sz="4" w:space="0" w:color="000000"/>
              <w:bottom w:val="single" w:sz="4" w:space="0" w:color="000000"/>
              <w:right w:val="single" w:sz="4" w:space="0" w:color="000000"/>
            </w:tcBorders>
            <w:vAlign w:val="center"/>
          </w:tcPr>
          <w:p w14:paraId="381336E3" w14:textId="77777777" w:rsidR="007E534F" w:rsidRPr="00E925E6" w:rsidRDefault="007E534F" w:rsidP="0065087A">
            <w:pPr>
              <w:spacing w:after="0"/>
              <w:ind w:firstLine="0"/>
              <w:jc w:val="left"/>
              <w:rPr>
                <w:sz w:val="18"/>
                <w:szCs w:val="24"/>
              </w:rPr>
            </w:pPr>
            <w:r w:rsidRPr="00E925E6">
              <w:rPr>
                <w:sz w:val="18"/>
                <w:szCs w:val="24"/>
              </w:rPr>
              <w:lastRenderedPageBreak/>
              <w:t>Kopējie izdevumi, % (+/–) pret iepriekšējo gadu</w:t>
            </w:r>
          </w:p>
        </w:tc>
        <w:tc>
          <w:tcPr>
            <w:tcW w:w="1131" w:type="dxa"/>
            <w:tcBorders>
              <w:top w:val="single" w:sz="4" w:space="0" w:color="000000"/>
              <w:left w:val="single" w:sz="4" w:space="0" w:color="000000"/>
              <w:bottom w:val="single" w:sz="4" w:space="0" w:color="000000"/>
              <w:right w:val="single" w:sz="4" w:space="0" w:color="000000"/>
            </w:tcBorders>
          </w:tcPr>
          <w:p w14:paraId="542D7735"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6F4316CD"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1132" w:type="dxa"/>
            <w:tcBorders>
              <w:top w:val="single" w:sz="4" w:space="0" w:color="000000"/>
              <w:left w:val="single" w:sz="4" w:space="0" w:color="000000"/>
              <w:bottom w:val="single" w:sz="4" w:space="0" w:color="000000"/>
              <w:right w:val="single" w:sz="4" w:space="0" w:color="000000"/>
            </w:tcBorders>
          </w:tcPr>
          <w:p w14:paraId="7BCE9B8C" w14:textId="77777777" w:rsidR="007E534F" w:rsidRPr="00E925E6" w:rsidRDefault="007E534F" w:rsidP="0065087A">
            <w:pPr>
              <w:spacing w:after="0"/>
              <w:ind w:firstLine="0"/>
              <w:jc w:val="right"/>
              <w:rPr>
                <w:sz w:val="18"/>
                <w:szCs w:val="18"/>
                <w:lang w:eastAsia="lv-LV"/>
              </w:rPr>
            </w:pPr>
            <w:r>
              <w:rPr>
                <w:sz w:val="18"/>
                <w:szCs w:val="18"/>
                <w:lang w:eastAsia="lv-LV"/>
              </w:rPr>
              <w:t>-54,1</w:t>
            </w:r>
          </w:p>
        </w:tc>
        <w:tc>
          <w:tcPr>
            <w:tcW w:w="1132" w:type="dxa"/>
            <w:tcBorders>
              <w:top w:val="single" w:sz="4" w:space="0" w:color="000000"/>
              <w:left w:val="single" w:sz="4" w:space="0" w:color="000000"/>
              <w:bottom w:val="single" w:sz="4" w:space="0" w:color="000000"/>
              <w:right w:val="single" w:sz="4" w:space="0" w:color="000000"/>
            </w:tcBorders>
          </w:tcPr>
          <w:p w14:paraId="40324B69" w14:textId="77777777" w:rsidR="007E534F" w:rsidRPr="00E925E6" w:rsidRDefault="007E534F" w:rsidP="0065087A">
            <w:pPr>
              <w:spacing w:after="0"/>
              <w:ind w:left="-83" w:firstLine="0"/>
              <w:jc w:val="right"/>
              <w:rPr>
                <w:sz w:val="18"/>
                <w:szCs w:val="18"/>
                <w:lang w:eastAsia="lv-LV"/>
              </w:rPr>
            </w:pPr>
            <w:r>
              <w:rPr>
                <w:sz w:val="18"/>
                <w:szCs w:val="18"/>
                <w:lang w:eastAsia="lv-LV"/>
              </w:rPr>
              <w:t>-100,0</w:t>
            </w:r>
          </w:p>
        </w:tc>
        <w:tc>
          <w:tcPr>
            <w:tcW w:w="1132" w:type="dxa"/>
            <w:tcBorders>
              <w:top w:val="single" w:sz="4" w:space="0" w:color="000000"/>
              <w:left w:val="single" w:sz="4" w:space="0" w:color="000000"/>
              <w:bottom w:val="single" w:sz="4" w:space="0" w:color="000000"/>
              <w:right w:val="single" w:sz="4" w:space="0" w:color="000000"/>
            </w:tcBorders>
          </w:tcPr>
          <w:p w14:paraId="6483D73B" w14:textId="77777777" w:rsidR="007E534F" w:rsidRPr="00E925E6" w:rsidRDefault="007E534F" w:rsidP="0065087A">
            <w:pPr>
              <w:spacing w:after="0"/>
              <w:ind w:left="-83" w:firstLine="0"/>
              <w:jc w:val="center"/>
              <w:rPr>
                <w:sz w:val="18"/>
                <w:szCs w:val="18"/>
                <w:lang w:eastAsia="lv-LV"/>
              </w:rPr>
            </w:pPr>
            <w:r w:rsidRPr="00E925E6">
              <w:rPr>
                <w:sz w:val="18"/>
                <w:szCs w:val="18"/>
                <w:lang w:eastAsia="lv-LV"/>
              </w:rPr>
              <w:t>×</w:t>
            </w:r>
          </w:p>
        </w:tc>
      </w:tr>
    </w:tbl>
    <w:p w14:paraId="55D93B74"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09CAAA9C" w14:textId="77777777" w:rsidR="007E534F" w:rsidRPr="007C0D59" w:rsidRDefault="007E534F" w:rsidP="007E534F">
      <w:pPr>
        <w:spacing w:after="0"/>
        <w:ind w:left="7921" w:firstLine="720"/>
        <w:jc w:val="center"/>
        <w:rPr>
          <w:i/>
          <w:sz w:val="18"/>
          <w:szCs w:val="18"/>
        </w:rPr>
      </w:pPr>
      <w:proofErr w:type="spellStart"/>
      <w:r w:rsidRPr="007C0D5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7C0D59" w14:paraId="4B2A24CA" w14:textId="77777777" w:rsidTr="0065087A">
        <w:trPr>
          <w:trHeight w:val="142"/>
          <w:tblHeader/>
          <w:jc w:val="center"/>
        </w:trPr>
        <w:tc>
          <w:tcPr>
            <w:tcW w:w="5241" w:type="dxa"/>
            <w:vAlign w:val="center"/>
          </w:tcPr>
          <w:p w14:paraId="3EFFD181" w14:textId="77777777" w:rsidR="007E534F" w:rsidRPr="006A49E6" w:rsidRDefault="007E534F" w:rsidP="0065087A">
            <w:pPr>
              <w:spacing w:after="0"/>
              <w:ind w:firstLine="0"/>
              <w:jc w:val="center"/>
              <w:rPr>
                <w:sz w:val="18"/>
                <w:szCs w:val="18"/>
              </w:rPr>
            </w:pPr>
            <w:r w:rsidRPr="006A49E6">
              <w:rPr>
                <w:sz w:val="18"/>
                <w:szCs w:val="18"/>
                <w:lang w:eastAsia="lv-LV"/>
              </w:rPr>
              <w:t>Pasākums</w:t>
            </w:r>
          </w:p>
        </w:tc>
        <w:tc>
          <w:tcPr>
            <w:tcW w:w="1277" w:type="dxa"/>
            <w:vAlign w:val="center"/>
          </w:tcPr>
          <w:p w14:paraId="7715097E" w14:textId="77777777" w:rsidR="007E534F" w:rsidRPr="006A49E6" w:rsidRDefault="007E534F" w:rsidP="0065087A">
            <w:pPr>
              <w:spacing w:after="0"/>
              <w:ind w:firstLine="0"/>
              <w:jc w:val="center"/>
              <w:rPr>
                <w:sz w:val="18"/>
                <w:szCs w:val="18"/>
                <w:lang w:eastAsia="lv-LV"/>
              </w:rPr>
            </w:pPr>
            <w:r w:rsidRPr="006A49E6">
              <w:rPr>
                <w:sz w:val="18"/>
                <w:szCs w:val="18"/>
                <w:lang w:eastAsia="lv-LV"/>
              </w:rPr>
              <w:t>Samazinājums</w:t>
            </w:r>
          </w:p>
        </w:tc>
        <w:tc>
          <w:tcPr>
            <w:tcW w:w="1277" w:type="dxa"/>
            <w:vAlign w:val="center"/>
          </w:tcPr>
          <w:p w14:paraId="7D1A197C" w14:textId="77777777" w:rsidR="007E534F" w:rsidRPr="006A49E6" w:rsidRDefault="007E534F" w:rsidP="0065087A">
            <w:pPr>
              <w:spacing w:after="0"/>
              <w:ind w:firstLine="0"/>
              <w:jc w:val="center"/>
              <w:rPr>
                <w:sz w:val="18"/>
                <w:szCs w:val="18"/>
                <w:lang w:eastAsia="lv-LV"/>
              </w:rPr>
            </w:pPr>
            <w:r w:rsidRPr="006A49E6">
              <w:rPr>
                <w:sz w:val="18"/>
                <w:szCs w:val="18"/>
                <w:lang w:eastAsia="lv-LV"/>
              </w:rPr>
              <w:t>Palielinājums</w:t>
            </w:r>
          </w:p>
        </w:tc>
        <w:tc>
          <w:tcPr>
            <w:tcW w:w="1277" w:type="dxa"/>
            <w:vAlign w:val="center"/>
          </w:tcPr>
          <w:p w14:paraId="6D50ADD8" w14:textId="77777777" w:rsidR="007E534F" w:rsidRPr="006A49E6" w:rsidRDefault="007E534F" w:rsidP="0065087A">
            <w:pPr>
              <w:spacing w:after="0"/>
              <w:ind w:firstLine="0"/>
              <w:jc w:val="center"/>
              <w:rPr>
                <w:sz w:val="18"/>
                <w:szCs w:val="18"/>
                <w:lang w:eastAsia="lv-LV"/>
              </w:rPr>
            </w:pPr>
            <w:r w:rsidRPr="006A49E6">
              <w:rPr>
                <w:sz w:val="18"/>
                <w:szCs w:val="18"/>
                <w:lang w:eastAsia="lv-LV"/>
              </w:rPr>
              <w:t>Izmaiņas</w:t>
            </w:r>
          </w:p>
        </w:tc>
      </w:tr>
      <w:tr w:rsidR="007E534F" w:rsidRPr="007C0D59" w14:paraId="3932CA30" w14:textId="77777777" w:rsidTr="0065087A">
        <w:trPr>
          <w:trHeight w:val="142"/>
          <w:jc w:val="center"/>
        </w:trPr>
        <w:tc>
          <w:tcPr>
            <w:tcW w:w="5241" w:type="dxa"/>
            <w:shd w:val="clear" w:color="auto" w:fill="D9D9D9" w:themeFill="background1" w:themeFillShade="D9"/>
          </w:tcPr>
          <w:p w14:paraId="2AD233D3" w14:textId="77777777" w:rsidR="007E534F" w:rsidRPr="006A49E6" w:rsidRDefault="007E534F" w:rsidP="0065087A">
            <w:pPr>
              <w:spacing w:after="0"/>
              <w:ind w:firstLine="0"/>
              <w:jc w:val="left"/>
              <w:rPr>
                <w:sz w:val="18"/>
                <w:szCs w:val="18"/>
              </w:rPr>
            </w:pPr>
            <w:r w:rsidRPr="006A49E6">
              <w:rPr>
                <w:b/>
                <w:bCs/>
                <w:sz w:val="18"/>
                <w:szCs w:val="18"/>
                <w:lang w:eastAsia="lv-LV"/>
              </w:rPr>
              <w:t>Izdevumi – kopā</w:t>
            </w:r>
          </w:p>
        </w:tc>
        <w:tc>
          <w:tcPr>
            <w:tcW w:w="1277" w:type="dxa"/>
            <w:shd w:val="clear" w:color="auto" w:fill="D9D9D9" w:themeFill="background1" w:themeFillShade="D9"/>
          </w:tcPr>
          <w:p w14:paraId="5D1AE258" w14:textId="70341E1C" w:rsidR="007E534F" w:rsidRPr="006A49E6" w:rsidRDefault="007E534F" w:rsidP="0065087A">
            <w:pPr>
              <w:spacing w:after="0"/>
              <w:ind w:firstLine="0"/>
              <w:jc w:val="right"/>
              <w:rPr>
                <w:b/>
                <w:sz w:val="18"/>
                <w:szCs w:val="18"/>
              </w:rPr>
            </w:pPr>
            <w:r w:rsidRPr="006A49E6">
              <w:rPr>
                <w:b/>
                <w:sz w:val="18"/>
                <w:szCs w:val="18"/>
              </w:rPr>
              <w:t>10 464 368</w:t>
            </w:r>
          </w:p>
        </w:tc>
        <w:tc>
          <w:tcPr>
            <w:tcW w:w="1277" w:type="dxa"/>
            <w:shd w:val="clear" w:color="auto" w:fill="D9D9D9" w:themeFill="background1" w:themeFillShade="D9"/>
          </w:tcPr>
          <w:p w14:paraId="6B6A28C0" w14:textId="77777777" w:rsidR="007E534F" w:rsidRPr="006A49E6" w:rsidRDefault="007E534F" w:rsidP="0065087A">
            <w:pPr>
              <w:spacing w:after="0"/>
              <w:ind w:firstLine="0"/>
              <w:jc w:val="right"/>
              <w:rPr>
                <w:b/>
                <w:sz w:val="18"/>
                <w:szCs w:val="18"/>
              </w:rPr>
            </w:pPr>
            <w:r w:rsidRPr="006A49E6">
              <w:rPr>
                <w:b/>
                <w:sz w:val="18"/>
                <w:szCs w:val="18"/>
              </w:rPr>
              <w:t>4 806 180</w:t>
            </w:r>
          </w:p>
        </w:tc>
        <w:tc>
          <w:tcPr>
            <w:tcW w:w="1277" w:type="dxa"/>
            <w:shd w:val="clear" w:color="auto" w:fill="D9D9D9" w:themeFill="background1" w:themeFillShade="D9"/>
          </w:tcPr>
          <w:p w14:paraId="62AA4555" w14:textId="77777777" w:rsidR="007E534F" w:rsidRPr="006A49E6" w:rsidRDefault="007E534F" w:rsidP="0065087A">
            <w:pPr>
              <w:spacing w:after="0"/>
              <w:ind w:firstLine="0"/>
              <w:jc w:val="right"/>
              <w:rPr>
                <w:b/>
                <w:sz w:val="18"/>
                <w:szCs w:val="18"/>
              </w:rPr>
            </w:pPr>
            <w:r w:rsidRPr="006A49E6">
              <w:rPr>
                <w:b/>
                <w:sz w:val="18"/>
                <w:szCs w:val="18"/>
              </w:rPr>
              <w:t>-5 658 188</w:t>
            </w:r>
          </w:p>
        </w:tc>
      </w:tr>
      <w:tr w:rsidR="007E534F" w:rsidRPr="007C0D59" w14:paraId="053B5A0D" w14:textId="77777777" w:rsidTr="0065087A">
        <w:trPr>
          <w:trHeight w:val="142"/>
          <w:jc w:val="center"/>
        </w:trPr>
        <w:tc>
          <w:tcPr>
            <w:tcW w:w="9072" w:type="dxa"/>
            <w:gridSpan w:val="4"/>
            <w:shd w:val="clear" w:color="auto" w:fill="auto"/>
            <w:vAlign w:val="center"/>
          </w:tcPr>
          <w:p w14:paraId="6C835406" w14:textId="77777777" w:rsidR="007E534F" w:rsidRPr="006A49E6" w:rsidRDefault="007E534F" w:rsidP="0065087A">
            <w:pPr>
              <w:spacing w:after="0"/>
              <w:ind w:left="310" w:firstLine="0"/>
              <w:jc w:val="left"/>
              <w:rPr>
                <w:b/>
                <w:sz w:val="18"/>
                <w:szCs w:val="18"/>
              </w:rPr>
            </w:pPr>
            <w:r w:rsidRPr="006A49E6">
              <w:rPr>
                <w:i/>
                <w:sz w:val="18"/>
                <w:szCs w:val="18"/>
                <w:lang w:eastAsia="lv-LV"/>
              </w:rPr>
              <w:t>t. sk.:</w:t>
            </w:r>
          </w:p>
        </w:tc>
      </w:tr>
      <w:tr w:rsidR="007E534F" w:rsidRPr="007C0D59" w14:paraId="67A5477E" w14:textId="77777777" w:rsidTr="0065087A">
        <w:trPr>
          <w:trHeight w:val="43"/>
          <w:jc w:val="center"/>
        </w:trPr>
        <w:tc>
          <w:tcPr>
            <w:tcW w:w="5241" w:type="dxa"/>
            <w:shd w:val="clear" w:color="auto" w:fill="F2F2F2" w:themeFill="background1" w:themeFillShade="F2"/>
            <w:vAlign w:val="center"/>
          </w:tcPr>
          <w:p w14:paraId="50FA5F8A" w14:textId="77777777" w:rsidR="007E534F" w:rsidRPr="006A49E6" w:rsidRDefault="007E534F" w:rsidP="0065087A">
            <w:pPr>
              <w:spacing w:after="0"/>
              <w:ind w:firstLine="0"/>
              <w:jc w:val="left"/>
              <w:rPr>
                <w:sz w:val="18"/>
                <w:szCs w:val="18"/>
                <w:u w:val="single"/>
                <w:lang w:eastAsia="lv-LV"/>
              </w:rPr>
            </w:pPr>
            <w:r w:rsidRPr="006A49E6">
              <w:rPr>
                <w:sz w:val="18"/>
                <w:szCs w:val="18"/>
                <w:u w:val="single"/>
                <w:lang w:eastAsia="lv-LV"/>
              </w:rPr>
              <w:t>Prioritāri pasākumi</w:t>
            </w:r>
          </w:p>
        </w:tc>
        <w:tc>
          <w:tcPr>
            <w:tcW w:w="1277" w:type="dxa"/>
            <w:shd w:val="clear" w:color="auto" w:fill="F2F2F2" w:themeFill="background1" w:themeFillShade="F2"/>
          </w:tcPr>
          <w:p w14:paraId="30302187" w14:textId="77777777" w:rsidR="007E534F" w:rsidRPr="006A49E6" w:rsidRDefault="007E534F" w:rsidP="0065087A">
            <w:pPr>
              <w:spacing w:after="0"/>
              <w:ind w:firstLine="0"/>
              <w:jc w:val="center"/>
              <w:rPr>
                <w:sz w:val="18"/>
                <w:szCs w:val="18"/>
              </w:rPr>
            </w:pPr>
            <w:r w:rsidRPr="006A49E6">
              <w:rPr>
                <w:sz w:val="18"/>
                <w:szCs w:val="18"/>
              </w:rPr>
              <w:t>-</w:t>
            </w:r>
          </w:p>
        </w:tc>
        <w:tc>
          <w:tcPr>
            <w:tcW w:w="1277" w:type="dxa"/>
            <w:shd w:val="clear" w:color="auto" w:fill="F2F2F2" w:themeFill="background1" w:themeFillShade="F2"/>
          </w:tcPr>
          <w:p w14:paraId="4182FD34" w14:textId="77777777" w:rsidR="007E534F" w:rsidRPr="006A49E6" w:rsidRDefault="007E534F" w:rsidP="0065087A">
            <w:pPr>
              <w:spacing w:after="0"/>
              <w:ind w:firstLine="0"/>
              <w:jc w:val="right"/>
              <w:rPr>
                <w:sz w:val="18"/>
                <w:szCs w:val="18"/>
              </w:rPr>
            </w:pPr>
            <w:r w:rsidRPr="006A49E6">
              <w:rPr>
                <w:sz w:val="18"/>
                <w:szCs w:val="18"/>
              </w:rPr>
              <w:t>4 806 180</w:t>
            </w:r>
          </w:p>
        </w:tc>
        <w:tc>
          <w:tcPr>
            <w:tcW w:w="1277" w:type="dxa"/>
            <w:shd w:val="clear" w:color="auto" w:fill="F2F2F2" w:themeFill="background1" w:themeFillShade="F2"/>
          </w:tcPr>
          <w:p w14:paraId="59388077" w14:textId="77777777" w:rsidR="007E534F" w:rsidRPr="006A49E6" w:rsidRDefault="007E534F" w:rsidP="0065087A">
            <w:pPr>
              <w:spacing w:after="0"/>
              <w:ind w:firstLine="0"/>
              <w:jc w:val="right"/>
              <w:rPr>
                <w:sz w:val="18"/>
                <w:szCs w:val="18"/>
              </w:rPr>
            </w:pPr>
            <w:r w:rsidRPr="006A49E6">
              <w:rPr>
                <w:sz w:val="18"/>
                <w:szCs w:val="18"/>
              </w:rPr>
              <w:t>4 806 180</w:t>
            </w:r>
          </w:p>
        </w:tc>
      </w:tr>
      <w:tr w:rsidR="007E534F" w:rsidRPr="007C0D59" w14:paraId="624EF42B" w14:textId="77777777" w:rsidTr="0065087A">
        <w:trPr>
          <w:trHeight w:val="342"/>
          <w:jc w:val="center"/>
        </w:trPr>
        <w:tc>
          <w:tcPr>
            <w:tcW w:w="5241" w:type="dxa"/>
            <w:shd w:val="clear" w:color="auto" w:fill="auto"/>
            <w:vAlign w:val="center"/>
          </w:tcPr>
          <w:p w14:paraId="4AB4AD0D" w14:textId="219C88D5" w:rsidR="007E534F" w:rsidRPr="006A49E6" w:rsidRDefault="007E534F" w:rsidP="0065087A">
            <w:pPr>
              <w:spacing w:after="0"/>
              <w:ind w:firstLine="0"/>
              <w:rPr>
                <w:i/>
                <w:iCs/>
                <w:sz w:val="18"/>
                <w:szCs w:val="18"/>
                <w:lang w:eastAsia="lv-LV"/>
              </w:rPr>
            </w:pPr>
            <w:r w:rsidRPr="006A49E6">
              <w:rPr>
                <w:i/>
                <w:sz w:val="18"/>
                <w:szCs w:val="18"/>
                <w:lang w:eastAsia="lv-LV"/>
              </w:rPr>
              <w:t xml:space="preserve">Finansējums palielināts </w:t>
            </w:r>
            <w:r>
              <w:rPr>
                <w:i/>
                <w:sz w:val="18"/>
                <w:szCs w:val="18"/>
                <w:lang w:eastAsia="lv-LV"/>
              </w:rPr>
              <w:t>prioritārā pasākuma</w:t>
            </w:r>
            <w:r w:rsidRPr="006A49E6">
              <w:rPr>
                <w:i/>
                <w:sz w:val="18"/>
                <w:szCs w:val="18"/>
                <w:lang w:eastAsia="lv-LV"/>
              </w:rPr>
              <w:t xml:space="preserve"> </w:t>
            </w:r>
            <w:r>
              <w:rPr>
                <w:i/>
                <w:sz w:val="18"/>
                <w:szCs w:val="18"/>
                <w:lang w:eastAsia="lv-LV"/>
              </w:rPr>
              <w:t>“</w:t>
            </w:r>
            <w:r w:rsidRPr="006A49E6">
              <w:rPr>
                <w:i/>
                <w:sz w:val="18"/>
                <w:szCs w:val="18"/>
                <w:lang w:eastAsia="lv-LV"/>
              </w:rPr>
              <w:t>Pastiprināta robežapsardzības sistēmas darbības režīma pagarināšana</w:t>
            </w:r>
            <w:r>
              <w:rPr>
                <w:i/>
                <w:sz w:val="18"/>
                <w:szCs w:val="18"/>
                <w:lang w:eastAsia="lv-LV"/>
              </w:rPr>
              <w:t>”</w:t>
            </w:r>
            <w:r w:rsidRPr="006A49E6">
              <w:rPr>
                <w:i/>
                <w:sz w:val="18"/>
                <w:szCs w:val="18"/>
                <w:lang w:eastAsia="lv-LV"/>
              </w:rPr>
              <w:t xml:space="preserve"> (MK 19.09.2024. prot. Nr. 38 2.§)</w:t>
            </w:r>
          </w:p>
        </w:tc>
        <w:tc>
          <w:tcPr>
            <w:tcW w:w="1277" w:type="dxa"/>
            <w:shd w:val="clear" w:color="auto" w:fill="auto"/>
          </w:tcPr>
          <w:p w14:paraId="105FA45E" w14:textId="77777777" w:rsidR="007E534F" w:rsidRPr="006A49E6" w:rsidRDefault="007E534F" w:rsidP="0065087A">
            <w:pPr>
              <w:spacing w:after="0"/>
              <w:ind w:firstLine="0"/>
              <w:jc w:val="center"/>
              <w:rPr>
                <w:sz w:val="18"/>
                <w:szCs w:val="18"/>
              </w:rPr>
            </w:pPr>
            <w:r w:rsidRPr="006A49E6">
              <w:rPr>
                <w:sz w:val="18"/>
                <w:szCs w:val="18"/>
              </w:rPr>
              <w:t>-</w:t>
            </w:r>
          </w:p>
        </w:tc>
        <w:tc>
          <w:tcPr>
            <w:tcW w:w="1277" w:type="dxa"/>
            <w:shd w:val="clear" w:color="auto" w:fill="auto"/>
          </w:tcPr>
          <w:p w14:paraId="4031590E" w14:textId="77777777" w:rsidR="007E534F" w:rsidRPr="006A49E6" w:rsidRDefault="007E534F" w:rsidP="0065087A">
            <w:pPr>
              <w:spacing w:after="0"/>
              <w:ind w:firstLine="0"/>
              <w:jc w:val="right"/>
              <w:rPr>
                <w:sz w:val="18"/>
                <w:szCs w:val="18"/>
              </w:rPr>
            </w:pPr>
            <w:r w:rsidRPr="006A49E6">
              <w:rPr>
                <w:sz w:val="18"/>
                <w:szCs w:val="18"/>
              </w:rPr>
              <w:t>4 806 180</w:t>
            </w:r>
          </w:p>
        </w:tc>
        <w:tc>
          <w:tcPr>
            <w:tcW w:w="1277" w:type="dxa"/>
            <w:shd w:val="clear" w:color="auto" w:fill="auto"/>
          </w:tcPr>
          <w:p w14:paraId="40323CB0" w14:textId="77777777" w:rsidR="007E534F" w:rsidRPr="006A49E6" w:rsidRDefault="007E534F" w:rsidP="0065087A">
            <w:pPr>
              <w:spacing w:after="0"/>
              <w:ind w:firstLine="0"/>
              <w:jc w:val="right"/>
              <w:rPr>
                <w:sz w:val="18"/>
                <w:szCs w:val="18"/>
              </w:rPr>
            </w:pPr>
            <w:r w:rsidRPr="006A49E6">
              <w:rPr>
                <w:sz w:val="18"/>
                <w:szCs w:val="18"/>
              </w:rPr>
              <w:t>4 806 180</w:t>
            </w:r>
          </w:p>
        </w:tc>
      </w:tr>
      <w:tr w:rsidR="007E534F" w:rsidRPr="007C0D59" w14:paraId="67250738" w14:textId="77777777" w:rsidTr="0065087A">
        <w:trPr>
          <w:trHeight w:val="207"/>
          <w:jc w:val="center"/>
        </w:trPr>
        <w:tc>
          <w:tcPr>
            <w:tcW w:w="5241" w:type="dxa"/>
            <w:shd w:val="clear" w:color="auto" w:fill="F2F2F2" w:themeFill="background1" w:themeFillShade="F2"/>
            <w:vAlign w:val="center"/>
          </w:tcPr>
          <w:p w14:paraId="09F9F35C" w14:textId="77777777" w:rsidR="007E534F" w:rsidRPr="006A49E6" w:rsidRDefault="007E534F" w:rsidP="0065087A">
            <w:pPr>
              <w:spacing w:after="0"/>
              <w:ind w:firstLine="0"/>
              <w:jc w:val="left"/>
              <w:rPr>
                <w:sz w:val="18"/>
                <w:szCs w:val="18"/>
                <w:u w:val="single"/>
                <w:lang w:eastAsia="lv-LV"/>
              </w:rPr>
            </w:pPr>
            <w:r w:rsidRPr="006A49E6">
              <w:rPr>
                <w:sz w:val="18"/>
                <w:szCs w:val="18"/>
                <w:u w:val="single"/>
                <w:lang w:eastAsia="lv-LV"/>
              </w:rPr>
              <w:t>Citas izmaiņas</w:t>
            </w:r>
          </w:p>
        </w:tc>
        <w:tc>
          <w:tcPr>
            <w:tcW w:w="1277" w:type="dxa"/>
            <w:shd w:val="clear" w:color="auto" w:fill="F2F2F2" w:themeFill="background1" w:themeFillShade="F2"/>
          </w:tcPr>
          <w:p w14:paraId="54F9CCD0" w14:textId="77777777" w:rsidR="007E534F" w:rsidRPr="006A49E6" w:rsidRDefault="007E534F" w:rsidP="0065087A">
            <w:pPr>
              <w:spacing w:after="0"/>
              <w:ind w:firstLine="0"/>
              <w:jc w:val="right"/>
              <w:rPr>
                <w:sz w:val="18"/>
                <w:szCs w:val="18"/>
                <w:lang w:eastAsia="lv-LV"/>
              </w:rPr>
            </w:pPr>
            <w:r w:rsidRPr="006A49E6">
              <w:rPr>
                <w:sz w:val="18"/>
                <w:szCs w:val="18"/>
                <w:lang w:eastAsia="lv-LV"/>
              </w:rPr>
              <w:t>10 464 368</w:t>
            </w:r>
          </w:p>
        </w:tc>
        <w:tc>
          <w:tcPr>
            <w:tcW w:w="1277" w:type="dxa"/>
            <w:shd w:val="clear" w:color="auto" w:fill="F2F2F2" w:themeFill="background1" w:themeFillShade="F2"/>
          </w:tcPr>
          <w:p w14:paraId="0E3330D7" w14:textId="77777777" w:rsidR="007E534F" w:rsidRPr="006A49E6" w:rsidRDefault="007E534F" w:rsidP="0065087A">
            <w:pPr>
              <w:spacing w:after="0"/>
              <w:ind w:firstLine="0"/>
              <w:jc w:val="center"/>
              <w:rPr>
                <w:sz w:val="18"/>
                <w:szCs w:val="18"/>
                <w:lang w:eastAsia="lv-LV"/>
              </w:rPr>
            </w:pPr>
            <w:r>
              <w:rPr>
                <w:sz w:val="18"/>
                <w:szCs w:val="18"/>
                <w:lang w:eastAsia="lv-LV"/>
              </w:rPr>
              <w:t>-</w:t>
            </w:r>
          </w:p>
        </w:tc>
        <w:tc>
          <w:tcPr>
            <w:tcW w:w="1277" w:type="dxa"/>
            <w:shd w:val="clear" w:color="auto" w:fill="F2F2F2" w:themeFill="background1" w:themeFillShade="F2"/>
          </w:tcPr>
          <w:p w14:paraId="5CE56372" w14:textId="77777777" w:rsidR="007E534F" w:rsidRPr="006A49E6" w:rsidRDefault="007E534F" w:rsidP="0065087A">
            <w:pPr>
              <w:spacing w:after="0"/>
              <w:ind w:firstLine="0"/>
              <w:jc w:val="right"/>
              <w:rPr>
                <w:sz w:val="18"/>
                <w:szCs w:val="18"/>
                <w:lang w:eastAsia="lv-LV"/>
              </w:rPr>
            </w:pPr>
            <w:r w:rsidRPr="006A49E6">
              <w:rPr>
                <w:sz w:val="18"/>
                <w:szCs w:val="18"/>
                <w:lang w:eastAsia="lv-LV"/>
              </w:rPr>
              <w:t>-10 464 368</w:t>
            </w:r>
          </w:p>
        </w:tc>
      </w:tr>
      <w:tr w:rsidR="007E534F" w:rsidRPr="007C0D59" w14:paraId="648DDA03" w14:textId="77777777" w:rsidTr="0065087A">
        <w:trPr>
          <w:trHeight w:val="342"/>
          <w:jc w:val="center"/>
        </w:trPr>
        <w:tc>
          <w:tcPr>
            <w:tcW w:w="5241" w:type="dxa"/>
            <w:shd w:val="clear" w:color="auto" w:fill="auto"/>
            <w:vAlign w:val="center"/>
          </w:tcPr>
          <w:p w14:paraId="1292E463" w14:textId="201A226F" w:rsidR="007E534F" w:rsidRPr="006A49E6" w:rsidRDefault="007E534F" w:rsidP="0065087A">
            <w:pPr>
              <w:spacing w:after="0"/>
              <w:ind w:firstLine="0"/>
              <w:rPr>
                <w:i/>
                <w:sz w:val="18"/>
                <w:szCs w:val="18"/>
                <w:lang w:eastAsia="lv-LV"/>
              </w:rPr>
            </w:pPr>
            <w:r w:rsidRPr="006A49E6">
              <w:rPr>
                <w:i/>
                <w:sz w:val="18"/>
                <w:szCs w:val="18"/>
                <w:lang w:eastAsia="lv-LV"/>
              </w:rPr>
              <w:t xml:space="preserve">Finansējuma korekcija atbilstoši </w:t>
            </w:r>
            <w:r>
              <w:rPr>
                <w:i/>
                <w:sz w:val="18"/>
                <w:szCs w:val="18"/>
                <w:lang w:eastAsia="lv-LV"/>
              </w:rPr>
              <w:t>MK</w:t>
            </w:r>
            <w:r w:rsidRPr="006A49E6">
              <w:rPr>
                <w:i/>
                <w:sz w:val="18"/>
                <w:szCs w:val="18"/>
                <w:lang w:eastAsia="lv-LV"/>
              </w:rPr>
              <w:t xml:space="preserve"> pieņemtajam lēmumam (MK 26.09.2023</w:t>
            </w:r>
            <w:r>
              <w:rPr>
                <w:i/>
                <w:sz w:val="18"/>
                <w:szCs w:val="18"/>
                <w:lang w:eastAsia="lv-LV"/>
              </w:rPr>
              <w:t>.</w:t>
            </w:r>
            <w:r w:rsidRPr="006A49E6">
              <w:rPr>
                <w:i/>
                <w:sz w:val="18"/>
                <w:szCs w:val="18"/>
                <w:lang w:eastAsia="lv-LV"/>
              </w:rPr>
              <w:t xml:space="preserve"> prot. Nr.47 43.§)</w:t>
            </w:r>
            <w:r>
              <w:rPr>
                <w:i/>
                <w:sz w:val="18"/>
                <w:szCs w:val="18"/>
                <w:lang w:eastAsia="lv-LV"/>
              </w:rPr>
              <w:t xml:space="preserve"> un atbalstītajam Saeimā 2. lasījumā 09.12.2023.</w:t>
            </w:r>
          </w:p>
        </w:tc>
        <w:tc>
          <w:tcPr>
            <w:tcW w:w="1277" w:type="dxa"/>
            <w:shd w:val="clear" w:color="auto" w:fill="auto"/>
          </w:tcPr>
          <w:p w14:paraId="285052CD" w14:textId="77777777" w:rsidR="007E534F" w:rsidRPr="006A49E6" w:rsidRDefault="007E534F" w:rsidP="0065087A">
            <w:pPr>
              <w:spacing w:after="0"/>
              <w:ind w:firstLine="0"/>
              <w:jc w:val="right"/>
              <w:rPr>
                <w:sz w:val="18"/>
                <w:szCs w:val="18"/>
              </w:rPr>
            </w:pPr>
            <w:r w:rsidRPr="006A49E6">
              <w:rPr>
                <w:sz w:val="18"/>
                <w:szCs w:val="18"/>
              </w:rPr>
              <w:t>10 464 368</w:t>
            </w:r>
          </w:p>
        </w:tc>
        <w:tc>
          <w:tcPr>
            <w:tcW w:w="1277" w:type="dxa"/>
            <w:shd w:val="clear" w:color="auto" w:fill="auto"/>
          </w:tcPr>
          <w:p w14:paraId="2C855C17" w14:textId="77777777" w:rsidR="007E534F" w:rsidRPr="006A49E6" w:rsidRDefault="007E534F" w:rsidP="0065087A">
            <w:pPr>
              <w:spacing w:after="0"/>
              <w:ind w:firstLine="0"/>
              <w:jc w:val="center"/>
              <w:rPr>
                <w:sz w:val="18"/>
                <w:szCs w:val="18"/>
              </w:rPr>
            </w:pPr>
            <w:r>
              <w:rPr>
                <w:sz w:val="18"/>
                <w:szCs w:val="18"/>
              </w:rPr>
              <w:t>-</w:t>
            </w:r>
          </w:p>
        </w:tc>
        <w:tc>
          <w:tcPr>
            <w:tcW w:w="1277" w:type="dxa"/>
            <w:shd w:val="clear" w:color="auto" w:fill="auto"/>
          </w:tcPr>
          <w:p w14:paraId="132A9B20" w14:textId="77777777" w:rsidR="007E534F" w:rsidRPr="006A49E6" w:rsidRDefault="007E534F" w:rsidP="0065087A">
            <w:pPr>
              <w:spacing w:after="0"/>
              <w:ind w:firstLine="0"/>
              <w:jc w:val="right"/>
              <w:rPr>
                <w:sz w:val="18"/>
                <w:szCs w:val="18"/>
              </w:rPr>
            </w:pPr>
            <w:r w:rsidRPr="006A49E6">
              <w:rPr>
                <w:sz w:val="18"/>
                <w:szCs w:val="18"/>
              </w:rPr>
              <w:t>-10 464 368</w:t>
            </w:r>
          </w:p>
        </w:tc>
      </w:tr>
    </w:tbl>
    <w:p w14:paraId="30F1988E" w14:textId="77777777" w:rsidR="007E534F" w:rsidRPr="00217178" w:rsidRDefault="007E534F" w:rsidP="007E534F">
      <w:pPr>
        <w:widowControl w:val="0"/>
        <w:spacing w:before="240" w:after="240"/>
        <w:ind w:firstLine="0"/>
        <w:jc w:val="center"/>
        <w:rPr>
          <w:b/>
        </w:rPr>
      </w:pPr>
      <w:r w:rsidRPr="00290F57">
        <w:rPr>
          <w:b/>
        </w:rPr>
        <w:t>23.00.00 Valsts atbalsta programmas</w:t>
      </w:r>
      <w:r>
        <w:rPr>
          <w:b/>
        </w:rPr>
        <w:t xml:space="preserve"> un citi valsts nozīmes pasākumi</w:t>
      </w:r>
    </w:p>
    <w:p w14:paraId="3F7655E7" w14:textId="77777777" w:rsidR="007E534F" w:rsidRPr="00217178" w:rsidRDefault="007E534F" w:rsidP="007E534F">
      <w:pPr>
        <w:ind w:left="720" w:hanging="720"/>
        <w:rPr>
          <w:u w:val="single"/>
        </w:rPr>
      </w:pPr>
      <w:r w:rsidRPr="00217178">
        <w:rPr>
          <w:u w:val="single"/>
        </w:rPr>
        <w:t>Programmas mērķis:</w:t>
      </w:r>
    </w:p>
    <w:p w14:paraId="39CA6259" w14:textId="77777777" w:rsidR="007E534F" w:rsidRPr="00217178" w:rsidRDefault="007E534F" w:rsidP="007E534F">
      <w:pPr>
        <w:rPr>
          <w:lang w:eastAsia="lv-LV"/>
        </w:rPr>
      </w:pPr>
      <w:r w:rsidRPr="000A2271">
        <w:rPr>
          <w:lang w:eastAsia="lv-LV"/>
        </w:rPr>
        <w:t xml:space="preserve">nodrošināt finansējumu </w:t>
      </w:r>
      <w:r>
        <w:rPr>
          <w:lang w:eastAsia="lv-LV"/>
        </w:rPr>
        <w:t>valsts atbalsta programmu un citu valsts nozīmes pasākumu īstenošanai</w:t>
      </w:r>
      <w:r w:rsidRPr="000A2271">
        <w:rPr>
          <w:lang w:eastAsia="lv-LV"/>
        </w:rPr>
        <w:t>.</w:t>
      </w:r>
    </w:p>
    <w:p w14:paraId="242BCB99" w14:textId="77777777" w:rsidR="007E534F" w:rsidRPr="00E925E6" w:rsidRDefault="007E534F" w:rsidP="007E534F">
      <w:pPr>
        <w:spacing w:before="240" w:after="240"/>
        <w:ind w:firstLine="0"/>
        <w:jc w:val="center"/>
        <w:rPr>
          <w:b/>
          <w:lang w:eastAsia="lv-LV"/>
        </w:rPr>
      </w:pPr>
      <w:r w:rsidRPr="00E925E6">
        <w:rPr>
          <w:b/>
          <w:lang w:eastAsia="lv-LV"/>
        </w:rPr>
        <w:t>Finansiālie rādītāji no 202</w:t>
      </w:r>
      <w:r>
        <w:rPr>
          <w:b/>
          <w:lang w:eastAsia="lv-LV"/>
        </w:rPr>
        <w:t>3</w:t>
      </w:r>
      <w:r w:rsidRPr="00E925E6">
        <w:rPr>
          <w:b/>
          <w:lang w:eastAsia="lv-LV"/>
        </w:rPr>
        <w:t>. līdz 202</w:t>
      </w:r>
      <w:r>
        <w:rPr>
          <w:b/>
          <w:lang w:eastAsia="lv-LV"/>
        </w:rPr>
        <w:t>7</w:t>
      </w:r>
      <w:r w:rsidRPr="00E925E6">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7E534F" w:rsidRPr="00E925E6" w14:paraId="0C617CD6" w14:textId="77777777" w:rsidTr="0065087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3F2E6933" w14:textId="77777777" w:rsidR="007E534F" w:rsidRPr="00E925E6" w:rsidRDefault="007E534F" w:rsidP="0065087A">
            <w:pPr>
              <w:spacing w:after="0"/>
              <w:ind w:firstLine="0"/>
              <w:jc w:val="center"/>
              <w:rPr>
                <w:sz w:val="18"/>
                <w:szCs w:val="24"/>
              </w:rPr>
            </w:pPr>
          </w:p>
        </w:tc>
        <w:tc>
          <w:tcPr>
            <w:tcW w:w="626" w:type="pct"/>
            <w:tcBorders>
              <w:top w:val="single" w:sz="4" w:space="0" w:color="000000"/>
              <w:left w:val="single" w:sz="4" w:space="0" w:color="000000"/>
              <w:bottom w:val="single" w:sz="4" w:space="0" w:color="000000"/>
              <w:right w:val="single" w:sz="4" w:space="0" w:color="000000"/>
            </w:tcBorders>
          </w:tcPr>
          <w:p w14:paraId="7286A157" w14:textId="77777777" w:rsidR="007E534F" w:rsidRPr="00E925E6" w:rsidRDefault="007E534F" w:rsidP="0065087A">
            <w:pPr>
              <w:spacing w:after="0"/>
              <w:ind w:firstLine="0"/>
              <w:jc w:val="center"/>
              <w:rPr>
                <w:sz w:val="18"/>
                <w:szCs w:val="18"/>
                <w:lang w:eastAsia="lv-LV"/>
              </w:rPr>
            </w:pPr>
            <w:r>
              <w:rPr>
                <w:sz w:val="18"/>
                <w:szCs w:val="18"/>
                <w:lang w:eastAsia="lv-LV"/>
              </w:rPr>
              <w:t>2023</w:t>
            </w:r>
            <w:r w:rsidRPr="00BA7B8A">
              <w:rPr>
                <w:sz w:val="18"/>
                <w:szCs w:val="18"/>
                <w:lang w:eastAsia="lv-LV"/>
              </w:rPr>
              <w:t>. gads (izpilde)</w:t>
            </w:r>
          </w:p>
        </w:tc>
        <w:tc>
          <w:tcPr>
            <w:tcW w:w="626" w:type="pct"/>
            <w:tcBorders>
              <w:top w:val="single" w:sz="4" w:space="0" w:color="000000"/>
              <w:left w:val="single" w:sz="4" w:space="0" w:color="000000"/>
              <w:bottom w:val="single" w:sz="4" w:space="0" w:color="000000"/>
              <w:right w:val="single" w:sz="4" w:space="0" w:color="000000"/>
            </w:tcBorders>
            <w:vAlign w:val="center"/>
          </w:tcPr>
          <w:p w14:paraId="31E88250" w14:textId="77777777" w:rsidR="007E534F" w:rsidRPr="00E925E6" w:rsidRDefault="007E534F" w:rsidP="0065087A">
            <w:pPr>
              <w:spacing w:after="0"/>
              <w:ind w:firstLine="0"/>
              <w:jc w:val="center"/>
              <w:rPr>
                <w:sz w:val="18"/>
                <w:szCs w:val="18"/>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626" w:type="pct"/>
            <w:tcBorders>
              <w:top w:val="single" w:sz="4" w:space="0" w:color="000000"/>
              <w:left w:val="single" w:sz="4" w:space="0" w:color="000000"/>
              <w:bottom w:val="single" w:sz="4" w:space="0" w:color="000000"/>
              <w:right w:val="single" w:sz="4" w:space="0" w:color="000000"/>
            </w:tcBorders>
          </w:tcPr>
          <w:p w14:paraId="3FDC0CB5" w14:textId="77777777" w:rsidR="007E534F" w:rsidRPr="00E925E6" w:rsidRDefault="007E534F" w:rsidP="0065087A">
            <w:pPr>
              <w:spacing w:after="0"/>
              <w:ind w:firstLine="0"/>
              <w:jc w:val="center"/>
              <w:rPr>
                <w:sz w:val="18"/>
                <w:szCs w:val="18"/>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626" w:type="pct"/>
            <w:tcBorders>
              <w:top w:val="single" w:sz="4" w:space="0" w:color="000000"/>
              <w:left w:val="single" w:sz="4" w:space="0" w:color="000000"/>
              <w:bottom w:val="single" w:sz="4" w:space="0" w:color="000000"/>
              <w:right w:val="single" w:sz="4" w:space="0" w:color="000000"/>
            </w:tcBorders>
          </w:tcPr>
          <w:p w14:paraId="77E046D4" w14:textId="77777777" w:rsidR="007E534F" w:rsidRPr="00E925E6" w:rsidRDefault="007E534F" w:rsidP="0065087A">
            <w:pPr>
              <w:spacing w:after="0"/>
              <w:ind w:firstLine="0"/>
              <w:jc w:val="center"/>
              <w:rPr>
                <w:sz w:val="18"/>
                <w:szCs w:val="18"/>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626" w:type="pct"/>
            <w:tcBorders>
              <w:top w:val="single" w:sz="4" w:space="0" w:color="000000"/>
              <w:left w:val="single" w:sz="4" w:space="0" w:color="000000"/>
              <w:bottom w:val="single" w:sz="4" w:space="0" w:color="000000"/>
              <w:right w:val="single" w:sz="4" w:space="0" w:color="000000"/>
            </w:tcBorders>
          </w:tcPr>
          <w:p w14:paraId="720A335D" w14:textId="77777777" w:rsidR="007E534F" w:rsidRPr="00E925E6" w:rsidRDefault="007E534F" w:rsidP="0065087A">
            <w:pPr>
              <w:spacing w:after="0"/>
              <w:ind w:firstLine="0"/>
              <w:jc w:val="center"/>
              <w:rPr>
                <w:sz w:val="18"/>
                <w:szCs w:val="18"/>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E925E6" w14:paraId="4F027351" w14:textId="77777777" w:rsidTr="0065087A">
        <w:trPr>
          <w:trHeight w:val="43"/>
          <w:tblHeader/>
          <w:jc w:val="center"/>
        </w:trPr>
        <w:tc>
          <w:tcPr>
            <w:tcW w:w="18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FECF93" w14:textId="77777777" w:rsidR="007E534F" w:rsidRPr="00E925E6" w:rsidRDefault="007E534F" w:rsidP="0065087A">
            <w:pPr>
              <w:spacing w:after="0"/>
              <w:ind w:firstLine="0"/>
              <w:jc w:val="left"/>
              <w:rPr>
                <w:sz w:val="18"/>
                <w:szCs w:val="24"/>
              </w:rPr>
            </w:pPr>
            <w:r w:rsidRPr="00E925E6">
              <w:rPr>
                <w:sz w:val="18"/>
                <w:szCs w:val="24"/>
              </w:rPr>
              <w:t xml:space="preserve">Kopējie izdevumi, </w:t>
            </w:r>
            <w:proofErr w:type="spellStart"/>
            <w:r w:rsidRPr="00E925E6">
              <w:rPr>
                <w:i/>
                <w:iCs/>
                <w:sz w:val="18"/>
                <w:szCs w:val="24"/>
              </w:rPr>
              <w:t>euro</w:t>
            </w:r>
            <w:proofErr w:type="spellEnd"/>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6DE5DC"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181040" w14:textId="77777777" w:rsidR="007E534F" w:rsidRPr="00E925E6" w:rsidRDefault="007E534F" w:rsidP="0065087A">
            <w:pPr>
              <w:spacing w:after="0"/>
              <w:ind w:firstLine="0"/>
              <w:jc w:val="right"/>
              <w:rPr>
                <w:sz w:val="18"/>
                <w:szCs w:val="18"/>
                <w:lang w:eastAsia="lv-LV"/>
              </w:rPr>
            </w:pPr>
            <w:r w:rsidRPr="00160D60">
              <w:rPr>
                <w:sz w:val="18"/>
                <w:szCs w:val="18"/>
              </w:rPr>
              <w:t>18 000 000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342D3C" w14:textId="77777777" w:rsidR="007E534F" w:rsidRPr="00160D60" w:rsidRDefault="007E534F" w:rsidP="0065087A">
            <w:pPr>
              <w:spacing w:after="0"/>
              <w:ind w:left="-231" w:firstLine="0"/>
              <w:jc w:val="right"/>
              <w:rPr>
                <w:sz w:val="18"/>
                <w:szCs w:val="18"/>
                <w:lang w:eastAsia="lv-LV"/>
              </w:rPr>
            </w:pPr>
            <w:r w:rsidRPr="00160D60">
              <w:rPr>
                <w:sz w:val="18"/>
                <w:szCs w:val="18"/>
              </w:rPr>
              <w:t xml:space="preserve"> </w:t>
            </w:r>
            <w:r w:rsidRPr="00C2276E">
              <w:rPr>
                <w:sz w:val="18"/>
                <w:szCs w:val="18"/>
              </w:rPr>
              <w:t>57 012 914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B8234D" w14:textId="77777777" w:rsidR="007E534F" w:rsidRPr="00160D60" w:rsidRDefault="007E534F" w:rsidP="0065087A">
            <w:pPr>
              <w:spacing w:after="0"/>
              <w:ind w:left="-231" w:firstLine="0"/>
              <w:jc w:val="right"/>
              <w:rPr>
                <w:sz w:val="18"/>
                <w:szCs w:val="18"/>
                <w:lang w:eastAsia="lv-LV"/>
              </w:rPr>
            </w:pPr>
            <w:r w:rsidRPr="00C2276E">
              <w:rPr>
                <w:sz w:val="18"/>
                <w:szCs w:val="18"/>
              </w:rPr>
              <w:t>31 730 000</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2F05E8" w14:textId="77777777" w:rsidR="007E534F" w:rsidRPr="00160D60" w:rsidRDefault="007E534F" w:rsidP="0065087A">
            <w:pPr>
              <w:spacing w:after="0"/>
              <w:ind w:left="-231" w:firstLine="0"/>
              <w:jc w:val="right"/>
              <w:rPr>
                <w:sz w:val="18"/>
                <w:szCs w:val="18"/>
                <w:lang w:eastAsia="lv-LV"/>
              </w:rPr>
            </w:pPr>
            <w:r w:rsidRPr="00C2276E">
              <w:rPr>
                <w:sz w:val="18"/>
                <w:szCs w:val="18"/>
              </w:rPr>
              <w:t>39 200 000</w:t>
            </w:r>
          </w:p>
        </w:tc>
      </w:tr>
      <w:tr w:rsidR="007E534F" w:rsidRPr="00E925E6" w14:paraId="075BAFA5" w14:textId="77777777" w:rsidTr="0065087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2C0EC2B1" w14:textId="77777777" w:rsidR="007E534F" w:rsidRPr="00E925E6" w:rsidRDefault="007E534F" w:rsidP="0065087A">
            <w:pPr>
              <w:spacing w:after="0"/>
              <w:ind w:firstLine="0"/>
              <w:jc w:val="left"/>
              <w:rPr>
                <w:sz w:val="18"/>
                <w:szCs w:val="24"/>
              </w:rPr>
            </w:pPr>
            <w:r w:rsidRPr="00E925E6">
              <w:rPr>
                <w:sz w:val="18"/>
                <w:szCs w:val="24"/>
              </w:rPr>
              <w:t xml:space="preserve">Kopējo izdevumu izmaiņas, </w:t>
            </w:r>
            <w:proofErr w:type="spellStart"/>
            <w:r w:rsidRPr="00E925E6">
              <w:rPr>
                <w:i/>
                <w:iCs/>
                <w:sz w:val="18"/>
                <w:szCs w:val="24"/>
              </w:rPr>
              <w:t>euro</w:t>
            </w:r>
            <w:proofErr w:type="spellEnd"/>
            <w:r w:rsidRPr="00E925E6">
              <w:rPr>
                <w:sz w:val="18"/>
                <w:szCs w:val="24"/>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4D4FD917"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0B482A90"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A959CAB" w14:textId="77777777" w:rsidR="007E534F" w:rsidRPr="00E925E6" w:rsidRDefault="007E534F" w:rsidP="0065087A">
            <w:pPr>
              <w:spacing w:after="0"/>
              <w:ind w:firstLine="0"/>
              <w:jc w:val="right"/>
              <w:rPr>
                <w:sz w:val="18"/>
                <w:szCs w:val="18"/>
                <w:lang w:eastAsia="lv-LV"/>
              </w:rPr>
            </w:pPr>
            <w:r w:rsidRPr="00C2276E">
              <w:rPr>
                <w:sz w:val="18"/>
                <w:szCs w:val="18"/>
                <w:lang w:eastAsia="lv-LV"/>
              </w:rPr>
              <w:t>39 012 914</w:t>
            </w:r>
          </w:p>
        </w:tc>
        <w:tc>
          <w:tcPr>
            <w:tcW w:w="626" w:type="pct"/>
            <w:tcBorders>
              <w:top w:val="single" w:sz="4" w:space="0" w:color="000000"/>
              <w:left w:val="single" w:sz="4" w:space="0" w:color="000000"/>
              <w:bottom w:val="single" w:sz="4" w:space="0" w:color="000000"/>
              <w:right w:val="single" w:sz="4" w:space="0" w:color="000000"/>
            </w:tcBorders>
          </w:tcPr>
          <w:p w14:paraId="08A83B78" w14:textId="77777777" w:rsidR="007E534F" w:rsidRPr="00E925E6" w:rsidRDefault="007E534F" w:rsidP="0065087A">
            <w:pPr>
              <w:spacing w:after="0"/>
              <w:ind w:left="-83" w:firstLine="0"/>
              <w:jc w:val="right"/>
              <w:rPr>
                <w:sz w:val="18"/>
                <w:szCs w:val="18"/>
                <w:lang w:eastAsia="lv-LV"/>
              </w:rPr>
            </w:pPr>
            <w:r>
              <w:rPr>
                <w:sz w:val="18"/>
                <w:szCs w:val="18"/>
                <w:lang w:eastAsia="lv-LV"/>
              </w:rPr>
              <w:t>-</w:t>
            </w:r>
            <w:r w:rsidRPr="00C2276E">
              <w:rPr>
                <w:sz w:val="18"/>
                <w:szCs w:val="18"/>
                <w:lang w:eastAsia="lv-LV"/>
              </w:rPr>
              <w:t>25 282 914</w:t>
            </w:r>
          </w:p>
        </w:tc>
        <w:tc>
          <w:tcPr>
            <w:tcW w:w="626" w:type="pct"/>
            <w:tcBorders>
              <w:top w:val="single" w:sz="4" w:space="0" w:color="000000"/>
              <w:left w:val="single" w:sz="4" w:space="0" w:color="000000"/>
              <w:bottom w:val="single" w:sz="4" w:space="0" w:color="000000"/>
              <w:right w:val="single" w:sz="4" w:space="0" w:color="000000"/>
            </w:tcBorders>
          </w:tcPr>
          <w:p w14:paraId="38FE1AEC" w14:textId="77777777" w:rsidR="007E534F" w:rsidRPr="00E925E6" w:rsidRDefault="007E534F" w:rsidP="0065087A">
            <w:pPr>
              <w:spacing w:after="0"/>
              <w:ind w:left="-83" w:right="10" w:firstLine="0"/>
              <w:jc w:val="right"/>
              <w:rPr>
                <w:sz w:val="18"/>
                <w:szCs w:val="18"/>
                <w:lang w:eastAsia="lv-LV"/>
              </w:rPr>
            </w:pPr>
            <w:r w:rsidRPr="00C2276E">
              <w:rPr>
                <w:sz w:val="18"/>
                <w:szCs w:val="18"/>
                <w:lang w:eastAsia="lv-LV"/>
              </w:rPr>
              <w:t>7 470 000</w:t>
            </w:r>
          </w:p>
        </w:tc>
      </w:tr>
      <w:tr w:rsidR="007E534F" w:rsidRPr="00E925E6" w14:paraId="523F2A63" w14:textId="77777777" w:rsidTr="0065087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636E1399" w14:textId="77777777" w:rsidR="007E534F" w:rsidRPr="00E925E6" w:rsidRDefault="007E534F" w:rsidP="0065087A">
            <w:pPr>
              <w:spacing w:after="0"/>
              <w:ind w:firstLine="0"/>
              <w:jc w:val="left"/>
              <w:rPr>
                <w:sz w:val="18"/>
                <w:szCs w:val="24"/>
              </w:rPr>
            </w:pPr>
            <w:r w:rsidRPr="00E925E6">
              <w:rPr>
                <w:sz w:val="18"/>
                <w:szCs w:val="24"/>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tcPr>
          <w:p w14:paraId="10F2B970"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4AC0C3E5" w14:textId="77777777" w:rsidR="007E534F" w:rsidRPr="00E925E6" w:rsidRDefault="007E534F" w:rsidP="0065087A">
            <w:pPr>
              <w:spacing w:after="0"/>
              <w:ind w:firstLine="0"/>
              <w:jc w:val="center"/>
              <w:rPr>
                <w:sz w:val="18"/>
                <w:szCs w:val="18"/>
                <w:lang w:eastAsia="lv-LV"/>
              </w:rPr>
            </w:pPr>
            <w:r w:rsidRPr="00E925E6">
              <w:rPr>
                <w:sz w:val="18"/>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tcPr>
          <w:p w14:paraId="60280999" w14:textId="77777777" w:rsidR="007E534F" w:rsidRPr="00E925E6" w:rsidRDefault="007E534F" w:rsidP="0065087A">
            <w:pPr>
              <w:spacing w:after="0"/>
              <w:ind w:firstLine="0"/>
              <w:jc w:val="right"/>
              <w:rPr>
                <w:sz w:val="18"/>
                <w:szCs w:val="18"/>
                <w:lang w:eastAsia="lv-LV"/>
              </w:rPr>
            </w:pPr>
            <w:r>
              <w:rPr>
                <w:sz w:val="18"/>
                <w:szCs w:val="18"/>
                <w:lang w:eastAsia="lv-LV"/>
              </w:rPr>
              <w:t>216,7</w:t>
            </w:r>
          </w:p>
        </w:tc>
        <w:tc>
          <w:tcPr>
            <w:tcW w:w="626" w:type="pct"/>
            <w:tcBorders>
              <w:top w:val="single" w:sz="4" w:space="0" w:color="000000"/>
              <w:left w:val="single" w:sz="4" w:space="0" w:color="000000"/>
              <w:bottom w:val="single" w:sz="4" w:space="0" w:color="000000"/>
              <w:right w:val="single" w:sz="4" w:space="0" w:color="000000"/>
            </w:tcBorders>
          </w:tcPr>
          <w:p w14:paraId="7B051183" w14:textId="77777777" w:rsidR="007E534F" w:rsidRPr="00E925E6" w:rsidRDefault="007E534F" w:rsidP="0065087A">
            <w:pPr>
              <w:spacing w:after="0"/>
              <w:ind w:left="-83" w:firstLine="0"/>
              <w:jc w:val="right"/>
              <w:rPr>
                <w:sz w:val="18"/>
                <w:szCs w:val="18"/>
                <w:lang w:eastAsia="lv-LV"/>
              </w:rPr>
            </w:pPr>
            <w:r>
              <w:rPr>
                <w:sz w:val="18"/>
                <w:szCs w:val="18"/>
                <w:lang w:eastAsia="lv-LV"/>
              </w:rPr>
              <w:t>-44,3</w:t>
            </w:r>
          </w:p>
        </w:tc>
        <w:tc>
          <w:tcPr>
            <w:tcW w:w="626" w:type="pct"/>
            <w:tcBorders>
              <w:top w:val="single" w:sz="4" w:space="0" w:color="000000"/>
              <w:left w:val="single" w:sz="4" w:space="0" w:color="000000"/>
              <w:bottom w:val="single" w:sz="4" w:space="0" w:color="000000"/>
              <w:right w:val="single" w:sz="4" w:space="0" w:color="000000"/>
            </w:tcBorders>
          </w:tcPr>
          <w:p w14:paraId="0C7DD41E" w14:textId="77777777" w:rsidR="007E534F" w:rsidRPr="00E925E6" w:rsidRDefault="007E534F" w:rsidP="0065087A">
            <w:pPr>
              <w:spacing w:after="0"/>
              <w:ind w:left="-83" w:firstLine="0"/>
              <w:jc w:val="right"/>
              <w:rPr>
                <w:sz w:val="18"/>
                <w:szCs w:val="18"/>
                <w:lang w:eastAsia="lv-LV"/>
              </w:rPr>
            </w:pPr>
            <w:r>
              <w:rPr>
                <w:sz w:val="18"/>
                <w:szCs w:val="18"/>
                <w:lang w:eastAsia="lv-LV"/>
              </w:rPr>
              <w:t>23,5</w:t>
            </w:r>
          </w:p>
        </w:tc>
      </w:tr>
    </w:tbl>
    <w:p w14:paraId="5C49E73D" w14:textId="77777777" w:rsidR="007E534F" w:rsidRPr="00805732" w:rsidRDefault="007E534F" w:rsidP="007E534F">
      <w:pPr>
        <w:pStyle w:val="Tabuluvirsraksti"/>
        <w:tabs>
          <w:tab w:val="left" w:pos="1252"/>
        </w:tabs>
        <w:spacing w:before="240" w:after="240"/>
        <w:ind w:firstLine="425"/>
        <w:rPr>
          <w:sz w:val="18"/>
          <w:szCs w:val="18"/>
          <w:lang w:eastAsia="lv-LV"/>
        </w:rPr>
      </w:pPr>
      <w:r w:rsidRPr="00BB2102">
        <w:rPr>
          <w:b/>
          <w:color w:val="000000" w:themeColor="text1"/>
          <w:lang w:eastAsia="lv-LV"/>
        </w:rPr>
        <w:t>Izmaiņas izdevumos, salīdzinot</w:t>
      </w:r>
      <w:r>
        <w:rPr>
          <w:b/>
          <w:color w:val="000000" w:themeColor="text1"/>
          <w:lang w:eastAsia="lv-LV"/>
        </w:rPr>
        <w:t xml:space="preserve"> 2025. </w:t>
      </w:r>
      <w:r w:rsidRPr="00BB2102">
        <w:rPr>
          <w:b/>
          <w:color w:val="000000" w:themeColor="text1"/>
          <w:lang w:eastAsia="lv-LV"/>
        </w:rPr>
        <w:t>gada projektu ar</w:t>
      </w:r>
      <w:r>
        <w:rPr>
          <w:b/>
          <w:color w:val="000000" w:themeColor="text1"/>
          <w:lang w:eastAsia="lv-LV"/>
        </w:rPr>
        <w:t xml:space="preserve"> 2024. </w:t>
      </w:r>
      <w:r w:rsidRPr="00BB2102">
        <w:rPr>
          <w:b/>
          <w:color w:val="000000" w:themeColor="text1"/>
          <w:lang w:eastAsia="lv-LV"/>
        </w:rPr>
        <w:t>gada plānu</w:t>
      </w:r>
    </w:p>
    <w:p w14:paraId="1A38EFBF" w14:textId="77777777" w:rsidR="007E534F" w:rsidRPr="004E21E9" w:rsidRDefault="007E534F" w:rsidP="007E534F">
      <w:pPr>
        <w:spacing w:after="0"/>
        <w:ind w:left="7921" w:firstLine="720"/>
        <w:jc w:val="center"/>
        <w:rPr>
          <w:i/>
          <w:sz w:val="18"/>
          <w:szCs w:val="18"/>
        </w:rPr>
      </w:pPr>
      <w:proofErr w:type="spellStart"/>
      <w:r w:rsidRPr="004E21E9">
        <w:rPr>
          <w:i/>
          <w:sz w:val="18"/>
          <w:szCs w:val="18"/>
        </w:rPr>
        <w:t>Euro</w:t>
      </w:r>
      <w:proofErr w:type="spellEnd"/>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277"/>
        <w:gridCol w:w="1277"/>
      </w:tblGrid>
      <w:tr w:rsidR="007E534F" w:rsidRPr="004E21E9" w14:paraId="411B2F96" w14:textId="77777777" w:rsidTr="0065087A">
        <w:trPr>
          <w:trHeight w:val="142"/>
          <w:tblHeader/>
          <w:jc w:val="center"/>
        </w:trPr>
        <w:tc>
          <w:tcPr>
            <w:tcW w:w="5241" w:type="dxa"/>
            <w:vAlign w:val="center"/>
          </w:tcPr>
          <w:p w14:paraId="15522B09" w14:textId="77777777" w:rsidR="007E534F" w:rsidRPr="004E21E9" w:rsidRDefault="007E534F" w:rsidP="0065087A">
            <w:pPr>
              <w:spacing w:after="0"/>
              <w:ind w:firstLine="0"/>
              <w:jc w:val="center"/>
              <w:rPr>
                <w:sz w:val="18"/>
                <w:szCs w:val="18"/>
              </w:rPr>
            </w:pPr>
            <w:r w:rsidRPr="004E21E9">
              <w:rPr>
                <w:sz w:val="18"/>
                <w:szCs w:val="18"/>
                <w:lang w:eastAsia="lv-LV"/>
              </w:rPr>
              <w:t>Pasākums</w:t>
            </w:r>
          </w:p>
        </w:tc>
        <w:tc>
          <w:tcPr>
            <w:tcW w:w="1277" w:type="dxa"/>
            <w:vAlign w:val="center"/>
          </w:tcPr>
          <w:p w14:paraId="0C49B809" w14:textId="77777777" w:rsidR="007E534F" w:rsidRPr="004E21E9" w:rsidRDefault="007E534F" w:rsidP="0065087A">
            <w:pPr>
              <w:spacing w:after="0"/>
              <w:ind w:firstLine="0"/>
              <w:jc w:val="center"/>
              <w:rPr>
                <w:sz w:val="18"/>
                <w:szCs w:val="18"/>
                <w:lang w:eastAsia="lv-LV"/>
              </w:rPr>
            </w:pPr>
            <w:r w:rsidRPr="004E21E9">
              <w:rPr>
                <w:sz w:val="18"/>
                <w:szCs w:val="18"/>
                <w:lang w:eastAsia="lv-LV"/>
              </w:rPr>
              <w:t>Samazinājums</w:t>
            </w:r>
          </w:p>
        </w:tc>
        <w:tc>
          <w:tcPr>
            <w:tcW w:w="1277" w:type="dxa"/>
            <w:vAlign w:val="center"/>
          </w:tcPr>
          <w:p w14:paraId="0325FADA" w14:textId="77777777" w:rsidR="007E534F" w:rsidRPr="004E21E9" w:rsidRDefault="007E534F" w:rsidP="0065087A">
            <w:pPr>
              <w:spacing w:after="0"/>
              <w:ind w:firstLine="0"/>
              <w:jc w:val="center"/>
              <w:rPr>
                <w:sz w:val="18"/>
                <w:szCs w:val="18"/>
                <w:lang w:eastAsia="lv-LV"/>
              </w:rPr>
            </w:pPr>
            <w:r w:rsidRPr="004E21E9">
              <w:rPr>
                <w:sz w:val="18"/>
                <w:szCs w:val="18"/>
                <w:lang w:eastAsia="lv-LV"/>
              </w:rPr>
              <w:t>Palielinājums</w:t>
            </w:r>
          </w:p>
        </w:tc>
        <w:tc>
          <w:tcPr>
            <w:tcW w:w="1277" w:type="dxa"/>
            <w:vAlign w:val="center"/>
          </w:tcPr>
          <w:p w14:paraId="63153EE8" w14:textId="77777777" w:rsidR="007E534F" w:rsidRPr="004E21E9" w:rsidRDefault="007E534F" w:rsidP="0065087A">
            <w:pPr>
              <w:spacing w:after="0"/>
              <w:ind w:firstLine="0"/>
              <w:jc w:val="center"/>
              <w:rPr>
                <w:sz w:val="18"/>
                <w:szCs w:val="18"/>
                <w:lang w:eastAsia="lv-LV"/>
              </w:rPr>
            </w:pPr>
            <w:r w:rsidRPr="004E21E9">
              <w:rPr>
                <w:sz w:val="18"/>
                <w:szCs w:val="18"/>
                <w:lang w:eastAsia="lv-LV"/>
              </w:rPr>
              <w:t>Izmaiņas</w:t>
            </w:r>
          </w:p>
        </w:tc>
      </w:tr>
      <w:tr w:rsidR="007E534F" w:rsidRPr="004E21E9" w14:paraId="36156CAC" w14:textId="77777777" w:rsidTr="0065087A">
        <w:trPr>
          <w:trHeight w:val="142"/>
          <w:jc w:val="center"/>
        </w:trPr>
        <w:tc>
          <w:tcPr>
            <w:tcW w:w="5241" w:type="dxa"/>
            <w:shd w:val="clear" w:color="auto" w:fill="D9D9D9" w:themeFill="background1" w:themeFillShade="D9"/>
          </w:tcPr>
          <w:p w14:paraId="4AFD6E26" w14:textId="77777777" w:rsidR="007E534F" w:rsidRPr="004E21E9" w:rsidRDefault="007E534F" w:rsidP="0065087A">
            <w:pPr>
              <w:spacing w:after="0"/>
              <w:ind w:firstLine="0"/>
              <w:jc w:val="left"/>
              <w:rPr>
                <w:sz w:val="18"/>
                <w:szCs w:val="18"/>
              </w:rPr>
            </w:pPr>
            <w:r w:rsidRPr="004E21E9">
              <w:rPr>
                <w:b/>
                <w:bCs/>
                <w:sz w:val="18"/>
                <w:szCs w:val="18"/>
                <w:lang w:eastAsia="lv-LV"/>
              </w:rPr>
              <w:t>Izdevumi – kopā</w:t>
            </w:r>
          </w:p>
        </w:tc>
        <w:tc>
          <w:tcPr>
            <w:tcW w:w="1277" w:type="dxa"/>
            <w:shd w:val="clear" w:color="auto" w:fill="D9D9D9" w:themeFill="background1" w:themeFillShade="D9"/>
          </w:tcPr>
          <w:p w14:paraId="77778DC7" w14:textId="77777777" w:rsidR="007E534F" w:rsidRPr="004E21E9" w:rsidRDefault="007E534F" w:rsidP="0065087A">
            <w:pPr>
              <w:spacing w:after="0"/>
              <w:ind w:firstLine="0"/>
              <w:jc w:val="right"/>
              <w:rPr>
                <w:b/>
                <w:sz w:val="18"/>
                <w:szCs w:val="18"/>
              </w:rPr>
            </w:pPr>
            <w:r w:rsidRPr="00FC2145">
              <w:rPr>
                <w:b/>
                <w:sz w:val="18"/>
                <w:szCs w:val="18"/>
              </w:rPr>
              <w:t>18 000 000</w:t>
            </w:r>
          </w:p>
        </w:tc>
        <w:tc>
          <w:tcPr>
            <w:tcW w:w="1277" w:type="dxa"/>
            <w:shd w:val="clear" w:color="auto" w:fill="D9D9D9" w:themeFill="background1" w:themeFillShade="D9"/>
          </w:tcPr>
          <w:p w14:paraId="408713AA" w14:textId="77777777" w:rsidR="007E534F" w:rsidRPr="004E21E9" w:rsidRDefault="007E534F" w:rsidP="0065087A">
            <w:pPr>
              <w:spacing w:after="0"/>
              <w:ind w:firstLine="0"/>
              <w:jc w:val="right"/>
              <w:rPr>
                <w:b/>
                <w:sz w:val="18"/>
                <w:szCs w:val="18"/>
              </w:rPr>
            </w:pPr>
            <w:r w:rsidRPr="00FC2145">
              <w:rPr>
                <w:b/>
                <w:sz w:val="18"/>
                <w:szCs w:val="18"/>
              </w:rPr>
              <w:t>57 012 914</w:t>
            </w:r>
          </w:p>
        </w:tc>
        <w:tc>
          <w:tcPr>
            <w:tcW w:w="1277" w:type="dxa"/>
            <w:shd w:val="clear" w:color="auto" w:fill="D9D9D9" w:themeFill="background1" w:themeFillShade="D9"/>
          </w:tcPr>
          <w:p w14:paraId="190A2AB7" w14:textId="77777777" w:rsidR="007E534F" w:rsidRPr="004E21E9" w:rsidRDefault="007E534F" w:rsidP="0065087A">
            <w:pPr>
              <w:spacing w:after="0"/>
              <w:ind w:firstLine="0"/>
              <w:jc w:val="right"/>
              <w:rPr>
                <w:b/>
                <w:sz w:val="18"/>
                <w:szCs w:val="18"/>
              </w:rPr>
            </w:pPr>
            <w:r w:rsidRPr="004E21E9">
              <w:rPr>
                <w:b/>
                <w:sz w:val="18"/>
                <w:szCs w:val="18"/>
              </w:rPr>
              <w:t>39 012 914</w:t>
            </w:r>
          </w:p>
        </w:tc>
      </w:tr>
      <w:tr w:rsidR="007E534F" w:rsidRPr="004E21E9" w14:paraId="0E107D9B" w14:textId="77777777" w:rsidTr="0065087A">
        <w:trPr>
          <w:trHeight w:val="142"/>
          <w:jc w:val="center"/>
        </w:trPr>
        <w:tc>
          <w:tcPr>
            <w:tcW w:w="9072" w:type="dxa"/>
            <w:gridSpan w:val="4"/>
            <w:shd w:val="clear" w:color="auto" w:fill="auto"/>
            <w:vAlign w:val="center"/>
          </w:tcPr>
          <w:p w14:paraId="6EF6D32E" w14:textId="77777777" w:rsidR="007E534F" w:rsidRPr="004E21E9" w:rsidRDefault="007E534F" w:rsidP="0065087A">
            <w:pPr>
              <w:spacing w:after="0"/>
              <w:ind w:left="310" w:firstLine="0"/>
              <w:jc w:val="left"/>
              <w:rPr>
                <w:b/>
                <w:sz w:val="18"/>
                <w:szCs w:val="18"/>
              </w:rPr>
            </w:pPr>
            <w:r w:rsidRPr="004E21E9">
              <w:rPr>
                <w:i/>
                <w:sz w:val="18"/>
                <w:szCs w:val="18"/>
                <w:lang w:eastAsia="lv-LV"/>
              </w:rPr>
              <w:t>t. sk.:</w:t>
            </w:r>
          </w:p>
        </w:tc>
      </w:tr>
      <w:tr w:rsidR="007E534F" w:rsidRPr="004E21E9" w14:paraId="082D6983" w14:textId="77777777" w:rsidTr="0065087A">
        <w:trPr>
          <w:trHeight w:val="43"/>
          <w:jc w:val="center"/>
        </w:trPr>
        <w:tc>
          <w:tcPr>
            <w:tcW w:w="5241" w:type="dxa"/>
            <w:shd w:val="clear" w:color="auto" w:fill="F2F2F2" w:themeFill="background1" w:themeFillShade="F2"/>
            <w:vAlign w:val="center"/>
          </w:tcPr>
          <w:p w14:paraId="29AF5A62" w14:textId="77777777" w:rsidR="007E534F" w:rsidRPr="004E21E9" w:rsidRDefault="007E534F" w:rsidP="0065087A">
            <w:pPr>
              <w:spacing w:after="0"/>
              <w:ind w:firstLine="0"/>
              <w:jc w:val="left"/>
              <w:rPr>
                <w:sz w:val="18"/>
                <w:szCs w:val="18"/>
                <w:u w:val="single"/>
                <w:lang w:eastAsia="lv-LV"/>
              </w:rPr>
            </w:pPr>
            <w:r w:rsidRPr="004E21E9">
              <w:rPr>
                <w:sz w:val="18"/>
                <w:szCs w:val="18"/>
                <w:u w:val="single"/>
                <w:lang w:eastAsia="lv-LV"/>
              </w:rPr>
              <w:t>Prioritāri pasākumi</w:t>
            </w:r>
          </w:p>
        </w:tc>
        <w:tc>
          <w:tcPr>
            <w:tcW w:w="1277" w:type="dxa"/>
            <w:shd w:val="clear" w:color="auto" w:fill="F2F2F2" w:themeFill="background1" w:themeFillShade="F2"/>
          </w:tcPr>
          <w:p w14:paraId="472B287C" w14:textId="77777777" w:rsidR="007E534F" w:rsidRPr="004E21E9" w:rsidRDefault="007E534F" w:rsidP="0065087A">
            <w:pPr>
              <w:spacing w:after="0"/>
              <w:ind w:firstLine="0"/>
              <w:jc w:val="center"/>
              <w:rPr>
                <w:sz w:val="18"/>
                <w:szCs w:val="18"/>
              </w:rPr>
            </w:pPr>
            <w:r w:rsidRPr="004E21E9">
              <w:rPr>
                <w:sz w:val="18"/>
                <w:szCs w:val="18"/>
              </w:rPr>
              <w:t>-</w:t>
            </w:r>
          </w:p>
        </w:tc>
        <w:tc>
          <w:tcPr>
            <w:tcW w:w="1277" w:type="dxa"/>
            <w:shd w:val="clear" w:color="auto" w:fill="F2F2F2" w:themeFill="background1" w:themeFillShade="F2"/>
          </w:tcPr>
          <w:p w14:paraId="5DBCF071" w14:textId="77777777" w:rsidR="007E534F" w:rsidRPr="004E21E9" w:rsidRDefault="007E534F" w:rsidP="0065087A">
            <w:pPr>
              <w:spacing w:after="0"/>
              <w:ind w:firstLine="0"/>
              <w:jc w:val="right"/>
              <w:rPr>
                <w:sz w:val="18"/>
                <w:szCs w:val="18"/>
              </w:rPr>
            </w:pPr>
            <w:r w:rsidRPr="004E21E9">
              <w:rPr>
                <w:sz w:val="18"/>
                <w:szCs w:val="18"/>
              </w:rPr>
              <w:t> 30 000 000</w:t>
            </w:r>
          </w:p>
        </w:tc>
        <w:tc>
          <w:tcPr>
            <w:tcW w:w="1277" w:type="dxa"/>
            <w:shd w:val="clear" w:color="auto" w:fill="F2F2F2" w:themeFill="background1" w:themeFillShade="F2"/>
          </w:tcPr>
          <w:p w14:paraId="3460FF42" w14:textId="77777777" w:rsidR="007E534F" w:rsidRPr="004E21E9" w:rsidRDefault="007E534F" w:rsidP="0065087A">
            <w:pPr>
              <w:spacing w:after="0"/>
              <w:ind w:firstLine="0"/>
              <w:jc w:val="right"/>
              <w:rPr>
                <w:sz w:val="18"/>
                <w:szCs w:val="18"/>
              </w:rPr>
            </w:pPr>
            <w:r w:rsidRPr="004E21E9">
              <w:rPr>
                <w:sz w:val="18"/>
                <w:szCs w:val="18"/>
              </w:rPr>
              <w:t>30 000 000</w:t>
            </w:r>
          </w:p>
        </w:tc>
      </w:tr>
      <w:tr w:rsidR="007E534F" w:rsidRPr="004E21E9" w14:paraId="6FDC63A3" w14:textId="77777777" w:rsidTr="0065087A">
        <w:trPr>
          <w:trHeight w:val="342"/>
          <w:jc w:val="center"/>
        </w:trPr>
        <w:tc>
          <w:tcPr>
            <w:tcW w:w="5241" w:type="dxa"/>
            <w:shd w:val="clear" w:color="auto" w:fill="auto"/>
            <w:vAlign w:val="center"/>
          </w:tcPr>
          <w:p w14:paraId="51357498" w14:textId="72AC822F" w:rsidR="007E534F" w:rsidRPr="004E21E9" w:rsidRDefault="007E534F" w:rsidP="0065087A">
            <w:pPr>
              <w:spacing w:after="0"/>
              <w:ind w:firstLine="0"/>
              <w:rPr>
                <w:i/>
                <w:iCs/>
                <w:sz w:val="18"/>
                <w:szCs w:val="18"/>
                <w:lang w:eastAsia="lv-LV"/>
              </w:rPr>
            </w:pPr>
            <w:r w:rsidRPr="004E21E9">
              <w:rPr>
                <w:i/>
                <w:sz w:val="18"/>
                <w:szCs w:val="18"/>
                <w:lang w:eastAsia="lv-LV"/>
              </w:rPr>
              <w:t xml:space="preserve">Finansējums palielināts prioritārā pasākuma </w:t>
            </w:r>
            <w:r>
              <w:rPr>
                <w:i/>
                <w:sz w:val="18"/>
                <w:szCs w:val="18"/>
                <w:lang w:eastAsia="lv-LV"/>
              </w:rPr>
              <w:t>“</w:t>
            </w:r>
            <w:r w:rsidRPr="004E21E9">
              <w:rPr>
                <w:i/>
                <w:sz w:val="18"/>
                <w:szCs w:val="18"/>
                <w:lang w:eastAsia="lv-LV"/>
              </w:rPr>
              <w:t>Pedagogu atalgojuma pieaugumam, tai skaitā finansējums pedagogu darba samaksai atbilstoši aktualizētajam skolēnu skaitam</w:t>
            </w:r>
            <w:r>
              <w:rPr>
                <w:i/>
                <w:sz w:val="18"/>
                <w:szCs w:val="18"/>
                <w:lang w:eastAsia="lv-LV"/>
              </w:rPr>
              <w:t>”</w:t>
            </w:r>
            <w:r w:rsidRPr="004E21E9">
              <w:rPr>
                <w:i/>
                <w:sz w:val="18"/>
                <w:szCs w:val="18"/>
                <w:lang w:eastAsia="lv-LV"/>
              </w:rPr>
              <w:t xml:space="preserve"> (MK 19.09.2024. prot. Nr. 38 2.§)</w:t>
            </w:r>
          </w:p>
        </w:tc>
        <w:tc>
          <w:tcPr>
            <w:tcW w:w="1277" w:type="dxa"/>
            <w:shd w:val="clear" w:color="auto" w:fill="auto"/>
          </w:tcPr>
          <w:p w14:paraId="0AC6D94B" w14:textId="77777777" w:rsidR="007E534F" w:rsidRPr="004E21E9" w:rsidRDefault="007E534F" w:rsidP="0065087A">
            <w:pPr>
              <w:spacing w:after="0"/>
              <w:ind w:firstLine="0"/>
              <w:jc w:val="center"/>
              <w:rPr>
                <w:sz w:val="18"/>
                <w:szCs w:val="18"/>
              </w:rPr>
            </w:pPr>
            <w:r w:rsidRPr="004E21E9">
              <w:rPr>
                <w:sz w:val="18"/>
                <w:szCs w:val="18"/>
              </w:rPr>
              <w:t>-</w:t>
            </w:r>
          </w:p>
        </w:tc>
        <w:tc>
          <w:tcPr>
            <w:tcW w:w="1277" w:type="dxa"/>
            <w:shd w:val="clear" w:color="auto" w:fill="auto"/>
          </w:tcPr>
          <w:p w14:paraId="098ABF35" w14:textId="77777777" w:rsidR="007E534F" w:rsidRPr="004E21E9" w:rsidRDefault="007E534F" w:rsidP="0065087A">
            <w:pPr>
              <w:spacing w:after="0"/>
              <w:ind w:firstLine="0"/>
              <w:jc w:val="right"/>
              <w:rPr>
                <w:sz w:val="18"/>
                <w:szCs w:val="18"/>
              </w:rPr>
            </w:pPr>
            <w:r w:rsidRPr="004E21E9">
              <w:rPr>
                <w:sz w:val="18"/>
                <w:szCs w:val="18"/>
              </w:rPr>
              <w:t>30 000 000</w:t>
            </w:r>
          </w:p>
        </w:tc>
        <w:tc>
          <w:tcPr>
            <w:tcW w:w="1277" w:type="dxa"/>
            <w:shd w:val="clear" w:color="auto" w:fill="auto"/>
          </w:tcPr>
          <w:p w14:paraId="2AD60722" w14:textId="77777777" w:rsidR="007E534F" w:rsidRPr="004E21E9" w:rsidRDefault="007E534F" w:rsidP="0065087A">
            <w:pPr>
              <w:spacing w:after="0"/>
              <w:ind w:firstLine="0"/>
              <w:jc w:val="right"/>
              <w:rPr>
                <w:sz w:val="18"/>
                <w:szCs w:val="18"/>
              </w:rPr>
            </w:pPr>
            <w:r w:rsidRPr="004E21E9">
              <w:rPr>
                <w:sz w:val="18"/>
                <w:szCs w:val="18"/>
              </w:rPr>
              <w:t>30 000 000</w:t>
            </w:r>
          </w:p>
        </w:tc>
      </w:tr>
      <w:tr w:rsidR="007E534F" w:rsidRPr="004E21E9" w14:paraId="6218523C" w14:textId="77777777" w:rsidTr="0065087A">
        <w:trPr>
          <w:trHeight w:val="145"/>
          <w:jc w:val="center"/>
        </w:trPr>
        <w:tc>
          <w:tcPr>
            <w:tcW w:w="5241" w:type="dxa"/>
            <w:shd w:val="clear" w:color="auto" w:fill="F2F2F2" w:themeFill="background1" w:themeFillShade="F2"/>
            <w:vAlign w:val="center"/>
          </w:tcPr>
          <w:p w14:paraId="74E75E92" w14:textId="77777777" w:rsidR="007E534F" w:rsidRPr="004E21E9" w:rsidRDefault="007E534F" w:rsidP="0065087A">
            <w:pPr>
              <w:spacing w:after="0"/>
              <w:ind w:firstLine="0"/>
              <w:rPr>
                <w:i/>
                <w:iCs/>
                <w:sz w:val="18"/>
                <w:szCs w:val="18"/>
                <w:lang w:eastAsia="lv-LV"/>
              </w:rPr>
            </w:pPr>
            <w:r w:rsidRPr="004E21E9">
              <w:rPr>
                <w:sz w:val="18"/>
                <w:szCs w:val="18"/>
                <w:u w:val="single"/>
                <w:lang w:eastAsia="lv-LV"/>
              </w:rPr>
              <w:t>Citas izmaiņas</w:t>
            </w:r>
          </w:p>
        </w:tc>
        <w:tc>
          <w:tcPr>
            <w:tcW w:w="1277" w:type="dxa"/>
            <w:shd w:val="clear" w:color="auto" w:fill="F2F2F2" w:themeFill="background1" w:themeFillShade="F2"/>
          </w:tcPr>
          <w:p w14:paraId="6B23F8B4" w14:textId="77777777" w:rsidR="007E534F" w:rsidRPr="004E21E9" w:rsidRDefault="007E534F" w:rsidP="0065087A">
            <w:pPr>
              <w:spacing w:after="0"/>
              <w:ind w:firstLine="0"/>
              <w:jc w:val="right"/>
              <w:rPr>
                <w:sz w:val="18"/>
                <w:szCs w:val="18"/>
              </w:rPr>
            </w:pPr>
            <w:r w:rsidRPr="00FC2145">
              <w:rPr>
                <w:sz w:val="18"/>
                <w:szCs w:val="18"/>
              </w:rPr>
              <w:t>18 000 000</w:t>
            </w:r>
          </w:p>
        </w:tc>
        <w:tc>
          <w:tcPr>
            <w:tcW w:w="1277" w:type="dxa"/>
            <w:shd w:val="clear" w:color="auto" w:fill="F2F2F2" w:themeFill="background1" w:themeFillShade="F2"/>
          </w:tcPr>
          <w:p w14:paraId="5E09005C" w14:textId="77777777" w:rsidR="007E534F" w:rsidRPr="004E21E9" w:rsidRDefault="007E534F" w:rsidP="0065087A">
            <w:pPr>
              <w:spacing w:after="0"/>
              <w:ind w:firstLine="0"/>
              <w:jc w:val="right"/>
              <w:rPr>
                <w:sz w:val="18"/>
                <w:szCs w:val="18"/>
              </w:rPr>
            </w:pPr>
            <w:r w:rsidRPr="00FC2145">
              <w:rPr>
                <w:sz w:val="18"/>
                <w:szCs w:val="18"/>
              </w:rPr>
              <w:t>27 012 914</w:t>
            </w:r>
          </w:p>
        </w:tc>
        <w:tc>
          <w:tcPr>
            <w:tcW w:w="1277" w:type="dxa"/>
            <w:shd w:val="clear" w:color="auto" w:fill="F2F2F2" w:themeFill="background1" w:themeFillShade="F2"/>
          </w:tcPr>
          <w:p w14:paraId="1A5FA3B7" w14:textId="77777777" w:rsidR="007E534F" w:rsidRPr="004E21E9" w:rsidRDefault="007E534F" w:rsidP="0065087A">
            <w:pPr>
              <w:spacing w:after="0"/>
              <w:ind w:firstLine="0"/>
              <w:jc w:val="right"/>
              <w:rPr>
                <w:sz w:val="18"/>
                <w:szCs w:val="18"/>
              </w:rPr>
            </w:pPr>
            <w:r w:rsidRPr="00FC2145">
              <w:rPr>
                <w:sz w:val="18"/>
                <w:szCs w:val="18"/>
              </w:rPr>
              <w:t>9 012 914</w:t>
            </w:r>
          </w:p>
        </w:tc>
      </w:tr>
      <w:tr w:rsidR="007E534F" w:rsidRPr="004E21E9" w14:paraId="0C1BEAB8" w14:textId="77777777" w:rsidTr="0065087A">
        <w:trPr>
          <w:trHeight w:val="342"/>
          <w:jc w:val="center"/>
        </w:trPr>
        <w:tc>
          <w:tcPr>
            <w:tcW w:w="5241" w:type="dxa"/>
            <w:shd w:val="clear" w:color="auto" w:fill="auto"/>
            <w:vAlign w:val="center"/>
          </w:tcPr>
          <w:p w14:paraId="5A17AED2" w14:textId="77777777" w:rsidR="007E534F" w:rsidRPr="004E21E9" w:rsidRDefault="007E534F" w:rsidP="0065087A">
            <w:pPr>
              <w:spacing w:after="0"/>
              <w:ind w:firstLine="0"/>
              <w:rPr>
                <w:i/>
                <w:sz w:val="18"/>
                <w:szCs w:val="18"/>
                <w:lang w:eastAsia="lv-LV"/>
              </w:rPr>
            </w:pPr>
            <w:r w:rsidRPr="004E21E9">
              <w:rPr>
                <w:i/>
                <w:sz w:val="18"/>
                <w:szCs w:val="18"/>
                <w:lang w:eastAsia="lv-LV"/>
              </w:rPr>
              <w:t>Pārdalīts finansējums EM, lai nodrošinātu finansējumu eksporta veicināšanas un investīciju piesaistes aktivitāšu īstenošanai 2025. un 2026. gadā atbilstoši MK 25.04.2024. rīk.Nr.319 (prot. Nr. 17 4. §)</w:t>
            </w:r>
          </w:p>
        </w:tc>
        <w:tc>
          <w:tcPr>
            <w:tcW w:w="1277" w:type="dxa"/>
            <w:shd w:val="clear" w:color="auto" w:fill="auto"/>
          </w:tcPr>
          <w:p w14:paraId="599AA520" w14:textId="77777777" w:rsidR="007E534F" w:rsidRPr="004E21E9" w:rsidRDefault="007E534F" w:rsidP="0065087A">
            <w:pPr>
              <w:spacing w:after="0"/>
              <w:ind w:firstLine="0"/>
              <w:jc w:val="right"/>
              <w:rPr>
                <w:sz w:val="18"/>
                <w:szCs w:val="18"/>
              </w:rPr>
            </w:pPr>
            <w:r w:rsidRPr="004E21E9">
              <w:rPr>
                <w:sz w:val="18"/>
                <w:szCs w:val="18"/>
              </w:rPr>
              <w:t>6 000 000</w:t>
            </w:r>
          </w:p>
        </w:tc>
        <w:tc>
          <w:tcPr>
            <w:tcW w:w="1277" w:type="dxa"/>
            <w:shd w:val="clear" w:color="auto" w:fill="auto"/>
          </w:tcPr>
          <w:p w14:paraId="1CBD999D" w14:textId="77777777" w:rsidR="007E534F" w:rsidRPr="004E21E9" w:rsidRDefault="007E534F" w:rsidP="0065087A">
            <w:pPr>
              <w:spacing w:after="0"/>
              <w:ind w:firstLine="0"/>
              <w:jc w:val="center"/>
              <w:rPr>
                <w:sz w:val="18"/>
                <w:szCs w:val="18"/>
              </w:rPr>
            </w:pPr>
            <w:r>
              <w:rPr>
                <w:sz w:val="18"/>
                <w:szCs w:val="18"/>
              </w:rPr>
              <w:t>-</w:t>
            </w:r>
          </w:p>
        </w:tc>
        <w:tc>
          <w:tcPr>
            <w:tcW w:w="1277" w:type="dxa"/>
            <w:shd w:val="clear" w:color="auto" w:fill="auto"/>
          </w:tcPr>
          <w:p w14:paraId="30BADF79" w14:textId="77777777" w:rsidR="007E534F" w:rsidRPr="004E21E9" w:rsidRDefault="007E534F" w:rsidP="0065087A">
            <w:pPr>
              <w:spacing w:after="0"/>
              <w:ind w:firstLine="0"/>
              <w:jc w:val="right"/>
              <w:rPr>
                <w:sz w:val="18"/>
                <w:szCs w:val="18"/>
              </w:rPr>
            </w:pPr>
            <w:r w:rsidRPr="004E21E9">
              <w:rPr>
                <w:sz w:val="18"/>
                <w:szCs w:val="18"/>
              </w:rPr>
              <w:t>-6 000 000</w:t>
            </w:r>
          </w:p>
        </w:tc>
      </w:tr>
      <w:tr w:rsidR="007E534F" w:rsidRPr="004E21E9" w14:paraId="51FE9CF0" w14:textId="77777777" w:rsidTr="0065087A">
        <w:trPr>
          <w:trHeight w:val="342"/>
          <w:jc w:val="center"/>
        </w:trPr>
        <w:tc>
          <w:tcPr>
            <w:tcW w:w="5241" w:type="dxa"/>
            <w:shd w:val="clear" w:color="auto" w:fill="auto"/>
          </w:tcPr>
          <w:p w14:paraId="26084C71" w14:textId="77777777" w:rsidR="007E534F" w:rsidRPr="004E21E9" w:rsidRDefault="007E534F" w:rsidP="0065087A">
            <w:pPr>
              <w:spacing w:after="0"/>
              <w:ind w:firstLine="0"/>
              <w:rPr>
                <w:i/>
                <w:sz w:val="18"/>
                <w:szCs w:val="18"/>
                <w:lang w:eastAsia="lv-LV"/>
              </w:rPr>
            </w:pPr>
            <w:r w:rsidRPr="004E21E9">
              <w:rPr>
                <w:i/>
                <w:sz w:val="18"/>
                <w:szCs w:val="18"/>
                <w:lang w:eastAsia="lv-LV"/>
              </w:rPr>
              <w:t xml:space="preserve">Finansējums </w:t>
            </w:r>
            <w:r>
              <w:rPr>
                <w:i/>
                <w:sz w:val="18"/>
                <w:szCs w:val="18"/>
                <w:lang w:eastAsia="lv-LV"/>
              </w:rPr>
              <w:t>palielināts</w:t>
            </w:r>
            <w:r w:rsidRPr="004E21E9">
              <w:rPr>
                <w:i/>
                <w:sz w:val="18"/>
                <w:szCs w:val="18"/>
                <w:lang w:eastAsia="lv-LV"/>
              </w:rPr>
              <w:t xml:space="preserve"> valsts publiskās lietošanas dzelzceļa infrastruktūras pārvaldītāja (valsts akciju sabiedrības “Latvijas dzelzceļš”) finanšu līdzsvara par 2024. gadu nodrošināšanai (MK 19.09.2024. prot. Nr. 38 2.§ 19.p)</w:t>
            </w:r>
          </w:p>
        </w:tc>
        <w:tc>
          <w:tcPr>
            <w:tcW w:w="1277" w:type="dxa"/>
            <w:shd w:val="clear" w:color="auto" w:fill="auto"/>
          </w:tcPr>
          <w:p w14:paraId="27695C5A" w14:textId="77777777" w:rsidR="007E534F" w:rsidRPr="004E21E9" w:rsidRDefault="007E534F" w:rsidP="0065087A">
            <w:pPr>
              <w:spacing w:after="0"/>
              <w:ind w:firstLine="0"/>
              <w:jc w:val="center"/>
              <w:rPr>
                <w:sz w:val="18"/>
                <w:szCs w:val="18"/>
              </w:rPr>
            </w:pPr>
            <w:r>
              <w:rPr>
                <w:sz w:val="18"/>
                <w:szCs w:val="18"/>
              </w:rPr>
              <w:t>-</w:t>
            </w:r>
          </w:p>
        </w:tc>
        <w:tc>
          <w:tcPr>
            <w:tcW w:w="1277" w:type="dxa"/>
            <w:shd w:val="clear" w:color="auto" w:fill="auto"/>
          </w:tcPr>
          <w:p w14:paraId="10089F3F" w14:textId="77777777" w:rsidR="007E534F" w:rsidRPr="004E21E9" w:rsidRDefault="007E534F" w:rsidP="0065087A">
            <w:pPr>
              <w:spacing w:after="0"/>
              <w:ind w:firstLine="0"/>
              <w:jc w:val="right"/>
              <w:rPr>
                <w:sz w:val="18"/>
                <w:szCs w:val="18"/>
              </w:rPr>
            </w:pPr>
            <w:r w:rsidRPr="004E21E9">
              <w:rPr>
                <w:sz w:val="18"/>
                <w:szCs w:val="18"/>
              </w:rPr>
              <w:t>26 012 914</w:t>
            </w:r>
          </w:p>
        </w:tc>
        <w:tc>
          <w:tcPr>
            <w:tcW w:w="1277" w:type="dxa"/>
            <w:shd w:val="clear" w:color="auto" w:fill="auto"/>
          </w:tcPr>
          <w:p w14:paraId="35D1F05B" w14:textId="77777777" w:rsidR="007E534F" w:rsidRPr="004E21E9" w:rsidRDefault="007E534F" w:rsidP="0065087A">
            <w:pPr>
              <w:spacing w:after="0"/>
              <w:ind w:firstLine="0"/>
              <w:jc w:val="right"/>
              <w:rPr>
                <w:sz w:val="18"/>
                <w:szCs w:val="18"/>
              </w:rPr>
            </w:pPr>
            <w:r w:rsidRPr="004E21E9">
              <w:rPr>
                <w:sz w:val="18"/>
                <w:szCs w:val="18"/>
              </w:rPr>
              <w:t>26 012 914</w:t>
            </w:r>
          </w:p>
        </w:tc>
      </w:tr>
      <w:tr w:rsidR="007E534F" w:rsidRPr="004E21E9" w14:paraId="7A5C22CE" w14:textId="77777777" w:rsidTr="0065087A">
        <w:trPr>
          <w:trHeight w:val="342"/>
          <w:jc w:val="center"/>
        </w:trPr>
        <w:tc>
          <w:tcPr>
            <w:tcW w:w="5241" w:type="dxa"/>
            <w:shd w:val="clear" w:color="auto" w:fill="auto"/>
          </w:tcPr>
          <w:p w14:paraId="2FD780C6" w14:textId="77777777" w:rsidR="007E534F" w:rsidRPr="004E21E9" w:rsidRDefault="007E534F" w:rsidP="0065087A">
            <w:pPr>
              <w:spacing w:after="0"/>
              <w:ind w:firstLine="0"/>
              <w:rPr>
                <w:i/>
                <w:sz w:val="18"/>
                <w:szCs w:val="18"/>
                <w:lang w:eastAsia="lv-LV"/>
              </w:rPr>
            </w:pPr>
            <w:r w:rsidRPr="004E21E9">
              <w:rPr>
                <w:i/>
                <w:sz w:val="18"/>
                <w:szCs w:val="18"/>
                <w:lang w:eastAsia="lv-LV"/>
              </w:rPr>
              <w:t xml:space="preserve">Pārdalīts finansējums no programmas 19.00.00 </w:t>
            </w:r>
            <w:r>
              <w:rPr>
                <w:i/>
                <w:sz w:val="18"/>
                <w:szCs w:val="18"/>
                <w:lang w:eastAsia="lv-LV"/>
              </w:rPr>
              <w:t>“</w:t>
            </w:r>
            <w:r w:rsidRPr="004E21E9">
              <w:rPr>
                <w:i/>
                <w:sz w:val="18"/>
                <w:szCs w:val="18"/>
                <w:lang w:eastAsia="lv-LV"/>
              </w:rPr>
              <w:t>Finansējums energoresursu un ēdināšanas izdevumu pieauguma kompensēšanai</w:t>
            </w:r>
            <w:r>
              <w:rPr>
                <w:i/>
                <w:sz w:val="18"/>
                <w:szCs w:val="18"/>
                <w:lang w:eastAsia="lv-LV"/>
              </w:rPr>
              <w:t>”</w:t>
            </w:r>
            <w:r w:rsidRPr="004E21E9">
              <w:rPr>
                <w:i/>
                <w:sz w:val="18"/>
                <w:szCs w:val="18"/>
                <w:lang w:eastAsia="lv-LV"/>
              </w:rPr>
              <w:t xml:space="preserve"> ERAB sanāksmei atbilstoši MK 1</w:t>
            </w:r>
            <w:r>
              <w:rPr>
                <w:i/>
                <w:sz w:val="18"/>
                <w:szCs w:val="18"/>
                <w:lang w:eastAsia="lv-LV"/>
              </w:rPr>
              <w:t>7</w:t>
            </w:r>
            <w:r w:rsidRPr="004E21E9">
              <w:rPr>
                <w:i/>
                <w:sz w:val="18"/>
                <w:szCs w:val="18"/>
                <w:lang w:eastAsia="lv-LV"/>
              </w:rPr>
              <w:t>.09.2024. lēmumam (prot. Nr. 3</w:t>
            </w:r>
            <w:r>
              <w:rPr>
                <w:i/>
                <w:sz w:val="18"/>
                <w:szCs w:val="18"/>
                <w:lang w:eastAsia="lv-LV"/>
              </w:rPr>
              <w:t>7</w:t>
            </w:r>
            <w:r w:rsidRPr="004E21E9">
              <w:rPr>
                <w:i/>
                <w:sz w:val="18"/>
                <w:szCs w:val="18"/>
                <w:lang w:eastAsia="lv-LV"/>
              </w:rPr>
              <w:t xml:space="preserve"> </w:t>
            </w:r>
            <w:r>
              <w:rPr>
                <w:i/>
                <w:sz w:val="18"/>
                <w:szCs w:val="18"/>
                <w:lang w:eastAsia="lv-LV"/>
              </w:rPr>
              <w:t>41</w:t>
            </w:r>
            <w:r w:rsidRPr="004E21E9">
              <w:rPr>
                <w:i/>
                <w:sz w:val="18"/>
                <w:szCs w:val="18"/>
                <w:lang w:eastAsia="lv-LV"/>
              </w:rPr>
              <w:t>.§</w:t>
            </w:r>
            <w:r>
              <w:rPr>
                <w:i/>
                <w:sz w:val="18"/>
                <w:szCs w:val="18"/>
                <w:lang w:eastAsia="lv-LV"/>
              </w:rPr>
              <w:t xml:space="preserve"> 2.p.</w:t>
            </w:r>
            <w:r w:rsidRPr="004E21E9">
              <w:rPr>
                <w:i/>
                <w:sz w:val="18"/>
                <w:szCs w:val="18"/>
                <w:lang w:eastAsia="lv-LV"/>
              </w:rPr>
              <w:t>)</w:t>
            </w:r>
          </w:p>
        </w:tc>
        <w:tc>
          <w:tcPr>
            <w:tcW w:w="1277" w:type="dxa"/>
            <w:shd w:val="clear" w:color="auto" w:fill="auto"/>
          </w:tcPr>
          <w:p w14:paraId="797400BF" w14:textId="77777777" w:rsidR="007E534F" w:rsidRPr="004E21E9" w:rsidRDefault="007E534F" w:rsidP="0065087A">
            <w:pPr>
              <w:spacing w:after="0"/>
              <w:ind w:firstLine="0"/>
              <w:jc w:val="center"/>
              <w:rPr>
                <w:sz w:val="18"/>
                <w:szCs w:val="18"/>
              </w:rPr>
            </w:pPr>
            <w:r>
              <w:rPr>
                <w:sz w:val="18"/>
                <w:szCs w:val="18"/>
              </w:rPr>
              <w:t>-</w:t>
            </w:r>
          </w:p>
        </w:tc>
        <w:tc>
          <w:tcPr>
            <w:tcW w:w="1277" w:type="dxa"/>
            <w:shd w:val="clear" w:color="auto" w:fill="auto"/>
          </w:tcPr>
          <w:p w14:paraId="724D90E6" w14:textId="77777777" w:rsidR="007E534F" w:rsidRPr="004E21E9" w:rsidRDefault="007E534F" w:rsidP="0065087A">
            <w:pPr>
              <w:spacing w:after="0"/>
              <w:ind w:firstLine="0"/>
              <w:jc w:val="right"/>
              <w:rPr>
                <w:sz w:val="18"/>
                <w:szCs w:val="18"/>
              </w:rPr>
            </w:pPr>
            <w:r w:rsidRPr="004E21E9">
              <w:rPr>
                <w:sz w:val="18"/>
                <w:szCs w:val="18"/>
              </w:rPr>
              <w:t>1 000 000</w:t>
            </w:r>
          </w:p>
        </w:tc>
        <w:tc>
          <w:tcPr>
            <w:tcW w:w="1277" w:type="dxa"/>
            <w:shd w:val="clear" w:color="auto" w:fill="auto"/>
          </w:tcPr>
          <w:p w14:paraId="24BCCEF4" w14:textId="77777777" w:rsidR="007E534F" w:rsidRPr="004E21E9" w:rsidRDefault="007E534F" w:rsidP="0065087A">
            <w:pPr>
              <w:spacing w:after="0"/>
              <w:ind w:firstLine="0"/>
              <w:jc w:val="right"/>
              <w:rPr>
                <w:sz w:val="18"/>
                <w:szCs w:val="18"/>
              </w:rPr>
            </w:pPr>
            <w:r w:rsidRPr="004E21E9">
              <w:rPr>
                <w:sz w:val="18"/>
                <w:szCs w:val="18"/>
              </w:rPr>
              <w:t>1 000 000</w:t>
            </w:r>
          </w:p>
        </w:tc>
      </w:tr>
      <w:tr w:rsidR="007E534F" w:rsidRPr="004E21E9" w14:paraId="7B26DC12" w14:textId="77777777" w:rsidTr="0065087A">
        <w:trPr>
          <w:trHeight w:val="342"/>
          <w:jc w:val="center"/>
        </w:trPr>
        <w:tc>
          <w:tcPr>
            <w:tcW w:w="5241" w:type="dxa"/>
            <w:shd w:val="clear" w:color="auto" w:fill="auto"/>
          </w:tcPr>
          <w:p w14:paraId="3BB03392" w14:textId="23F6F072" w:rsidR="007E534F" w:rsidRPr="004E21E9" w:rsidRDefault="007E534F" w:rsidP="0065087A">
            <w:pPr>
              <w:spacing w:after="0"/>
              <w:ind w:firstLine="0"/>
              <w:rPr>
                <w:i/>
                <w:iCs/>
                <w:sz w:val="18"/>
                <w:szCs w:val="18"/>
                <w:lang w:eastAsia="lv-LV"/>
              </w:rPr>
            </w:pPr>
            <w:r w:rsidRPr="004E21E9">
              <w:rPr>
                <w:i/>
                <w:sz w:val="18"/>
                <w:szCs w:val="18"/>
                <w:lang w:eastAsia="lv-LV"/>
              </w:rPr>
              <w:t xml:space="preserve">Finansējuma korekcija atbilstoši </w:t>
            </w:r>
            <w:r>
              <w:rPr>
                <w:i/>
                <w:sz w:val="18"/>
                <w:szCs w:val="18"/>
                <w:lang w:eastAsia="lv-LV"/>
              </w:rPr>
              <w:t>MK</w:t>
            </w:r>
            <w:r w:rsidRPr="004E21E9">
              <w:rPr>
                <w:i/>
                <w:sz w:val="18"/>
                <w:szCs w:val="18"/>
                <w:lang w:eastAsia="lv-LV"/>
              </w:rPr>
              <w:t xml:space="preserve"> pieņemtajam lēmumam</w:t>
            </w:r>
            <w:r w:rsidRPr="004E21E9">
              <w:rPr>
                <w:i/>
                <w:iCs/>
                <w:sz w:val="18"/>
                <w:szCs w:val="18"/>
                <w:lang w:eastAsia="lv-LV"/>
              </w:rPr>
              <w:t xml:space="preserve"> (MK 26.09.2023</w:t>
            </w:r>
            <w:r>
              <w:rPr>
                <w:i/>
                <w:iCs/>
                <w:sz w:val="18"/>
                <w:szCs w:val="18"/>
                <w:lang w:eastAsia="lv-LV"/>
              </w:rPr>
              <w:t>.</w:t>
            </w:r>
            <w:r w:rsidRPr="004E21E9">
              <w:rPr>
                <w:i/>
                <w:iCs/>
                <w:sz w:val="18"/>
                <w:szCs w:val="18"/>
                <w:lang w:eastAsia="lv-LV"/>
              </w:rPr>
              <w:t xml:space="preserve"> prot. Nr.47 43.§)</w:t>
            </w:r>
            <w:r>
              <w:rPr>
                <w:i/>
                <w:iCs/>
                <w:sz w:val="18"/>
                <w:szCs w:val="18"/>
                <w:lang w:eastAsia="lv-LV"/>
              </w:rPr>
              <w:t xml:space="preserve"> </w:t>
            </w:r>
            <w:r>
              <w:rPr>
                <w:i/>
                <w:sz w:val="18"/>
                <w:szCs w:val="18"/>
                <w:lang w:eastAsia="lv-LV"/>
              </w:rPr>
              <w:t>un atbalstītajam Saeimā 2.lasījumā 09.12.2023.</w:t>
            </w:r>
          </w:p>
        </w:tc>
        <w:tc>
          <w:tcPr>
            <w:tcW w:w="1277" w:type="dxa"/>
            <w:shd w:val="clear" w:color="auto" w:fill="auto"/>
          </w:tcPr>
          <w:p w14:paraId="71B72FE5" w14:textId="77777777" w:rsidR="007E534F" w:rsidRPr="004E21E9" w:rsidRDefault="007E534F" w:rsidP="0065087A">
            <w:pPr>
              <w:spacing w:after="0"/>
              <w:ind w:firstLine="0"/>
              <w:jc w:val="right"/>
              <w:rPr>
                <w:sz w:val="18"/>
                <w:szCs w:val="18"/>
              </w:rPr>
            </w:pPr>
            <w:r w:rsidRPr="004E21E9">
              <w:rPr>
                <w:sz w:val="18"/>
                <w:szCs w:val="18"/>
              </w:rPr>
              <w:t>12 000 000</w:t>
            </w:r>
          </w:p>
        </w:tc>
        <w:tc>
          <w:tcPr>
            <w:tcW w:w="1277" w:type="dxa"/>
            <w:shd w:val="clear" w:color="auto" w:fill="auto"/>
          </w:tcPr>
          <w:p w14:paraId="1BB54573" w14:textId="77777777" w:rsidR="007E534F" w:rsidRPr="004E21E9" w:rsidRDefault="007E534F" w:rsidP="0065087A">
            <w:pPr>
              <w:spacing w:after="0"/>
              <w:ind w:firstLine="0"/>
              <w:jc w:val="center"/>
              <w:rPr>
                <w:sz w:val="18"/>
                <w:szCs w:val="18"/>
              </w:rPr>
            </w:pPr>
            <w:r>
              <w:rPr>
                <w:sz w:val="18"/>
                <w:szCs w:val="18"/>
              </w:rPr>
              <w:t>-</w:t>
            </w:r>
          </w:p>
        </w:tc>
        <w:tc>
          <w:tcPr>
            <w:tcW w:w="1277" w:type="dxa"/>
            <w:shd w:val="clear" w:color="auto" w:fill="auto"/>
          </w:tcPr>
          <w:p w14:paraId="14361DED" w14:textId="77777777" w:rsidR="007E534F" w:rsidRPr="004E21E9" w:rsidRDefault="007E534F" w:rsidP="0065087A">
            <w:pPr>
              <w:spacing w:after="0"/>
              <w:ind w:firstLine="0"/>
              <w:jc w:val="right"/>
              <w:rPr>
                <w:sz w:val="18"/>
                <w:szCs w:val="18"/>
              </w:rPr>
            </w:pPr>
            <w:r w:rsidRPr="004E21E9">
              <w:rPr>
                <w:sz w:val="18"/>
                <w:szCs w:val="18"/>
              </w:rPr>
              <w:t>-12 000 000</w:t>
            </w:r>
          </w:p>
        </w:tc>
      </w:tr>
    </w:tbl>
    <w:p w14:paraId="1CD5899D" w14:textId="77777777" w:rsidR="007E534F" w:rsidRPr="00BA7B8A" w:rsidRDefault="007E534F" w:rsidP="007E534F">
      <w:pPr>
        <w:widowControl w:val="0"/>
        <w:spacing w:before="240" w:after="240"/>
        <w:ind w:firstLine="0"/>
        <w:jc w:val="center"/>
        <w:rPr>
          <w:b/>
        </w:rPr>
      </w:pPr>
      <w:r w:rsidRPr="00290F57">
        <w:rPr>
          <w:b/>
        </w:rPr>
        <w:lastRenderedPageBreak/>
        <w:t>80.00.00 Nesadalītais finansējums Eiropas Savienības politiku instrumentu un pārējās ārvalstu finanšu palīdzības līdzfinansēto projektu un pasākumu īstenošanai</w:t>
      </w:r>
    </w:p>
    <w:p w14:paraId="470D153D" w14:textId="77777777" w:rsidR="007E534F" w:rsidRPr="00BA7B8A" w:rsidRDefault="007E534F" w:rsidP="007E534F">
      <w:pPr>
        <w:ind w:left="720" w:hanging="720"/>
        <w:rPr>
          <w:u w:val="single"/>
        </w:rPr>
      </w:pPr>
      <w:r w:rsidRPr="00BA7B8A">
        <w:rPr>
          <w:u w:val="single"/>
        </w:rPr>
        <w:t>Programmas mērķis:</w:t>
      </w:r>
    </w:p>
    <w:p w14:paraId="5BF4B0C1" w14:textId="77777777" w:rsidR="007E534F" w:rsidRPr="00BA7B8A" w:rsidRDefault="007E534F" w:rsidP="007E534F">
      <w:pPr>
        <w:rPr>
          <w:lang w:eastAsia="lv-LV"/>
        </w:rPr>
      </w:pPr>
      <w:r w:rsidRPr="00BA7B8A">
        <w:rPr>
          <w:lang w:eastAsia="lv-LV"/>
        </w:rPr>
        <w:t xml:space="preserve">nodrošināt finansējumu ES struktūrfondu, </w:t>
      </w:r>
      <w:r>
        <w:rPr>
          <w:lang w:eastAsia="lv-LV"/>
        </w:rPr>
        <w:t>KF</w:t>
      </w:r>
      <w:r w:rsidRPr="00BA7B8A">
        <w:rPr>
          <w:lang w:eastAsia="lv-LV"/>
        </w:rPr>
        <w:t xml:space="preserve">, </w:t>
      </w:r>
      <w:r w:rsidRPr="00E51618">
        <w:rPr>
          <w:rFonts w:eastAsia="Calibri"/>
          <w:szCs w:val="24"/>
        </w:rPr>
        <w:t>ELGF</w:t>
      </w:r>
      <w:r>
        <w:rPr>
          <w:lang w:eastAsia="lv-LV"/>
        </w:rPr>
        <w:t xml:space="preserve">, ELFLA, </w:t>
      </w:r>
      <w:r>
        <w:rPr>
          <w:bCs/>
          <w:szCs w:val="24"/>
          <w:lang w:eastAsia="lv-LV"/>
        </w:rPr>
        <w:t>EJZF</w:t>
      </w:r>
      <w:r w:rsidRPr="00BA7B8A">
        <w:rPr>
          <w:bCs/>
          <w:szCs w:val="24"/>
          <w:lang w:eastAsia="lv-LV"/>
        </w:rPr>
        <w:t xml:space="preserve"> un </w:t>
      </w:r>
      <w:r w:rsidRPr="00E51618">
        <w:rPr>
          <w:rFonts w:eastAsia="Calibri"/>
          <w:szCs w:val="24"/>
        </w:rPr>
        <w:t>E</w:t>
      </w:r>
      <w:r>
        <w:rPr>
          <w:rFonts w:eastAsia="Calibri"/>
          <w:szCs w:val="24"/>
        </w:rPr>
        <w:t>JZAF</w:t>
      </w:r>
      <w:r>
        <w:rPr>
          <w:lang w:eastAsia="lv-LV"/>
        </w:rPr>
        <w:t xml:space="preserve">, </w:t>
      </w:r>
      <w:r w:rsidRPr="00BA7B8A">
        <w:rPr>
          <w:lang w:eastAsia="lv-LV"/>
        </w:rPr>
        <w:t xml:space="preserve">Eiropas Kopienas iniciatīvu, mērķa “Eiropas teritoriālā sadarbība”, </w:t>
      </w:r>
      <w:r>
        <w:rPr>
          <w:lang w:eastAsia="lv-LV"/>
        </w:rPr>
        <w:t>citu ES</w:t>
      </w:r>
      <w:r w:rsidRPr="00BA7B8A">
        <w:rPr>
          <w:lang w:eastAsia="lv-LV"/>
        </w:rPr>
        <w:t xml:space="preserve"> politiku instrumentu, </w:t>
      </w:r>
      <w:r>
        <w:rPr>
          <w:lang w:eastAsia="lv-LV"/>
        </w:rPr>
        <w:t xml:space="preserve">tai skaitā ANM, EEZ </w:t>
      </w:r>
      <w:r w:rsidRPr="00BA7B8A">
        <w:rPr>
          <w:lang w:eastAsia="lv-LV"/>
        </w:rPr>
        <w:t>un Norvēģijas finanšu instrumentu finansēto projektu, pārējās</w:t>
      </w:r>
      <w:r>
        <w:rPr>
          <w:lang w:eastAsia="lv-LV"/>
        </w:rPr>
        <w:t xml:space="preserve"> ĀFP</w:t>
      </w:r>
      <w:r w:rsidRPr="00BA7B8A">
        <w:rPr>
          <w:lang w:eastAsia="lv-LV"/>
        </w:rPr>
        <w:t xml:space="preserve"> projektu un pasākumu,</w:t>
      </w:r>
      <w:r w:rsidRPr="00BA7B8A">
        <w:rPr>
          <w:szCs w:val="24"/>
          <w:lang w:eastAsia="lv-LV"/>
        </w:rPr>
        <w:t xml:space="preserve"> </w:t>
      </w:r>
      <w:r>
        <w:rPr>
          <w:szCs w:val="24"/>
          <w:lang w:eastAsia="lv-LV"/>
        </w:rPr>
        <w:t>EKII,</w:t>
      </w:r>
      <w:r w:rsidRPr="00C57FB1">
        <w:t xml:space="preserve"> </w:t>
      </w:r>
      <w:r w:rsidRPr="00350D5C">
        <w:rPr>
          <w:szCs w:val="24"/>
          <w:lang w:eastAsia="lv-LV"/>
        </w:rPr>
        <w:t>TPF</w:t>
      </w:r>
      <w:r>
        <w:rPr>
          <w:szCs w:val="24"/>
          <w:lang w:eastAsia="lv-LV"/>
        </w:rPr>
        <w:t xml:space="preserve">, </w:t>
      </w:r>
      <w:r w:rsidRPr="00BA7B8A">
        <w:rPr>
          <w:szCs w:val="24"/>
          <w:lang w:eastAsia="lv-LV"/>
        </w:rPr>
        <w:t xml:space="preserve">kā arī </w:t>
      </w:r>
      <w:r>
        <w:rPr>
          <w:szCs w:val="24"/>
          <w:lang w:eastAsia="lv-LV"/>
        </w:rPr>
        <w:t xml:space="preserve">ES </w:t>
      </w:r>
      <w:r w:rsidRPr="00BA7B8A">
        <w:rPr>
          <w:szCs w:val="24"/>
          <w:lang w:eastAsia="lv-LV"/>
        </w:rPr>
        <w:t xml:space="preserve">finansēto institūciju stiprināšanas programmu </w:t>
      </w:r>
      <w:proofErr w:type="spellStart"/>
      <w:r w:rsidRPr="00BA7B8A">
        <w:rPr>
          <w:szCs w:val="24"/>
          <w:lang w:eastAsia="lv-LV"/>
        </w:rPr>
        <w:t>mērķsadarbības</w:t>
      </w:r>
      <w:proofErr w:type="spellEnd"/>
      <w:r w:rsidRPr="00BA7B8A">
        <w:rPr>
          <w:szCs w:val="24"/>
          <w:lang w:eastAsia="lv-LV"/>
        </w:rPr>
        <w:t xml:space="preserve"> (</w:t>
      </w:r>
      <w:proofErr w:type="spellStart"/>
      <w:r w:rsidRPr="00BA7B8A">
        <w:rPr>
          <w:szCs w:val="24"/>
          <w:lang w:eastAsia="lv-LV"/>
        </w:rPr>
        <w:t>Twinning</w:t>
      </w:r>
      <w:proofErr w:type="spellEnd"/>
      <w:r w:rsidRPr="00BA7B8A">
        <w:rPr>
          <w:szCs w:val="24"/>
          <w:lang w:eastAsia="lv-LV"/>
        </w:rPr>
        <w:t xml:space="preserve">) un neliela apjoma </w:t>
      </w:r>
      <w:proofErr w:type="spellStart"/>
      <w:r w:rsidRPr="00BA7B8A">
        <w:rPr>
          <w:szCs w:val="24"/>
          <w:lang w:eastAsia="lv-LV"/>
        </w:rPr>
        <w:t>mērķsadarbības</w:t>
      </w:r>
      <w:proofErr w:type="spellEnd"/>
      <w:r w:rsidRPr="00BA7B8A">
        <w:rPr>
          <w:szCs w:val="24"/>
          <w:lang w:eastAsia="lv-LV"/>
        </w:rPr>
        <w:t xml:space="preserve"> (</w:t>
      </w:r>
      <w:proofErr w:type="spellStart"/>
      <w:r w:rsidRPr="00BA7B8A">
        <w:rPr>
          <w:szCs w:val="24"/>
          <w:lang w:eastAsia="lv-LV"/>
        </w:rPr>
        <w:t>Twinning</w:t>
      </w:r>
      <w:proofErr w:type="spellEnd"/>
      <w:r w:rsidRPr="00BA7B8A">
        <w:rPr>
          <w:szCs w:val="24"/>
          <w:lang w:eastAsia="lv-LV"/>
        </w:rPr>
        <w:t xml:space="preserve"> </w:t>
      </w:r>
      <w:proofErr w:type="spellStart"/>
      <w:r w:rsidRPr="00BA7B8A">
        <w:rPr>
          <w:szCs w:val="24"/>
          <w:lang w:eastAsia="lv-LV"/>
        </w:rPr>
        <w:t>Light</w:t>
      </w:r>
      <w:proofErr w:type="spellEnd"/>
      <w:r w:rsidRPr="00BA7B8A">
        <w:rPr>
          <w:szCs w:val="24"/>
          <w:lang w:eastAsia="lv-LV"/>
        </w:rPr>
        <w:t>) ietvaros līdzfinansēto projektu un pasākumu īstenošanai</w:t>
      </w:r>
      <w:r w:rsidRPr="00BA7B8A">
        <w:rPr>
          <w:lang w:eastAsia="lv-LV"/>
        </w:rPr>
        <w:t xml:space="preserve"> līdzfinansēto projektu un pasākumu īstenošanai.</w:t>
      </w:r>
    </w:p>
    <w:p w14:paraId="552DD605" w14:textId="77777777" w:rsidR="007E534F" w:rsidRPr="00BA7B8A" w:rsidRDefault="007E534F" w:rsidP="007E534F">
      <w:pPr>
        <w:spacing w:before="240" w:after="240"/>
        <w:ind w:firstLine="0"/>
        <w:jc w:val="center"/>
        <w:rPr>
          <w:b/>
          <w:lang w:eastAsia="lv-LV"/>
        </w:rPr>
      </w:pPr>
      <w:r w:rsidRPr="00BA7B8A">
        <w:rPr>
          <w:b/>
          <w:lang w:eastAsia="lv-LV"/>
        </w:rPr>
        <w:t>Finansiālie rād</w:t>
      </w:r>
      <w:r>
        <w:rPr>
          <w:b/>
          <w:lang w:eastAsia="lv-LV"/>
        </w:rPr>
        <w:t>ītāji no 2023. līdz 2027</w:t>
      </w:r>
      <w:r w:rsidRPr="00BA7B8A">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3"/>
        <w:gridCol w:w="983"/>
        <w:gridCol w:w="1134"/>
        <w:gridCol w:w="1276"/>
        <w:gridCol w:w="1276"/>
        <w:gridCol w:w="1269"/>
      </w:tblGrid>
      <w:tr w:rsidR="007E534F" w:rsidRPr="00BA7B8A" w14:paraId="7E0B8195" w14:textId="77777777" w:rsidTr="0065087A">
        <w:trPr>
          <w:trHeight w:val="283"/>
          <w:tblHeader/>
          <w:jc w:val="center"/>
        </w:trPr>
        <w:tc>
          <w:tcPr>
            <w:tcW w:w="1723" w:type="pct"/>
            <w:vAlign w:val="center"/>
          </w:tcPr>
          <w:p w14:paraId="5A786BF6" w14:textId="77777777" w:rsidR="007E534F" w:rsidRPr="00BA7B8A" w:rsidRDefault="007E534F" w:rsidP="0065087A">
            <w:pPr>
              <w:spacing w:after="0"/>
              <w:ind w:firstLine="0"/>
              <w:jc w:val="center"/>
              <w:rPr>
                <w:sz w:val="18"/>
                <w:szCs w:val="24"/>
              </w:rPr>
            </w:pPr>
          </w:p>
        </w:tc>
        <w:tc>
          <w:tcPr>
            <w:tcW w:w="542" w:type="pct"/>
          </w:tcPr>
          <w:p w14:paraId="58D296A8" w14:textId="77777777" w:rsidR="007E534F" w:rsidRPr="00BA7B8A" w:rsidRDefault="007E534F" w:rsidP="0065087A">
            <w:pPr>
              <w:spacing w:after="0"/>
              <w:ind w:left="-111" w:right="-104" w:firstLine="0"/>
              <w:jc w:val="center"/>
              <w:rPr>
                <w:sz w:val="18"/>
                <w:szCs w:val="24"/>
                <w:lang w:eastAsia="lv-LV"/>
              </w:rPr>
            </w:pPr>
            <w:r>
              <w:rPr>
                <w:sz w:val="18"/>
                <w:szCs w:val="18"/>
                <w:lang w:eastAsia="lv-LV"/>
              </w:rPr>
              <w:t>2023</w:t>
            </w:r>
            <w:r w:rsidRPr="00BA7B8A">
              <w:rPr>
                <w:sz w:val="18"/>
                <w:szCs w:val="18"/>
                <w:lang w:eastAsia="lv-LV"/>
              </w:rPr>
              <w:t>. gads (izpilde)</w:t>
            </w:r>
          </w:p>
        </w:tc>
        <w:tc>
          <w:tcPr>
            <w:tcW w:w="626" w:type="pct"/>
            <w:vAlign w:val="center"/>
          </w:tcPr>
          <w:p w14:paraId="21EA8027" w14:textId="77777777" w:rsidR="007E534F" w:rsidRPr="00BA7B8A" w:rsidRDefault="007E534F" w:rsidP="0065087A">
            <w:pPr>
              <w:spacing w:after="0"/>
              <w:ind w:firstLine="0"/>
              <w:jc w:val="center"/>
              <w:rPr>
                <w:sz w:val="18"/>
                <w:szCs w:val="24"/>
                <w:lang w:eastAsia="lv-LV"/>
              </w:rPr>
            </w:pPr>
            <w:r w:rsidRPr="00BA7B8A">
              <w:rPr>
                <w:sz w:val="18"/>
                <w:szCs w:val="18"/>
                <w:lang w:eastAsia="lv-LV"/>
              </w:rPr>
              <w:t>2</w:t>
            </w:r>
            <w:r>
              <w:rPr>
                <w:sz w:val="18"/>
                <w:szCs w:val="18"/>
                <w:lang w:eastAsia="lv-LV"/>
              </w:rPr>
              <w:t>024</w:t>
            </w:r>
            <w:r w:rsidRPr="00BA7B8A">
              <w:rPr>
                <w:sz w:val="18"/>
                <w:szCs w:val="18"/>
                <w:lang w:eastAsia="lv-LV"/>
              </w:rPr>
              <w:t>. gada plā</w:t>
            </w:r>
            <w:r>
              <w:rPr>
                <w:sz w:val="18"/>
                <w:szCs w:val="18"/>
                <w:lang w:eastAsia="lv-LV"/>
              </w:rPr>
              <w:t>ns</w:t>
            </w:r>
          </w:p>
        </w:tc>
        <w:tc>
          <w:tcPr>
            <w:tcW w:w="704" w:type="pct"/>
          </w:tcPr>
          <w:p w14:paraId="3C4318D5" w14:textId="77777777" w:rsidR="007E534F" w:rsidRPr="00BA7B8A" w:rsidRDefault="007E534F" w:rsidP="0065087A">
            <w:pPr>
              <w:spacing w:after="0"/>
              <w:ind w:left="-114" w:right="57" w:firstLine="0"/>
              <w:jc w:val="center"/>
              <w:rPr>
                <w:sz w:val="18"/>
                <w:szCs w:val="24"/>
                <w:lang w:eastAsia="lv-LV"/>
              </w:rPr>
            </w:pPr>
            <w:r>
              <w:rPr>
                <w:sz w:val="18"/>
                <w:szCs w:val="18"/>
                <w:lang w:eastAsia="lv-LV"/>
              </w:rPr>
              <w:t>2025</w:t>
            </w:r>
            <w:r w:rsidRPr="00BA7B8A">
              <w:rPr>
                <w:sz w:val="18"/>
                <w:szCs w:val="18"/>
                <w:lang w:eastAsia="lv-LV"/>
              </w:rPr>
              <w:t>. gada p</w:t>
            </w:r>
            <w:r>
              <w:rPr>
                <w:sz w:val="18"/>
                <w:szCs w:val="18"/>
                <w:lang w:eastAsia="lv-LV"/>
              </w:rPr>
              <w:t>rojekts</w:t>
            </w:r>
          </w:p>
        </w:tc>
        <w:tc>
          <w:tcPr>
            <w:tcW w:w="704" w:type="pct"/>
          </w:tcPr>
          <w:p w14:paraId="751C73D9" w14:textId="77777777" w:rsidR="007E534F" w:rsidRPr="00BA7B8A" w:rsidRDefault="007E534F" w:rsidP="0065087A">
            <w:pPr>
              <w:spacing w:after="0"/>
              <w:ind w:firstLine="0"/>
              <w:jc w:val="center"/>
              <w:rPr>
                <w:sz w:val="18"/>
                <w:szCs w:val="24"/>
                <w:lang w:eastAsia="lv-LV"/>
              </w:rPr>
            </w:pPr>
            <w:r>
              <w:rPr>
                <w:sz w:val="18"/>
                <w:szCs w:val="18"/>
                <w:lang w:eastAsia="lv-LV"/>
              </w:rPr>
              <w:t>2026</w:t>
            </w:r>
            <w:r w:rsidRPr="00BA7B8A">
              <w:rPr>
                <w:sz w:val="18"/>
                <w:szCs w:val="18"/>
                <w:lang w:eastAsia="lv-LV"/>
              </w:rPr>
              <w:t xml:space="preserve">. gada </w:t>
            </w:r>
            <w:r>
              <w:rPr>
                <w:sz w:val="18"/>
                <w:szCs w:val="18"/>
                <w:lang w:eastAsia="lv-LV"/>
              </w:rPr>
              <w:t>prognoze</w:t>
            </w:r>
          </w:p>
        </w:tc>
        <w:tc>
          <w:tcPr>
            <w:tcW w:w="700" w:type="pct"/>
          </w:tcPr>
          <w:p w14:paraId="5F954F2E" w14:textId="77777777" w:rsidR="007E534F" w:rsidRPr="00BA7B8A" w:rsidRDefault="007E534F" w:rsidP="0065087A">
            <w:pPr>
              <w:spacing w:after="0"/>
              <w:ind w:firstLine="0"/>
              <w:jc w:val="center"/>
              <w:rPr>
                <w:sz w:val="18"/>
                <w:szCs w:val="24"/>
                <w:lang w:eastAsia="lv-LV"/>
              </w:rPr>
            </w:pPr>
            <w:r>
              <w:rPr>
                <w:sz w:val="18"/>
                <w:szCs w:val="18"/>
                <w:lang w:eastAsia="lv-LV"/>
              </w:rPr>
              <w:t>2027</w:t>
            </w:r>
            <w:r w:rsidRPr="00BA7B8A">
              <w:rPr>
                <w:sz w:val="18"/>
                <w:szCs w:val="18"/>
                <w:lang w:eastAsia="lv-LV"/>
              </w:rPr>
              <w:t>. gada p</w:t>
            </w:r>
            <w:r>
              <w:rPr>
                <w:sz w:val="18"/>
                <w:szCs w:val="18"/>
                <w:lang w:eastAsia="lv-LV"/>
              </w:rPr>
              <w:t>rognoze</w:t>
            </w:r>
          </w:p>
        </w:tc>
      </w:tr>
      <w:tr w:rsidR="007E534F" w:rsidRPr="00BA7B8A" w14:paraId="53858E97" w14:textId="77777777" w:rsidTr="0065087A">
        <w:trPr>
          <w:trHeight w:val="142"/>
          <w:jc w:val="center"/>
        </w:trPr>
        <w:tc>
          <w:tcPr>
            <w:tcW w:w="1723" w:type="pct"/>
            <w:shd w:val="clear" w:color="auto" w:fill="D9D9D9" w:themeFill="background1" w:themeFillShade="D9"/>
            <w:vAlign w:val="center"/>
          </w:tcPr>
          <w:p w14:paraId="1A772439" w14:textId="77777777" w:rsidR="007E534F" w:rsidRPr="00BA7B8A" w:rsidRDefault="007E534F" w:rsidP="0065087A">
            <w:pPr>
              <w:spacing w:after="0"/>
              <w:ind w:firstLine="0"/>
              <w:jc w:val="left"/>
              <w:rPr>
                <w:sz w:val="18"/>
                <w:lang w:eastAsia="lv-LV"/>
              </w:rPr>
            </w:pPr>
            <w:r w:rsidRPr="00BA7B8A">
              <w:rPr>
                <w:sz w:val="18"/>
                <w:lang w:eastAsia="lv-LV"/>
              </w:rPr>
              <w:t>Kopējie izdevumi,</w:t>
            </w:r>
            <w:r w:rsidRPr="00BA7B8A">
              <w:rPr>
                <w:sz w:val="18"/>
              </w:rPr>
              <w:t xml:space="preserve"> </w:t>
            </w:r>
            <w:proofErr w:type="spellStart"/>
            <w:r w:rsidRPr="00BA7B8A">
              <w:rPr>
                <w:i/>
                <w:sz w:val="18"/>
                <w:szCs w:val="18"/>
              </w:rPr>
              <w:t>euro</w:t>
            </w:r>
            <w:proofErr w:type="spellEnd"/>
          </w:p>
        </w:tc>
        <w:tc>
          <w:tcPr>
            <w:tcW w:w="542" w:type="pct"/>
            <w:shd w:val="clear" w:color="auto" w:fill="D9D9D9" w:themeFill="background1" w:themeFillShade="D9"/>
          </w:tcPr>
          <w:p w14:paraId="67B5522E" w14:textId="77777777" w:rsidR="007E534F" w:rsidRPr="00BA7B8A" w:rsidRDefault="007E534F" w:rsidP="0065087A">
            <w:pPr>
              <w:spacing w:after="0"/>
              <w:ind w:firstLine="0"/>
              <w:jc w:val="center"/>
              <w:rPr>
                <w:b/>
                <w:sz w:val="18"/>
              </w:rPr>
            </w:pPr>
            <w:r w:rsidRPr="00BA7B8A">
              <w:rPr>
                <w:b/>
                <w:sz w:val="18"/>
              </w:rPr>
              <w:t>-</w:t>
            </w:r>
          </w:p>
        </w:tc>
        <w:tc>
          <w:tcPr>
            <w:tcW w:w="626" w:type="pct"/>
            <w:shd w:val="clear" w:color="auto" w:fill="D9D9D9" w:themeFill="background1" w:themeFillShade="D9"/>
          </w:tcPr>
          <w:p w14:paraId="321EA6BF" w14:textId="77777777" w:rsidR="007E534F" w:rsidRPr="00AF43DD" w:rsidRDefault="007E534F" w:rsidP="0065087A">
            <w:pPr>
              <w:spacing w:after="0"/>
              <w:ind w:left="-116" w:right="-100" w:firstLine="0"/>
              <w:jc w:val="right"/>
              <w:rPr>
                <w:sz w:val="18"/>
                <w:szCs w:val="18"/>
              </w:rPr>
            </w:pPr>
            <w:r w:rsidRPr="00B13534">
              <w:rPr>
                <w:sz w:val="18"/>
                <w:szCs w:val="18"/>
              </w:rPr>
              <w:t>1 145 736 081</w:t>
            </w:r>
          </w:p>
        </w:tc>
        <w:tc>
          <w:tcPr>
            <w:tcW w:w="704" w:type="pct"/>
            <w:shd w:val="clear" w:color="auto" w:fill="D9D9D9" w:themeFill="background1" w:themeFillShade="D9"/>
          </w:tcPr>
          <w:p w14:paraId="5CEFC6C6" w14:textId="77777777" w:rsidR="007E534F" w:rsidRPr="000D463F" w:rsidRDefault="007E534F" w:rsidP="0065087A">
            <w:pPr>
              <w:spacing w:after="0"/>
              <w:ind w:left="-114" w:firstLine="0"/>
              <w:jc w:val="right"/>
              <w:rPr>
                <w:sz w:val="18"/>
                <w:szCs w:val="18"/>
                <w:highlight w:val="yellow"/>
              </w:rPr>
            </w:pPr>
            <w:r w:rsidRPr="00917D3C">
              <w:rPr>
                <w:sz w:val="18"/>
                <w:szCs w:val="18"/>
              </w:rPr>
              <w:t>982 006 477</w:t>
            </w:r>
          </w:p>
        </w:tc>
        <w:tc>
          <w:tcPr>
            <w:tcW w:w="704" w:type="pct"/>
            <w:shd w:val="clear" w:color="auto" w:fill="D9D9D9" w:themeFill="background1" w:themeFillShade="D9"/>
          </w:tcPr>
          <w:p w14:paraId="75A98E84" w14:textId="77777777" w:rsidR="007E534F" w:rsidRPr="000D463F" w:rsidRDefault="007E534F" w:rsidP="0065087A">
            <w:pPr>
              <w:spacing w:after="0"/>
              <w:ind w:left="-116" w:firstLine="0"/>
              <w:jc w:val="right"/>
              <w:rPr>
                <w:sz w:val="18"/>
                <w:szCs w:val="18"/>
                <w:highlight w:val="yellow"/>
              </w:rPr>
            </w:pPr>
            <w:r w:rsidRPr="00917D3C">
              <w:rPr>
                <w:sz w:val="18"/>
                <w:szCs w:val="18"/>
              </w:rPr>
              <w:t>1 291 740 907</w:t>
            </w:r>
          </w:p>
        </w:tc>
        <w:tc>
          <w:tcPr>
            <w:tcW w:w="700" w:type="pct"/>
            <w:shd w:val="clear" w:color="auto" w:fill="D9D9D9" w:themeFill="background1" w:themeFillShade="D9"/>
          </w:tcPr>
          <w:p w14:paraId="04CD5013" w14:textId="77777777" w:rsidR="007E534F" w:rsidRPr="000D463F" w:rsidRDefault="007E534F" w:rsidP="0065087A">
            <w:pPr>
              <w:spacing w:after="0"/>
              <w:ind w:left="-116" w:right="-131" w:firstLine="0"/>
              <w:jc w:val="center"/>
              <w:rPr>
                <w:sz w:val="18"/>
                <w:szCs w:val="18"/>
                <w:highlight w:val="yellow"/>
              </w:rPr>
            </w:pPr>
            <w:r w:rsidRPr="00917D3C">
              <w:rPr>
                <w:sz w:val="18"/>
                <w:szCs w:val="18"/>
              </w:rPr>
              <w:t>888 621 176</w:t>
            </w:r>
          </w:p>
        </w:tc>
      </w:tr>
      <w:tr w:rsidR="007E534F" w:rsidRPr="00BA7B8A" w14:paraId="23AA1068" w14:textId="77777777" w:rsidTr="0065087A">
        <w:trPr>
          <w:trHeight w:val="283"/>
          <w:jc w:val="center"/>
        </w:trPr>
        <w:tc>
          <w:tcPr>
            <w:tcW w:w="1723" w:type="pct"/>
            <w:vAlign w:val="center"/>
          </w:tcPr>
          <w:p w14:paraId="45BC1EB5" w14:textId="77777777" w:rsidR="007E534F" w:rsidRPr="00BA7B8A" w:rsidRDefault="007E534F" w:rsidP="0065087A">
            <w:pPr>
              <w:spacing w:after="0"/>
              <w:ind w:firstLine="0"/>
              <w:jc w:val="left"/>
              <w:rPr>
                <w:sz w:val="18"/>
                <w:szCs w:val="18"/>
                <w:lang w:eastAsia="lv-LV"/>
              </w:rPr>
            </w:pPr>
            <w:r w:rsidRPr="00BA7B8A">
              <w:rPr>
                <w:sz w:val="18"/>
                <w:szCs w:val="18"/>
                <w:lang w:eastAsia="lv-LV"/>
              </w:rPr>
              <w:t xml:space="preserve">Kopējo izdevumu izmaiņas, </w:t>
            </w:r>
            <w:proofErr w:type="spellStart"/>
            <w:r w:rsidRPr="00BA7B8A">
              <w:rPr>
                <w:i/>
                <w:sz w:val="18"/>
                <w:szCs w:val="18"/>
                <w:lang w:eastAsia="lv-LV"/>
              </w:rPr>
              <w:t>euro</w:t>
            </w:r>
            <w:proofErr w:type="spellEnd"/>
            <w:r w:rsidRPr="00BA7B8A">
              <w:rPr>
                <w:sz w:val="18"/>
                <w:szCs w:val="18"/>
                <w:lang w:eastAsia="lv-LV"/>
              </w:rPr>
              <w:t xml:space="preserve"> (+/–) pret iepriekšējo gadu</w:t>
            </w:r>
          </w:p>
        </w:tc>
        <w:tc>
          <w:tcPr>
            <w:tcW w:w="542" w:type="pct"/>
          </w:tcPr>
          <w:p w14:paraId="5CF2D627" w14:textId="77777777" w:rsidR="007E534F" w:rsidRPr="00BA7B8A" w:rsidRDefault="007E534F" w:rsidP="0065087A">
            <w:pPr>
              <w:spacing w:after="0"/>
              <w:ind w:firstLine="0"/>
              <w:jc w:val="center"/>
              <w:rPr>
                <w:sz w:val="18"/>
              </w:rPr>
            </w:pPr>
            <w:r w:rsidRPr="00BA7B8A">
              <w:rPr>
                <w:b/>
                <w:bCs/>
                <w:sz w:val="18"/>
              </w:rPr>
              <w:t>×</w:t>
            </w:r>
          </w:p>
        </w:tc>
        <w:tc>
          <w:tcPr>
            <w:tcW w:w="626" w:type="pct"/>
          </w:tcPr>
          <w:p w14:paraId="6B0E6C2F" w14:textId="77777777" w:rsidR="007E534F" w:rsidRPr="00BA7B8A" w:rsidRDefault="007E534F" w:rsidP="0065087A">
            <w:pPr>
              <w:spacing w:after="0"/>
              <w:ind w:firstLine="0"/>
              <w:jc w:val="center"/>
              <w:rPr>
                <w:sz w:val="18"/>
              </w:rPr>
            </w:pPr>
            <w:r w:rsidRPr="00BA7B8A">
              <w:rPr>
                <w:b/>
                <w:bCs/>
                <w:sz w:val="18"/>
              </w:rPr>
              <w:t>×</w:t>
            </w:r>
          </w:p>
        </w:tc>
        <w:tc>
          <w:tcPr>
            <w:tcW w:w="704" w:type="pct"/>
          </w:tcPr>
          <w:p w14:paraId="235934FF" w14:textId="77777777" w:rsidR="007E534F" w:rsidRPr="000D463F" w:rsidRDefault="007E534F" w:rsidP="0065087A">
            <w:pPr>
              <w:spacing w:after="0"/>
              <w:ind w:left="-114" w:firstLine="0"/>
              <w:jc w:val="right"/>
              <w:rPr>
                <w:sz w:val="18"/>
                <w:szCs w:val="18"/>
                <w:highlight w:val="yellow"/>
              </w:rPr>
            </w:pPr>
            <w:r>
              <w:rPr>
                <w:sz w:val="18"/>
                <w:szCs w:val="18"/>
              </w:rPr>
              <w:t>-</w:t>
            </w:r>
            <w:r w:rsidRPr="00917D3C">
              <w:rPr>
                <w:sz w:val="18"/>
                <w:szCs w:val="18"/>
              </w:rPr>
              <w:t>163 729 604</w:t>
            </w:r>
          </w:p>
        </w:tc>
        <w:tc>
          <w:tcPr>
            <w:tcW w:w="704" w:type="pct"/>
          </w:tcPr>
          <w:p w14:paraId="3052E019" w14:textId="77777777" w:rsidR="007E534F" w:rsidRPr="000D463F" w:rsidRDefault="007E534F" w:rsidP="0065087A">
            <w:pPr>
              <w:spacing w:after="0"/>
              <w:ind w:firstLine="0"/>
              <w:jc w:val="right"/>
              <w:rPr>
                <w:sz w:val="18"/>
                <w:szCs w:val="18"/>
                <w:highlight w:val="yellow"/>
              </w:rPr>
            </w:pPr>
            <w:r w:rsidRPr="00917D3C">
              <w:rPr>
                <w:sz w:val="18"/>
                <w:szCs w:val="18"/>
              </w:rPr>
              <w:t>309 734 430</w:t>
            </w:r>
          </w:p>
        </w:tc>
        <w:tc>
          <w:tcPr>
            <w:tcW w:w="700" w:type="pct"/>
          </w:tcPr>
          <w:p w14:paraId="766BE12A" w14:textId="77777777" w:rsidR="007E534F" w:rsidRPr="000D463F" w:rsidRDefault="007E534F" w:rsidP="0065087A">
            <w:pPr>
              <w:spacing w:after="0"/>
              <w:ind w:firstLine="0"/>
              <w:jc w:val="right"/>
              <w:rPr>
                <w:sz w:val="18"/>
                <w:szCs w:val="18"/>
                <w:highlight w:val="yellow"/>
              </w:rPr>
            </w:pPr>
            <w:r>
              <w:rPr>
                <w:sz w:val="18"/>
                <w:szCs w:val="18"/>
              </w:rPr>
              <w:t>-</w:t>
            </w:r>
            <w:r w:rsidRPr="00917D3C">
              <w:rPr>
                <w:sz w:val="18"/>
                <w:szCs w:val="18"/>
              </w:rPr>
              <w:t>403</w:t>
            </w:r>
            <w:r>
              <w:rPr>
                <w:sz w:val="18"/>
                <w:szCs w:val="18"/>
              </w:rPr>
              <w:t> </w:t>
            </w:r>
            <w:r w:rsidRPr="00917D3C">
              <w:rPr>
                <w:sz w:val="18"/>
                <w:szCs w:val="18"/>
              </w:rPr>
              <w:t>119 731</w:t>
            </w:r>
          </w:p>
        </w:tc>
      </w:tr>
      <w:tr w:rsidR="007E534F" w:rsidRPr="00BA7B8A" w14:paraId="7011A316" w14:textId="77777777" w:rsidTr="0065087A">
        <w:trPr>
          <w:trHeight w:val="283"/>
          <w:jc w:val="center"/>
        </w:trPr>
        <w:tc>
          <w:tcPr>
            <w:tcW w:w="1723" w:type="pct"/>
            <w:vAlign w:val="center"/>
          </w:tcPr>
          <w:p w14:paraId="4E441AE8" w14:textId="77777777" w:rsidR="007E534F" w:rsidRPr="00BA7B8A" w:rsidRDefault="007E534F" w:rsidP="0065087A">
            <w:pPr>
              <w:spacing w:after="0"/>
              <w:ind w:firstLine="0"/>
              <w:jc w:val="left"/>
              <w:rPr>
                <w:sz w:val="18"/>
              </w:rPr>
            </w:pPr>
            <w:r w:rsidRPr="00BA7B8A">
              <w:rPr>
                <w:sz w:val="18"/>
                <w:lang w:eastAsia="lv-LV"/>
              </w:rPr>
              <w:t>Kopējie izdevumi</w:t>
            </w:r>
            <w:r w:rsidRPr="00BA7B8A">
              <w:rPr>
                <w:sz w:val="18"/>
              </w:rPr>
              <w:t>, % (+/–) pret iepriekšējo gadu</w:t>
            </w:r>
          </w:p>
        </w:tc>
        <w:tc>
          <w:tcPr>
            <w:tcW w:w="542" w:type="pct"/>
          </w:tcPr>
          <w:p w14:paraId="25C907CE" w14:textId="77777777" w:rsidR="007E534F" w:rsidRPr="00BA7B8A" w:rsidRDefault="007E534F" w:rsidP="0065087A">
            <w:pPr>
              <w:spacing w:after="0"/>
              <w:ind w:firstLine="0"/>
              <w:jc w:val="center"/>
              <w:rPr>
                <w:sz w:val="18"/>
              </w:rPr>
            </w:pPr>
            <w:r w:rsidRPr="00BA7B8A">
              <w:rPr>
                <w:b/>
                <w:bCs/>
                <w:sz w:val="18"/>
              </w:rPr>
              <w:t>×</w:t>
            </w:r>
          </w:p>
        </w:tc>
        <w:tc>
          <w:tcPr>
            <w:tcW w:w="626" w:type="pct"/>
          </w:tcPr>
          <w:p w14:paraId="2C3D354A" w14:textId="77777777" w:rsidR="007E534F" w:rsidRPr="00BA7B8A" w:rsidRDefault="007E534F" w:rsidP="0065087A">
            <w:pPr>
              <w:spacing w:after="0"/>
              <w:ind w:firstLine="0"/>
              <w:jc w:val="center"/>
              <w:rPr>
                <w:sz w:val="18"/>
              </w:rPr>
            </w:pPr>
            <w:r w:rsidRPr="00BA7B8A">
              <w:rPr>
                <w:b/>
                <w:bCs/>
                <w:sz w:val="18"/>
              </w:rPr>
              <w:t>×</w:t>
            </w:r>
          </w:p>
        </w:tc>
        <w:tc>
          <w:tcPr>
            <w:tcW w:w="704" w:type="pct"/>
          </w:tcPr>
          <w:p w14:paraId="43322E5A" w14:textId="77777777" w:rsidR="007E534F" w:rsidRPr="00B13534" w:rsidRDefault="007E534F" w:rsidP="0065087A">
            <w:pPr>
              <w:spacing w:after="0"/>
              <w:ind w:left="-114" w:firstLine="0"/>
              <w:jc w:val="right"/>
              <w:rPr>
                <w:sz w:val="18"/>
              </w:rPr>
            </w:pPr>
            <w:r>
              <w:rPr>
                <w:sz w:val="18"/>
              </w:rPr>
              <w:t>-14,3</w:t>
            </w:r>
          </w:p>
        </w:tc>
        <w:tc>
          <w:tcPr>
            <w:tcW w:w="704" w:type="pct"/>
          </w:tcPr>
          <w:p w14:paraId="7728FDB2" w14:textId="77777777" w:rsidR="007E534F" w:rsidRPr="00B13534" w:rsidRDefault="007E534F" w:rsidP="0065087A">
            <w:pPr>
              <w:spacing w:after="0"/>
              <w:ind w:firstLine="0"/>
              <w:jc w:val="right"/>
              <w:rPr>
                <w:sz w:val="18"/>
              </w:rPr>
            </w:pPr>
            <w:r>
              <w:rPr>
                <w:sz w:val="18"/>
              </w:rPr>
              <w:t>31,5</w:t>
            </w:r>
          </w:p>
        </w:tc>
        <w:tc>
          <w:tcPr>
            <w:tcW w:w="700" w:type="pct"/>
          </w:tcPr>
          <w:p w14:paraId="7A998F0B" w14:textId="77777777" w:rsidR="007E534F" w:rsidRPr="00B13534" w:rsidRDefault="007E534F" w:rsidP="0065087A">
            <w:pPr>
              <w:spacing w:after="0"/>
              <w:ind w:firstLine="0"/>
              <w:jc w:val="right"/>
              <w:rPr>
                <w:sz w:val="18"/>
              </w:rPr>
            </w:pPr>
            <w:r>
              <w:rPr>
                <w:sz w:val="18"/>
              </w:rPr>
              <w:t>-31,2</w:t>
            </w:r>
          </w:p>
        </w:tc>
      </w:tr>
    </w:tbl>
    <w:p w14:paraId="6FAA7A33" w14:textId="77777777" w:rsidR="007E534F" w:rsidRPr="00591B9C" w:rsidRDefault="007E534F" w:rsidP="007E534F">
      <w:pPr>
        <w:spacing w:before="240" w:after="240"/>
        <w:ind w:firstLine="0"/>
        <w:jc w:val="center"/>
        <w:rPr>
          <w:b/>
          <w:lang w:eastAsia="lv-LV"/>
        </w:rPr>
      </w:pPr>
      <w:r w:rsidRPr="00BA7B8A">
        <w:rPr>
          <w:b/>
          <w:color w:val="000000" w:themeColor="text1"/>
          <w:lang w:eastAsia="lv-LV"/>
        </w:rPr>
        <w:t>Izm</w:t>
      </w:r>
      <w:r>
        <w:rPr>
          <w:b/>
          <w:color w:val="000000" w:themeColor="text1"/>
          <w:lang w:eastAsia="lv-LV"/>
        </w:rPr>
        <w:t>aiņas izdevumos, salīdzinot 2025</w:t>
      </w:r>
      <w:r w:rsidRPr="00BA7B8A">
        <w:rPr>
          <w:b/>
          <w:color w:val="000000" w:themeColor="text1"/>
          <w:lang w:eastAsia="lv-LV"/>
        </w:rPr>
        <w:t xml:space="preserve">. gada </w:t>
      </w:r>
      <w:r>
        <w:rPr>
          <w:b/>
          <w:color w:val="000000" w:themeColor="text1"/>
          <w:lang w:eastAsia="lv-LV"/>
        </w:rPr>
        <w:t>projektu ar 2024</w:t>
      </w:r>
      <w:r w:rsidRPr="00BA7B8A">
        <w:rPr>
          <w:b/>
          <w:color w:val="000000" w:themeColor="text1"/>
          <w:lang w:eastAsia="lv-LV"/>
        </w:rPr>
        <w:t>. gada plānu</w:t>
      </w:r>
    </w:p>
    <w:p w14:paraId="7A1EF66D" w14:textId="77777777" w:rsidR="007E534F" w:rsidRPr="00591B9C" w:rsidRDefault="007E534F" w:rsidP="007E534F">
      <w:pPr>
        <w:spacing w:after="0"/>
        <w:ind w:left="7921" w:firstLine="720"/>
        <w:jc w:val="center"/>
        <w:rPr>
          <w:i/>
          <w:sz w:val="18"/>
          <w:szCs w:val="18"/>
        </w:rPr>
      </w:pPr>
      <w:proofErr w:type="spellStart"/>
      <w:r w:rsidRPr="00591B9C">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7E534F" w:rsidRPr="00591B9C" w14:paraId="3FA5D012" w14:textId="77777777" w:rsidTr="0065087A">
        <w:trPr>
          <w:trHeight w:val="142"/>
          <w:tblHeader/>
          <w:jc w:val="center"/>
        </w:trPr>
        <w:tc>
          <w:tcPr>
            <w:tcW w:w="2889" w:type="pct"/>
            <w:vAlign w:val="center"/>
          </w:tcPr>
          <w:p w14:paraId="10E0B633" w14:textId="77777777" w:rsidR="007E534F" w:rsidRPr="00572F71" w:rsidRDefault="007E534F" w:rsidP="0065087A">
            <w:pPr>
              <w:spacing w:after="0"/>
              <w:ind w:firstLine="0"/>
              <w:jc w:val="center"/>
              <w:rPr>
                <w:sz w:val="18"/>
                <w:szCs w:val="18"/>
              </w:rPr>
            </w:pPr>
            <w:r w:rsidRPr="00572F71">
              <w:rPr>
                <w:sz w:val="18"/>
                <w:szCs w:val="18"/>
                <w:lang w:eastAsia="lv-LV"/>
              </w:rPr>
              <w:t>Pasākums</w:t>
            </w:r>
          </w:p>
        </w:tc>
        <w:tc>
          <w:tcPr>
            <w:tcW w:w="704" w:type="pct"/>
            <w:vAlign w:val="center"/>
          </w:tcPr>
          <w:p w14:paraId="17BA8D15" w14:textId="77777777" w:rsidR="007E534F" w:rsidRPr="00572F71" w:rsidRDefault="007E534F" w:rsidP="0065087A">
            <w:pPr>
              <w:spacing w:after="0"/>
              <w:ind w:firstLine="0"/>
              <w:jc w:val="center"/>
              <w:rPr>
                <w:sz w:val="18"/>
                <w:szCs w:val="18"/>
                <w:lang w:eastAsia="lv-LV"/>
              </w:rPr>
            </w:pPr>
            <w:r w:rsidRPr="00572F71">
              <w:rPr>
                <w:sz w:val="18"/>
                <w:szCs w:val="18"/>
                <w:lang w:eastAsia="lv-LV"/>
              </w:rPr>
              <w:t>Samazinājums</w:t>
            </w:r>
          </w:p>
        </w:tc>
        <w:tc>
          <w:tcPr>
            <w:tcW w:w="704" w:type="pct"/>
            <w:vAlign w:val="center"/>
          </w:tcPr>
          <w:p w14:paraId="6AC32E33" w14:textId="77777777" w:rsidR="007E534F" w:rsidRPr="00572F71" w:rsidRDefault="007E534F" w:rsidP="0065087A">
            <w:pPr>
              <w:spacing w:after="0"/>
              <w:ind w:firstLine="0"/>
              <w:jc w:val="center"/>
              <w:rPr>
                <w:sz w:val="18"/>
                <w:szCs w:val="18"/>
                <w:lang w:eastAsia="lv-LV"/>
              </w:rPr>
            </w:pPr>
            <w:r w:rsidRPr="00572F71">
              <w:rPr>
                <w:sz w:val="18"/>
                <w:szCs w:val="18"/>
                <w:lang w:eastAsia="lv-LV"/>
              </w:rPr>
              <w:t>Palielinājums</w:t>
            </w:r>
          </w:p>
        </w:tc>
        <w:tc>
          <w:tcPr>
            <w:tcW w:w="703" w:type="pct"/>
            <w:vAlign w:val="center"/>
          </w:tcPr>
          <w:p w14:paraId="5CD056FB" w14:textId="77777777" w:rsidR="007E534F" w:rsidRPr="00572F71" w:rsidRDefault="007E534F" w:rsidP="0065087A">
            <w:pPr>
              <w:spacing w:after="0"/>
              <w:ind w:firstLine="0"/>
              <w:jc w:val="center"/>
              <w:rPr>
                <w:sz w:val="18"/>
                <w:szCs w:val="18"/>
                <w:lang w:eastAsia="lv-LV"/>
              </w:rPr>
            </w:pPr>
            <w:r w:rsidRPr="00572F71">
              <w:rPr>
                <w:sz w:val="18"/>
                <w:szCs w:val="18"/>
                <w:lang w:eastAsia="lv-LV"/>
              </w:rPr>
              <w:t>Izmaiņas</w:t>
            </w:r>
          </w:p>
        </w:tc>
      </w:tr>
      <w:tr w:rsidR="007E534F" w:rsidRPr="00591B9C" w14:paraId="22FD4CC9" w14:textId="77777777" w:rsidTr="0065087A">
        <w:trPr>
          <w:trHeight w:val="142"/>
          <w:jc w:val="center"/>
        </w:trPr>
        <w:tc>
          <w:tcPr>
            <w:tcW w:w="2889" w:type="pct"/>
            <w:shd w:val="clear" w:color="auto" w:fill="D9D9D9" w:themeFill="background1" w:themeFillShade="D9"/>
          </w:tcPr>
          <w:p w14:paraId="572C2A2A" w14:textId="77777777" w:rsidR="007E534F" w:rsidRPr="00572F71" w:rsidRDefault="007E534F" w:rsidP="0065087A">
            <w:pPr>
              <w:spacing w:after="0"/>
              <w:ind w:firstLine="0"/>
              <w:jc w:val="left"/>
              <w:rPr>
                <w:sz w:val="18"/>
                <w:szCs w:val="18"/>
              </w:rPr>
            </w:pPr>
            <w:r w:rsidRPr="00572F71">
              <w:rPr>
                <w:b/>
                <w:bCs/>
                <w:sz w:val="18"/>
                <w:szCs w:val="18"/>
                <w:lang w:eastAsia="lv-LV"/>
              </w:rPr>
              <w:t>Izdevumi – kopā</w:t>
            </w:r>
          </w:p>
        </w:tc>
        <w:tc>
          <w:tcPr>
            <w:tcW w:w="704" w:type="pct"/>
            <w:shd w:val="clear" w:color="auto" w:fill="D9D9D9" w:themeFill="background1" w:themeFillShade="D9"/>
          </w:tcPr>
          <w:p w14:paraId="545A6F1D" w14:textId="77777777" w:rsidR="007E534F" w:rsidRPr="00572F71" w:rsidRDefault="007E534F" w:rsidP="0065087A">
            <w:pPr>
              <w:tabs>
                <w:tab w:val="center" w:pos="530"/>
                <w:tab w:val="right" w:pos="1061"/>
              </w:tabs>
              <w:spacing w:after="0"/>
              <w:ind w:firstLine="0"/>
              <w:jc w:val="right"/>
              <w:rPr>
                <w:b/>
                <w:sz w:val="18"/>
                <w:szCs w:val="18"/>
              </w:rPr>
            </w:pPr>
            <w:r w:rsidRPr="00572F71">
              <w:rPr>
                <w:b/>
                <w:sz w:val="18"/>
                <w:szCs w:val="18"/>
              </w:rPr>
              <w:t>689 774 236</w:t>
            </w:r>
          </w:p>
        </w:tc>
        <w:tc>
          <w:tcPr>
            <w:tcW w:w="704" w:type="pct"/>
            <w:shd w:val="clear" w:color="auto" w:fill="D9D9D9" w:themeFill="background1" w:themeFillShade="D9"/>
          </w:tcPr>
          <w:p w14:paraId="2C658DEB" w14:textId="77777777" w:rsidR="007E534F" w:rsidRPr="00572F71" w:rsidRDefault="007E534F" w:rsidP="0065087A">
            <w:pPr>
              <w:tabs>
                <w:tab w:val="center" w:pos="530"/>
                <w:tab w:val="right" w:pos="1061"/>
              </w:tabs>
              <w:spacing w:after="0"/>
              <w:ind w:firstLine="0"/>
              <w:jc w:val="center"/>
              <w:rPr>
                <w:b/>
                <w:sz w:val="18"/>
                <w:szCs w:val="18"/>
              </w:rPr>
            </w:pPr>
            <w:r w:rsidRPr="00572F71">
              <w:rPr>
                <w:b/>
                <w:sz w:val="18"/>
                <w:szCs w:val="18"/>
              </w:rPr>
              <w:t>526 044 632</w:t>
            </w:r>
          </w:p>
        </w:tc>
        <w:tc>
          <w:tcPr>
            <w:tcW w:w="703" w:type="pct"/>
            <w:shd w:val="clear" w:color="auto" w:fill="D9D9D9" w:themeFill="background1" w:themeFillShade="D9"/>
          </w:tcPr>
          <w:p w14:paraId="4F0236CE" w14:textId="77777777" w:rsidR="007E534F" w:rsidRPr="00572F71" w:rsidRDefault="007E534F" w:rsidP="0065087A">
            <w:pPr>
              <w:tabs>
                <w:tab w:val="center" w:pos="530"/>
                <w:tab w:val="right" w:pos="1061"/>
              </w:tabs>
              <w:spacing w:after="0"/>
              <w:ind w:firstLine="0"/>
              <w:jc w:val="right"/>
              <w:rPr>
                <w:b/>
                <w:sz w:val="18"/>
                <w:szCs w:val="18"/>
              </w:rPr>
            </w:pPr>
            <w:r w:rsidRPr="00572F71">
              <w:rPr>
                <w:b/>
                <w:sz w:val="18"/>
                <w:szCs w:val="18"/>
              </w:rPr>
              <w:t>-163 729 604</w:t>
            </w:r>
          </w:p>
        </w:tc>
      </w:tr>
      <w:tr w:rsidR="007E534F" w:rsidRPr="00591B9C" w14:paraId="077FBA24" w14:textId="77777777" w:rsidTr="0065087A">
        <w:trPr>
          <w:trHeight w:val="142"/>
          <w:jc w:val="center"/>
        </w:trPr>
        <w:tc>
          <w:tcPr>
            <w:tcW w:w="5000" w:type="pct"/>
            <w:gridSpan w:val="4"/>
            <w:shd w:val="clear" w:color="auto" w:fill="auto"/>
          </w:tcPr>
          <w:p w14:paraId="6A778D97" w14:textId="77777777" w:rsidR="007E534F" w:rsidRPr="00572F71" w:rsidRDefault="007E534F" w:rsidP="0065087A">
            <w:pPr>
              <w:tabs>
                <w:tab w:val="center" w:pos="530"/>
                <w:tab w:val="right" w:pos="1061"/>
              </w:tabs>
              <w:spacing w:after="0"/>
              <w:ind w:left="310" w:firstLine="0"/>
              <w:jc w:val="left"/>
              <w:rPr>
                <w:b/>
                <w:sz w:val="18"/>
                <w:szCs w:val="18"/>
              </w:rPr>
            </w:pPr>
            <w:r w:rsidRPr="00572F71">
              <w:rPr>
                <w:i/>
                <w:sz w:val="18"/>
                <w:szCs w:val="18"/>
                <w:lang w:eastAsia="lv-LV"/>
              </w:rPr>
              <w:t>t. sk.:</w:t>
            </w:r>
          </w:p>
        </w:tc>
      </w:tr>
      <w:tr w:rsidR="007E534F" w:rsidRPr="00591B9C" w14:paraId="3DE282C0" w14:textId="77777777" w:rsidTr="0065087A">
        <w:trPr>
          <w:trHeight w:val="142"/>
          <w:jc w:val="center"/>
        </w:trPr>
        <w:tc>
          <w:tcPr>
            <w:tcW w:w="2889" w:type="pct"/>
            <w:shd w:val="clear" w:color="auto" w:fill="F2F2F2" w:themeFill="background1" w:themeFillShade="F2"/>
            <w:vAlign w:val="center"/>
          </w:tcPr>
          <w:p w14:paraId="4A14BA37" w14:textId="77777777" w:rsidR="007E534F" w:rsidRPr="00572F71" w:rsidRDefault="007E534F" w:rsidP="0065087A">
            <w:pPr>
              <w:spacing w:after="0"/>
              <w:ind w:firstLine="0"/>
              <w:jc w:val="left"/>
              <w:rPr>
                <w:sz w:val="18"/>
                <w:szCs w:val="18"/>
                <w:u w:val="single"/>
                <w:lang w:eastAsia="lv-LV"/>
              </w:rPr>
            </w:pPr>
            <w:r w:rsidRPr="00572F71">
              <w:rPr>
                <w:sz w:val="18"/>
                <w:szCs w:val="18"/>
                <w:u w:val="single"/>
                <w:lang w:eastAsia="lv-LV"/>
              </w:rPr>
              <w:t>Ilgtermiņa saistības</w:t>
            </w:r>
          </w:p>
        </w:tc>
        <w:tc>
          <w:tcPr>
            <w:tcW w:w="704" w:type="pct"/>
            <w:shd w:val="clear" w:color="auto" w:fill="F2F2F2" w:themeFill="background1" w:themeFillShade="F2"/>
          </w:tcPr>
          <w:p w14:paraId="1838A03B" w14:textId="77777777" w:rsidR="007E534F" w:rsidRPr="00572F71" w:rsidRDefault="007E534F" w:rsidP="0065087A">
            <w:pPr>
              <w:spacing w:after="0"/>
              <w:ind w:firstLine="0"/>
              <w:jc w:val="right"/>
              <w:rPr>
                <w:sz w:val="18"/>
                <w:szCs w:val="18"/>
              </w:rPr>
            </w:pPr>
            <w:r w:rsidRPr="00572F71">
              <w:rPr>
                <w:sz w:val="18"/>
                <w:szCs w:val="18"/>
              </w:rPr>
              <w:t>689 774 236</w:t>
            </w:r>
          </w:p>
        </w:tc>
        <w:tc>
          <w:tcPr>
            <w:tcW w:w="704" w:type="pct"/>
            <w:shd w:val="clear" w:color="auto" w:fill="F2F2F2" w:themeFill="background1" w:themeFillShade="F2"/>
          </w:tcPr>
          <w:p w14:paraId="4F67BF84" w14:textId="77777777" w:rsidR="007E534F" w:rsidRPr="00572F71" w:rsidRDefault="007E534F" w:rsidP="0065087A">
            <w:pPr>
              <w:spacing w:after="0"/>
              <w:ind w:firstLine="0"/>
              <w:jc w:val="right"/>
              <w:rPr>
                <w:sz w:val="18"/>
                <w:szCs w:val="18"/>
              </w:rPr>
            </w:pPr>
            <w:r w:rsidRPr="00572F71">
              <w:rPr>
                <w:sz w:val="18"/>
                <w:szCs w:val="18"/>
              </w:rPr>
              <w:t>526 044 632</w:t>
            </w:r>
          </w:p>
        </w:tc>
        <w:tc>
          <w:tcPr>
            <w:tcW w:w="703" w:type="pct"/>
            <w:shd w:val="clear" w:color="auto" w:fill="F2F2F2" w:themeFill="background1" w:themeFillShade="F2"/>
          </w:tcPr>
          <w:p w14:paraId="5A2AFAC0" w14:textId="77777777" w:rsidR="007E534F" w:rsidRPr="00572F71" w:rsidRDefault="007E534F" w:rsidP="0065087A">
            <w:pPr>
              <w:spacing w:after="0"/>
              <w:ind w:firstLine="0"/>
              <w:jc w:val="right"/>
              <w:rPr>
                <w:sz w:val="18"/>
                <w:szCs w:val="18"/>
              </w:rPr>
            </w:pPr>
            <w:r w:rsidRPr="00572F71">
              <w:rPr>
                <w:sz w:val="18"/>
                <w:szCs w:val="18"/>
              </w:rPr>
              <w:t>-163 729 604</w:t>
            </w:r>
          </w:p>
        </w:tc>
      </w:tr>
      <w:tr w:rsidR="007E534F" w:rsidRPr="00F35936" w14:paraId="4288BB3E" w14:textId="77777777" w:rsidTr="0065087A">
        <w:trPr>
          <w:trHeight w:val="142"/>
          <w:jc w:val="center"/>
        </w:trPr>
        <w:tc>
          <w:tcPr>
            <w:tcW w:w="2889" w:type="pct"/>
          </w:tcPr>
          <w:p w14:paraId="35BEC1EA" w14:textId="77777777" w:rsidR="007E534F" w:rsidRPr="00572F71" w:rsidRDefault="007E534F" w:rsidP="0065087A">
            <w:pPr>
              <w:spacing w:after="0"/>
              <w:ind w:firstLine="0"/>
              <w:rPr>
                <w:i/>
                <w:sz w:val="18"/>
                <w:szCs w:val="18"/>
                <w:lang w:eastAsia="lv-LV"/>
              </w:rPr>
            </w:pPr>
            <w:r w:rsidRPr="00572F71">
              <w:rPr>
                <w:i/>
                <w:sz w:val="18"/>
                <w:szCs w:val="18"/>
                <w:lang w:eastAsia="lv-LV"/>
              </w:rPr>
              <w:t>Nesadalītais finansējums ES politiku instrumentu un pārējās ĀFP līdzfinansēto projektu un pasākumu īstenošanai (MK 20.08.2024. Nr.32 61.§; MK 30.04.2024. Nr.18 53.§; MK 26.09.2023. Nr.47 43.§)</w:t>
            </w:r>
            <w:r>
              <w:rPr>
                <w:i/>
                <w:sz w:val="18"/>
                <w:szCs w:val="18"/>
                <w:lang w:eastAsia="lv-LV"/>
              </w:rPr>
              <w:t xml:space="preserve"> un atbalstītajam Saeimā 2.lasījumā 09.12.2023.</w:t>
            </w:r>
          </w:p>
        </w:tc>
        <w:tc>
          <w:tcPr>
            <w:tcW w:w="704" w:type="pct"/>
          </w:tcPr>
          <w:p w14:paraId="7221F064" w14:textId="77777777" w:rsidR="007E534F" w:rsidRPr="00572F71" w:rsidRDefault="007E534F" w:rsidP="0065087A">
            <w:pPr>
              <w:spacing w:after="0"/>
              <w:ind w:firstLine="0"/>
              <w:jc w:val="right"/>
              <w:rPr>
                <w:sz w:val="18"/>
              </w:rPr>
            </w:pPr>
            <w:r w:rsidRPr="00572F71">
              <w:rPr>
                <w:sz w:val="18"/>
              </w:rPr>
              <w:t>689 774 236</w:t>
            </w:r>
          </w:p>
        </w:tc>
        <w:tc>
          <w:tcPr>
            <w:tcW w:w="704" w:type="pct"/>
          </w:tcPr>
          <w:p w14:paraId="1B1029FC" w14:textId="77777777" w:rsidR="007E534F" w:rsidRPr="00572F71" w:rsidRDefault="007E534F" w:rsidP="0065087A">
            <w:pPr>
              <w:spacing w:after="0"/>
              <w:ind w:firstLine="0"/>
              <w:jc w:val="right"/>
              <w:rPr>
                <w:sz w:val="18"/>
                <w:szCs w:val="18"/>
              </w:rPr>
            </w:pPr>
            <w:r w:rsidRPr="00572F71">
              <w:rPr>
                <w:sz w:val="18"/>
                <w:szCs w:val="18"/>
              </w:rPr>
              <w:t>526 044 632</w:t>
            </w:r>
          </w:p>
        </w:tc>
        <w:tc>
          <w:tcPr>
            <w:tcW w:w="703" w:type="pct"/>
          </w:tcPr>
          <w:p w14:paraId="5627738D" w14:textId="77777777" w:rsidR="007E534F" w:rsidRPr="00572F71" w:rsidRDefault="007E534F" w:rsidP="0065087A">
            <w:pPr>
              <w:spacing w:after="0"/>
              <w:ind w:firstLine="0"/>
              <w:jc w:val="right"/>
              <w:rPr>
                <w:sz w:val="18"/>
                <w:szCs w:val="18"/>
              </w:rPr>
            </w:pPr>
            <w:r w:rsidRPr="00572F71">
              <w:rPr>
                <w:sz w:val="18"/>
                <w:szCs w:val="18"/>
              </w:rPr>
              <w:t>-163 729 604</w:t>
            </w:r>
          </w:p>
        </w:tc>
      </w:tr>
    </w:tbl>
    <w:p w14:paraId="12841D42" w14:textId="77777777" w:rsidR="007E534F" w:rsidRPr="00AF43DD" w:rsidRDefault="007E534F" w:rsidP="007E534F">
      <w:pPr>
        <w:pStyle w:val="cipari"/>
        <w:ind w:left="0" w:firstLine="0"/>
        <w:rPr>
          <w:color w:val="FF0000"/>
          <w:lang w:eastAsia="lv-LV"/>
        </w:rPr>
      </w:pPr>
    </w:p>
    <w:p w14:paraId="71631762" w14:textId="77777777" w:rsidR="007E534F" w:rsidRPr="00AC1C2A" w:rsidRDefault="007E534F" w:rsidP="007E534F">
      <w:pPr>
        <w:ind w:firstLine="0"/>
        <w:rPr>
          <w:lang w:eastAsia="lv-LV"/>
        </w:rPr>
      </w:pPr>
    </w:p>
    <w:p w14:paraId="23671717" w14:textId="77777777" w:rsidR="007E534F" w:rsidRPr="007E534F" w:rsidRDefault="007E534F" w:rsidP="007E534F">
      <w:pPr>
        <w:rPr>
          <w:lang w:eastAsia="lv-LV"/>
        </w:rPr>
      </w:pPr>
    </w:p>
    <w:sectPr w:rsidR="007E534F" w:rsidRPr="007E534F" w:rsidSect="00175ECC">
      <w:headerReference w:type="default" r:id="rId9"/>
      <w:footerReference w:type="default" r:id="rId10"/>
      <w:pgSz w:w="11906" w:h="16838"/>
      <w:pgMar w:top="1418" w:right="1134" w:bottom="1134" w:left="1701" w:header="709" w:footer="709" w:gutter="0"/>
      <w:pgNumType w:start="9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7B4F7" w14:textId="77777777" w:rsidR="000D7B49" w:rsidRDefault="000D7B49" w:rsidP="005F0727">
      <w:r>
        <w:separator/>
      </w:r>
    </w:p>
  </w:endnote>
  <w:endnote w:type="continuationSeparator" w:id="0">
    <w:p w14:paraId="42379D5D" w14:textId="77777777" w:rsidR="000D7B49" w:rsidRDefault="000D7B49"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79F31" w14:textId="56808028" w:rsidR="00B56BFD" w:rsidRPr="00046457" w:rsidRDefault="00046457" w:rsidP="00A2529D">
    <w:pPr>
      <w:pStyle w:val="Footer"/>
      <w:spacing w:after="0"/>
      <w:ind w:firstLine="0"/>
      <w:rPr>
        <w:sz w:val="20"/>
      </w:rPr>
    </w:pPr>
    <w:r w:rsidRPr="00046457">
      <w:rPr>
        <w:sz w:val="20"/>
      </w:rPr>
      <w:fldChar w:fldCharType="begin"/>
    </w:r>
    <w:r w:rsidRPr="00046457">
      <w:rPr>
        <w:sz w:val="20"/>
      </w:rPr>
      <w:instrText xml:space="preserve"> FILENAME \* MERGEFORMAT </w:instrText>
    </w:r>
    <w:r w:rsidRPr="00046457">
      <w:rPr>
        <w:sz w:val="20"/>
      </w:rPr>
      <w:fldChar w:fldCharType="separate"/>
    </w:r>
    <w:r w:rsidR="00A2529D">
      <w:rPr>
        <w:noProof/>
        <w:sz w:val="20"/>
      </w:rPr>
      <w:t>FMPask_5.3_74_resors_</w:t>
    </w:r>
    <w:r w:rsidR="007C6DC7">
      <w:rPr>
        <w:noProof/>
        <w:sz w:val="20"/>
      </w:rPr>
      <w:t>1</w:t>
    </w:r>
    <w:r w:rsidR="00225DEB">
      <w:rPr>
        <w:noProof/>
        <w:sz w:val="20"/>
      </w:rPr>
      <w:t>4</w:t>
    </w:r>
    <w:r w:rsidR="00A2529D">
      <w:rPr>
        <w:noProof/>
        <w:sz w:val="20"/>
      </w:rPr>
      <w:t>102</w:t>
    </w:r>
    <w:r w:rsidR="007C6DC7">
      <w:rPr>
        <w:noProof/>
        <w:sz w:val="20"/>
      </w:rPr>
      <w:t>4</w:t>
    </w:r>
    <w:r w:rsidR="00A2529D">
      <w:rPr>
        <w:noProof/>
        <w:sz w:val="20"/>
      </w:rPr>
      <w:t>_proj202</w:t>
    </w:r>
    <w:r w:rsidR="007C6DC7">
      <w:rPr>
        <w:noProof/>
        <w:sz w:val="20"/>
      </w:rPr>
      <w:t>5</w:t>
    </w:r>
    <w:r w:rsidR="00A2529D">
      <w:rPr>
        <w:noProof/>
        <w:sz w:val="20"/>
      </w:rPr>
      <w:t>.docx</w:t>
    </w:r>
    <w:r w:rsidRPr="00046457">
      <w:rPr>
        <w:sz w:val="20"/>
      </w:rPr>
      <w:fldChar w:fldCharType="end"/>
    </w:r>
    <w:r w:rsidR="006F0D34" w:rsidRPr="00046457">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05693" w14:textId="77777777" w:rsidR="000D7B49" w:rsidRDefault="000D7B49" w:rsidP="00E81CF6">
      <w:pPr>
        <w:spacing w:after="0"/>
        <w:ind w:firstLine="0"/>
      </w:pPr>
      <w:r>
        <w:separator/>
      </w:r>
    </w:p>
  </w:footnote>
  <w:footnote w:type="continuationSeparator" w:id="0">
    <w:p w14:paraId="1C350A31" w14:textId="77777777" w:rsidR="000D7B49" w:rsidRDefault="000D7B49"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1FBE1" w14:textId="7B468ABE" w:rsidR="00B56BFD" w:rsidRDefault="00B56BFD" w:rsidP="00094CCE">
    <w:pPr>
      <w:pStyle w:val="Header"/>
      <w:spacing w:after="0"/>
      <w:ind w:firstLine="0"/>
      <w:jc w:val="center"/>
      <w:rPr>
        <w:noProof/>
        <w:szCs w:val="24"/>
      </w:rPr>
    </w:pPr>
    <w:r w:rsidRPr="00847B1A">
      <w:rPr>
        <w:szCs w:val="24"/>
      </w:rPr>
      <w:fldChar w:fldCharType="begin"/>
    </w:r>
    <w:r w:rsidRPr="00847B1A">
      <w:rPr>
        <w:szCs w:val="24"/>
      </w:rPr>
      <w:instrText xml:space="preserve"> PAGE   \* MERGEFORMAT </w:instrText>
    </w:r>
    <w:r w:rsidRPr="00847B1A">
      <w:rPr>
        <w:szCs w:val="24"/>
      </w:rPr>
      <w:fldChar w:fldCharType="separate"/>
    </w:r>
    <w:r w:rsidR="009B09E6">
      <w:rPr>
        <w:noProof/>
        <w:szCs w:val="24"/>
      </w:rPr>
      <w:t>89</w:t>
    </w:r>
    <w:r w:rsidR="009B09E6">
      <w:rPr>
        <w:noProof/>
        <w:szCs w:val="24"/>
      </w:rPr>
      <w:t>8</w:t>
    </w:r>
    <w:r w:rsidRPr="00847B1A">
      <w:rPr>
        <w:noProof/>
        <w:szCs w:val="24"/>
      </w:rPr>
      <w:fldChar w:fldCharType="end"/>
    </w:r>
  </w:p>
  <w:p w14:paraId="5C4598E7" w14:textId="655B1070" w:rsidR="00C96B6F" w:rsidRPr="00094CCE" w:rsidRDefault="00C96B6F" w:rsidP="00C96B6F">
    <w:pPr>
      <w:pStyle w:val="Header"/>
      <w:spacing w:after="0"/>
      <w:ind w:firstLine="0"/>
      <w:jc w:val="right"/>
      <w:rPr>
        <w:szCs w:val="24"/>
      </w:rPr>
    </w:pPr>
    <w:r w:rsidRPr="00671C22">
      <w:rPr>
        <w:sz w:val="20"/>
      </w:rPr>
      <w:t>Valsts budžets 202</w:t>
    </w:r>
    <w:r w:rsidR="007C6DC7">
      <w:rPr>
        <w:sz w:val="20"/>
      </w:rPr>
      <w:t>5</w:t>
    </w:r>
    <w:r w:rsidRPr="00671C22">
      <w:rPr>
        <w:sz w:val="20"/>
      </w:rPr>
      <w:t>. gadam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500F89"/>
    <w:multiLevelType w:val="hybridMultilevel"/>
    <w:tmpl w:val="BFB63C9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B25C5F"/>
    <w:multiLevelType w:val="hybridMultilevel"/>
    <w:tmpl w:val="5BD687C8"/>
    <w:lvl w:ilvl="0" w:tplc="88EEABD4">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BB56229"/>
    <w:multiLevelType w:val="multilevel"/>
    <w:tmpl w:val="F0021C88"/>
    <w:lvl w:ilvl="0">
      <w:start w:val="1"/>
      <w:numFmt w:val="decimal"/>
      <w:lvlText w:val="%1."/>
      <w:lvlJc w:val="left"/>
      <w:pPr>
        <w:ind w:left="360" w:hanging="360"/>
      </w:pPr>
      <w:rPr>
        <w:rFonts w:eastAsia="Times New Roman" w:hint="default"/>
        <w:b/>
      </w:rPr>
    </w:lvl>
    <w:lvl w:ilvl="1">
      <w:start w:val="1"/>
      <w:numFmt w:val="decimal"/>
      <w:lvlText w:val="%1.%2."/>
      <w:lvlJc w:val="left"/>
      <w:pPr>
        <w:ind w:left="1080" w:hanging="360"/>
      </w:pPr>
      <w:rPr>
        <w:rFonts w:eastAsia="Times New Roman" w:hint="default"/>
        <w:b/>
      </w:rPr>
    </w:lvl>
    <w:lvl w:ilvl="2">
      <w:start w:val="1"/>
      <w:numFmt w:val="decimal"/>
      <w:lvlText w:val="%1.%2.%3."/>
      <w:lvlJc w:val="left"/>
      <w:pPr>
        <w:ind w:left="2160" w:hanging="720"/>
      </w:pPr>
      <w:rPr>
        <w:rFonts w:eastAsia="Times New Roman" w:hint="default"/>
        <w:b/>
      </w:rPr>
    </w:lvl>
    <w:lvl w:ilvl="3">
      <w:start w:val="1"/>
      <w:numFmt w:val="decimal"/>
      <w:lvlText w:val="%1.%2.%3.%4."/>
      <w:lvlJc w:val="left"/>
      <w:pPr>
        <w:ind w:left="2880" w:hanging="720"/>
      </w:pPr>
      <w:rPr>
        <w:rFonts w:eastAsia="Times New Roman" w:hint="default"/>
        <w:b/>
      </w:rPr>
    </w:lvl>
    <w:lvl w:ilvl="4">
      <w:start w:val="1"/>
      <w:numFmt w:val="decimal"/>
      <w:lvlText w:val="%1.%2.%3.%4.%5."/>
      <w:lvlJc w:val="left"/>
      <w:pPr>
        <w:ind w:left="3960" w:hanging="1080"/>
      </w:pPr>
      <w:rPr>
        <w:rFonts w:eastAsia="Times New Roman" w:hint="default"/>
        <w:b/>
      </w:rPr>
    </w:lvl>
    <w:lvl w:ilvl="5">
      <w:start w:val="1"/>
      <w:numFmt w:val="decimal"/>
      <w:lvlText w:val="%1.%2.%3.%4.%5.%6."/>
      <w:lvlJc w:val="left"/>
      <w:pPr>
        <w:ind w:left="4680" w:hanging="1080"/>
      </w:pPr>
      <w:rPr>
        <w:rFonts w:eastAsia="Times New Roman" w:hint="default"/>
        <w:b/>
      </w:rPr>
    </w:lvl>
    <w:lvl w:ilvl="6">
      <w:start w:val="1"/>
      <w:numFmt w:val="decimal"/>
      <w:lvlText w:val="%1.%2.%3.%4.%5.%6.%7."/>
      <w:lvlJc w:val="left"/>
      <w:pPr>
        <w:ind w:left="5400" w:hanging="1080"/>
      </w:pPr>
      <w:rPr>
        <w:rFonts w:eastAsia="Times New Roman" w:hint="default"/>
        <w:b/>
      </w:rPr>
    </w:lvl>
    <w:lvl w:ilvl="7">
      <w:start w:val="1"/>
      <w:numFmt w:val="decimal"/>
      <w:lvlText w:val="%1.%2.%3.%4.%5.%6.%7.%8."/>
      <w:lvlJc w:val="left"/>
      <w:pPr>
        <w:ind w:left="6480" w:hanging="1440"/>
      </w:pPr>
      <w:rPr>
        <w:rFonts w:eastAsia="Times New Roman" w:hint="default"/>
        <w:b/>
      </w:rPr>
    </w:lvl>
    <w:lvl w:ilvl="8">
      <w:start w:val="1"/>
      <w:numFmt w:val="decimal"/>
      <w:lvlText w:val="%1.%2.%3.%4.%5.%6.%7.%8.%9."/>
      <w:lvlJc w:val="left"/>
      <w:pPr>
        <w:ind w:left="7200" w:hanging="1440"/>
      </w:pPr>
      <w:rPr>
        <w:rFonts w:eastAsia="Times New Roman" w:hint="default"/>
        <w:b/>
      </w:rPr>
    </w:lvl>
  </w:abstractNum>
  <w:abstractNum w:abstractNumId="4"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5" w15:restartNumberingAfterBreak="0">
    <w:nsid w:val="10E26DC5"/>
    <w:multiLevelType w:val="hybridMultilevel"/>
    <w:tmpl w:val="44445B2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813956"/>
    <w:multiLevelType w:val="hybridMultilevel"/>
    <w:tmpl w:val="11ECCD3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1702655D"/>
    <w:multiLevelType w:val="hybridMultilevel"/>
    <w:tmpl w:val="E1925230"/>
    <w:lvl w:ilvl="0" w:tplc="CAFA7F82">
      <w:start w:val="1"/>
      <w:numFmt w:val="bullet"/>
      <w:lvlText w:val=""/>
      <w:lvlJc w:val="left"/>
      <w:pPr>
        <w:ind w:left="144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76E0D4F"/>
    <w:multiLevelType w:val="hybridMultilevel"/>
    <w:tmpl w:val="F244B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C77368D"/>
    <w:multiLevelType w:val="multilevel"/>
    <w:tmpl w:val="1FCC48F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2."/>
      <w:lvlJc w:val="left"/>
      <w:pPr>
        <w:ind w:left="1437" w:hanging="360"/>
      </w:pPr>
      <w:rPr>
        <w:rFonts w:ascii="Times New Roman" w:eastAsia="Times New Roman" w:hAnsi="Times New Roman" w:cs="Times New Roman"/>
      </w:rPr>
    </w:lvl>
    <w:lvl w:ilvl="2">
      <w:start w:val="1"/>
      <w:numFmt w:val="decimal"/>
      <w:isLgl/>
      <w:lvlText w:val="%1.%2.%3."/>
      <w:lvlJc w:val="left"/>
      <w:pPr>
        <w:ind w:left="2514" w:hanging="720"/>
      </w:pPr>
      <w:rPr>
        <w:rFonts w:hint="default"/>
      </w:rPr>
    </w:lvl>
    <w:lvl w:ilvl="3">
      <w:start w:val="1"/>
      <w:numFmt w:val="decimal"/>
      <w:isLgl/>
      <w:lvlText w:val="%1.%2.%3.%4."/>
      <w:lvlJc w:val="left"/>
      <w:pPr>
        <w:ind w:left="3231" w:hanging="720"/>
      </w:pPr>
      <w:rPr>
        <w:rFonts w:hint="default"/>
      </w:rPr>
    </w:lvl>
    <w:lvl w:ilvl="4">
      <w:start w:val="1"/>
      <w:numFmt w:val="decimal"/>
      <w:isLgl/>
      <w:lvlText w:val="%1.%2.%3.%4.%5."/>
      <w:lvlJc w:val="left"/>
      <w:pPr>
        <w:ind w:left="4308" w:hanging="1080"/>
      </w:pPr>
      <w:rPr>
        <w:rFonts w:hint="default"/>
      </w:rPr>
    </w:lvl>
    <w:lvl w:ilvl="5">
      <w:start w:val="1"/>
      <w:numFmt w:val="decimal"/>
      <w:isLgl/>
      <w:lvlText w:val="%1.%2.%3.%4.%5.%6."/>
      <w:lvlJc w:val="left"/>
      <w:pPr>
        <w:ind w:left="5025" w:hanging="1080"/>
      </w:pPr>
      <w:rPr>
        <w:rFonts w:hint="default"/>
      </w:rPr>
    </w:lvl>
    <w:lvl w:ilvl="6">
      <w:start w:val="1"/>
      <w:numFmt w:val="decimal"/>
      <w:isLgl/>
      <w:lvlText w:val="%1.%2.%3.%4.%5.%6.%7."/>
      <w:lvlJc w:val="left"/>
      <w:pPr>
        <w:ind w:left="6102" w:hanging="1440"/>
      </w:pPr>
      <w:rPr>
        <w:rFonts w:hint="default"/>
      </w:rPr>
    </w:lvl>
    <w:lvl w:ilvl="7">
      <w:start w:val="1"/>
      <w:numFmt w:val="decimal"/>
      <w:isLgl/>
      <w:lvlText w:val="%1.%2.%3.%4.%5.%6.%7.%8."/>
      <w:lvlJc w:val="left"/>
      <w:pPr>
        <w:ind w:left="6819" w:hanging="1440"/>
      </w:pPr>
      <w:rPr>
        <w:rFonts w:hint="default"/>
      </w:rPr>
    </w:lvl>
    <w:lvl w:ilvl="8">
      <w:start w:val="1"/>
      <w:numFmt w:val="decimal"/>
      <w:isLgl/>
      <w:lvlText w:val="%1.%2.%3.%4.%5.%6.%7.%8.%9."/>
      <w:lvlJc w:val="left"/>
      <w:pPr>
        <w:ind w:left="7896" w:hanging="1800"/>
      </w:pPr>
      <w:rPr>
        <w:rFonts w:hint="default"/>
      </w:rPr>
    </w:lvl>
  </w:abstractNum>
  <w:abstractNum w:abstractNumId="10" w15:restartNumberingAfterBreak="0">
    <w:nsid w:val="1EA54F0A"/>
    <w:multiLevelType w:val="hybridMultilevel"/>
    <w:tmpl w:val="135295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2" w15:restartNumberingAfterBreak="0">
    <w:nsid w:val="22234BF5"/>
    <w:multiLevelType w:val="singleLevel"/>
    <w:tmpl w:val="A5C4CC46"/>
    <w:lvl w:ilvl="0">
      <w:start w:val="1"/>
      <w:numFmt w:val="decimal"/>
      <w:lvlText w:val="%1)"/>
      <w:lvlJc w:val="left"/>
      <w:pPr>
        <w:tabs>
          <w:tab w:val="num" w:pos="0"/>
        </w:tabs>
        <w:ind w:left="720" w:hanging="360"/>
      </w:pPr>
      <w:rPr>
        <w:rFonts w:ascii="Times New Roman" w:eastAsia="Times New Roman" w:hAnsi="Times New Roman" w:cs="Times New Roman"/>
        <w:sz w:val="18"/>
      </w:rPr>
    </w:lvl>
  </w:abstractNum>
  <w:abstractNum w:abstractNumId="13"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26EE3C5E"/>
    <w:multiLevelType w:val="multilevel"/>
    <w:tmpl w:val="68E0B16C"/>
    <w:lvl w:ilvl="0">
      <w:start w:val="1"/>
      <w:numFmt w:val="decimal"/>
      <w:lvlText w:val="%1)"/>
      <w:lvlJc w:val="left"/>
      <w:pPr>
        <w:ind w:left="360" w:hanging="360"/>
      </w:p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15" w15:restartNumberingAfterBreak="0">
    <w:nsid w:val="2D6E7E2C"/>
    <w:multiLevelType w:val="hybridMultilevel"/>
    <w:tmpl w:val="96F0F6CE"/>
    <w:lvl w:ilvl="0" w:tplc="3D1E1472">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6" w15:restartNumberingAfterBreak="0">
    <w:nsid w:val="2ECC05BC"/>
    <w:multiLevelType w:val="hybridMultilevel"/>
    <w:tmpl w:val="E83AA566"/>
    <w:lvl w:ilvl="0" w:tplc="00480C44">
      <w:start w:val="3"/>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7"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0" w15:restartNumberingAfterBreak="0">
    <w:nsid w:val="3BAE35D2"/>
    <w:multiLevelType w:val="hybridMultilevel"/>
    <w:tmpl w:val="0AAA6148"/>
    <w:lvl w:ilvl="0" w:tplc="E98C41DE">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DBE5F8B"/>
    <w:multiLevelType w:val="hybridMultilevel"/>
    <w:tmpl w:val="69904B7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22" w15:restartNumberingAfterBreak="0">
    <w:nsid w:val="3ECA02AE"/>
    <w:multiLevelType w:val="hybridMultilevel"/>
    <w:tmpl w:val="DEB676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F8F13EA"/>
    <w:multiLevelType w:val="multilevel"/>
    <w:tmpl w:val="62B42BA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77" w:hanging="360"/>
      </w:p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24" w15:restartNumberingAfterBreak="0">
    <w:nsid w:val="42155483"/>
    <w:multiLevelType w:val="hybridMultilevel"/>
    <w:tmpl w:val="CBC0289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3805694"/>
    <w:multiLevelType w:val="hybridMultilevel"/>
    <w:tmpl w:val="701073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3EA286D"/>
    <w:multiLevelType w:val="hybridMultilevel"/>
    <w:tmpl w:val="BDF4E5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6A207EF"/>
    <w:multiLevelType w:val="hybridMultilevel"/>
    <w:tmpl w:val="22B6239A"/>
    <w:lvl w:ilvl="0" w:tplc="48626DD6">
      <w:start w:val="34"/>
      <w:numFmt w:val="bullet"/>
      <w:lvlText w:val="-"/>
      <w:lvlJc w:val="left"/>
      <w:pPr>
        <w:ind w:left="1440" w:hanging="360"/>
      </w:pPr>
      <w:rPr>
        <w:rFonts w:ascii="Times New Roman" w:eastAsia="Times New Roman" w:hAnsi="Times New Roman" w:cs="Times New Roman"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A556C80"/>
    <w:multiLevelType w:val="hybridMultilevel"/>
    <w:tmpl w:val="BC127D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13A560C"/>
    <w:multiLevelType w:val="hybridMultilevel"/>
    <w:tmpl w:val="1082C0D2"/>
    <w:lvl w:ilvl="0" w:tplc="54C6B60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2" w15:restartNumberingAfterBreak="0">
    <w:nsid w:val="52C81BF0"/>
    <w:multiLevelType w:val="hybridMultilevel"/>
    <w:tmpl w:val="55FE4A04"/>
    <w:lvl w:ilvl="0" w:tplc="6F3E152A">
      <w:start w:val="68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4" w15:restartNumberingAfterBreak="0">
    <w:nsid w:val="5F714361"/>
    <w:multiLevelType w:val="multilevel"/>
    <w:tmpl w:val="5128012A"/>
    <w:lvl w:ilvl="0">
      <w:start w:val="1"/>
      <w:numFmt w:val="decimalZero"/>
      <w:lvlText w:val="%1"/>
      <w:lvlJc w:val="left"/>
      <w:pPr>
        <w:ind w:left="675" w:hanging="675"/>
      </w:pPr>
      <w:rPr>
        <w:rFonts w:hint="default"/>
      </w:rPr>
    </w:lvl>
    <w:lvl w:ilvl="1">
      <w:numFmt w:val="decimalZero"/>
      <w:lvlText w:val="%1.%2.0"/>
      <w:lvlJc w:val="left"/>
      <w:pPr>
        <w:ind w:left="675" w:hanging="675"/>
      </w:pPr>
      <w:rPr>
        <w:rFonts w:hint="default"/>
      </w:rPr>
    </w:lvl>
    <w:lvl w:ilvl="2">
      <w:start w:val="1"/>
      <w:numFmt w:val="decimalZero"/>
      <w:lvlText w:val="%1.%2.%3"/>
      <w:lvlJc w:val="left"/>
      <w:pPr>
        <w:ind w:left="675" w:hanging="67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66686A0F"/>
    <w:multiLevelType w:val="hybridMultilevel"/>
    <w:tmpl w:val="F29C0B7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D9076BB"/>
    <w:multiLevelType w:val="hybridMultilevel"/>
    <w:tmpl w:val="7FEE637E"/>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9"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223760975">
    <w:abstractNumId w:val="13"/>
  </w:num>
  <w:num w:numId="2" w16cid:durableId="1066565450">
    <w:abstractNumId w:val="11"/>
  </w:num>
  <w:num w:numId="3" w16cid:durableId="697391063">
    <w:abstractNumId w:val="39"/>
  </w:num>
  <w:num w:numId="4" w16cid:durableId="20668872">
    <w:abstractNumId w:val="30"/>
  </w:num>
  <w:num w:numId="5" w16cid:durableId="827525986">
    <w:abstractNumId w:val="36"/>
  </w:num>
  <w:num w:numId="6" w16cid:durableId="198469039">
    <w:abstractNumId w:val="40"/>
  </w:num>
  <w:num w:numId="7" w16cid:durableId="1628464910">
    <w:abstractNumId w:val="18"/>
  </w:num>
  <w:num w:numId="8" w16cid:durableId="187986885">
    <w:abstractNumId w:val="17"/>
  </w:num>
  <w:num w:numId="9" w16cid:durableId="2133014805">
    <w:abstractNumId w:val="0"/>
  </w:num>
  <w:num w:numId="10" w16cid:durableId="871502454">
    <w:abstractNumId w:val="25"/>
  </w:num>
  <w:num w:numId="11" w16cid:durableId="1525552546">
    <w:abstractNumId w:val="21"/>
  </w:num>
  <w:num w:numId="12" w16cid:durableId="930353040">
    <w:abstractNumId w:val="38"/>
  </w:num>
  <w:num w:numId="13" w16cid:durableId="1295677773">
    <w:abstractNumId w:val="31"/>
  </w:num>
  <w:num w:numId="14" w16cid:durableId="464781374">
    <w:abstractNumId w:val="3"/>
  </w:num>
  <w:num w:numId="15" w16cid:durableId="323752384">
    <w:abstractNumId w:val="6"/>
  </w:num>
  <w:num w:numId="16" w16cid:durableId="563222655">
    <w:abstractNumId w:val="10"/>
  </w:num>
  <w:num w:numId="17" w16cid:durableId="691497013">
    <w:abstractNumId w:val="12"/>
  </w:num>
  <w:num w:numId="18" w16cid:durableId="1894002519">
    <w:abstractNumId w:val="1"/>
  </w:num>
  <w:num w:numId="19" w16cid:durableId="1655724032">
    <w:abstractNumId w:val="16"/>
  </w:num>
  <w:num w:numId="20" w16cid:durableId="547492023">
    <w:abstractNumId w:val="2"/>
  </w:num>
  <w:num w:numId="21" w16cid:durableId="1437208781">
    <w:abstractNumId w:val="27"/>
  </w:num>
  <w:num w:numId="22" w16cid:durableId="586547270">
    <w:abstractNumId w:val="24"/>
  </w:num>
  <w:num w:numId="23" w16cid:durableId="1362169000">
    <w:abstractNumId w:val="35"/>
  </w:num>
  <w:num w:numId="24" w16cid:durableId="738555015">
    <w:abstractNumId w:val="33"/>
  </w:num>
  <w:num w:numId="25" w16cid:durableId="1466850103">
    <w:abstractNumId w:val="37"/>
  </w:num>
  <w:num w:numId="26" w16cid:durableId="297300501">
    <w:abstractNumId w:val="4"/>
  </w:num>
  <w:num w:numId="27" w16cid:durableId="412045745">
    <w:abstractNumId w:val="19"/>
  </w:num>
  <w:num w:numId="28" w16cid:durableId="932858791">
    <w:abstractNumId w:val="9"/>
  </w:num>
  <w:num w:numId="29" w16cid:durableId="471871889">
    <w:abstractNumId w:val="29"/>
  </w:num>
  <w:num w:numId="30" w16cid:durableId="734861957">
    <w:abstractNumId w:val="5"/>
  </w:num>
  <w:num w:numId="31" w16cid:durableId="1691492528">
    <w:abstractNumId w:val="32"/>
  </w:num>
  <w:num w:numId="32" w16cid:durableId="397049665">
    <w:abstractNumId w:val="26"/>
  </w:num>
  <w:num w:numId="33" w16cid:durableId="1615597565">
    <w:abstractNumId w:val="22"/>
  </w:num>
  <w:num w:numId="34" w16cid:durableId="1192383154">
    <w:abstractNumId w:val="8"/>
  </w:num>
  <w:num w:numId="35" w16cid:durableId="733041589">
    <w:abstractNumId w:val="15"/>
  </w:num>
  <w:num w:numId="36" w16cid:durableId="1954438089">
    <w:abstractNumId w:val="34"/>
  </w:num>
  <w:num w:numId="37" w16cid:durableId="1520894842">
    <w:abstractNumId w:val="23"/>
  </w:num>
  <w:num w:numId="38" w16cid:durableId="1056707860">
    <w:abstractNumId w:val="14"/>
  </w:num>
  <w:num w:numId="39" w16cid:durableId="1194265518">
    <w:abstractNumId w:val="7"/>
  </w:num>
  <w:num w:numId="40" w16cid:durableId="767971478">
    <w:abstractNumId w:val="28"/>
  </w:num>
  <w:num w:numId="41" w16cid:durableId="8512572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4850"/>
    <w:rsid w:val="00013809"/>
    <w:rsid w:val="00016579"/>
    <w:rsid w:val="00024FC2"/>
    <w:rsid w:val="00027427"/>
    <w:rsid w:val="00027CE1"/>
    <w:rsid w:val="00030F9E"/>
    <w:rsid w:val="00037EC3"/>
    <w:rsid w:val="0004128D"/>
    <w:rsid w:val="00046457"/>
    <w:rsid w:val="00047484"/>
    <w:rsid w:val="00050C4D"/>
    <w:rsid w:val="000519FE"/>
    <w:rsid w:val="00057A59"/>
    <w:rsid w:val="000624F3"/>
    <w:rsid w:val="00062720"/>
    <w:rsid w:val="00062EE8"/>
    <w:rsid w:val="000630FF"/>
    <w:rsid w:val="00064727"/>
    <w:rsid w:val="00066E95"/>
    <w:rsid w:val="000714BE"/>
    <w:rsid w:val="00077A76"/>
    <w:rsid w:val="000836AC"/>
    <w:rsid w:val="00083A33"/>
    <w:rsid w:val="00084F53"/>
    <w:rsid w:val="00091F10"/>
    <w:rsid w:val="00094CCE"/>
    <w:rsid w:val="000953B5"/>
    <w:rsid w:val="00097324"/>
    <w:rsid w:val="000A3068"/>
    <w:rsid w:val="000B0DBF"/>
    <w:rsid w:val="000B448E"/>
    <w:rsid w:val="000B4CE2"/>
    <w:rsid w:val="000C1C19"/>
    <w:rsid w:val="000C4996"/>
    <w:rsid w:val="000D0A9D"/>
    <w:rsid w:val="000D2A08"/>
    <w:rsid w:val="000D740C"/>
    <w:rsid w:val="000D7B49"/>
    <w:rsid w:val="000E0E9F"/>
    <w:rsid w:val="000F084B"/>
    <w:rsid w:val="000F0B42"/>
    <w:rsid w:val="000F153F"/>
    <w:rsid w:val="000F43BA"/>
    <w:rsid w:val="000F5164"/>
    <w:rsid w:val="00102A30"/>
    <w:rsid w:val="001050B6"/>
    <w:rsid w:val="001144E8"/>
    <w:rsid w:val="001147A8"/>
    <w:rsid w:val="00115899"/>
    <w:rsid w:val="001254B0"/>
    <w:rsid w:val="00126296"/>
    <w:rsid w:val="00131CFE"/>
    <w:rsid w:val="001352F1"/>
    <w:rsid w:val="00147519"/>
    <w:rsid w:val="00153923"/>
    <w:rsid w:val="001556CC"/>
    <w:rsid w:val="00161168"/>
    <w:rsid w:val="00162B1F"/>
    <w:rsid w:val="00166708"/>
    <w:rsid w:val="001705C7"/>
    <w:rsid w:val="00174A7F"/>
    <w:rsid w:val="00175ECC"/>
    <w:rsid w:val="00184A4D"/>
    <w:rsid w:val="00186582"/>
    <w:rsid w:val="00191364"/>
    <w:rsid w:val="00195C55"/>
    <w:rsid w:val="00196D15"/>
    <w:rsid w:val="001A1908"/>
    <w:rsid w:val="001A28B3"/>
    <w:rsid w:val="001A3359"/>
    <w:rsid w:val="001A4439"/>
    <w:rsid w:val="001A5DF1"/>
    <w:rsid w:val="001B2B50"/>
    <w:rsid w:val="001B649F"/>
    <w:rsid w:val="001C5268"/>
    <w:rsid w:val="001C6B44"/>
    <w:rsid w:val="001D31B9"/>
    <w:rsid w:val="001D6024"/>
    <w:rsid w:val="001D71DE"/>
    <w:rsid w:val="001E0C10"/>
    <w:rsid w:val="001E23F0"/>
    <w:rsid w:val="001E53E0"/>
    <w:rsid w:val="001E6C02"/>
    <w:rsid w:val="001F073E"/>
    <w:rsid w:val="001F1560"/>
    <w:rsid w:val="001F6239"/>
    <w:rsid w:val="001F6912"/>
    <w:rsid w:val="001F7937"/>
    <w:rsid w:val="00200271"/>
    <w:rsid w:val="00207BED"/>
    <w:rsid w:val="00210FAF"/>
    <w:rsid w:val="002117B3"/>
    <w:rsid w:val="00212205"/>
    <w:rsid w:val="00212EC4"/>
    <w:rsid w:val="00213B1D"/>
    <w:rsid w:val="00217BD7"/>
    <w:rsid w:val="00221A83"/>
    <w:rsid w:val="00221C33"/>
    <w:rsid w:val="00225DEB"/>
    <w:rsid w:val="00225E61"/>
    <w:rsid w:val="0022630C"/>
    <w:rsid w:val="00234691"/>
    <w:rsid w:val="00244520"/>
    <w:rsid w:val="0025444D"/>
    <w:rsid w:val="00255959"/>
    <w:rsid w:val="00261952"/>
    <w:rsid w:val="00271AD2"/>
    <w:rsid w:val="00273F6E"/>
    <w:rsid w:val="0027622E"/>
    <w:rsid w:val="00284B0C"/>
    <w:rsid w:val="00285F09"/>
    <w:rsid w:val="00290E51"/>
    <w:rsid w:val="00293DCF"/>
    <w:rsid w:val="002962A5"/>
    <w:rsid w:val="002978EC"/>
    <w:rsid w:val="002A22E5"/>
    <w:rsid w:val="002A5904"/>
    <w:rsid w:val="002A6633"/>
    <w:rsid w:val="002B5093"/>
    <w:rsid w:val="002B53C2"/>
    <w:rsid w:val="002B687D"/>
    <w:rsid w:val="002B6B30"/>
    <w:rsid w:val="002B6B7C"/>
    <w:rsid w:val="002C317A"/>
    <w:rsid w:val="002C3A8F"/>
    <w:rsid w:val="002C5661"/>
    <w:rsid w:val="002C57B3"/>
    <w:rsid w:val="002C6B3C"/>
    <w:rsid w:val="002D228C"/>
    <w:rsid w:val="002D2A80"/>
    <w:rsid w:val="002D372C"/>
    <w:rsid w:val="002D5B6B"/>
    <w:rsid w:val="002D5F35"/>
    <w:rsid w:val="002E1D57"/>
    <w:rsid w:val="002E2C75"/>
    <w:rsid w:val="002E52A3"/>
    <w:rsid w:val="002E7B93"/>
    <w:rsid w:val="002F1D13"/>
    <w:rsid w:val="002F39AE"/>
    <w:rsid w:val="003116EB"/>
    <w:rsid w:val="00313724"/>
    <w:rsid w:val="0031666C"/>
    <w:rsid w:val="00317872"/>
    <w:rsid w:val="00340D63"/>
    <w:rsid w:val="00342ABB"/>
    <w:rsid w:val="00343874"/>
    <w:rsid w:val="00347F97"/>
    <w:rsid w:val="00350039"/>
    <w:rsid w:val="00351D07"/>
    <w:rsid w:val="0035261A"/>
    <w:rsid w:val="00352CC3"/>
    <w:rsid w:val="00354391"/>
    <w:rsid w:val="00355398"/>
    <w:rsid w:val="0036049D"/>
    <w:rsid w:val="00362AAA"/>
    <w:rsid w:val="00363B34"/>
    <w:rsid w:val="00366C1C"/>
    <w:rsid w:val="00374998"/>
    <w:rsid w:val="00381010"/>
    <w:rsid w:val="00381E61"/>
    <w:rsid w:val="00382273"/>
    <w:rsid w:val="00390DF1"/>
    <w:rsid w:val="003928FF"/>
    <w:rsid w:val="00392D94"/>
    <w:rsid w:val="003951CC"/>
    <w:rsid w:val="00396D42"/>
    <w:rsid w:val="003971EA"/>
    <w:rsid w:val="003A038A"/>
    <w:rsid w:val="003A0A84"/>
    <w:rsid w:val="003A3845"/>
    <w:rsid w:val="003B193A"/>
    <w:rsid w:val="003B425B"/>
    <w:rsid w:val="003B5E23"/>
    <w:rsid w:val="003C1645"/>
    <w:rsid w:val="003C411E"/>
    <w:rsid w:val="003C5471"/>
    <w:rsid w:val="003D2CDA"/>
    <w:rsid w:val="003D3DFB"/>
    <w:rsid w:val="003D46BB"/>
    <w:rsid w:val="003E6026"/>
    <w:rsid w:val="003F087A"/>
    <w:rsid w:val="003F6E6B"/>
    <w:rsid w:val="0041630C"/>
    <w:rsid w:val="00423798"/>
    <w:rsid w:val="004264F7"/>
    <w:rsid w:val="004342F6"/>
    <w:rsid w:val="0043758B"/>
    <w:rsid w:val="00437B3E"/>
    <w:rsid w:val="0044065A"/>
    <w:rsid w:val="00441953"/>
    <w:rsid w:val="00446778"/>
    <w:rsid w:val="0045304B"/>
    <w:rsid w:val="00454C24"/>
    <w:rsid w:val="0046159F"/>
    <w:rsid w:val="00473BE8"/>
    <w:rsid w:val="00473C5E"/>
    <w:rsid w:val="0048432F"/>
    <w:rsid w:val="00490482"/>
    <w:rsid w:val="00493A9A"/>
    <w:rsid w:val="00494399"/>
    <w:rsid w:val="004968F7"/>
    <w:rsid w:val="004A3C47"/>
    <w:rsid w:val="004B0B0E"/>
    <w:rsid w:val="004B1F91"/>
    <w:rsid w:val="004B2ABA"/>
    <w:rsid w:val="004B449F"/>
    <w:rsid w:val="004B6390"/>
    <w:rsid w:val="004C0E88"/>
    <w:rsid w:val="004C1B05"/>
    <w:rsid w:val="004C3808"/>
    <w:rsid w:val="004C3ACB"/>
    <w:rsid w:val="004C4CF9"/>
    <w:rsid w:val="004C701A"/>
    <w:rsid w:val="004C743A"/>
    <w:rsid w:val="004D153C"/>
    <w:rsid w:val="004D47E4"/>
    <w:rsid w:val="004D66C3"/>
    <w:rsid w:val="004D68BE"/>
    <w:rsid w:val="004D73B5"/>
    <w:rsid w:val="004E13BC"/>
    <w:rsid w:val="004E14CA"/>
    <w:rsid w:val="004E4E60"/>
    <w:rsid w:val="004E7071"/>
    <w:rsid w:val="004F2B94"/>
    <w:rsid w:val="004F50D5"/>
    <w:rsid w:val="004F5562"/>
    <w:rsid w:val="005050BB"/>
    <w:rsid w:val="00506E79"/>
    <w:rsid w:val="00512E31"/>
    <w:rsid w:val="0052028C"/>
    <w:rsid w:val="00520606"/>
    <w:rsid w:val="00526CB7"/>
    <w:rsid w:val="00530B04"/>
    <w:rsid w:val="00531FBB"/>
    <w:rsid w:val="00532EF7"/>
    <w:rsid w:val="0053313A"/>
    <w:rsid w:val="00535248"/>
    <w:rsid w:val="00545376"/>
    <w:rsid w:val="00545AAB"/>
    <w:rsid w:val="00554044"/>
    <w:rsid w:val="00554C38"/>
    <w:rsid w:val="00563A35"/>
    <w:rsid w:val="00563FCE"/>
    <w:rsid w:val="00565444"/>
    <w:rsid w:val="00573E3B"/>
    <w:rsid w:val="0057738A"/>
    <w:rsid w:val="0058163F"/>
    <w:rsid w:val="00585304"/>
    <w:rsid w:val="00592354"/>
    <w:rsid w:val="0059298F"/>
    <w:rsid w:val="005932A8"/>
    <w:rsid w:val="0059551C"/>
    <w:rsid w:val="0059659D"/>
    <w:rsid w:val="005970AC"/>
    <w:rsid w:val="005A1BF0"/>
    <w:rsid w:val="005A2314"/>
    <w:rsid w:val="005A2987"/>
    <w:rsid w:val="005A3481"/>
    <w:rsid w:val="005A3DCC"/>
    <w:rsid w:val="005A5FB5"/>
    <w:rsid w:val="005B0BB3"/>
    <w:rsid w:val="005B37B8"/>
    <w:rsid w:val="005B6BD0"/>
    <w:rsid w:val="005C3757"/>
    <w:rsid w:val="005D012D"/>
    <w:rsid w:val="005D4524"/>
    <w:rsid w:val="005D6596"/>
    <w:rsid w:val="005E6D4D"/>
    <w:rsid w:val="005E7CB8"/>
    <w:rsid w:val="005E7FDF"/>
    <w:rsid w:val="005F0727"/>
    <w:rsid w:val="005F1538"/>
    <w:rsid w:val="005F397E"/>
    <w:rsid w:val="005F414B"/>
    <w:rsid w:val="005F4FF2"/>
    <w:rsid w:val="005F5C04"/>
    <w:rsid w:val="00600830"/>
    <w:rsid w:val="00604440"/>
    <w:rsid w:val="0060646C"/>
    <w:rsid w:val="006078B1"/>
    <w:rsid w:val="006111AC"/>
    <w:rsid w:val="006118A5"/>
    <w:rsid w:val="00614C64"/>
    <w:rsid w:val="006210FB"/>
    <w:rsid w:val="006221D8"/>
    <w:rsid w:val="00622B5D"/>
    <w:rsid w:val="006249CB"/>
    <w:rsid w:val="00625580"/>
    <w:rsid w:val="00625743"/>
    <w:rsid w:val="00631158"/>
    <w:rsid w:val="00631FB3"/>
    <w:rsid w:val="00633965"/>
    <w:rsid w:val="00633E88"/>
    <w:rsid w:val="00633EDE"/>
    <w:rsid w:val="00634A80"/>
    <w:rsid w:val="0063670B"/>
    <w:rsid w:val="00643678"/>
    <w:rsid w:val="00647739"/>
    <w:rsid w:val="0065077E"/>
    <w:rsid w:val="006532DF"/>
    <w:rsid w:val="00653374"/>
    <w:rsid w:val="0065369A"/>
    <w:rsid w:val="006605C9"/>
    <w:rsid w:val="00660E3F"/>
    <w:rsid w:val="006636CE"/>
    <w:rsid w:val="00664B2E"/>
    <w:rsid w:val="00667157"/>
    <w:rsid w:val="006678A5"/>
    <w:rsid w:val="006713C5"/>
    <w:rsid w:val="00672BE2"/>
    <w:rsid w:val="00673A42"/>
    <w:rsid w:val="00676D7A"/>
    <w:rsid w:val="006826C7"/>
    <w:rsid w:val="00690E16"/>
    <w:rsid w:val="00694C1E"/>
    <w:rsid w:val="006A0F13"/>
    <w:rsid w:val="006A2A41"/>
    <w:rsid w:val="006A2DC8"/>
    <w:rsid w:val="006A5045"/>
    <w:rsid w:val="006B0EC9"/>
    <w:rsid w:val="006C4B51"/>
    <w:rsid w:val="006D03CB"/>
    <w:rsid w:val="006D27B2"/>
    <w:rsid w:val="006D6BA6"/>
    <w:rsid w:val="006D7938"/>
    <w:rsid w:val="006F0D34"/>
    <w:rsid w:val="006F1D2F"/>
    <w:rsid w:val="006F3450"/>
    <w:rsid w:val="006F3624"/>
    <w:rsid w:val="006F64BA"/>
    <w:rsid w:val="00700D2A"/>
    <w:rsid w:val="0070317D"/>
    <w:rsid w:val="0070562E"/>
    <w:rsid w:val="00707003"/>
    <w:rsid w:val="00710707"/>
    <w:rsid w:val="00711ED8"/>
    <w:rsid w:val="00715289"/>
    <w:rsid w:val="00715A85"/>
    <w:rsid w:val="00717561"/>
    <w:rsid w:val="00721032"/>
    <w:rsid w:val="00721706"/>
    <w:rsid w:val="00724DCC"/>
    <w:rsid w:val="00732BEC"/>
    <w:rsid w:val="0073468E"/>
    <w:rsid w:val="0073611B"/>
    <w:rsid w:val="0074353D"/>
    <w:rsid w:val="00743F92"/>
    <w:rsid w:val="0074606E"/>
    <w:rsid w:val="007464FA"/>
    <w:rsid w:val="007535F0"/>
    <w:rsid w:val="00755054"/>
    <w:rsid w:val="00756284"/>
    <w:rsid w:val="007577DF"/>
    <w:rsid w:val="007577EE"/>
    <w:rsid w:val="00760731"/>
    <w:rsid w:val="00761B1C"/>
    <w:rsid w:val="00761E88"/>
    <w:rsid w:val="0076725C"/>
    <w:rsid w:val="0076784A"/>
    <w:rsid w:val="00781314"/>
    <w:rsid w:val="00782EDF"/>
    <w:rsid w:val="007834E7"/>
    <w:rsid w:val="007A0306"/>
    <w:rsid w:val="007A1376"/>
    <w:rsid w:val="007A36C2"/>
    <w:rsid w:val="007A6CBC"/>
    <w:rsid w:val="007B35D2"/>
    <w:rsid w:val="007B42FF"/>
    <w:rsid w:val="007B4E3B"/>
    <w:rsid w:val="007C3A85"/>
    <w:rsid w:val="007C5090"/>
    <w:rsid w:val="007C5628"/>
    <w:rsid w:val="007C6DC7"/>
    <w:rsid w:val="007C7E68"/>
    <w:rsid w:val="007D4934"/>
    <w:rsid w:val="007D6B33"/>
    <w:rsid w:val="007D7BA8"/>
    <w:rsid w:val="007E1275"/>
    <w:rsid w:val="007E534F"/>
    <w:rsid w:val="007F24A7"/>
    <w:rsid w:val="008039DE"/>
    <w:rsid w:val="00807168"/>
    <w:rsid w:val="008121DA"/>
    <w:rsid w:val="00816C37"/>
    <w:rsid w:val="00822D18"/>
    <w:rsid w:val="00823467"/>
    <w:rsid w:val="00826F95"/>
    <w:rsid w:val="00830208"/>
    <w:rsid w:val="008326E9"/>
    <w:rsid w:val="00833A8D"/>
    <w:rsid w:val="00834606"/>
    <w:rsid w:val="00836077"/>
    <w:rsid w:val="00844DC8"/>
    <w:rsid w:val="0085077D"/>
    <w:rsid w:val="00860357"/>
    <w:rsid w:val="00862581"/>
    <w:rsid w:val="0086293F"/>
    <w:rsid w:val="008670DB"/>
    <w:rsid w:val="00873C10"/>
    <w:rsid w:val="00876330"/>
    <w:rsid w:val="00877226"/>
    <w:rsid w:val="00877C4D"/>
    <w:rsid w:val="008828A3"/>
    <w:rsid w:val="00882A41"/>
    <w:rsid w:val="0088325C"/>
    <w:rsid w:val="008B0D93"/>
    <w:rsid w:val="008C1572"/>
    <w:rsid w:val="008C1DED"/>
    <w:rsid w:val="008C46D7"/>
    <w:rsid w:val="008C5A0E"/>
    <w:rsid w:val="008D0C49"/>
    <w:rsid w:val="008D365D"/>
    <w:rsid w:val="008D5D0C"/>
    <w:rsid w:val="008F0F8E"/>
    <w:rsid w:val="008F1E54"/>
    <w:rsid w:val="008F221C"/>
    <w:rsid w:val="008F6281"/>
    <w:rsid w:val="00900FBB"/>
    <w:rsid w:val="00902698"/>
    <w:rsid w:val="00903B5A"/>
    <w:rsid w:val="00904625"/>
    <w:rsid w:val="00904BE1"/>
    <w:rsid w:val="0090727B"/>
    <w:rsid w:val="00913506"/>
    <w:rsid w:val="0091509E"/>
    <w:rsid w:val="00916AF6"/>
    <w:rsid w:val="0091753C"/>
    <w:rsid w:val="00917E66"/>
    <w:rsid w:val="0092005E"/>
    <w:rsid w:val="00920AC5"/>
    <w:rsid w:val="0092517B"/>
    <w:rsid w:val="009265E6"/>
    <w:rsid w:val="00927003"/>
    <w:rsid w:val="009303FA"/>
    <w:rsid w:val="00932D0E"/>
    <w:rsid w:val="00937391"/>
    <w:rsid w:val="009401DE"/>
    <w:rsid w:val="009530E2"/>
    <w:rsid w:val="00954180"/>
    <w:rsid w:val="00960DB2"/>
    <w:rsid w:val="00967A14"/>
    <w:rsid w:val="00970FF7"/>
    <w:rsid w:val="009723EE"/>
    <w:rsid w:val="00976EB7"/>
    <w:rsid w:val="00983894"/>
    <w:rsid w:val="00984393"/>
    <w:rsid w:val="0098490E"/>
    <w:rsid w:val="009855C3"/>
    <w:rsid w:val="00985FE1"/>
    <w:rsid w:val="0098698E"/>
    <w:rsid w:val="00991958"/>
    <w:rsid w:val="00994F11"/>
    <w:rsid w:val="0099665E"/>
    <w:rsid w:val="009A23DC"/>
    <w:rsid w:val="009A417A"/>
    <w:rsid w:val="009A74D8"/>
    <w:rsid w:val="009B09E6"/>
    <w:rsid w:val="009C1195"/>
    <w:rsid w:val="009D1F72"/>
    <w:rsid w:val="009D2F7F"/>
    <w:rsid w:val="009D70B8"/>
    <w:rsid w:val="009F0E96"/>
    <w:rsid w:val="009F1DD0"/>
    <w:rsid w:val="009F5A3F"/>
    <w:rsid w:val="009F78ED"/>
    <w:rsid w:val="009F7F30"/>
    <w:rsid w:val="00A01000"/>
    <w:rsid w:val="00A0441A"/>
    <w:rsid w:val="00A11E87"/>
    <w:rsid w:val="00A15F35"/>
    <w:rsid w:val="00A165AD"/>
    <w:rsid w:val="00A17AAE"/>
    <w:rsid w:val="00A23E3F"/>
    <w:rsid w:val="00A24283"/>
    <w:rsid w:val="00A2529D"/>
    <w:rsid w:val="00A33C4E"/>
    <w:rsid w:val="00A3658B"/>
    <w:rsid w:val="00A36BAA"/>
    <w:rsid w:val="00A41882"/>
    <w:rsid w:val="00A43551"/>
    <w:rsid w:val="00A46CAD"/>
    <w:rsid w:val="00A505BD"/>
    <w:rsid w:val="00A5322E"/>
    <w:rsid w:val="00A5583E"/>
    <w:rsid w:val="00A619A3"/>
    <w:rsid w:val="00A6378E"/>
    <w:rsid w:val="00A667F9"/>
    <w:rsid w:val="00A71A30"/>
    <w:rsid w:val="00A74AE8"/>
    <w:rsid w:val="00A75DA8"/>
    <w:rsid w:val="00A76116"/>
    <w:rsid w:val="00A77EF1"/>
    <w:rsid w:val="00A843B7"/>
    <w:rsid w:val="00A85641"/>
    <w:rsid w:val="00A86BD4"/>
    <w:rsid w:val="00A87A1F"/>
    <w:rsid w:val="00A87A86"/>
    <w:rsid w:val="00A9066A"/>
    <w:rsid w:val="00A920FA"/>
    <w:rsid w:val="00A97C51"/>
    <w:rsid w:val="00AA24B5"/>
    <w:rsid w:val="00AA3EDF"/>
    <w:rsid w:val="00AA4046"/>
    <w:rsid w:val="00AA43D1"/>
    <w:rsid w:val="00AA7DE9"/>
    <w:rsid w:val="00AB192F"/>
    <w:rsid w:val="00AB29F1"/>
    <w:rsid w:val="00AB3B04"/>
    <w:rsid w:val="00AB4510"/>
    <w:rsid w:val="00AB5469"/>
    <w:rsid w:val="00AB5BF9"/>
    <w:rsid w:val="00AB5F6F"/>
    <w:rsid w:val="00AC1C2A"/>
    <w:rsid w:val="00AC28D9"/>
    <w:rsid w:val="00AC5436"/>
    <w:rsid w:val="00AC760C"/>
    <w:rsid w:val="00AC7B1A"/>
    <w:rsid w:val="00AD40A2"/>
    <w:rsid w:val="00AE3E29"/>
    <w:rsid w:val="00AE4F97"/>
    <w:rsid w:val="00AE509E"/>
    <w:rsid w:val="00AF7CAC"/>
    <w:rsid w:val="00AF7DA2"/>
    <w:rsid w:val="00B00FA8"/>
    <w:rsid w:val="00B01D89"/>
    <w:rsid w:val="00B03D5E"/>
    <w:rsid w:val="00B05EE1"/>
    <w:rsid w:val="00B06F29"/>
    <w:rsid w:val="00B11019"/>
    <w:rsid w:val="00B1196C"/>
    <w:rsid w:val="00B12825"/>
    <w:rsid w:val="00B14C37"/>
    <w:rsid w:val="00B16D98"/>
    <w:rsid w:val="00B23D58"/>
    <w:rsid w:val="00B2517D"/>
    <w:rsid w:val="00B25BD3"/>
    <w:rsid w:val="00B266EA"/>
    <w:rsid w:val="00B34758"/>
    <w:rsid w:val="00B3658B"/>
    <w:rsid w:val="00B4064F"/>
    <w:rsid w:val="00B43DCE"/>
    <w:rsid w:val="00B52E1D"/>
    <w:rsid w:val="00B54E7E"/>
    <w:rsid w:val="00B566A7"/>
    <w:rsid w:val="00B56BFD"/>
    <w:rsid w:val="00B5764F"/>
    <w:rsid w:val="00B62167"/>
    <w:rsid w:val="00B64FAF"/>
    <w:rsid w:val="00B665A7"/>
    <w:rsid w:val="00B70F6C"/>
    <w:rsid w:val="00B75620"/>
    <w:rsid w:val="00B76393"/>
    <w:rsid w:val="00B80A7B"/>
    <w:rsid w:val="00B820A3"/>
    <w:rsid w:val="00B822C7"/>
    <w:rsid w:val="00B83361"/>
    <w:rsid w:val="00B8440A"/>
    <w:rsid w:val="00B8524B"/>
    <w:rsid w:val="00B902BB"/>
    <w:rsid w:val="00BA28BC"/>
    <w:rsid w:val="00BA60A9"/>
    <w:rsid w:val="00BA7B8A"/>
    <w:rsid w:val="00BB7404"/>
    <w:rsid w:val="00BB7CE4"/>
    <w:rsid w:val="00BC5E1A"/>
    <w:rsid w:val="00BC7B02"/>
    <w:rsid w:val="00BC7E25"/>
    <w:rsid w:val="00BD273F"/>
    <w:rsid w:val="00BD73D3"/>
    <w:rsid w:val="00BE2CAA"/>
    <w:rsid w:val="00BE7C02"/>
    <w:rsid w:val="00BF015C"/>
    <w:rsid w:val="00BF0709"/>
    <w:rsid w:val="00BF0A8E"/>
    <w:rsid w:val="00BF0CBE"/>
    <w:rsid w:val="00C068CA"/>
    <w:rsid w:val="00C074E9"/>
    <w:rsid w:val="00C12E72"/>
    <w:rsid w:val="00C17B01"/>
    <w:rsid w:val="00C209EB"/>
    <w:rsid w:val="00C24648"/>
    <w:rsid w:val="00C25E5D"/>
    <w:rsid w:val="00C274DB"/>
    <w:rsid w:val="00C30A41"/>
    <w:rsid w:val="00C314FD"/>
    <w:rsid w:val="00C32AC6"/>
    <w:rsid w:val="00C35261"/>
    <w:rsid w:val="00C42DD7"/>
    <w:rsid w:val="00C441C7"/>
    <w:rsid w:val="00C46807"/>
    <w:rsid w:val="00C52374"/>
    <w:rsid w:val="00C52C76"/>
    <w:rsid w:val="00C55A3C"/>
    <w:rsid w:val="00C55A63"/>
    <w:rsid w:val="00C60208"/>
    <w:rsid w:val="00C634C7"/>
    <w:rsid w:val="00C67163"/>
    <w:rsid w:val="00C70049"/>
    <w:rsid w:val="00C73A77"/>
    <w:rsid w:val="00C8007B"/>
    <w:rsid w:val="00C84AED"/>
    <w:rsid w:val="00C85A78"/>
    <w:rsid w:val="00C92549"/>
    <w:rsid w:val="00C92B37"/>
    <w:rsid w:val="00C96B6F"/>
    <w:rsid w:val="00CA2CD2"/>
    <w:rsid w:val="00CA682E"/>
    <w:rsid w:val="00CA7B00"/>
    <w:rsid w:val="00CB0952"/>
    <w:rsid w:val="00CB1759"/>
    <w:rsid w:val="00CB464F"/>
    <w:rsid w:val="00CB55FC"/>
    <w:rsid w:val="00CB6629"/>
    <w:rsid w:val="00CB7869"/>
    <w:rsid w:val="00CC3645"/>
    <w:rsid w:val="00CC6297"/>
    <w:rsid w:val="00CC6D2C"/>
    <w:rsid w:val="00CD2079"/>
    <w:rsid w:val="00CD46F0"/>
    <w:rsid w:val="00CD4E68"/>
    <w:rsid w:val="00CD569B"/>
    <w:rsid w:val="00CD64B2"/>
    <w:rsid w:val="00CD6AB3"/>
    <w:rsid w:val="00CD7394"/>
    <w:rsid w:val="00CE10EB"/>
    <w:rsid w:val="00CE1D19"/>
    <w:rsid w:val="00CE27D5"/>
    <w:rsid w:val="00CE3450"/>
    <w:rsid w:val="00CE4C16"/>
    <w:rsid w:val="00D00E64"/>
    <w:rsid w:val="00D01A92"/>
    <w:rsid w:val="00D050B6"/>
    <w:rsid w:val="00D06F7F"/>
    <w:rsid w:val="00D147F9"/>
    <w:rsid w:val="00D175BC"/>
    <w:rsid w:val="00D24212"/>
    <w:rsid w:val="00D25BD9"/>
    <w:rsid w:val="00D330F4"/>
    <w:rsid w:val="00D3576F"/>
    <w:rsid w:val="00D36595"/>
    <w:rsid w:val="00D40AB7"/>
    <w:rsid w:val="00D41825"/>
    <w:rsid w:val="00D41E59"/>
    <w:rsid w:val="00D42A6F"/>
    <w:rsid w:val="00D443F4"/>
    <w:rsid w:val="00D51F2E"/>
    <w:rsid w:val="00D5548C"/>
    <w:rsid w:val="00D565B0"/>
    <w:rsid w:val="00D6131C"/>
    <w:rsid w:val="00D61BE0"/>
    <w:rsid w:val="00D65A66"/>
    <w:rsid w:val="00D74F67"/>
    <w:rsid w:val="00D75D0E"/>
    <w:rsid w:val="00D84F1D"/>
    <w:rsid w:val="00D92715"/>
    <w:rsid w:val="00D939B1"/>
    <w:rsid w:val="00DA026F"/>
    <w:rsid w:val="00DA1A72"/>
    <w:rsid w:val="00DA39D5"/>
    <w:rsid w:val="00DB470D"/>
    <w:rsid w:val="00DB5513"/>
    <w:rsid w:val="00DC5B01"/>
    <w:rsid w:val="00DE10FE"/>
    <w:rsid w:val="00DE4709"/>
    <w:rsid w:val="00DF01D4"/>
    <w:rsid w:val="00DF02D4"/>
    <w:rsid w:val="00DF283F"/>
    <w:rsid w:val="00DF4AD8"/>
    <w:rsid w:val="00E0508A"/>
    <w:rsid w:val="00E05321"/>
    <w:rsid w:val="00E05947"/>
    <w:rsid w:val="00E0670C"/>
    <w:rsid w:val="00E07093"/>
    <w:rsid w:val="00E07773"/>
    <w:rsid w:val="00E100F9"/>
    <w:rsid w:val="00E22D76"/>
    <w:rsid w:val="00E304B6"/>
    <w:rsid w:val="00E42F1D"/>
    <w:rsid w:val="00E43F97"/>
    <w:rsid w:val="00E525BB"/>
    <w:rsid w:val="00E5280D"/>
    <w:rsid w:val="00E53E2F"/>
    <w:rsid w:val="00E54EFF"/>
    <w:rsid w:val="00E629A7"/>
    <w:rsid w:val="00E63618"/>
    <w:rsid w:val="00E63AD9"/>
    <w:rsid w:val="00E65C04"/>
    <w:rsid w:val="00E662C2"/>
    <w:rsid w:val="00E73DD7"/>
    <w:rsid w:val="00E8004F"/>
    <w:rsid w:val="00E81CF6"/>
    <w:rsid w:val="00E82C4B"/>
    <w:rsid w:val="00E84D7E"/>
    <w:rsid w:val="00E85B47"/>
    <w:rsid w:val="00E919AA"/>
    <w:rsid w:val="00E93F40"/>
    <w:rsid w:val="00E94175"/>
    <w:rsid w:val="00E94390"/>
    <w:rsid w:val="00E96D5D"/>
    <w:rsid w:val="00E976D8"/>
    <w:rsid w:val="00EA6B02"/>
    <w:rsid w:val="00EA7ABB"/>
    <w:rsid w:val="00EB41AF"/>
    <w:rsid w:val="00EB4908"/>
    <w:rsid w:val="00EB6705"/>
    <w:rsid w:val="00EC3013"/>
    <w:rsid w:val="00EC339C"/>
    <w:rsid w:val="00EC5EC8"/>
    <w:rsid w:val="00EC78AC"/>
    <w:rsid w:val="00ED1166"/>
    <w:rsid w:val="00ED2B82"/>
    <w:rsid w:val="00ED4102"/>
    <w:rsid w:val="00EE161C"/>
    <w:rsid w:val="00EE273D"/>
    <w:rsid w:val="00EE5672"/>
    <w:rsid w:val="00EE7C24"/>
    <w:rsid w:val="00EF3BCB"/>
    <w:rsid w:val="00EF6CEF"/>
    <w:rsid w:val="00F01115"/>
    <w:rsid w:val="00F073D0"/>
    <w:rsid w:val="00F1028F"/>
    <w:rsid w:val="00F132C9"/>
    <w:rsid w:val="00F150A8"/>
    <w:rsid w:val="00F2068C"/>
    <w:rsid w:val="00F302FC"/>
    <w:rsid w:val="00F31051"/>
    <w:rsid w:val="00F31BA3"/>
    <w:rsid w:val="00F32C09"/>
    <w:rsid w:val="00F336E1"/>
    <w:rsid w:val="00F3511E"/>
    <w:rsid w:val="00F429D9"/>
    <w:rsid w:val="00F45DA6"/>
    <w:rsid w:val="00F52365"/>
    <w:rsid w:val="00F56416"/>
    <w:rsid w:val="00F57DB1"/>
    <w:rsid w:val="00F6224C"/>
    <w:rsid w:val="00F65378"/>
    <w:rsid w:val="00F71895"/>
    <w:rsid w:val="00F75584"/>
    <w:rsid w:val="00F84BDC"/>
    <w:rsid w:val="00F86FC6"/>
    <w:rsid w:val="00F87858"/>
    <w:rsid w:val="00FA3938"/>
    <w:rsid w:val="00FA4357"/>
    <w:rsid w:val="00FA5D6D"/>
    <w:rsid w:val="00FA6900"/>
    <w:rsid w:val="00FB09C6"/>
    <w:rsid w:val="00FB48D5"/>
    <w:rsid w:val="00FB6598"/>
    <w:rsid w:val="00FC512F"/>
    <w:rsid w:val="00FE36DF"/>
    <w:rsid w:val="00FE37FA"/>
    <w:rsid w:val="00FE3A21"/>
    <w:rsid w:val="00FE46CE"/>
    <w:rsid w:val="00FF024F"/>
    <w:rsid w:val="00FF5E27"/>
    <w:rsid w:val="00FF7D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89BFA93"/>
  <w15:docId w15:val="{64A41DE8-7E2F-4C20-B831-1231181C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57"/>
    <w:pPr>
      <w:spacing w:after="120"/>
      <w:ind w:firstLine="709"/>
      <w:jc w:val="both"/>
    </w:pPr>
    <w:rPr>
      <w:rFonts w:eastAsia="Times New Roman" w:cs="Times New Roman"/>
      <w:szCs w:val="20"/>
    </w:rPr>
  </w:style>
  <w:style w:type="paragraph" w:styleId="Heading2">
    <w:name w:val="heading 2"/>
    <w:basedOn w:val="Normal"/>
    <w:next w:val="Normal"/>
    <w:link w:val="Heading2Char"/>
    <w:unhideWhenUsed/>
    <w:rsid w:val="000C4996"/>
    <w:pPr>
      <w:keepNext/>
      <w:spacing w:before="240" w:after="60"/>
      <w:ind w:firstLine="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rsid w:val="00903B5A"/>
    <w:rPr>
      <w:rFonts w:ascii="Tahoma" w:hAnsi="Tahoma" w:cs="Tahoma"/>
      <w:sz w:val="16"/>
      <w:szCs w:val="16"/>
    </w:rPr>
  </w:style>
  <w:style w:type="paragraph" w:customStyle="1" w:styleId="samazpaliel">
    <w:name w:val="samaz_paliel"/>
    <w:basedOn w:val="Normal"/>
    <w:qFormat/>
    <w:rsid w:val="00037EC3"/>
    <w:pPr>
      <w:widowControl w:val="0"/>
      <w:ind w:firstLine="0"/>
    </w:pPr>
    <w:rPr>
      <w:b/>
      <w:u w:val="single"/>
    </w:rPr>
  </w:style>
  <w:style w:type="paragraph" w:customStyle="1" w:styleId="cipari">
    <w:name w:val="cipari"/>
    <w:basedOn w:val="Normal"/>
    <w:link w:val="cipariChar"/>
    <w:qFormat/>
    <w:rsid w:val="00037EC3"/>
    <w:pPr>
      <w:ind w:left="720" w:hanging="720"/>
    </w:pPr>
    <w:rPr>
      <w:bCs/>
    </w:rPr>
  </w:style>
  <w:style w:type="character" w:customStyle="1" w:styleId="cipariChar">
    <w:name w:val="cipari Char"/>
    <w:link w:val="cipari"/>
    <w:rsid w:val="00066E95"/>
    <w:rPr>
      <w:rFonts w:eastAsia="Times New Roman" w:cs="Times New Roman"/>
      <w:bCs/>
      <w:szCs w:val="20"/>
    </w:rPr>
  </w:style>
  <w:style w:type="character" w:styleId="CommentReference">
    <w:name w:val="annotation reference"/>
    <w:basedOn w:val="DefaultParagraphFont"/>
    <w:uiPriority w:val="99"/>
    <w:semiHidden/>
    <w:unhideWhenUsed/>
    <w:rsid w:val="00091F10"/>
    <w:rPr>
      <w:sz w:val="16"/>
      <w:szCs w:val="16"/>
    </w:rPr>
  </w:style>
  <w:style w:type="paragraph" w:styleId="CommentText">
    <w:name w:val="annotation text"/>
    <w:basedOn w:val="Normal"/>
    <w:link w:val="CommentTextChar"/>
    <w:uiPriority w:val="99"/>
    <w:semiHidden/>
    <w:unhideWhenUsed/>
    <w:rsid w:val="00091F10"/>
    <w:rPr>
      <w:sz w:val="20"/>
    </w:rPr>
  </w:style>
  <w:style w:type="character" w:customStyle="1" w:styleId="CommentTextChar">
    <w:name w:val="Comment Text Char"/>
    <w:basedOn w:val="DefaultParagraphFont"/>
    <w:link w:val="CommentText"/>
    <w:uiPriority w:val="99"/>
    <w:semiHidden/>
    <w:rsid w:val="00091F10"/>
    <w:rPr>
      <w:sz w:val="20"/>
      <w:szCs w:val="20"/>
    </w:rPr>
  </w:style>
  <w:style w:type="paragraph" w:styleId="CommentSubject">
    <w:name w:val="annotation subject"/>
    <w:basedOn w:val="CommentText"/>
    <w:next w:val="CommentText"/>
    <w:link w:val="CommentSubjectChar"/>
    <w:uiPriority w:val="99"/>
    <w:semiHidden/>
    <w:unhideWhenUsed/>
    <w:rsid w:val="00091F10"/>
    <w:rPr>
      <w:b/>
      <w:bCs/>
    </w:rPr>
  </w:style>
  <w:style w:type="character" w:customStyle="1" w:styleId="CommentSubjectChar">
    <w:name w:val="Comment Subject Char"/>
    <w:basedOn w:val="CommentTextChar"/>
    <w:link w:val="CommentSubject"/>
    <w:uiPriority w:val="99"/>
    <w:semiHidden/>
    <w:rsid w:val="00091F10"/>
    <w:rPr>
      <w:b/>
      <w:bCs/>
      <w:sz w:val="20"/>
      <w:szCs w:val="20"/>
    </w:rPr>
  </w:style>
  <w:style w:type="paragraph" w:styleId="Header">
    <w:name w:val="header"/>
    <w:basedOn w:val="Normal"/>
    <w:link w:val="HeaderChar"/>
    <w:uiPriority w:val="99"/>
    <w:unhideWhenUsed/>
    <w:rsid w:val="005F0727"/>
    <w:pPr>
      <w:tabs>
        <w:tab w:val="center" w:pos="4153"/>
        <w:tab w:val="right" w:pos="8306"/>
      </w:tabs>
    </w:pPr>
  </w:style>
  <w:style w:type="character" w:customStyle="1" w:styleId="HeaderChar">
    <w:name w:val="Header Char"/>
    <w:basedOn w:val="DefaultParagraphFont"/>
    <w:link w:val="Header"/>
    <w:uiPriority w:val="99"/>
    <w:rsid w:val="005F0727"/>
  </w:style>
  <w:style w:type="paragraph" w:styleId="Footer">
    <w:name w:val="footer"/>
    <w:basedOn w:val="Normal"/>
    <w:link w:val="FooterChar"/>
    <w:uiPriority w:val="99"/>
    <w:unhideWhenUsed/>
    <w:rsid w:val="005F0727"/>
    <w:pPr>
      <w:tabs>
        <w:tab w:val="center" w:pos="4153"/>
        <w:tab w:val="right" w:pos="8306"/>
      </w:tabs>
    </w:pPr>
  </w:style>
  <w:style w:type="character" w:customStyle="1" w:styleId="FooterChar">
    <w:name w:val="Footer Char"/>
    <w:basedOn w:val="DefaultParagraphFont"/>
    <w:link w:val="Footer"/>
    <w:uiPriority w:val="99"/>
    <w:rsid w:val="005F0727"/>
  </w:style>
  <w:style w:type="paragraph" w:styleId="FootnoteText">
    <w:name w:val="footnote text"/>
    <w:basedOn w:val="Normal"/>
    <w:link w:val="FootnoteTextChar"/>
    <w:uiPriority w:val="99"/>
    <w:semiHidden/>
    <w:unhideWhenUsed/>
    <w:rsid w:val="00C52374"/>
    <w:rPr>
      <w:sz w:val="20"/>
    </w:rPr>
  </w:style>
  <w:style w:type="character" w:customStyle="1" w:styleId="FootnoteTextChar">
    <w:name w:val="Footnote Text Char"/>
    <w:basedOn w:val="DefaultParagraphFont"/>
    <w:link w:val="FootnoteText"/>
    <w:uiPriority w:val="99"/>
    <w:semiHidden/>
    <w:rsid w:val="00C52374"/>
    <w:rPr>
      <w:sz w:val="20"/>
      <w:szCs w:val="20"/>
    </w:rPr>
  </w:style>
  <w:style w:type="character" w:styleId="FootnoteReference">
    <w:name w:val="footnote reference"/>
    <w:basedOn w:val="DefaultParagraphFont"/>
    <w:uiPriority w:val="99"/>
    <w:semiHidden/>
    <w:unhideWhenUsed/>
    <w:rsid w:val="00C52374"/>
    <w:rPr>
      <w:vertAlign w:val="superscript"/>
    </w:rPr>
  </w:style>
  <w:style w:type="paragraph" w:customStyle="1" w:styleId="paraksti">
    <w:name w:val="paraksti"/>
    <w:basedOn w:val="Normal"/>
    <w:qFormat/>
    <w:rsid w:val="0041630C"/>
    <w:pPr>
      <w:spacing w:before="120" w:after="0"/>
      <w:ind w:firstLine="0"/>
    </w:pPr>
    <w:rPr>
      <w:i/>
      <w:sz w:val="18"/>
    </w:rPr>
  </w:style>
  <w:style w:type="paragraph" w:customStyle="1" w:styleId="programmas">
    <w:name w:val="programmas"/>
    <w:basedOn w:val="Normal"/>
    <w:qFormat/>
    <w:rsid w:val="00037EC3"/>
    <w:pPr>
      <w:widowControl w:val="0"/>
      <w:spacing w:before="240"/>
      <w:ind w:firstLine="0"/>
      <w:jc w:val="center"/>
    </w:pPr>
    <w:rPr>
      <w:b/>
    </w:rPr>
  </w:style>
  <w:style w:type="paragraph" w:customStyle="1" w:styleId="T">
    <w:name w:val="T"/>
    <w:basedOn w:val="Normal"/>
    <w:uiPriority w:val="99"/>
    <w:rsid w:val="00066E95"/>
    <w:pPr>
      <w:keepNext/>
      <w:ind w:firstLine="0"/>
      <w:jc w:val="center"/>
    </w:pPr>
    <w:rPr>
      <w:b/>
      <w:i/>
    </w:rPr>
  </w:style>
  <w:style w:type="paragraph" w:customStyle="1" w:styleId="tabteksts">
    <w:name w:val="tab_teksts"/>
    <w:basedOn w:val="Normal"/>
    <w:qFormat/>
    <w:rsid w:val="00037EC3"/>
    <w:pPr>
      <w:spacing w:after="0"/>
      <w:ind w:firstLine="0"/>
      <w:jc w:val="left"/>
    </w:pPr>
    <w:rPr>
      <w:sz w:val="18"/>
    </w:rPr>
  </w:style>
  <w:style w:type="paragraph" w:customStyle="1" w:styleId="Tabuluvirsraksti">
    <w:name w:val="Tabulu_virsraksti"/>
    <w:basedOn w:val="Normal"/>
    <w:qFormat/>
    <w:rsid w:val="00037EC3"/>
    <w:pPr>
      <w:ind w:firstLine="0"/>
      <w:jc w:val="center"/>
    </w:pPr>
  </w:style>
  <w:style w:type="paragraph" w:customStyle="1" w:styleId="Z">
    <w:name w:val="Z"/>
    <w:basedOn w:val="T"/>
    <w:uiPriority w:val="99"/>
    <w:rsid w:val="00066E95"/>
    <w:pPr>
      <w:keepNext w:val="0"/>
    </w:pPr>
  </w:style>
  <w:style w:type="paragraph" w:customStyle="1" w:styleId="cipariiturp">
    <w:name w:val="ciparii_turp"/>
    <w:basedOn w:val="cipari"/>
    <w:qFormat/>
    <w:rsid w:val="00037EC3"/>
    <w:pPr>
      <w:ind w:left="709" w:firstLine="0"/>
    </w:pPr>
    <w:rPr>
      <w:bCs w:val="0"/>
    </w:rPr>
  </w:style>
  <w:style w:type="paragraph" w:customStyle="1" w:styleId="funkcijas">
    <w:name w:val="funkcijas"/>
    <w:basedOn w:val="Normal"/>
    <w:qFormat/>
    <w:rsid w:val="00037EC3"/>
    <w:pPr>
      <w:ind w:firstLine="0"/>
    </w:pPr>
    <w:rPr>
      <w:bCs/>
      <w:u w:val="single"/>
    </w:rPr>
  </w:style>
  <w:style w:type="paragraph" w:customStyle="1" w:styleId="Funkcijasbold">
    <w:name w:val="Funkcijas_bold"/>
    <w:basedOn w:val="funkcijas"/>
    <w:qFormat/>
    <w:rsid w:val="00037EC3"/>
    <w:rPr>
      <w:b/>
      <w:u w:val="none"/>
    </w:rPr>
  </w:style>
  <w:style w:type="paragraph" w:customStyle="1" w:styleId="H1">
    <w:name w:val="H1"/>
    <w:rsid w:val="00066E95"/>
    <w:pPr>
      <w:spacing w:after="120"/>
      <w:jc w:val="center"/>
      <w:outlineLvl w:val="0"/>
    </w:pPr>
    <w:rPr>
      <w:rFonts w:eastAsia="Times New Roman" w:cs="Times New Roman"/>
      <w:b/>
      <w:sz w:val="44"/>
      <w:szCs w:val="20"/>
    </w:rPr>
  </w:style>
  <w:style w:type="paragraph" w:customStyle="1" w:styleId="H2">
    <w:name w:val="H2"/>
    <w:rsid w:val="00066E95"/>
    <w:pPr>
      <w:spacing w:after="120"/>
      <w:jc w:val="center"/>
      <w:outlineLvl w:val="1"/>
    </w:pPr>
    <w:rPr>
      <w:rFonts w:eastAsia="Times New Roman" w:cs="Times New Roman"/>
      <w:b/>
      <w:sz w:val="36"/>
      <w:szCs w:val="20"/>
    </w:rPr>
  </w:style>
  <w:style w:type="paragraph" w:customStyle="1" w:styleId="H3">
    <w:name w:val="H3"/>
    <w:rsid w:val="00066E95"/>
    <w:pPr>
      <w:spacing w:after="120"/>
      <w:jc w:val="center"/>
      <w:outlineLvl w:val="2"/>
    </w:pPr>
    <w:rPr>
      <w:rFonts w:eastAsia="Times New Roman" w:cs="Times New Roman"/>
      <w:b/>
      <w:sz w:val="32"/>
      <w:szCs w:val="20"/>
    </w:rPr>
  </w:style>
  <w:style w:type="paragraph" w:customStyle="1" w:styleId="H4">
    <w:name w:val="H4"/>
    <w:rsid w:val="00066E95"/>
    <w:pPr>
      <w:spacing w:after="120"/>
      <w:jc w:val="center"/>
      <w:outlineLvl w:val="3"/>
    </w:pPr>
    <w:rPr>
      <w:rFonts w:eastAsia="Times New Roman" w:cs="Times New Roman"/>
      <w:b/>
      <w:sz w:val="28"/>
      <w:szCs w:val="20"/>
    </w:rPr>
  </w:style>
  <w:style w:type="paragraph" w:customStyle="1" w:styleId="izdevumi">
    <w:name w:val="izdevumi"/>
    <w:basedOn w:val="Normal"/>
    <w:qFormat/>
    <w:rsid w:val="00037EC3"/>
    <w:pPr>
      <w:widowControl w:val="0"/>
      <w:spacing w:before="120"/>
      <w:ind w:left="567" w:firstLine="0"/>
    </w:pPr>
    <w:rPr>
      <w:i/>
    </w:rPr>
  </w:style>
  <w:style w:type="table" w:styleId="TableGrid">
    <w:name w:val="Table Grid"/>
    <w:basedOn w:val="TableNormal"/>
    <w:uiPriority w:val="39"/>
    <w:rsid w:val="00633E88"/>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B192F"/>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0C4996"/>
    <w:rPr>
      <w:rFonts w:ascii="Cambria" w:eastAsia="Times New Roman" w:hAnsi="Cambria" w:cs="Times New Roman"/>
      <w:b/>
      <w:bCs/>
      <w:i/>
      <w:iCs/>
      <w:sz w:val="28"/>
      <w:szCs w:val="28"/>
    </w:rPr>
  </w:style>
  <w:style w:type="table" w:customStyle="1" w:styleId="TableGrid2">
    <w:name w:val="Table Grid2"/>
    <w:basedOn w:val="TableNormal"/>
    <w:next w:val="TableGrid"/>
    <w:uiPriority w:val="59"/>
    <w:rsid w:val="000C4996"/>
    <w:rPr>
      <w:rFonts w:eastAsia="Calibri" w:cs="Times New Roman"/>
      <w:sz w:val="20"/>
      <w:szCs w:val="22"/>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57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F35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7484"/>
    <w:pPr>
      <w:spacing w:after="0"/>
      <w:ind w:left="720" w:firstLine="0"/>
      <w:contextualSpacing/>
      <w:jc w:val="left"/>
    </w:pPr>
    <w:rPr>
      <w:szCs w:val="24"/>
    </w:rPr>
  </w:style>
  <w:style w:type="paragraph" w:customStyle="1" w:styleId="Default">
    <w:name w:val="Default"/>
    <w:rsid w:val="001705C7"/>
    <w:pPr>
      <w:autoSpaceDE w:val="0"/>
      <w:autoSpaceDN w:val="0"/>
      <w:adjustRightInd w:val="0"/>
    </w:pPr>
    <w:rPr>
      <w:rFonts w:cs="Times New Roman"/>
      <w:color w:val="000000"/>
    </w:rPr>
  </w:style>
  <w:style w:type="table" w:customStyle="1" w:styleId="TableGrid6">
    <w:name w:val="Table Grid6"/>
    <w:basedOn w:val="TableNormal"/>
    <w:next w:val="TableGrid"/>
    <w:uiPriority w:val="39"/>
    <w:rsid w:val="00BA7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17B01"/>
    <w:rPr>
      <w:color w:val="808080"/>
    </w:rPr>
  </w:style>
  <w:style w:type="paragraph" w:styleId="Revision">
    <w:name w:val="Revision"/>
    <w:hidden/>
    <w:uiPriority w:val="99"/>
    <w:semiHidden/>
    <w:rsid w:val="00C17B01"/>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9748">
      <w:bodyDiv w:val="1"/>
      <w:marLeft w:val="0"/>
      <w:marRight w:val="0"/>
      <w:marTop w:val="0"/>
      <w:marBottom w:val="0"/>
      <w:divBdr>
        <w:top w:val="none" w:sz="0" w:space="0" w:color="auto"/>
        <w:left w:val="none" w:sz="0" w:space="0" w:color="auto"/>
        <w:bottom w:val="none" w:sz="0" w:space="0" w:color="auto"/>
        <w:right w:val="none" w:sz="0" w:space="0" w:color="auto"/>
      </w:divBdr>
    </w:div>
    <w:div w:id="1359744743">
      <w:bodyDiv w:val="1"/>
      <w:marLeft w:val="45"/>
      <w:marRight w:val="45"/>
      <w:marTop w:val="90"/>
      <w:marBottom w:val="90"/>
      <w:divBdr>
        <w:top w:val="none" w:sz="0" w:space="0" w:color="auto"/>
        <w:left w:val="none" w:sz="0" w:space="0" w:color="auto"/>
        <w:bottom w:val="none" w:sz="0" w:space="0" w:color="auto"/>
        <w:right w:val="none" w:sz="0" w:space="0" w:color="auto"/>
      </w:divBdr>
      <w:divsChild>
        <w:div w:id="792676800">
          <w:marLeft w:val="0"/>
          <w:marRight w:val="0"/>
          <w:marTop w:val="480"/>
          <w:marBottom w:val="0"/>
          <w:divBdr>
            <w:top w:val="single" w:sz="8" w:space="28" w:color="000000"/>
            <w:left w:val="none" w:sz="0" w:space="0" w:color="auto"/>
            <w:bottom w:val="none" w:sz="0" w:space="0" w:color="auto"/>
            <w:right w:val="none" w:sz="0" w:space="0" w:color="auto"/>
          </w:divBdr>
          <w:divsChild>
            <w:div w:id="244264474">
              <w:marLeft w:val="0"/>
              <w:marRight w:val="0"/>
              <w:marTop w:val="45"/>
              <w:marBottom w:val="0"/>
              <w:divBdr>
                <w:top w:val="none" w:sz="0" w:space="0" w:color="auto"/>
                <w:left w:val="none" w:sz="0" w:space="0" w:color="auto"/>
                <w:bottom w:val="none" w:sz="0" w:space="0" w:color="auto"/>
                <w:right w:val="none" w:sz="0" w:space="0" w:color="auto"/>
              </w:divBdr>
            </w:div>
          </w:divsChild>
        </w:div>
        <w:div w:id="953949666">
          <w:marLeft w:val="0"/>
          <w:marRight w:val="0"/>
          <w:marTop w:val="240"/>
          <w:marBottom w:val="0"/>
          <w:divBdr>
            <w:top w:val="none" w:sz="0" w:space="0" w:color="auto"/>
            <w:left w:val="none" w:sz="0" w:space="0" w:color="auto"/>
            <w:bottom w:val="none" w:sz="0" w:space="0" w:color="auto"/>
            <w:right w:val="none" w:sz="0" w:space="0" w:color="auto"/>
          </w:divBdr>
        </w:div>
      </w:divsChild>
    </w:div>
    <w:div w:id="1393113963">
      <w:bodyDiv w:val="1"/>
      <w:marLeft w:val="0"/>
      <w:marRight w:val="0"/>
      <w:marTop w:val="0"/>
      <w:marBottom w:val="0"/>
      <w:divBdr>
        <w:top w:val="none" w:sz="0" w:space="0" w:color="auto"/>
        <w:left w:val="none" w:sz="0" w:space="0" w:color="auto"/>
        <w:bottom w:val="none" w:sz="0" w:space="0" w:color="auto"/>
        <w:right w:val="none" w:sz="0" w:space="0" w:color="auto"/>
      </w:divBdr>
    </w:div>
    <w:div w:id="1430662266">
      <w:bodyDiv w:val="1"/>
      <w:marLeft w:val="45"/>
      <w:marRight w:val="45"/>
      <w:marTop w:val="90"/>
      <w:marBottom w:val="90"/>
      <w:divBdr>
        <w:top w:val="none" w:sz="0" w:space="0" w:color="auto"/>
        <w:left w:val="none" w:sz="0" w:space="0" w:color="auto"/>
        <w:bottom w:val="none" w:sz="0" w:space="0" w:color="auto"/>
        <w:right w:val="none" w:sz="0" w:space="0" w:color="auto"/>
      </w:divBdr>
      <w:divsChild>
        <w:div w:id="1918901608">
          <w:marLeft w:val="0"/>
          <w:marRight w:val="0"/>
          <w:marTop w:val="480"/>
          <w:marBottom w:val="0"/>
          <w:divBdr>
            <w:top w:val="single" w:sz="8" w:space="28" w:color="000000"/>
            <w:left w:val="none" w:sz="0" w:space="0" w:color="auto"/>
            <w:bottom w:val="none" w:sz="0" w:space="0" w:color="auto"/>
            <w:right w:val="none" w:sz="0" w:space="0" w:color="auto"/>
          </w:divBdr>
          <w:divsChild>
            <w:div w:id="1787844227">
              <w:marLeft w:val="0"/>
              <w:marRight w:val="0"/>
              <w:marTop w:val="45"/>
              <w:marBottom w:val="0"/>
              <w:divBdr>
                <w:top w:val="none" w:sz="0" w:space="0" w:color="auto"/>
                <w:left w:val="none" w:sz="0" w:space="0" w:color="auto"/>
                <w:bottom w:val="none" w:sz="0" w:space="0" w:color="auto"/>
                <w:right w:val="none" w:sz="0" w:space="0" w:color="auto"/>
              </w:divBdr>
            </w:div>
          </w:divsChild>
        </w:div>
        <w:div w:id="1950550292">
          <w:marLeft w:val="0"/>
          <w:marRight w:val="0"/>
          <w:marTop w:val="240"/>
          <w:marBottom w:val="0"/>
          <w:divBdr>
            <w:top w:val="none" w:sz="0" w:space="0" w:color="auto"/>
            <w:left w:val="none" w:sz="0" w:space="0" w:color="auto"/>
            <w:bottom w:val="none" w:sz="0" w:space="0" w:color="auto"/>
            <w:right w:val="none" w:sz="0" w:space="0" w:color="auto"/>
          </w:divBdr>
        </w:div>
      </w:divsChild>
    </w:div>
    <w:div w:id="194511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17293164441402"/>
          <c:y val="0.10623403382988339"/>
          <c:w val="0.83731982197877441"/>
          <c:h val="0.61306413801078596"/>
        </c:manualLayout>
      </c:layout>
      <c:barChart>
        <c:barDir val="col"/>
        <c:grouping val="stacked"/>
        <c:varyColors val="0"/>
        <c:ser>
          <c:idx val="1"/>
          <c:order val="1"/>
          <c:tx>
            <c:strRef>
              <c:f>paraugi!$A$5</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1"/>
              <c:numFmt formatCode="#,##0"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extLst>
                <c:ext xmlns:c16="http://schemas.microsoft.com/office/drawing/2014/chart" uri="{C3380CC4-5D6E-409C-BE32-E72D297353CC}">
                  <c16:uniqueId val="{00000000-38FB-407D-A920-EB41462E84EF}"/>
                </c:ext>
              </c:extLst>
            </c:dLbl>
            <c:dLbl>
              <c:idx val="2"/>
              <c:layout>
                <c:manualLayout>
                  <c:x val="-4.4737725086680166E-3"/>
                  <c:y val="-7.006480994920301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8FB-407D-A920-EB41462E84EF}"/>
                </c:ext>
              </c:extLst>
            </c:dLbl>
            <c:numFmt formatCode="#\ ##0\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2024. gada 
plāns</c:v>
                </c:pt>
                <c:pt idx="1">
                  <c:v>2025. gada 
projekts</c:v>
                </c:pt>
                <c:pt idx="2">
                  <c:v>2026. gada 
prognoze</c:v>
                </c:pt>
                <c:pt idx="3">
                  <c:v>2027. gada 
prognoze</c:v>
                </c:pt>
              </c:strCache>
            </c:strRef>
          </c:cat>
          <c:val>
            <c:numRef>
              <c:f>paraugi!$B$5:$E$5</c:f>
              <c:numCache>
                <c:formatCode>#,##0</c:formatCode>
                <c:ptCount val="4"/>
                <c:pt idx="0">
                  <c:v>1017631277</c:v>
                </c:pt>
                <c:pt idx="1">
                  <c:v>659527171</c:v>
                </c:pt>
                <c:pt idx="2">
                  <c:v>395268323</c:v>
                </c:pt>
                <c:pt idx="3">
                  <c:v>402328927</c:v>
                </c:pt>
              </c:numCache>
            </c:numRef>
          </c:val>
          <c:extLst>
            <c:ext xmlns:c16="http://schemas.microsoft.com/office/drawing/2014/chart" uri="{C3380CC4-5D6E-409C-BE32-E72D297353CC}">
              <c16:uniqueId val="{00000002-38FB-407D-A920-EB41462E84EF}"/>
            </c:ext>
          </c:extLst>
        </c:ser>
        <c:ser>
          <c:idx val="2"/>
          <c:order val="2"/>
          <c:tx>
            <c:strRef>
              <c:f>paraugi!$A$6</c:f>
              <c:strCache>
                <c:ptCount val="1"/>
                <c:pt idx="0">
                  <c:v>ES politiku instrumentu un pārējās ĀFP līdzfinansēto un finansēto projektu un pasākumu īstenošana</c:v>
                </c:pt>
              </c:strCache>
            </c:strRef>
          </c:tx>
          <c:spPr>
            <a:gradFill rotWithShape="1">
              <a:gsLst>
                <a:gs pos="0">
                  <a:srgbClr val="F79646">
                    <a:satMod val="103000"/>
                    <a:lumMod val="102000"/>
                    <a:tint val="94000"/>
                  </a:srgbClr>
                </a:gs>
                <a:gs pos="50000">
                  <a:srgbClr val="F79646">
                    <a:satMod val="110000"/>
                    <a:lumMod val="100000"/>
                    <a:shade val="100000"/>
                  </a:srgbClr>
                </a:gs>
                <a:gs pos="100000">
                  <a:srgbClr val="F79646">
                    <a:lumMod val="99000"/>
                    <a:satMod val="120000"/>
                    <a:shade val="78000"/>
                  </a:srgbClr>
                </a:gs>
              </a:gsLst>
              <a:lin ang="5400000" scaled="0"/>
            </a:gradFill>
            <a:ln w="6350" cap="flat" cmpd="sng" algn="ctr">
              <a:solidFill>
                <a:srgbClr val="F79646"/>
              </a:solidFill>
              <a:prstDash val="solid"/>
              <a:miter lim="800000"/>
            </a:ln>
            <a:effectLst>
              <a:outerShdw blurRad="50800" dist="38100" dir="2700000" algn="tl" rotWithShape="0">
                <a:prstClr val="black">
                  <a:alpha val="40000"/>
                </a:prstClr>
              </a:outerShdw>
            </a:effectLst>
          </c:spPr>
          <c:invertIfNegative val="0"/>
          <c:dLbls>
            <c:dLbl>
              <c:idx val="0"/>
              <c:layout>
                <c:manualLayout>
                  <c:x val="4.473772508667955E-3"/>
                  <c:y val="-1.050972149238045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8FB-407D-A920-EB41462E84EF}"/>
                </c:ext>
              </c:extLst>
            </c:dLbl>
            <c:dLbl>
              <c:idx val="1"/>
              <c:layout>
                <c:manualLayout>
                  <c:x val="2.171717127239198E-3"/>
                  <c:y val="-1.20070119979090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8FB-407D-A920-EB41462E84EF}"/>
                </c:ext>
              </c:extLst>
            </c:dLbl>
            <c:numFmt formatCode="#\ ##0\ ###\ ###" sourceLinked="0"/>
            <c:spPr>
              <a:noFill/>
              <a:ln>
                <a:noFill/>
              </a:ln>
              <a:effectLst/>
            </c:spPr>
            <c:txPr>
              <a:bodyPr rot="0" spcFirstLastPara="1" vertOverflow="ellipsis" vert="horz" wrap="square" anchor="ctr" anchorCtr="1"/>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paraugi!$B$3:$E$3</c:f>
              <c:strCache>
                <c:ptCount val="4"/>
                <c:pt idx="0">
                  <c:v>2024. gada 
plāns</c:v>
                </c:pt>
                <c:pt idx="1">
                  <c:v>2025. gada 
projekts</c:v>
                </c:pt>
                <c:pt idx="2">
                  <c:v>2026. gada 
prognoze</c:v>
                </c:pt>
                <c:pt idx="3">
                  <c:v>2027. gada 
prognoze</c:v>
                </c:pt>
              </c:strCache>
            </c:strRef>
          </c:cat>
          <c:val>
            <c:numRef>
              <c:f>paraugi!$B$6:$E$6</c:f>
              <c:numCache>
                <c:formatCode>#,##0</c:formatCode>
                <c:ptCount val="4"/>
                <c:pt idx="0">
                  <c:v>1145736081</c:v>
                </c:pt>
                <c:pt idx="1">
                  <c:v>982006477</c:v>
                </c:pt>
                <c:pt idx="2">
                  <c:v>1291740907</c:v>
                </c:pt>
                <c:pt idx="3">
                  <c:v>888621176</c:v>
                </c:pt>
              </c:numCache>
            </c:numRef>
          </c:val>
          <c:extLst>
            <c:ext xmlns:c16="http://schemas.microsoft.com/office/drawing/2014/chart" uri="{C3380CC4-5D6E-409C-BE32-E72D297353CC}">
              <c16:uniqueId val="{00000005-38FB-407D-A920-EB41462E84EF}"/>
            </c:ext>
          </c:extLst>
        </c:ser>
        <c:dLbls>
          <c:showLegendKey val="0"/>
          <c:showVal val="0"/>
          <c:showCatName val="0"/>
          <c:showSerName val="0"/>
          <c:showPercent val="0"/>
          <c:showBubbleSize val="0"/>
        </c:dLbls>
        <c:gapWidth val="50"/>
        <c:overlap val="100"/>
        <c:axId val="139009416"/>
        <c:axId val="139009800"/>
        <c:extLst>
          <c:ext xmlns:c15="http://schemas.microsoft.com/office/drawing/2012/chart" uri="{02D57815-91ED-43cb-92C2-25804820EDAC}">
            <c15:filteredBarSeries>
              <c15:ser>
                <c:idx val="0"/>
                <c:order val="0"/>
                <c:tx>
                  <c:strRef>
                    <c:extLst>
                      <c:ext uri="{02D57815-91ED-43cb-92C2-25804820EDAC}">
                        <c15:formulaRef>
                          <c15:sqref>paraugi!$A$4</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paraugi!$B$3:$E$3</c15:sqref>
                        </c15:formulaRef>
                      </c:ext>
                    </c:extLst>
                    <c:strCache>
                      <c:ptCount val="4"/>
                      <c:pt idx="0">
                        <c:v>2024. gada 
plāns</c:v>
                      </c:pt>
                      <c:pt idx="1">
                        <c:v>2025. gada 
projekts</c:v>
                      </c:pt>
                      <c:pt idx="2">
                        <c:v>2026. gada 
prognoze</c:v>
                      </c:pt>
                      <c:pt idx="3">
                        <c:v>2027. gada 
prognoze</c:v>
                      </c:pt>
                    </c:strCache>
                  </c:strRef>
                </c:cat>
                <c:val>
                  <c:numRef>
                    <c:extLst>
                      <c:ext uri="{02D57815-91ED-43cb-92C2-25804820EDAC}">
                        <c15:formulaRef>
                          <c15:sqref>paraugi!$B$4:$E$4</c15:sqref>
                        </c15:formulaRef>
                      </c:ext>
                    </c:extLst>
                    <c:numCache>
                      <c:formatCode>#,##0</c:formatCode>
                      <c:ptCount val="4"/>
                      <c:pt idx="0">
                        <c:v>2163367358</c:v>
                      </c:pt>
                      <c:pt idx="1">
                        <c:v>1641533648</c:v>
                      </c:pt>
                      <c:pt idx="2">
                        <c:v>1687009230</c:v>
                      </c:pt>
                      <c:pt idx="3">
                        <c:v>1290950103</c:v>
                      </c:pt>
                    </c:numCache>
                  </c:numRef>
                </c:val>
                <c:extLst>
                  <c:ext xmlns:c16="http://schemas.microsoft.com/office/drawing/2014/chart" uri="{C3380CC4-5D6E-409C-BE32-E72D297353CC}">
                    <c16:uniqueId val="{00000006-38FB-407D-A920-EB41462E84EF}"/>
                  </c:ext>
                </c:extLst>
              </c15:ser>
            </c15:filteredBarSeries>
          </c:ext>
        </c:extLst>
      </c:barChart>
      <c:catAx>
        <c:axId val="139009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800"/>
        <c:crosses val="autoZero"/>
        <c:auto val="1"/>
        <c:lblAlgn val="ctr"/>
        <c:lblOffset val="100"/>
        <c:noMultiLvlLbl val="0"/>
      </c:catAx>
      <c:valAx>
        <c:axId val="139009800"/>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 ##0\ ###\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139009416"/>
        <c:crosses val="autoZero"/>
        <c:crossBetween val="between"/>
        <c:majorUnit val="400000000"/>
        <c:minorUnit val="40000000"/>
      </c:valAx>
      <c:spPr>
        <a:noFill/>
        <a:ln>
          <a:noFill/>
        </a:ln>
        <a:effectLst/>
      </c:spPr>
    </c:plotArea>
    <c:legend>
      <c:legendPos val="b"/>
      <c:layout>
        <c:manualLayout>
          <c:xMode val="edge"/>
          <c:yMode val="edge"/>
          <c:x val="1.6640516851453943E-2"/>
          <c:y val="0.85607474315316467"/>
          <c:w val="0.98295067899121291"/>
          <c:h val="0.1124007863503043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0.16413</cdr:x>
      <cdr:y>0.05014</cdr:y>
    </cdr:from>
    <cdr:to>
      <cdr:x>0.32924</cdr:x>
      <cdr:y>0.12451</cdr:y>
    </cdr:to>
    <cdr:sp macro="" textlink="">
      <cdr:nvSpPr>
        <cdr:cNvPr id="2" name="TextBox 1"/>
        <cdr:cNvSpPr txBox="1"/>
      </cdr:nvSpPr>
      <cdr:spPr>
        <a:xfrm xmlns:a="http://schemas.openxmlformats.org/drawingml/2006/main">
          <a:off x="945929" y="143070"/>
          <a:ext cx="951572" cy="212257"/>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2 163 367 358</a:t>
          </a:r>
        </a:p>
      </cdr:txBody>
    </cdr:sp>
  </cdr:relSizeAnchor>
  <cdr:relSizeAnchor xmlns:cdr="http://schemas.openxmlformats.org/drawingml/2006/chartDrawing">
    <cdr:from>
      <cdr:x>0.36194</cdr:x>
      <cdr:y>0.18828</cdr:y>
    </cdr:from>
    <cdr:to>
      <cdr:x>0.53525</cdr:x>
      <cdr:y>0.26175</cdr:y>
    </cdr:to>
    <cdr:sp macro="" textlink="">
      <cdr:nvSpPr>
        <cdr:cNvPr id="3" name="TextBox 1"/>
        <cdr:cNvSpPr txBox="1"/>
      </cdr:nvSpPr>
      <cdr:spPr>
        <a:xfrm xmlns:a="http://schemas.openxmlformats.org/drawingml/2006/main">
          <a:off x="2085970" y="537296"/>
          <a:ext cx="998831" cy="209661"/>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1 641 533 648</a:t>
          </a:r>
        </a:p>
      </cdr:txBody>
    </cdr:sp>
  </cdr:relSizeAnchor>
  <cdr:relSizeAnchor xmlns:cdr="http://schemas.openxmlformats.org/drawingml/2006/chartDrawing">
    <cdr:from>
      <cdr:x>0.56959</cdr:x>
      <cdr:y>0.17033</cdr:y>
    </cdr:from>
    <cdr:to>
      <cdr:x>0.74149</cdr:x>
      <cdr:y>0.24792</cdr:y>
    </cdr:to>
    <cdr:sp macro="" textlink="">
      <cdr:nvSpPr>
        <cdr:cNvPr id="4" name="TextBox 1"/>
        <cdr:cNvSpPr txBox="1"/>
      </cdr:nvSpPr>
      <cdr:spPr>
        <a:xfrm xmlns:a="http://schemas.openxmlformats.org/drawingml/2006/main">
          <a:off x="3282706" y="486057"/>
          <a:ext cx="990704" cy="221418"/>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1 687 009 230</a:t>
          </a:r>
        </a:p>
      </cdr:txBody>
    </cdr:sp>
  </cdr:relSizeAnchor>
  <cdr:relSizeAnchor xmlns:cdr="http://schemas.openxmlformats.org/drawingml/2006/chartDrawing">
    <cdr:from>
      <cdr:x>0.78642</cdr:x>
      <cdr:y>0.27989</cdr:y>
    </cdr:from>
    <cdr:to>
      <cdr:x>0.95269</cdr:x>
      <cdr:y>0.35541</cdr:y>
    </cdr:to>
    <cdr:sp macro="" textlink="">
      <cdr:nvSpPr>
        <cdr:cNvPr id="5" name="TextBox 1"/>
        <cdr:cNvSpPr txBox="1"/>
      </cdr:nvSpPr>
      <cdr:spPr>
        <a:xfrm xmlns:a="http://schemas.openxmlformats.org/drawingml/2006/main">
          <a:off x="4532359" y="798714"/>
          <a:ext cx="958257" cy="215510"/>
        </a:xfrm>
        <a:prstGeom xmlns:a="http://schemas.openxmlformats.org/drawingml/2006/main" prst="rect">
          <a:avLst/>
        </a:prstGeom>
        <a:solidFill xmlns:a="http://schemas.openxmlformats.org/drawingml/2006/main">
          <a:schemeClr val="bg1"/>
        </a:solidFill>
        <a:ln xmlns:a="http://schemas.openxmlformats.org/drawingml/2006/main" w="3175">
          <a:solidFill>
            <a:schemeClr val="tx1"/>
          </a:solidFill>
        </a:ln>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lv-LV" sz="1000" b="1">
              <a:solidFill>
                <a:sysClr val="windowText" lastClr="000000"/>
              </a:solidFill>
              <a:latin typeface="Times New Roman" panose="02020603050405020304" pitchFamily="18" charset="0"/>
              <a:cs typeface="Times New Roman" panose="02020603050405020304" pitchFamily="18" charset="0"/>
            </a:rPr>
            <a:t>1 290 950 103</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708A8-4C80-4A5A-AB33-411DEE55B543}">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95</TotalTime>
  <Pages>10</Pages>
  <Words>15375</Words>
  <Characters>8764</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Company>Finanšu ministrija</Company>
  <LinksUpToDate>false</LinksUpToDate>
  <CharactersWithSpaces>24091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46</cp:revision>
  <cp:lastPrinted>2019-10-09T11:18:00Z</cp:lastPrinted>
  <dcterms:created xsi:type="dcterms:W3CDTF">2019-05-08T08:11:00Z</dcterms:created>
  <dcterms:modified xsi:type="dcterms:W3CDTF">2024-10-11T08:32:00Z</dcterms:modified>
</cp:coreProperties>
</file>