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22-TA-872: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Likumprojekts "Grozījumi likumā "Par iedzīvotāju ienākuma nodokli""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- 29.03.2022.)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likuma "Par iedzīvotāju ienākuma nodokli" 11.</w:t>
            </w:r>
            <w:r w:rsidR="00000000" w:rsidRPr="00000000" w:rsidDel="00000000">
              <w:rPr>
                <w:vertAlign w:val="superscript"/>
                <w:rtl w:val="0"/>
              </w:rPr>
              <w:t xml:space="preserve">12</w:t>
            </w:r>
            <w:r w:rsidR="00000000" w:rsidRPr="00000000" w:rsidDel="00000000">
              <w:rPr>
                <w:rtl w:val="0"/>
              </w:rPr>
              <w:t xml:space="preserve">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"3.Sezonas laukstrādnieku ienākuma izmaksātājs šā likuma izpratnē ir persona, kas savā īpašumā, pastāvīgā lietošanā vai nomā esošu lauksaimniecībā izmantojamo zemi kārtējā gadā ir pieteicis vienotajam platības maksājumam saskaņā ar normatīvajiem aktiem par tiešo maksājumu piešķiršanas kārtību lauksaimniekiem un to 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augļkoku, ogulāju vai dārzeņu audzēšanai, un šajās platībās nodarbina sezonas laukstrādnieku ienākuma nodokļa maksātāju augļkoku, ogulāju un dārzeņu sējā vai stādīšanā, sējumu un stādījumu kopšanā, ražas novākšanā, augļu, ogu un dārzeņu šķirošanā;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sējumu, stādījumu vai zālāju audzēšanai, un šajās platībās nodarbina sezonas laukstrādnieku ienākuma nodokļa maksātāju akmeņu lasīšanā."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"3.Sezonas laukstrādnieku ienākuma izmaksātājs šā likuma izpratnē ir persona, kas savā īpašumā, pastāvīgā lietošanā vai nomā esošu lauksaimniecībā izmantojamo zemi kārtējā gadā ir pieteicis vienotajam platības maksājumam saskaņā ar normatīvajiem aktiem par tiešo maksājumu piešķiršanas kārtību lauksaimniekiem un to izmanto: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augļkoku, ogulāju vai dārzeņu audzēšanai, un šajās platībās nodarbina sezonas laukstrādnieku ienākuma nodokļa maksātāju augļkoku, ogulāju un dārzeņu sējā vai stādīšanā, sējumu un stādījumu kopšanā, ražas novākšanā, augļu, ogu un dārzeņu šķirošanā;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sējumu, stādījumu vai zālāju audzēšanai, un šajās platībās nodarbina sezonas laukstrādnieku ienākuma nodokļa maksātāju akmeņu lasīšanā."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11.</w:t>
            </w:r>
            <w:r w:rsidR="00000000" w:rsidRPr="00000000" w:rsidDel="00000000">
              <w:rPr>
                <w:vertAlign w:val="superscript"/>
                <w:rtl w:val="0"/>
              </w:rPr>
              <w:t xml:space="preserve">12</w:t>
            </w:r>
            <w:r w:rsidR="00000000" w:rsidRPr="00000000" w:rsidDel="00000000">
              <w:rPr>
                <w:rtl w:val="0"/>
              </w:rPr>
              <w:t xml:space="preserve"> panta trešās daļas redakcija ir precizēta atbilstoši Zemkopības ministrijas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tehnisku iemeslu dēļ pie šī priekšlikuma nav iespējams pievienot galīgo redakciju, galīgo likuma "Par iedzīvotāju ienākuma nodokli" 11.</w:t>
            </w:r>
            <w:r w:rsidR="00000000" w:rsidRPr="00000000" w:rsidDel="00000000">
              <w:rPr>
                <w:vertAlign w:val="superscript"/>
                <w:rtl w:val="0"/>
              </w:rPr>
              <w:t xml:space="preserve">12</w:t>
            </w:r>
            <w:r w:rsidR="00000000" w:rsidRPr="00000000" w:rsidDel="00000000">
              <w:rPr>
                <w:rtl w:val="0"/>
              </w:rPr>
              <w:t xml:space="preserve"> panta trešās daļas redakciju skatīt likumprojektā).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(turpmāk – Likums) 11.</w:t>
            </w:r>
            <w:r w:rsidR="00000000" w:rsidRPr="00000000" w:rsidDel="00000000">
              <w:rPr>
                <w:vertAlign w:val="superscript"/>
                <w:rtl w:val="0"/>
              </w:rPr>
              <w:t xml:space="preserve">12</w:t>
            </w:r>
            <w:r w:rsidR="00000000" w:rsidRPr="00000000" w:rsidDel="00000000">
              <w:rPr>
                <w:rtl w:val="0"/>
              </w:rPr>
              <w:t xml:space="preserve"> panta pirmajā daļā ietvertajai vārdu kopai "sezonas rakstura darbi augļkoku, ogulāju un dārzeņu sēja vai stādīšana, sējumu un stādījumu kopšana, ražas novākšana, augļu, ogu un dārzeņu šķirošana" veidots saīsinājums "lauksaimniecības sezonas darbi". Saskaņā ar likumprojekta "Grozījumi likumā "Par iedzīvotāju ienākuma nodokli"" (turpmāk – projekts) panta pirmajā daļā ietverto minētā vārdu kopa, kurai veidots saīsinājums, tiek papildināta ar sezonas rakstura darbiem akmeņu lasīšana sējumu, stādījumu un zālāju platībās. Likuma 11.</w:t>
            </w:r>
            <w:r w:rsidR="00000000" w:rsidRPr="00000000" w:rsidDel="00000000">
              <w:rPr>
                <w:vertAlign w:val="superscript"/>
                <w:rtl w:val="0"/>
              </w:rPr>
              <w:t xml:space="preserve">12</w:t>
            </w:r>
            <w:r w:rsidR="00000000" w:rsidRPr="00000000" w:rsidDel="00000000">
              <w:rPr>
                <w:rtl w:val="0"/>
              </w:rPr>
              <w:t xml:space="preserve"> panta trešajā daļā netiek lietota Likuma 11.</w:t>
            </w:r>
            <w:r w:rsidR="00000000" w:rsidRPr="00000000" w:rsidDel="00000000">
              <w:rPr>
                <w:vertAlign w:val="superscript"/>
                <w:rtl w:val="0"/>
              </w:rPr>
              <w:t xml:space="preserve">12</w:t>
            </w:r>
            <w:r w:rsidR="00000000" w:rsidRPr="00000000" w:rsidDel="00000000">
              <w:rPr>
                <w:rtl w:val="0"/>
              </w:rPr>
              <w:t xml:space="preserve"> panta pirmajā daļā lietotā spēkā esošajā redakcijā minētā vārdu kopa vai izveidotais saīsinājums, bet gan apzīmējums "augļkoku, ogulāju un dārzeņu audzēšana", kas aptver minētajā vārdu kopā aprakstītos sezonas rakstura darbus. Papildinot sezonas rakstura darbus ar akmeņu lasīšanu sējumu, stādījumu un zālāju platībās, jāsecina, ka arī šie sezonas rakstura darbi var būt daļa no augļkoku, ogulāju un dārzeņu audzēšanas, nevis pastāvīgi veicami darbi, kas nav saistīti ar citiem sezonas rakstura lauksaimniecības darbiem. Ņemot vērā minēto, lūdzam izvērtēt nepieciešamību projekta panta trešajā daļā, kas paredz izteikt jaunā redakcijā Likuma 11.</w:t>
            </w:r>
            <w:r w:rsidR="00000000" w:rsidRPr="00000000" w:rsidDel="00000000">
              <w:rPr>
                <w:vertAlign w:val="superscript"/>
                <w:rtl w:val="0"/>
              </w:rPr>
              <w:t xml:space="preserve">12</w:t>
            </w:r>
            <w:r w:rsidR="00000000" w:rsidRPr="00000000" w:rsidDel="00000000">
              <w:rPr>
                <w:rtl w:val="0"/>
              </w:rPr>
              <w:t xml:space="preserve"> panta trešo daļu, ietvert vārdus "kā arī akmeņu lasīšanā".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iedzīvotāju ienākuma nodokli" 11.</w:t>
            </w:r>
            <w:r w:rsidR="00000000" w:rsidRPr="00000000" w:rsidDel="00000000">
              <w:rPr>
                <w:vertAlign w:val="superscript"/>
                <w:rtl w:val="0"/>
              </w:rPr>
              <w:t xml:space="preserve">12</w:t>
            </w:r>
            <w:r w:rsidR="00000000" w:rsidRPr="00000000" w:rsidDel="00000000">
              <w:rPr>
                <w:rtl w:val="0"/>
              </w:rPr>
              <w:t xml:space="preserve"> panta trešās daļas redakcija ir precizēta atbilstoši Zemkopības ministrijas priekšlikumam.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tehnisku iemeslu dēļ pie šī priekšlikuma nav iespējams pievienot galīgo redakciju, galīgo likuma "Par iedzīvotāju ienākuma nodokli" 11.</w:t>
            </w:r>
            <w:r w:rsidR="00000000" w:rsidRPr="00000000" w:rsidDel="00000000">
              <w:rPr>
                <w:vertAlign w:val="superscript"/>
                <w:rtl w:val="0"/>
              </w:rPr>
              <w:t xml:space="preserve">12</w:t>
            </w:r>
            <w:r w:rsidR="00000000" w:rsidRPr="00000000" w:rsidDel="00000000">
              <w:rPr>
                <w:rtl w:val="0"/>
              </w:rPr>
              <w:t xml:space="preserve"> panta trešās daļas redakciju skatīt likumprojektā).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22-TA-872</w:t>
    </w:r>
    <w:r>
      <w:br/>
    </w:r>
    <w:r w:rsidR="00000000" w:rsidRPr="00000000" w:rsidDel="00000000">
      <w:rPr>
        <w:rtl w:val="0"/>
      </w:rPr>
      <w:t xml:space="preserve">01.04.2022. 10.26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22-TA-872</w:t>
    </w:r>
    <w:r>
      <w:br/>
    </w:r>
    <w:r w:rsidR="00000000" w:rsidRPr="00000000" w:rsidDel="00000000">
      <w:rPr>
        <w:rtl w:val="0"/>
      </w:rPr>
      <w:t xml:space="preserve">01.04.2022. 10.26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Izziņa_22-TA-872.docx</dc:title>
</cp:coreProperties>
</file>

<file path=docProps/custom.xml><?xml version="1.0" encoding="utf-8"?>
<Properties xmlns="http://schemas.openxmlformats.org/officeDocument/2006/custom-properties" xmlns:vt="http://schemas.openxmlformats.org/officeDocument/2006/docPropsVTypes"/>
</file>