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22-TA-3214: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Bīstamo izstrādājumu un bīstamo kravu gaisa pārvadājumu veikšanas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bīstamos izstrādājumus un bīstamo kravu sagatavo pārvadāšanai ar gaisa kuģi un pārvadā ar gaisa kuģi.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noteikumu projektā šobrīd netiek pilnībā izpildīts Bīstamo kravu aprites likuma (nākotnes redakcijā) (turpmāk - likums) 11.panta piektajā daļā ietvertais pilnvarojums, proti, noteikumu projektā nav iekļauts tiesiskais regulējums par apmācības sniedzēju sertifikātu gaisa pārvadājumu jomā sertifikātu pagarināšanas kārtību. Attiecīgi lūdzam papildināt noteikumu projektu ar atbilstošu regulējumu vai sniegt pamatotu skaidrojumu par attiecīgā pilnvarojumu izpildi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11.04.2022.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3. un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Apmācību sniedzēja sertifikātu izsniedz uz nenoteiktu laiku, tādēļ minētie sertifikāti netiek pagarināti, tos var apturēt vai anulēt.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Instruktora sertifikātu izsniedz uz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46.punktā ir iekļauts tiesiskais regulējums par instruktoru sertifikātu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mērķis ir nodrošināt, lai, veicot bīstamo izstrādājumu un bīstamo kravu sagatavošanu pārvadāšanai ar gaisa kuģi un pārvadāšanu ar gaisa kuģi, tiktu vienveidīgi piemērotas prasības, kas noteiktas </w:t>
            </w:r>
            <w:r w:rsidR="00000000" w:rsidRPr="00000000" w:rsidDel="00000000">
              <w:rPr>
                <w:rtl w:val="0"/>
              </w:rPr>
              <w:t xml:space="preserve">1944.gada 7.decembra Konvencijas par starptautisko civilo aviāciju (turpmāk - konvencija)</w:t>
            </w:r>
            <w:r w:rsidR="00000000" w:rsidRPr="00000000" w:rsidDel="00000000">
              <w:rPr>
                <w:rtl w:val="0"/>
              </w:rPr>
              <w:t xml:space="preserve"> </w:t>
            </w:r>
            <w:r w:rsidR="00000000" w:rsidRPr="00000000" w:rsidDel="00000000">
              <w:rPr>
                <w:rtl w:val="0"/>
              </w:rPr>
              <w:t xml:space="preserve">18.pielikumā</w:t>
            </w:r>
            <w:r w:rsidR="00000000" w:rsidRPr="00000000" w:rsidDel="00000000">
              <w:rPr>
                <w:rtl w:val="0"/>
              </w:rPr>
              <w:t xml:space="preserve">, Starptautiskās Civilās aviācijas organizācijas dokumentā “Tehniskās instrukcijas bīstamu izstrādājumu drošai pārvadāšanai pa gaisu” (Doc 9284) (turpmāk - tehniskās instrukcijas) un Komisijas 2012.gada 5.oktobra </w:t>
            </w:r>
            <w:r w:rsidR="00000000" w:rsidRPr="00000000" w:rsidDel="00000000">
              <w:rPr>
                <w:rtl w:val="0"/>
              </w:rPr>
              <w:t xml:space="preserve">Regulā (ES) Nr.965/2012</w:t>
            </w:r>
            <w:r w:rsidR="00000000" w:rsidRPr="00000000" w:rsidDel="00000000">
              <w:rPr>
                <w:rtl w:val="0"/>
              </w:rPr>
              <w:t xml:space="preserve">, ar ko nosaka tehniskās prasības un administratīvās procedūras saistībā ar gaisa kuģu ekspluatāciju atbilstīgi Eiropas Parlamenta un Padomes </w:t>
            </w:r>
            <w:r w:rsidR="00000000" w:rsidRPr="00000000" w:rsidDel="00000000">
              <w:rPr>
                <w:rtl w:val="0"/>
              </w:rPr>
              <w:t xml:space="preserve">Regulai (EK) Nr.216/2008</w:t>
            </w:r>
            <w:r w:rsidR="00000000" w:rsidRPr="00000000" w:rsidDel="00000000">
              <w:rPr>
                <w:rtl w:val="0"/>
              </w:rPr>
              <w:t xml:space="preserve"> (turpmāk – regula Nr.965/2012).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projektā ietvertās atsauces uz Starptautiskās Civilās aviācijas organizācijas dokumentā “Tehniskās instrukcijas bīstamu izstrādājumu drošai pārvadāšanai pa gaisu” (Doc 9284) (turpmāk - tehniskā instrukcija) vai skaidrot šī dokumenta pieejamību un saistošo spēku attiecībā uz noteikumu projektā ietverto normu adresātiem. Norādām, ka atsauču izdarīšana uz starptautisko tiesību dokumentiem, kas nav tulkoti latviešu valodā un attiecīgi publiskoti oficiālā publikācijā, neatbilst juridiskās tehnikas prasībām, kā arī varētu būt pretrunā ar indivīda pamattiesībām zināt savas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11.04.2022.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2.punkts. 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kravu aprites likuma 3.panta sestā daļa nosaka, ka jautājumus par bīstamo kravu apriti un tās uzraudzību gaisa pārvadājumu jomā reglamentē Konvencija par starptautisko civilo aviāciju, kā arī Starptautiskās civilās aviācijas organizācijas Tehniskā instrukcija bīstamo izstrādājumu drošai pārvadāšanai pa gaisu (ICAO-TI), kuru minētā konvencija nosaka par saistošu.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Civilās aviācijas organizācijas dokumentā “Tehniskās instrukcijas bīstamu izstrādājumu drošai pārvadāšanai pa gaisu” (Doc 9284) noteiktās prasības ir saistošas projektā ietverto tiesību normu adresātiem.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Dokumentācija, kas iet ar bīstamo kravu jānoformē vienā no 5 starptautiskām valodām (angļu u.c.), visi uzraksti ir tikai starptautiskās valodās, dokumentos tiek lietoti termini, kurus latviešu valodā nav iespējams precīzi iztulkot un neprecīzi atspoguļos termina būtību. Tulkojot minēto dokumentu faktiski tiks nepamatoti izlietoti lieli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Praktiski visiem bīstamo kravu gaisa pārvadājumiem ir starptautisks raksturs un prasības, kas attiecas uz šo kravu iepakošanu, apzīmēšanu, pavaddokumentiem,   izvietošanu gaisa kuģī, kā arī tiesības šķērsot citu valstu gaisa telpu ar bīstamu kravu gaisa kuģī nosaka starptautiski dokumenti, kuri saskaņā ar starptautisku vienošanās tiek tulkoti 5 valodās: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angļu, krievu, franču, spāņu un ķīniešu. Latvija ir akceptējusi šo kārtību parakstot konvenciju. Nepieciešamības gadījumā Civilās aviācijas aģentūra ir gatava sniegt nepieciešamo Tehnisko instrukciju   dokumenta sadaļu tulkojumu, taču dokumenta apjoms pārsniedz 1000 lapaspuses un tiek atjaunots 1 reizi 2 gados, kā rezultātā šī dokumenta tulkošana praktiski nav iespējama. Ja bīstamas kravas nosūtītājs nevēlas veikt kādu no bīstamas kravas sagatavošanas procedūrām, tas ir tiesīgs deleģēt to veikšanu atbilstošiem pakalpojumu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mērķis ir nodrošināt, lai, veicot bīstamo izstrādājumu un bīstamo kravu sagatavošanu pārvadāšanai ar gaisa kuģi un pārvadāšanu ar gaisa kuģi, tiktu vienveidīgi piemērotas prasības, kas noteiktas </w:t>
            </w:r>
            <w:r w:rsidR="00000000" w:rsidRPr="00000000" w:rsidDel="00000000">
              <w:rPr>
                <w:rtl w:val="0"/>
              </w:rPr>
              <w:t xml:space="preserve">1944.gada 7.decembra Konvencijas par starptautisko civilo aviāciju (turpmāk - konvencija)</w:t>
            </w:r>
            <w:r w:rsidR="00000000" w:rsidRPr="00000000" w:rsidDel="00000000">
              <w:rPr>
                <w:rtl w:val="0"/>
              </w:rPr>
              <w:t xml:space="preserve"> </w:t>
            </w:r>
            <w:r w:rsidR="00000000" w:rsidRPr="00000000" w:rsidDel="00000000">
              <w:rPr>
                <w:rtl w:val="0"/>
              </w:rPr>
              <w:t xml:space="preserve">18.pielikumā</w:t>
            </w:r>
            <w:r w:rsidR="00000000" w:rsidRPr="00000000" w:rsidDel="00000000">
              <w:rPr>
                <w:rtl w:val="0"/>
              </w:rPr>
              <w:t xml:space="preserve">, Starptautiskās Civilās aviācijas organizācijas dokumentā “Tehniskās instrukcijas bīstamu izstrādājumu drošai pārvadāšanai pa gaisu” (Doc 9284) (turpmāk - tehniskās instrukcijas) un Komisijas 2012.gada 5.oktobra </w:t>
            </w:r>
            <w:r w:rsidR="00000000" w:rsidRPr="00000000" w:rsidDel="00000000">
              <w:rPr>
                <w:rtl w:val="0"/>
              </w:rPr>
              <w:t xml:space="preserve">Regulā (ES) Nr.965/2012</w:t>
            </w:r>
            <w:r w:rsidR="00000000" w:rsidRPr="00000000" w:rsidDel="00000000">
              <w:rPr>
                <w:rtl w:val="0"/>
              </w:rPr>
              <w:t xml:space="preserve">, ar ko nosaka tehniskās prasības un administratīvās procedūras saistībā ar gaisa kuģu ekspluatāciju atbilstīgi Eiropas Parlamenta un Padomes </w:t>
            </w:r>
            <w:r w:rsidR="00000000" w:rsidRPr="00000000" w:rsidDel="00000000">
              <w:rPr>
                <w:rtl w:val="0"/>
              </w:rPr>
              <w:t xml:space="preserve">Regulai (EK) Nr.216/2008</w:t>
            </w:r>
            <w:r w:rsidR="00000000" w:rsidRPr="00000000" w:rsidDel="00000000">
              <w:rPr>
                <w:rtl w:val="0"/>
              </w:rPr>
              <w:t xml:space="preserve"> (turpmāk – regula Nr.965/2012).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svītrot noteikumu projekta 2. punktu. Norādām, ka noteikumu projekts ir izstrādāts, lai izpildītu likuma 11. panta piektajā daļā ietverto pilnvarojumu atbilstoši šī pilnvarojuma mērķim, bet noteikumu projektam nevar būt citu patstāvīgu mērķu ārpus šī pilnvarojuma.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11.04.2022.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2.punkts un papildināta projekta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nodrošināt lai Bīstamo kravu likuma 11. panta piektajā daļā noteiktās procedūras tiktu vienveidīgi piemērotas atbilstoši   1944.gada 7.decembra Konvencijas par starptautisko civilo aviāciju (turpmāk - konvencija) 18.pielikumā, Starptautiskās Civilās aviācijas organizācijas dokumentā “Tehniskās instrukcijas bīstamu izstrādājumu drošai pārvadāšanai pa gaisu” (Doc 9284) (turpmāk - tehniskās instrukcijas) un Komisijas 2012.gada 5.oktobra Regulā (ES) Nr.965/2012, ar ko nosaka tehniskās prasības un administratīvās procedūras saistībā ar gaisa kuģu ekspluatāciju atbilstīgi Eiropas Parlamenta un Padomes Regulai (EK) Nr.216/2008 (turpmāk – regula Nr.965/2012)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Apmācību sniedzēja sertifikātu izsniedz uz nenoteiktu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Bīstamo kravu aprites likuma (turpmāk - likums) 11. panta piektās daļas 2. un 3. punkts paredz deleģējumu (pilnvarojumu) Ministru kabinetam noteikt bīstamo kravu gaisa pārvadājumu apstiprinājumu izsniegšanas, apturēšanas un anulēšanas kārtību un kārtību, kādā izsniedz apmācības sniedzēju un instruktoru sertifikātu gaisa pārvadājumu jomā, kā arī sertifikātu pagarināšanas, apturēšanas, anulēšanas, izmantošanas un atzīšanas kārtību. Skaidrojam, ka ar terminu "kārtība" pamatā saprot procesuālās normas. Savukārt priekšnoteikumi atļauju apturēšanai vai anulēšanai u.tml., kā arī sertifikātu derīguma termiņi ir materiāltiesisks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secināms, ka noteikumu projekta 3. punkts attiecībā uz apmācību sniedzēju sertifikāta pagarināšanu varētu neatbilst pilnvarojumam Ministru kabinetam. Ņemot vērā minēto un Administratīvā procesa likuma 11. pantā noteikto, atkārtoti lūdzam izvērtēt noteikumu projekta atbilstību likuma 11. panta piektās daļas 2. un 3. punktā paredzētajam pilnvarojumam Ministru kabinetam un precizēt noteikumu projektu, kā arī papildināt noteikumu projekta anotāciju ar skaidrojumu, no kādām likuma vai starptautisko tiesību normām izriet iestādes tiesības pieņemt nelabvēlīgus administratīvos aktus, noteikt sertifikātu derīguma termiņus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1. punktā nav ietverts viss likuma 11. panta piektajā daļā ietvertais pilnvarojums Ministru kabinetam, kā tas noteikts Ministru kabineta 2009. gada 3. februāra noteikumu Nr.108 "Normatīvo aktu projektu sagatavošanas noteikumi" 100.2. apakšpunktā, tādēļ lūdzam attiecīgi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noteikumu projekta atbilstība Bīstamo kravu aprites likuma 11.panta piektās daļas 2. un 3.punktā paredzētajam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Bīstamo kravu aprites likuma 11.panta piektajā daļā ietverto pilnvarojumu Ministru kabinetam, projektā ir noteikts kā veic bīstamo izstrādājumu un bīstamo kravu sagatavošanu pārvadāšanai ar gaisa kuģi un pārvadāšanu ar gaisa kuģi,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bīstamo kravu aprites dalībnieku pienākumus gaisa pārvadājumu jomā un kā Civilās aviācijas aģentūra uzrauga šo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 kādiem nosacījumiem  Civilās aviācijas aģentūra izsniedz, aptur un anulē bīstamo kravu gaisa pārvadājumu apstiprinājumus;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 kādiem nosacījumiem Civilās aviācijas aģentūra izsniedz apmācības sniedzēju un instruktoru sertifikātus gaisa pārvadājumu jomā un kā tie tiek izmantoti un atzīti, un kad tie tiek  apturēti un anulēti, un kad tiek pagarināti instruktoru sertifikāti;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apmāca darbiniekus, kas iesaistīti bīstamo kravu apritē gaisa pārvadājumu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 informē pasažierus par gaisa pārvadājumos aizliegtiem bīstamajiem 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 izmeklē bīstamo kravu nedeklarētu pārvadāšanu gaisa kuģos.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atzinumā izteiktais iebildums attiecībā uz to, kā jāsaprot jēdziens “kārtība” ir skatīts šauri, tikai no gramatiskās interpretācijas metodes. Satversmes tiesas 2011. gada 11. janvāra sprieduma lietā Nr.2010-40-03 9.punktā ir skaidrots, ka gramatiskā iztulkošanas metode ir tikai pirmā no iztulkošanas metodēm, un nav pareizi vadīties vienīgi pēc tiesību normas vārdiskās jēgas. Tātad ir svarīgi noskaidrot pilnvarojuma mērķi, t.i. to, ko likumdevējs ir centies panākt, piešķirot Ministru kabinetam tiesības noregulēt attiecīgo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Bīstamo kravu aprites likuma 11.panta piektajā daļā ietverto pilnvarojumu Ministru kabinetam likumdevējs paredz noregulēt attiecīgos jautājumus bīstamo izstrādājumu un bīstamo kravu sagatavošanā pārvadāšanai ar gaisa kuģi un pārvadāšanā ar gaisa kuģi,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 kādiem nosacījumiem Civilās aviācijas aģentūra izsniedz, aptur un anulē bīstamo kravu gaisa pārvadājumu apstiprinājumus;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 kādiem nosacījumiem Civilās aviācijas aģentūra izsniedz apmācības sniedzēju un instruktoru sertifikātus gaisa pārvadājumu jomā un kā tie tiek izmantoti un atzīti, un kad tie tiek  apturēti un anulēti, un kad tiek pagarināti instruktoru sertifikāti.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citos Civilās aviācijas aģentūras izstrādātajos tiesību aktos un pilnvarojumā Ministru kabinetam tiek liets vārs “kārtība”, tā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2016.gada 16.novembra noteikumi Nr.730 “Gaisa satiksmes vadības dienesta dispečeru, gaisa satiksmes informatīvā dienesta operatoru un to apmācību sniedzēju sertificēšanas kārtība” (turpmāk – noteikumi Nr.730) ir izdoti saskaņā ar likuma "Par aviāciju" 42. panta sesto daļu, kas cita starpā nosaka, ka  Ministru kabinets nosaka kārtību, kādā sertificē un uzrauga gaisa satiksmes vadības dienesta dispečeru un gaisa satiksmes informatīvā dienesta operatoru apmācību sniedzēju un kādā izsniedz, aptur un anulē dispečeru—studentu, gaisa satiksmes vadības dienesta dispečeru un gaisa satiksmes informatīvā dienesta operatoru apliecības. Noteikumu Nr.730 23. un 24.punktā ir noteikts, kad Civilās aviācijas aģentūra aptur un anulē apmācību sniedzējam, kuram ir tiesības apmācīt dispečerus, izsniegto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2018.gada 21.augusta noteikumi Nr.532 “Civilās aviācijas gaisa kuģa salona apkalpes locekļu un to apmācību sniedzēju sertificēšanas kārtība” (turpmāk – noteikumi Nr.532) ir izdoti saskaņā ar likuma "Par aviāciju" 32.panta ceturto daļu, kas nosaka, ka kārtību, kādā izsniedzama vai pagarināma civilās aviācijas personāla apliecība, nosaka Ministru kabinets. Noteikumu Nr.532 13. un 14.punktā ir noteikts, kad Civilās aviācijas aģentūra aptur un anulē apmācību sniedzējam, kuram ir tiesības veikt salona apkalpes locekļu sākotnējo apmācību, apmācīt instruktorus un izsniegt salona apkalpes locekļu apliecības, izsniegto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apmācību sniedzēja sertifikātu izsniedz uz nenoteiktu laiku, tādēļ minētie sertifikāti netiek pagarināti, tos var apturēt vai anulēt. Nav samērīgi noteikt ierobežotu termiņu apmācību sniedzēja sertifikātam, jo apmācību sniedzēji ir juridiskas personas, kas organizē apmācību procesu, kuru nodrošina sertificēti instruktori pamatojoties uz Civilās aviācijas aģentūras apstiprinātām apmācību programmām. Apmācību kvalitāte tiek nodrošināta instruktoriem atjaunojot kvalifikāciju ik pēc diviem gadiem. Arī iepriekš minētie noteikumi Nr.730 un noteikumi Nr.532 neparedz apmācību sniedzēju sertifikātu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Apmācību sniedzēja sertifikātu izsniedz uz nenoteiktu laiku.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bīstami izstrādājumi - bīstamie izstrādājumi un vielas, kas var apdraudēt cilvēka veselību, drošību, īpašumu vai vidi un kas ir klasificēti atbilstoši tehniskajām instrukcijām;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izvērtēt un noteikumu projektā neskaidrot terminus, kuri lietoti augstāka juridiskā spēka normatīvajos aktos, proti, terminu "bīstami izstrādājumi", "apmācību sniedzējs", "instruktors", kuri lietoti likumā un kuru (t.i., terminu "apmācību sniedzējs", "instruktors") būtiskās pazīmes jebkurā gadījumā galvenokārt tiek dublētas noteikumu projekta pamattekstā. Kā arī lūdzam svītrot noteikumu projekta 3.6. apakšpuktu, jo šai norādei pašai par sevi nav juridiskas slodzes un ir acīmredzami, ka noteikumu projektā tiks lietoti termini, kas lietoti likumā, kura 11. panta piektā daļa ir noteikumu projekta izdošanas tiesiskais pamats.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2.6. un 2.7.apakšpunkts.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kravu aprites likumā nav dota terminu "apmācību sniedzējs", "instruktors", “bīstami izstrādājumi”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18.pielikumā arī nav dota termina “bīstami izstrādājumi” definīcija. Tulkojumā no angļu valodas uz latviešu valodu kļūdaini ir pārtulkots termins “Dangerous goods”, kas tulkojumā no angļu valodas nozīmē “bīstama krava”.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“bīstami izstrādājumi” atšķiras no termina “bīstama krava” ar to ka bīstama krava ir bīstami izstrādājumi, kuri nav atbilstoši prasībām iepakoti drošai pārvadāšanai ar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citos MK noteikumos, neskatoties, ka pilnvarojošā likumā tiek  lietots minētais termins tiek dots minētā termina skaidrojums, tā piemēram, Ministru kabineta 2018.gada 21.augusta noteikumu Nr.532 “Civilās aviācijas gaisa kuģa salona apkalpes locekļu un to apmācību sniedzēju sertificēšanas kārtība” 2.1. un 2.3.apakšpunkts.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Kravas nosūtītājs vai citas juridiskas un fiziskas personas, kas nosūtītāja uzdevumā veic tehniskajās instrukcijās noteiktos kravu nosūtītāja pienākumus (turpmāk - kravas nosūtītājs), sagatavojot bīstamo kravu pārvadāšanai ar gaisa kuģi: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likuma 1. panta 5. punktam bīstamo kravu apritē iesaistītas ne tikai fiziskās un juridiskās personas, bet arī personu apvienības, lūdzam izvērtēt un atbilstoši papildināt noteikumu projekta 5. punktu un nepieciešamības gadījumā arī citas noteikumu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11.04.2023.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“kravas nosūtītājs” ietver visas iespējamās personu kopuma grupas, kuras varētu veikt kravas nosūtīšanu, taču kravas sagatavošanai nosūtīšanai ar gaisa kuģi ir jāatbilst šajos noteikumos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Kravas nosūtītājs sagatavojot bīstamo kravu pārvadāšanai ar gaisa kuģi: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bīstamo kravu aprites dalībnieks, kas veic bīstamas kravas vai  pasta sūtījuma, kas satur bīstamus izstrādājumus, sagatavošanu pārvadāšanai ar gaisa kuģi vai gaisa kuģu ekspluatants konstatē, ka sūtījums neatbilst tehnisko instrukciju prasībām, un to nedrīkst pārvadāt ar gaisa kuģi, kravas nosūtītājs nekavējoties pieņem šo sūtījumu atpakaļ, un transportē to uz atbilstošu uzglabāšanas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6. punktā ietverto regulējumu. Norādām, ka nav skaidrs pamatojums kravas nosūtītājam veikt noteiktas darbības, ja sūtījuma neatbilstību konstatē gaisa kuģa ekspluatants un kravas nosūtītājs netiek par attiecīgo neatbilstību informēts.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11.04.2023.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mēdz būt situācijas, kad: 1) bīstamās kravas sagatavotājs konstatē, ka bīstamā krava, kas viņam ir nodota sagatavošanai pārvadāšanai ar gaisa kuģi (kravas iepakošana, dokumentu sagatavošana, brīdinošu uzrakstu uzlīmēšana uz iepakojuma u.c.) satur bīstamus izstrādājumus vai bīstamas vielas, kuru pārvadāšana ar gaisa kuģi ir aizliegta. Šinī situācijā kravas sagatavotājs pārtrauc tās sagatavošanu un nosūta to atpakaļ kravas nosūtītājam.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kuģa ekspluatants konstatē, ka bīstamā krava nav sagatavota (iepakota, nav atbilstošu pavaddokumentu vai brīdinošu uzrakstu u.c.). Šajā gadījumā gaisa kuģa nepieņem bīstamo kravu pārvadāšanai.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kravas nosūtītājam ir pienākums pieņemt  šo sūtījumu atpakaļ, un transportēt to uz atbilstošu uzglabāšanas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bīstamo kravu aprites dalībnieks, kas veic bīstamas kravas vai  pasta sūtījuma, kas satur bīstamus izstrādājumus, sagatavošanu pārvadāšanai ar gaisa kuģi vai gaisa kuģu ekspluatants konstatē, ka sūtījums neatbilst tehnisko instrukciju prasībām, un to nedrīkst pārvadāt ar gaisa kuģi, kravas nosūtītājs nekavējoties pieņem šo sūtījumu atpakaļ, un transportē to uz atbilstošu uzglabāšanas vietu.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kravas nosūtītājs veic regulārus bīstamo kravu nosūtījumus ar gaisa kuģi komerciālos nolūkos, tas veic šādus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7. punktā un tā anotācijā skaidrot, kas saprotams ar regulāriem bīstamo kravu nosūtījumiem, tai skaitā norādot, cik bieži šādi nosūtījumi būtu jāveic (nepieciešamības gadījumā - piemērveidā).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7.punkta svītrots vārds “regulāriem”.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kravas nosūtītājs veic bīstamo kravu nosūtījumus ar gaisa kuģi komerciālos nolūkos, tas veic šādus pasākumus: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9.4.2. veic bīstamo izstrādājumu iepakošanu un bīstamās kravas marķēšanu atbilstoši tehnisko instrukciju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9.4.2. nedublēt norādi par atbilstību tehniskās instrukcijas prasībām, uz ko norādīts arī 9.4.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9.4.2.apakšpunkts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9.4.2. veic bīstamo izstrādājumu iepakošanu un bīstamās kravas marķēšanu;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Bīstamo kravu aprites dalībnieks, kuram atbilstoši </w:t>
            </w:r>
            <w:r w:rsidR="00000000" w:rsidRPr="00000000" w:rsidDel="00000000">
              <w:rPr>
                <w:rtl w:val="0"/>
              </w:rPr>
              <w:t xml:space="preserve">Komisijas 2015.gada 5.novembra Komisijas īstenošanas regulas (ES) Nr.2015/1998, ar ko nosaka sīki izstrādātus pasākumus kopīgu pamatstandartu īstenošanai aviācijas drošības jomā,</w:t>
            </w:r>
            <w:r w:rsidR="00000000" w:rsidRPr="00000000" w:rsidDel="00000000">
              <w:rPr>
                <w:rtl w:val="0"/>
              </w:rPr>
              <w:t xml:space="preserve"> </w:t>
            </w:r>
            <w:r w:rsidR="00000000" w:rsidRPr="00000000" w:rsidDel="00000000">
              <w:rPr>
                <w:rtl w:val="0"/>
              </w:rPr>
              <w:t xml:space="preserve">pielikuma 6.3.1.apakšpunktam</w:t>
            </w:r>
            <w:r w:rsidR="00000000" w:rsidRPr="00000000" w:rsidDel="00000000">
              <w:rPr>
                <w:rtl w:val="0"/>
              </w:rPr>
              <w:t xml:space="preserve">, pielikuma 6.3.1.apakšpunktam piešķirts oficiālā kravu aģenta statuss, bīstamo kravu sagatavojot pārvadāšanai ar gaisa kuģi, veic šādus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11. punktu, novēršot tehnisku kļūdu - atkārtotu atsauci uz pielikuma 6.3.1.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Bīstamo kravu aprites dalībnieks, kuram atbilstoši </w:t>
            </w:r>
            <w:r w:rsidR="00000000" w:rsidRPr="00000000" w:rsidDel="00000000">
              <w:rPr>
                <w:rtl w:val="0"/>
              </w:rPr>
              <w:t xml:space="preserve">Komisijas 2015.gada 5.novembra īstenošanas regulas (ES) Nr.2015/1998, ar ko nosaka sīki izstrādātus pasākumus kopīgu pamatstandartu īstenošanai aviācijas drošības jomā</w:t>
            </w:r>
            <w:r w:rsidR="00000000" w:rsidRPr="00000000" w:rsidDel="00000000">
              <w:rPr>
                <w:rtl w:val="0"/>
              </w:rPr>
              <w:t xml:space="preserve"> pielikuma 6.3.1.apakšpunktam piešķirts oficiālā kravu aģenta statuss, bīstamo kravu sagatavojot pārvadāšanai ar gaisa kuģi, veic šādus pasākumus: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pārliecinās par bīstamās kravas marķējuma atbilstību tehnisko instrukciju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aģentam nav jāpārliecinās arī par iepakojuma atbilstību, nepieciešamības gadījumā precizējot noteikumu projekta 11.4. apakšpunktu. Alternatīvi lūdzam noteikumu projekta anotācijā skaidrot,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Kravas aģentam ir jāpārliecinās par bīstamās kravas ārējā iepakojuma un marķējuma atbilstību tehnisko instrukciju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Bīstamas kravas iepakojums sastāv no ārējā un iekšējā iepakojuma, kā arī bieži no absorbējošām vielām, kas atrodas iepakojumā, kurus no ārpuses neatverot ārējo iepakojumu pārbaudīt nav iespējams. Par iepakojuma atbilstību prasībām atbild aprites dalībnieks, kurš veicis iepakošanu, kas tiek norādīts kravas pavaddokumentos.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pārliecinās par bīstamās kravas ārējā iepakojuma un marķējuma atbilstību tehnisko instrukciju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var slēgt līgumu ar valsts iestādi vai juridisku personu par avārijas  glābšanas darbu un incidenta seku novēršanas darbu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13.9. apakšpunktu ar 13. punkta ievaddaļu, nepieciešamības gadījumā 13.9. apakšpunkta regulējumu ietverot noteikumu projekta 13.5. apakšpunktā. Norādām, ka šobrīd nav skaidrs, vai attiecīga līguma slēgšana saskaņā ar 13.9. apakšpunktu ir pienākums vai tiesība.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13.5. un 13.9.apakšpunkts.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jaunu 14.punktu.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Gaisa kuģa ekspluatants informē gaisa kuģa pasažierus par ierobežojumiem, kas piemērojami, pārvadājot bīstamos izstrādājumus ar rokas bagāžu un reģistrēto bagāžu, šo noteikumu </w:t>
            </w:r>
            <w:r w:rsidR="00000000" w:rsidRPr="00000000" w:rsidDel="00000000">
              <w:rPr>
                <w:rtl w:val="0"/>
              </w:rPr>
              <w:t xml:space="preserve">XIV </w:t>
            </w:r>
            <w:r w:rsidR="00000000" w:rsidRPr="00000000" w:rsidDel="00000000">
              <w:rPr>
                <w:rtl w:val="0"/>
              </w:rPr>
              <w:t xml:space="preserve">nodaļā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 punktu, ņemot vērā, ka gaisa pasažieru informēšanas kārtība par ierobežojumiem ietverta šo noteikumu XV nodaļā, nevis XIV nodaļā. Tāpat līdzīgi lūdzam pārskatīt un precizēt noteikumu projektā arī citas nekorektas atsauces, piemēram, uz šo noteikumu XIII nodaļu, V nodaļu u.c., nodrošinot skaidras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un anotācijā precizētas atsauces uz projekta nodaļām. Precizēts projekta 11.1., 11.3., 11.1., 13.1.apakšpunkts, 18.punkts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Gaisa kuģa ekspluatants informē gaisa kuģa pasažierus par ierobežojumiem, kas piemērojami, pārvadājot bīstamos izstrādājumus ar rokas bagāžu un reģistrēto bagāžu, šo noteikumu </w:t>
            </w:r>
            <w:r w:rsidR="00000000" w:rsidRPr="00000000" w:rsidDel="00000000">
              <w:rPr>
                <w:rtl w:val="0"/>
              </w:rPr>
              <w:t xml:space="preserve">XII </w:t>
            </w:r>
            <w:r w:rsidR="00000000" w:rsidRPr="00000000" w:rsidDel="00000000">
              <w:rPr>
                <w:rtl w:val="0"/>
              </w:rPr>
              <w:t xml:space="preserve">nodaļā</w:t>
            </w:r>
            <w:r w:rsidR="00000000" w:rsidRPr="00000000" w:rsidDel="00000000">
              <w:rPr>
                <w:rtl w:val="0"/>
              </w:rPr>
              <w:t xml:space="preserve">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gaisa kuģa ekspluatants ir saņēmis no Civilās aviācijas aģentūras šo noteikumu </w:t>
            </w:r>
            <w:r w:rsidR="00000000" w:rsidRPr="00000000" w:rsidDel="00000000">
              <w:rPr>
                <w:rtl w:val="0"/>
              </w:rPr>
              <w:t xml:space="preserve">19.1.4.</w:t>
            </w:r>
            <w:r w:rsidR="00000000" w:rsidRPr="00000000" w:rsidDel="00000000">
              <w:rPr>
                <w:rtl w:val="0"/>
              </w:rPr>
              <w:t xml:space="preserve"> un </w:t>
            </w:r>
            <w:r w:rsidR="00000000" w:rsidRPr="00000000" w:rsidDel="00000000">
              <w:rPr>
                <w:rtl w:val="0"/>
              </w:rPr>
              <w:t xml:space="preserve">19.2.3. </w:t>
            </w:r>
            <w:r w:rsidR="00000000" w:rsidRPr="00000000" w:rsidDel="00000000">
              <w:rPr>
                <w:rtl w:val="0"/>
              </w:rPr>
              <w:t xml:space="preserve">apakšpunktā</w:t>
            </w:r>
            <w:r w:rsidR="00000000" w:rsidRPr="00000000" w:rsidDel="00000000">
              <w:rPr>
                <w:rtl w:val="0"/>
              </w:rPr>
              <w:t xml:space="preserve"> minēto informāciju, tas izvērtē to un pieņem lēmumu par attiecīgās bīstamās kravas pārvadājumu vai atteikumu veikt pārvadājumu.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18. punktu, skaidrojot, kas konkrēti tiek izlemts attiecībā uz pārvadājumu, jo arī atteikums veikt pārvadājumu ir lēmums par attiecīgās bīstamās kravas pārvadājumu.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gaisa kuģa ekspluatants konstatē, ka bīstamā krava neatbilst tehnisko instrukciju prasībām, tad viņš neveic bīstamās kravas pārvadājumu un informē par to kravas nosūtītāju.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kravas nosūtītājam atbilstoši projekta 6.punktam ir pienākums nekavējoties pieņem šo sūtījumu atpakaļ, un transportēt to uz atbilstošu uzglabāšanas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gaisa kuģa ekspluatants konstatē, ka bīstamā krava neatbilst tehnisko instrukciju prasībām, tad viņš neveic bīstamās kravas pārvadājumu un informē par to kravas nosūtītāju.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19.4.5. ja Civilās aviācijas aģentūra konstatē, ka lidlauka ekspluatants pārkāpj tehniskās instrukcijas un šo noteikumu </w:t>
            </w:r>
            <w:r w:rsidR="00000000" w:rsidRPr="00000000" w:rsidDel="00000000">
              <w:rPr>
                <w:rtl w:val="0"/>
              </w:rPr>
              <w:t xml:space="preserve">VII </w:t>
            </w:r>
            <w:r w:rsidR="00000000" w:rsidRPr="00000000" w:rsidDel="00000000">
              <w:rPr>
                <w:rtl w:val="0"/>
              </w:rPr>
              <w:t xml:space="preserve">nodaļas</w:t>
            </w:r>
            <w:r w:rsidR="00000000" w:rsidRPr="00000000" w:rsidDel="00000000">
              <w:rPr>
                <w:rtl w:val="0"/>
              </w:rPr>
              <w:t xml:space="preserve"> prasības, tā informē lidlauka ekspluatantu un pieprasa noteiktā termiņā veikt attiecīgas darbības neatbilstību novēršanai. Neatbilstību novēršanas termiņu nosaka atkarībā no neatbilstību rakstura un apjoma, bet ne ilgāku par trim mēnešiem. Ja neatbilstības netiek novērstas Civilās aviācijas aģentūras noteiktajā termiņā, tā pieņem lēmumu par turpmāku ierobežojumu vai sankciju piemērošanu atbilstoši piemērojamiem normatīvajiem aktiem aviācijas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19.4.5. apakšpunktu, neskaidrojot tajā Aviācijas likumā ietvertās prasības un nenorādot uz sankciju piemērošanu, kas neatbilst arī noteikumu projekta izdošanas tiesiskajā pamatā - likuma 11. panta piektajā daļā -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20.4.4.apakšpunkts un projekta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19.4.5. ja Civilās aviācijas aģentūra konstatē, ka lidlauka ekspluatants pārkāpj tehniskās instrukcijas un šo noteikumu </w:t>
            </w:r>
            <w:r w:rsidR="00000000" w:rsidRPr="00000000" w:rsidDel="00000000">
              <w:rPr>
                <w:rtl w:val="0"/>
              </w:rPr>
              <w:t xml:space="preserve">VII </w:t>
            </w:r>
            <w:r w:rsidR="00000000" w:rsidRPr="00000000" w:rsidDel="00000000">
              <w:rPr>
                <w:rtl w:val="0"/>
              </w:rPr>
              <w:t xml:space="preserve">nodaļas</w:t>
            </w:r>
            <w:r w:rsidR="00000000" w:rsidRPr="00000000" w:rsidDel="00000000">
              <w:rPr>
                <w:rtl w:val="0"/>
              </w:rPr>
              <w:t xml:space="preserve"> prasības, tā informē lidlauka ekspluatantu un pieprasa noteiktā termiņā veikt attiecīgas darbības neatbilstību novēršanai. Neatbilstību novēršanas termiņu nosaka atkarībā no neatbilstību rakstura un apjoma, bet ne ilgāku par trim mēnešiem. Ja neatbilstības netiek novērstas Civilās aviācijas aģentūras noteiktajā termiņā, tā pieņem lēmumu par turpmāku ierobežojumu vai sankciju piemērošanu atbilstoši piemērojamiem normatīvajiem aktiem aviācijas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19.4.5. apakšpunktā norādīt atskaites punktu trīs mēnešu termiņa aprēķināšanai, tādējādi nodrošinot attiecīgās normas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20.4.4.apakšpunkts.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19.5.4. konstatējot, ka gaisa kuģa ekspluatants nav ievērojis normatīvo aktu prasības aviācijas jomā, Civilās aviācijas aģentūra saskaņā ar </w:t>
            </w:r>
            <w:r w:rsidR="00000000" w:rsidRPr="00000000" w:rsidDel="00000000">
              <w:rPr>
                <w:rtl w:val="0"/>
              </w:rPr>
              <w:t xml:space="preserve">regulas Nr.965/2012</w:t>
            </w:r>
            <w:r w:rsidR="00000000" w:rsidRPr="00000000" w:rsidDel="00000000">
              <w:rPr>
                <w:rtl w:val="0"/>
              </w:rPr>
              <w:t xml:space="preserve"> </w:t>
            </w:r>
            <w:r w:rsidR="00000000" w:rsidRPr="00000000" w:rsidDel="00000000">
              <w:rPr>
                <w:rtl w:val="0"/>
              </w:rPr>
              <w:t xml:space="preserve"> II pielikuma ARO.GEN.350.punktā noteikto neatbilstību klasifikācijas metodoloģiju izvērtē minētā pārkāpuma ietekmi uz gaisa kuģu lidojumu drošuma līmeni un veic šādus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Līguma par Eiropas Savienības darbību 288. panta otro daļu, lūdzam noteikumu projekta 19.5.4. apakšpunktā (sk. jo īpaši, bet ne tikai 19.5.4.3. apakšpunktu u.c.) nedublēt un neskaidrot regulas Nr. 965/2012 normas, nepieciešamības gadījumā izdarot atbilstošas atsauces uz minēto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11.04.2023.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20.5.4.apakšpunkts.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20.5.4.apakšpunkts paredz CAA rīcību, ja tiek konstatēts, ka gaisa kuģa ekspluatants nav ievērojis normatīvo aktu prasības aviācijas jomā, kas saistīta ar bīstamo izstrādājumu un bīstamo kravu sagatavošanu pārvadāšanai ar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Nr.965/2012 V pielikuma SPA.DG.105.punktā ir noteiktas prasības, kādas ir jāizpilda   gaisa kuģa ekspluatantam, lai   iegūtu apstiprinājumu bīstamu izstrādājumu pārvadāšanai, bet regulā Nr.965/2012 nav noteikts, kādi dokumenti un pierādījumi gaisa kuģa ekspluatantam ir jāiesniedz kompetentajai iestādei, lai pierādītu Regulas Nr.965/2012 V pielikuma SPA.DG.105.punktā noteikto prasību izpildi un lai saņemtu apstiprinājumu bīstamo kravu gaisa pārvadājumu veikšanai, ko attiecīgi paredz projekta 18.punkts.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20.5.4. konstatējot, ka gaisa kuģa ekspluatants nav ievērojis normatīvo aktu prasības bīstamo kravu gaisa pārvadājumu jomā, Civilās aviācijas aģentūra saskaņā ar </w:t>
            </w:r>
            <w:r w:rsidR="00000000" w:rsidRPr="00000000" w:rsidDel="00000000">
              <w:rPr>
                <w:rtl w:val="0"/>
              </w:rPr>
              <w:t xml:space="preserve">regulas Nr.965/2012</w:t>
            </w:r>
            <w:r w:rsidR="00000000" w:rsidRPr="00000000" w:rsidDel="00000000">
              <w:rPr>
                <w:rtl w:val="0"/>
              </w:rPr>
              <w:t xml:space="preserve"> II pielikuma ARO.GEN.350.punkta “b”, “c” un “d” apakšpunktā noteikto neatbilstību klasifikācijas metodoloģiju izvērtē minētā pārkāpuma ietekmi uz gaisa kuģu lidojumu drošuma līmeni un veic šādus pasākumus: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19.5.4. konstatējot, ka gaisa kuģa ekspluatants nav ievērojis normatīvo aktu prasības aviācijas jomā, Civilās aviācijas aģentūra saskaņā ar </w:t>
            </w:r>
            <w:r w:rsidR="00000000" w:rsidRPr="00000000" w:rsidDel="00000000">
              <w:rPr>
                <w:rtl w:val="0"/>
              </w:rPr>
              <w:t xml:space="preserve">regulas Nr.965/2012</w:t>
            </w:r>
            <w:r w:rsidR="00000000" w:rsidRPr="00000000" w:rsidDel="00000000">
              <w:rPr>
                <w:rtl w:val="0"/>
              </w:rPr>
              <w:t xml:space="preserve"> </w:t>
            </w:r>
            <w:r w:rsidR="00000000" w:rsidRPr="00000000" w:rsidDel="00000000">
              <w:rPr>
                <w:rtl w:val="0"/>
              </w:rPr>
              <w:t xml:space="preserve"> II pielikuma ARO.GEN.350.punktā noteikto neatbilstību klasifikācijas metodoloģiju izvērtē minētā pārkāpuma ietekmi uz gaisa kuģu lidojumu drošuma līmeni un veic šādus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19.5.4. apakšpunkta un 70. punkta (ciktāl tiek paredzēts veikt nepieciešamos pasākumus, lai novērstu apstākļus, kas radījuši vai veicinājuši tiesību aktu aviācijas jomā pārkāpumus) un nepieciešamības gadījumā citu vienību atbilstību noteikumu projekta izdošanas tiesiskajam pamatam - likuma 11. panta piektajai daļai. Norādām, ka Ministru kabinets atbilstoši minētajam pilnvarojumam var noteikt kārtību, kādā uzrauga bīstamo kravu aprites dalībnieku pienākumu izpildi gaisa pārvadājumu jomā, bet neparedz noteikt kārtību, kādā uzrauga gaisa kuģa ekspluatantu normatīvo aktu prasību izpildi aviācijas jomā. Ja atbilstošu skaidrojumu nav iespējams sniegt, lūdzam precizēt vai svītrot attiecīgās noteikumu projekta normas, kas neatbilst likuma 11. panta piektajā daļā ietvertajam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11.04.2023.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BKAL 11.panta piektajā daļā ir paredzēts pilnvarojums Ministru kabinetam noteikt kārtību, kādā veic bīstamo izstrādājumu un bīstamo kravu sagatavošanu pārvadāšanai ar gaisa kuģi un pārvadāšanu ar gaisa kuģi,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bīstamo kravu aprites dalībnieku pienākumus gaisa pārvadājumu jomā un kārtību, kādā uzrauga šo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bīstamo kravu gaisa pārvadājumu apstiprinājumu izsniegšanas, apturēšanas un anulēšanas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izmeklē bīstamo kravu nedeklarētu pārvadāšanu gaisa kuģos.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pilnvarojums sevī ietver arī noteikt kārtību, kādā CAA uzrauga gaisa kuģa ekspluatantu normatīvo aktu prasību izpildi aviācijas jomā, kas saistīta ar bīstamo izstrādājumu un bīstamo kravu sagatavošanu pārvadāšanai ar gaisa kuģi.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20.5.4. konstatējot, ka gaisa kuģa ekspluatants nav ievērojis normatīvo aktu prasības bīstamo kravu gaisa pārvadājumu jomā, Civilās aviācijas aģentūra saskaņā ar </w:t>
            </w:r>
            <w:r w:rsidR="00000000" w:rsidRPr="00000000" w:rsidDel="00000000">
              <w:rPr>
                <w:rtl w:val="0"/>
              </w:rPr>
              <w:t xml:space="preserve">regulas Nr.965/2012</w:t>
            </w:r>
            <w:r w:rsidR="00000000" w:rsidRPr="00000000" w:rsidDel="00000000">
              <w:rPr>
                <w:rtl w:val="0"/>
              </w:rPr>
              <w:t xml:space="preserve"> II pielikuma ARO.GEN.350.punkta “b”, “c” un “d” apakšpunktā noteikto neatbilstību klasifikācijas metodoloģiju izvērtē minētā pārkāpuma ietekmi uz gaisa kuģu lidojumu drošuma līmeni un veic šādus pasākumus: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19.5.4.4. ierobežojumus piemēro līdz laikam, kad gaisa kuģa ekspluatants pierāda Civilās aviācijas aģentūrai, ka neatbilstības ir novērstas;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19.5.4.4. apakšpunktā skaidrot, par kādiem ierobežojumiem šajā apakšpunktā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20.5.4.2. un 20.5.4.4.apakšpunts.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laikā CAA inspektori var konstatēt, piemēram,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kuģa ekspluatantam nav atbilstoši apmācīts personāls, šajā gadījumā tiks sastādīts neatbilstības ziņojums, un attiecīgiem darbiniekiem netiks atļauts strādāt ar bīstamo kravu;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gaisa kuģī bīstamā krava ir ievietota pārkāpjot tehnisko instrukciju prasības, piemēram bīstamā krava ir nepareizi izvietota gaisa kuģa bagāžas nodalījumā, šajā gadījumā tiks sastādīts neatbilstības ziņojums un bīstamās kravas pārvadājums tiks apturēts.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20.5.4.4. piemēro šo noteikumu </w:t>
            </w:r>
            <w:r w:rsidR="00000000" w:rsidRPr="00000000" w:rsidDel="00000000">
              <w:rPr>
                <w:rtl w:val="0"/>
              </w:rPr>
              <w:t xml:space="preserve">20.5.4.2. </w:t>
            </w:r>
            <w:r w:rsidR="00000000" w:rsidRPr="00000000" w:rsidDel="00000000">
              <w:rPr>
                <w:rtl w:val="0"/>
              </w:rPr>
              <w:t xml:space="preserve">apakšpunktā</w:t>
            </w:r>
            <w:r w:rsidR="00000000" w:rsidRPr="00000000" w:rsidDel="00000000">
              <w:rPr>
                <w:rtl w:val="0"/>
              </w:rPr>
              <w:t xml:space="preserve"> minētos ierobežojumus līdz laikam, kad gaisa kuģa ekspluatants pierāda Civilās aviācijas aģentūrai, ka neatbilstības ir novērstas;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19.5.4.4. ierobežojumus piemēro līdz laikam, kad gaisa kuģa ekspluatants pierāda Civilās aviācijas aģentūrai, ka neatbilstības ir novērstas;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19.5.4.4. apakšpunktu ar 19.5.4. apakšpunktu, tādējādi nodrošinot strukturāli skaidras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20.5.4.4.apakšpunkts.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20.5.4.4. piemēro šo noteikumu </w:t>
            </w:r>
            <w:r w:rsidR="00000000" w:rsidRPr="00000000" w:rsidDel="00000000">
              <w:rPr>
                <w:rtl w:val="0"/>
              </w:rPr>
              <w:t xml:space="preserve">20.5.4.2. </w:t>
            </w:r>
            <w:r w:rsidR="00000000" w:rsidRPr="00000000" w:rsidDel="00000000">
              <w:rPr>
                <w:rtl w:val="0"/>
              </w:rPr>
              <w:t xml:space="preserve">apakšpunktā</w:t>
            </w:r>
            <w:r w:rsidR="00000000" w:rsidRPr="00000000" w:rsidDel="00000000">
              <w:rPr>
                <w:rtl w:val="0"/>
              </w:rPr>
              <w:t xml:space="preserve"> minētos ierobežojumus līdz laikam, kad gaisa kuģa ekspluatants pierāda Civilās aviācijas aģentūrai, ka neatbilstības ir novērstas;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19.6.1. regulāri pārbauda bīstamo kravu pārvadāšanā piemērojamo drošuma prasību ievērošanu gaisa kuģa ekspluatantu darbībā atbilstoši </w:t>
            </w:r>
            <w:r w:rsidR="00000000" w:rsidRPr="00000000" w:rsidDel="00000000">
              <w:rPr>
                <w:rtl w:val="0"/>
              </w:rPr>
              <w:t xml:space="preserve">regulā Nr.965/2012</w:t>
            </w:r>
            <w:r w:rsidR="00000000" w:rsidRPr="00000000" w:rsidDel="00000000">
              <w:rPr>
                <w:rtl w:val="0"/>
              </w:rPr>
              <w:t xml:space="preserve"> un šajos noteikumos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 punktā, 19.6.1. apakšpunktā, 21. punktā un citos līdzīgos gadījumos norādīt konkrētu Komisijas 2012. gada 5. oktobra Regulas (ES) Nr. 965/2012, ar ko nosaka tehniskās prasības un administratīvās procedūras saistībā ar gaisa kuģu ekspluatāciju atbilstīgi Eiropas Parlamenta un Padomes Regulas (EK) Nr. 216/2008 (turpmāk - regula Nr. 965/2012), vienību (-as), kas paredz attiecīgas prasības, tādējādi atvieglojot noteikuma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11.04.2023.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20.6.1.apakšpunkts.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Nr.965/2012  II pielikuma ARO.GEN.350. punktā ir noteikta metode, kādā CAA ir jāveic neatbilstības novērtēšanu attiecībā uz lidojuma drošumu, šinī gadījumā runājot par bīstamas kravas pārvadājumu.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20.6.1. pārbauda bīstamo kravu pārvadāšanā piemērojamo drošuma prasību ievērošanu gaisa kuģa ekspluatantu darbībā atbilstoši </w:t>
            </w:r>
            <w:r w:rsidR="00000000" w:rsidRPr="00000000" w:rsidDel="00000000">
              <w:rPr>
                <w:rtl w:val="0"/>
              </w:rPr>
              <w:t xml:space="preserve">regulā Nr.965/2012</w:t>
            </w:r>
            <w:r w:rsidR="00000000" w:rsidRPr="00000000" w:rsidDel="00000000">
              <w:rPr>
                <w:rtl w:val="0"/>
              </w:rPr>
              <w:t xml:space="preserve"> un šajos noteikumos noteiktajam, un konstatētās neatbilstības novērtē  atbilstoši </w:t>
            </w:r>
            <w:r w:rsidR="00000000" w:rsidRPr="00000000" w:rsidDel="00000000">
              <w:rPr>
                <w:rtl w:val="0"/>
              </w:rPr>
              <w:t xml:space="preserve">regulas Nr.965/2012</w:t>
            </w:r>
            <w:r w:rsidR="00000000" w:rsidRPr="00000000" w:rsidDel="00000000">
              <w:rPr>
                <w:rtl w:val="0"/>
              </w:rPr>
              <w:t xml:space="preserve"> II pielikuma ARO.GEN.350. punkta “b”, “c” un “d” apakšpunktā noteiktajai  neatbilstību klasifikācijas metodoloģijai;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gaisa kuģa ekspluatants apstiprinājuma darbības laikā neatbilst šo noteikumu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minētajām prasībām, Civilās aviācijas aģentūra var pieņemt lēmumu uz laiku līdz sešiem mēnešiem apturēt izsniegtā apstiprinājuma darbību, kurā norāda, kādas konstatētās neatbilstības gaisa kuģa ekspluatantam jānovērš.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projekta 24. , 39. , 52. un 53. punktā u.c. vienībās ietverto regulējumu vēršam uzmanību, ka likuma 11. panta piektās daļas 2. un 3. punkts paredz deleģējumu Ministru kabinetam noteikt bīstamo kravu gaisa pārvadājumu apstiprinājumu izsniegšanas, apturēšanas un anulēšanas kārtību un kārtību, kādā izsniedz apmācības sniedzēju un instruktoru sertifikātu gaisa pārvadājumu jomā, kā arī sertifikātu pagarināšanas, apturēšanas, anulēšanas, izmantošanas un atzīšanas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Skaidrojuma, ka ar terminu "kārtība" pamatā saprot procesuālās normas. Priekšnoteikumi atļauju apturēšanai vai anulēšanai ir materiāltiesisks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ņemot vērā Administratīvā procesa likuma 11. pantā noteikto, lūdzam papildināt noteikumu projekta anotāciju ar skaidrojumu, no kādām likuma vai starptautisko tiesību normām izriet iestādes tiesības pieņemt šādus nelabvēlīgus administratīvos aktus, nepieciešamības gadījumā precizējot noteikumu projektu. Papildus lūdzam arī attiecībā uz noteikumu projektā minētiem dažādiem sertifikātu derīguma termiņiem sniegt skaidrojumu noteikumu projekta anotācijā, no kādām likuma vai starptautisko tiesību normām izriet tiesības iestādei noteikt tieši šādus termiņus, jo šie termiņi ir materiāltiesisks regulējums, kas ierobežo privātpersonu tiesības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3. un 4.punktu (attiecīgi svītrots projekta 48.punkts).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aviāciju” 6.panta otrajai daļas 1., 3. un 5.punktam CAA: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Latvijas Republikas gaisa telpas izmantošanas un civilās aviācijas darbības valsts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aizliedz darbību, kas saistīta ar Latvijas Republikas gaisa telpas izmantošanu vai civilās aviācijas gaisa kuģu, lidlauku un citu civilās aviācijas objektu un iekārtu ekspluatāciju, ja tiek pārkāpti šā likuma un citu uz tā pamata izdoto normatīvo aktu noteikumi, kā arī darbību, kas apdraud gaisa kuģu lidojumu drošumu (tanī skaitā bīstamās kravas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veic civilās aviācijas personāla sertificēšanu un uzraudzību, tajā skaitā izsniedz civilās aviācijas gaisa kuģu lidojumu apkalpes locekļu, gaisa satiksmes vadības dispečeru, gaisa satiksmes informatīvā dienesta operatoru un gaisa kuģu tehniskās apkopes personāla apliecības, pagarina to derīguma termiņu, kā arī aptur šo apliecību darbību vai anulē minētās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Civilās aviācijas aģentūras kompetence veikt civilās aviācijas darbības valsts uzraudzību, aizliegt darbību, kas saistīta ar civilās aviācijas gaisa kuģu ekspluatāciju, kā arī darbību, kas apdraud gaisa kuģu lidojumu drošumu (tanī skaitā bīstamās kravas pārvadājumus) un veikt civilās aviācijas personāla sertificēšanu un uzraudzību ir noteikta likuma “Par aviāciju” 6.panta otrās daļas 1., 3. un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aviāciju" 6.panta piektajai daļai Civilās aviācijas aģentūra var izdot administratīvos aktus par aizliegumu vai ierobežojumu piemērošanu darbībām, kas saistītas ar civilās aviācijas personāla un civilās aviācijas personāla profesionālās pilnveides iestādes sertificēšanu, Latvijas Republikas gaisa telpas izmantošanu vai civilās aviācijas gaisa kuģu, lidlauku un citu civilās aviācijas objektu un iekārtu ekspluatāciju, lai nodrošinātu Eiropas Savienības tiesību aktos noteikto civilās aviācijas drošības un gaisa kuģu lidojumu drošuma prasību īstenošanu. Civilās aviācijas aģentūras administratīvie akti ir pārsūdzami tiesā bez apstrīdēšanas augstākā iestādē. Administratīvā akta pārsūdzēšana neaptur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projekta normām, kurās Civilās aviācijas aģentūra pieņem lēmumu (projekta 25., 26., 38., 39., 47. un 48.punkts) ir attiecināma likuma "Par aviāciju" 6.panta piektajā daļā noteiktā administratīvo aktu  pārsūdzēšanas kārtība un Civilās aviācijas aģentūras administratīvie akti ir pārsūdzami tiesā bez apstrīdēšanas augstākā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Nr.965/2012 un tehniskajās instrukcijās nav noteikti apmācību sniedzēja sertifikāta un instruktora sertifikāta derīguma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4.punkts paredz, ka apmācību sniedzēja sertifikātu izsniedz uz nenoteiktu laiku, jo apmācību sniedzējs ir tikai apmācību organizators un apmācību kvalitāti nodrošina apmācību programmu apstiprināšana un Civilās aviācijas aģentūras auditi, un apmācību sniedzējam ir jābūt atbilstošiem instruktoriem kuri regulāri paaugstina savu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5.punkts paredz, ka instruktora sertifikātu izsniedz uz pieciem gadiem, jo instruktora sertifikācijas procesa laikā tiek pārbaudīta ne tikai viņa zināšanu, bet arī instruktora spēja kvalitatīvi veikt apmācību un piecu gadu termiņš ir tāds, kura laikā šīs spējas nesamazinās un atbilstoši tehniskajām instrukcijām un projekta 45.punktam instruktoram ir jāveic zināšanu atjaunošana un jāatjauno sava kvalifikācija ik pēc diviem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gaisa kuģa ekspluatants apstiprinājuma darbības laikā neievēro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prasības vai neizpilda </w:t>
            </w:r>
            <w:r w:rsidR="00000000" w:rsidRPr="00000000" w:rsidDel="00000000">
              <w:rPr>
                <w:rtl w:val="0"/>
              </w:rPr>
              <w:t xml:space="preserve">regulas Nr.965/2012</w:t>
            </w:r>
            <w:r w:rsidR="00000000" w:rsidRPr="00000000" w:rsidDel="00000000">
              <w:rPr>
                <w:rtl w:val="0"/>
              </w:rPr>
              <w:t xml:space="preserve"> III pielikuma ORO.GEN.110.punkta “j” apakšpunktā, ORO.GEN.200.punktā un ORO.GEN.205.punkta “a” apakšpunkta “1” apakšpunktā, un V pielikuma SPA.DG.105.punkta “a” apakšpunktā minētās prasības, Civilās aviācijas aģentūra pieņem lēmumu uz laiku līdz sešiem mēnešiem apturēt izsniegtā apstiprinājuma darbību, kurā norāda, kādas konstatētās neatbilstības gaisa kuģa ekspluatantam jānovērš.</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sešu mēnešu laikā pēc izsniegtā apstiprinājuma darbības apturēšanas nav novērsis Civilās aviācijas aģentūras konstatētās neatbilstības;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24. punkta izriet iespēja uz laiku līdz sešiem mēnešiem apturēt izsniegtā apstiprinājuma darbību, lūdzam izvērtēt un precizēt noteikumu projekta 25.1. apakšpunktu, no kura šobrīd izriet, ka laika periods konstatēto neatbilstību novēršanai var pārsniegt apstiprinājuma darbības apturēšanas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11.04.2023.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26.1.apapkšpunkts.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Konstatēto neatbilstību novēršanai piešķirtais apstiprinājuma darbības apturēšanas laiks seši mēneši sakrīt ar maksimālo laika periodu konstatēto neatbilstību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26.1.apakšpunktam, ja gaisa kuģa ekspluatants Civilās aviācijas aģentūras noteiktajā termiņā, bet ne ilgāk kā sešu mēnešu laikā pēc projekta 25.punktā minētās apstiprinājuma darbības apturēšanas nav novērsis Civilās aviācijas aģentūras konstatētās neatbilstības, Civilās aviācijas aģentūra pieņem lēmumu anulēt izsniegto apstiprinājumu.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Civilās aviācijas aģentūras noteiktajā termiņā, bet ne ilgāk kā sešu mēnešu laikā pēc izsniegtā apstiprinājuma darbības apturēšanas nav novērsis Civilās aviācijas aģentūras konstatētās neatbilstības;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Gaisa kuģa ekspluatants, kurš vēlas veikt vienreizēju bīstamās kravas gaisa pārvadājumu vai Latvijas Republikas gaisa telpas pārlidošanu ar bīstamo kravu, kas atbilst tehnisko instrukciju prasībām, vai saņemt vienreizēju bīstamās kravas gaisa pārvadājuma vai pārlidojuma izņēmuma atļauju (turpmāk - izņēmuma atļauja), ne mazāk kā 5 dienas pirms paredzamā lidojuma iesniedz Civilās aviācijas aģentūrā pieprasījumu izsniegt ekspluatantam pārlidojuma atļauju, pievienojot šādus dokumentus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27. punktā norādīt uz darba dienām, tādējādi nodrošinot samērīgu Civilās aviācijas aģentūras lēmuma pieņemšanas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28.punktā noteiktais piecu darbienu termiņš ir salāgots ar Ministru kabineta 2015.gada 27.janvāra noteikumos Nr.47 “Latvijas Republikas gaisa telpas izmantošanas atļaujas piešķiršanas kārtība starptautisko publisko tiesību subjektiem” 5.punktā noteikto piecu darbdienu termiņu. Atbilstoši noteikumu Nr.47 5.punktam starptautisko publisko tiesību subjekts diplomātiskā ceļā nosūta Ārlietu ministrijai lidojumu atļaujas pieprasījumu ne vēlāk kā piecas darbdienas pirms plānotās gaisa kuģa ielidošanas Latvijas Republikas gaisa telpā.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Gaisa kuģa ekspluatants, kurš vēlas veikt vienreizēju bīstamās kravas gaisa pārvadājumu vai Latvijas Republikas gaisa telpas pārlidošanu ar bīstamo kravu, kas atbilst tehnisko instrukciju prasībām, vai saņemt vienreizēju bīstamās kravas gaisa pārvadājuma vai pārlidojuma izņēmuma atļauju (turpmāk - izņēmuma atļauja), ne mazāk kā piecas darbdienas pirms paredzamā lidojuma iesniedz Civilās aviācijas aģentūrā pieprasījumu izsniegt ekspluatantam pārlidojuma atļauju,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Civilās aviācijas aģentūra izvērtē pieprasījumā iekļautās informācijas atbilstību konvencijas 18. pielikuma, tehnisko instrukciju un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minētām prasībām un ne vēlāk kā divas darbdienas pirms paredzētā lidojuma nosūta gaisa kuģa ekspluatantam vienreizēju gaisa pārvadājuma, pārlidojuma vai izņēmuma atļauju, vai gaisa pārvadājuma, pārlidojuma vai izņēmuma atļaujas noraidījumu.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29. punktā norādīt, kādā gadījumā atļauja izsniedzama.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30.punktā atrunāts, ka gadījumā, ja Civilās aviācijas aģentūra konstatē, ka pieprasījumā iekļautā informācija neatbilst konvencijas 18. pielikuma, tehnisko instrukciju un šo noteikumu 28. un 29. punktā minētām prasībām, tā ne vēlāk kā divas darbdienas pirms paredzētā lidojuma nosūta gaisa kuģa ekspluatantam gaisa pārvadājuma, pārlidojuma vai izņēmuma atļaujas noraidījumu. Atbilstības gadījumā Civilās aviācijas aģentūra ne vēlāk kā divas darbdienas pirms paredzētā lidojuma nosūta gaisa kuģa ekspluatantam vienreizēju gaisa pārvadājuma, pārlidojuma vai izņēmuma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Civilās aviācijas aģentūra izvērtē pieprasījumā iekļautās informācijas atbilstību </w:t>
            </w:r>
            <w:r w:rsidR="00000000" w:rsidRPr="00000000" w:rsidDel="00000000">
              <w:rPr>
                <w:rtl w:val="0"/>
              </w:rPr>
              <w:t xml:space="preserve">konvencijas 18. pielikuma</w:t>
            </w:r>
            <w:r w:rsidR="00000000" w:rsidRPr="00000000" w:rsidDel="00000000">
              <w:rPr>
                <w:rtl w:val="0"/>
              </w:rPr>
              <w:t xml:space="preserve">, tehnisko instrukciju un šo noteikumu </w:t>
            </w:r>
            <w:r w:rsidR="00000000" w:rsidRPr="00000000" w:rsidDel="00000000">
              <w:rPr>
                <w:rtl w:val="0"/>
              </w:rPr>
              <w:t xml:space="preserve">28.</w:t>
            </w:r>
            <w:r w:rsidR="00000000" w:rsidRPr="00000000" w:rsidDel="00000000">
              <w:rPr>
                <w:rtl w:val="0"/>
              </w:rPr>
              <w:t xml:space="preserve"> un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minētām prasībām un ne vēlāk kā divas darbdienas pirms paredzētā lidojuma nosūta gaisa kuģa ekspluatantam vienreizēju gaisa pārvadājuma, pārlidojuma vai izņēmuma atļauju, vai gaisa pārvadājuma, pārlidojuma vai izņēmuma atļaujas noraidījumu, ja Civilās aviācijas aģentūra konstatē, ka pieprasījumā iekļautā informācija neatbilst </w:t>
            </w:r>
            <w:r w:rsidR="00000000" w:rsidRPr="00000000" w:rsidDel="00000000">
              <w:rPr>
                <w:rtl w:val="0"/>
              </w:rPr>
              <w:t xml:space="preserve">konvencijas 18. pielikuma</w:t>
            </w:r>
            <w:r w:rsidR="00000000" w:rsidRPr="00000000" w:rsidDel="00000000">
              <w:rPr>
                <w:rtl w:val="0"/>
              </w:rPr>
              <w:t xml:space="preserve">, tehnisko instrukciju un šo noteikumu </w:t>
            </w:r>
            <w:r w:rsidR="00000000" w:rsidRPr="00000000" w:rsidDel="00000000">
              <w:rPr>
                <w:rtl w:val="0"/>
              </w:rPr>
              <w:t xml:space="preserve">28.</w:t>
            </w:r>
            <w:r w:rsidR="00000000" w:rsidRPr="00000000" w:rsidDel="00000000">
              <w:rPr>
                <w:rtl w:val="0"/>
              </w:rPr>
              <w:t xml:space="preserve"> un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Veikt instruktoru apmācību ir tiesīgi apmācību sniedzēji, kuri šajos noteikumos minētajā kārtībā ir saņēmuši sertifikātu, kurā minētas sertificētās apmācību jomas.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citā Eiropas Ekonomikas zonas dalībvalstī sertificēts apmācību sniedzējs, izpildot noteiktus priekšnosacījumus, var veikt šajos noteikumos noteikto personāla kategoriju apmācību Latvijas Republikā, ne vien apmācību sniedzēji, kuri šajos noteikumos minētajā kārtībā ir saņēmuši sertifikātu, lūdzam atbilstoši papildināt noteikumu projekta 30.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11.04.2023.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41.punkts.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paredzēts, ka citā Eiropas Ekonomikas zonas dalībvalstī sertificēts apmācību sniedzējs var veikt šajos noteikumos noteikto personāla kategoriju apmācību Latvijas Republikā, jo Eiropas Savienībā nav vienota apmācību sniedzēja sertifikāta un Civilās aviācijas aģentūrai apmācību sniedzēja sertifikācijas gaitā ir jāpārliecinās vai apmācību sniedzējam ir atbilstoši sertificēti instruktori, un vai projekta 32.4.apakšpunktā minētā apmācību programma atbilst tehnisko instrukciju 1.daļas 4.nodaļā noteiktajām prasībām u.c. Ja projektā tiktu noteikta citā Eiropas Ekonomikas zonas dalībvalstī sertificēta apmācību sniedzēja atzīšanas procedūra tā pēc sava satura un apjoma neatšķirtos no sertifikācijas procesa.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Veikt bīstamo kravu sagatavošanā pārvadāšanai ar gaisa kuģi un pārvadāšanā ar gaisa kuģi iesaistīto darbinieku un instruktoru apmācību ir tiesīgi apmācību sniedzēji, kuri šajos noteikumos minētajā kārtībā ir saņēmuši sertifikātu.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Veikt instruktoru apmācību ir tiesīgi apmācību sniedzēji, kuri šajos noteikumos minētajā kārtībā ir saņēmuši sertifikātu, kurā minētas sertificētās apmācību jomas.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30. punktā nedublēt noteikumu projekta 36. punktā punktā ietverto regulējumu (attiecībā uz to, ka sertifikātā iekļautas sertificētās apmācību jomas), atbilstoši precizējot noteikumu projektu. Tāpat līdzīgi lūdzam noteikumu projekta 31. punktā nedublēt noteikumu projekta 46.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31.punkts (iepriekš 30.punkts).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31.punkts.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Veikt bīstamo kravu sagatavošanā pārvadāšanai ar gaisa kuģi un pārvadāšanā ar gaisa kuģi iesaistīto darbinieku un instruktoru apmācību ir tiesīgi apmācību sniedzēji, kuri šajos noteikumos minētajā kārtībā ir saņēmuši sertifikātu.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iesniegumu sertifikāta saņemšanai, kurā norāda paredzēto apmācību veidu, apmācību sniedzēja nosaukumu, juridisko adresi, atbildīgās amatpersonas vārdu, uzvārdu, amatu;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32.1. apakšpunktā norādīt, kura ir atbildīgā amatpersona, norādot, kā konkrēti izpaužas atbildība un tādējādi nodrošinot skaidras normas. Tāpat līdzīgi lūdzam noteikumu projekta 19.4.1. apakšpunktā norādīt, par ko atbildīgs ir attiecīgais personāls.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32.1.apakšpunkts.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19.4.1.apapkšpunkts.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Atbildīgais vadītājs nodrošina apmācību procesa izveidi un uzturēšanu. Par atbildīgo vadītāju var norīkot personu, kurai saskaņā ar juridiskās personas statūtiem ir piešķirtas paraksta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iesniegumu sertifikāta saņemšanai, kurā norāda paredzēto apmācību veidu, apmācību sniedzēja nosaukumu, juridisko adresi, un atbildīgo vadītāju, kas nodrošina apmācību procesa izveidi un uzturēšanu. Par atbildīgo vadītāju var norīkot personu, kurai ir piešķirtas paraksta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Apmācību sniedzējam sertifikāta darbības laikā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projekta 38. punktu ar regulējumu par citā Eiropas Ekonomikas zonas dalībvalstī sertificēta apmācību sniedzēja pienākumiem vai skaidrot noteikumu projekta anotācijā,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41.punkts.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Papildinātā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paredzēts, ka citā Eiropas Ekonomikas zonas dalībvalstī sertificēts apmācību sniedzējs var veikt šajos noteikumos noteikto personāla kategoriju apmācību Latvijas Republikā, jo Eiropas Savienībā nav vienota apmācību sniedzēja sertifikāta un Civilās aviācijas aģentūrai apmācību sniedzēja sertifikācijas gaitā ir jāpārliecinās vai apmācību sniedzējam ir atbilstoši sertificēti instruktori, un vai projekta 32.4. apakšpunktā minētā apmācību programma atbilst tehnisko instrukciju 1.daļas 4.nodaļā noteiktajām prasībām u.c. Ja projektā tiktu noteikta citā Eiropas Ekonomikas zonas dalībvalstī sertificēta apmācību sniedzēja atzīšanas procedūra tā pēc sava satura un apjoma neatšķirtos no sertifikācijas procesa.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Apmācību sniedzējam sertifikāta darbības laikā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Citā Eiropas Ekonomikas zonas dalībvalstī sertificēts apmācību sniedzējs, lai veiktu šajos noteikumos noteikto personāla kategoriju apmācību Latvijas Republikā, iesniedz Civilās aviācijas aģentūrā šo noteikumu </w:t>
            </w:r>
            <w:r w:rsidR="00000000" w:rsidRPr="00000000" w:rsidDel="00000000">
              <w:rPr>
                <w:rtl w:val="0"/>
              </w:rPr>
              <w:t xml:space="preserve">32.2.</w:t>
            </w:r>
            <w:r w:rsidR="00000000" w:rsidRPr="00000000" w:rsidDel="00000000">
              <w:rPr>
                <w:rtl w:val="0"/>
              </w:rPr>
              <w:t xml:space="preserve">, </w:t>
            </w:r>
            <w:r w:rsidR="00000000" w:rsidRPr="00000000" w:rsidDel="00000000">
              <w:rPr>
                <w:rtl w:val="0"/>
              </w:rPr>
              <w:t xml:space="preserve">32.3.</w:t>
            </w:r>
            <w:r w:rsidR="00000000" w:rsidRPr="00000000" w:rsidDel="00000000">
              <w:rPr>
                <w:rtl w:val="0"/>
              </w:rPr>
              <w:t xml:space="preserve"> un </w:t>
            </w:r>
            <w:r w:rsidR="00000000" w:rsidRPr="00000000" w:rsidDel="00000000">
              <w:rPr>
                <w:rtl w:val="0"/>
              </w:rPr>
              <w:t xml:space="preserve">32.4. </w:t>
            </w:r>
            <w:r w:rsidR="00000000" w:rsidRPr="00000000" w:rsidDel="00000000">
              <w:rPr>
                <w:rtl w:val="0"/>
              </w:rPr>
              <w:t xml:space="preserve">apakšpunktā</w:t>
            </w:r>
            <w:r w:rsidR="00000000" w:rsidRPr="00000000" w:rsidDel="00000000">
              <w:rPr>
                <w:rtl w:val="0"/>
              </w:rPr>
              <w:t xml:space="preserve"> noteikto informāciju un dokumentus. Apmācību programmu izvērtē un apstiprina Civilās aviācijas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izvērtēt un noteikumu projekta anotācijā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pamatojumu noteikumu projekta 41. punktā ietverto apmācību programmu apstiprināšanai Civilās aviācijas aģentūrā, ja šī programma ir apstiprināta citā Eiropas Ekonomikas zonas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noteikumu projekta 41. punktā ietverto apmācību programmu izvērtē un apstiprina vienlaikus ar noteikumu projekta 42. punktā minēto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līdzīgs tiesiskais regulējums par apmācību programmu apstiprināšanu nav paredzams arī citā Eiropas Ekonomikas zonas dalībvalstī sertificēta instruktora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41.punkts.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paredzēts, ka citā Eiropas Ekonomikas zonas dalībvalstī sertificēts apmācību sniedzējs var veikt šajos noteikumos noteikto personāla kategoriju apmācību Latvijas Republikā, jo Eiropas Savienībā nav vienota apmācību sniedzēja sertifikāta un Civilās aviācijas aģentūrai apmācību sniedzēja sertifikācijas gaitā ir jāpārliecinās vai apmācību sniedzējam ir atbilstoši sertificēti instruktori, un vai projekta 32.4. apakšpunktā minētā apmācību programma atbilst tehnisko instrukciju 1.daļas 4.nodaļā noteiktajām prasībām u.c. Ja projektā tiktu noteikta citā Eiropas Ekonomikas zonas dalībvalstī sertificēta apmācību sniedzēja atzīšanas procedūra tā pēc sava satura un apjoma neatšķirtos no sertifikācijas procesa.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Citā Eiropas Ekonomikas zonas dalībvalstī sertificēts apmācību sniedzējs, lai veiktu šajos noteikumos noteikto personāla kategoriju apmācību Latvijas Republikā, iesniedz Civilās aviācijas aģentūrā šo noteikumu </w:t>
            </w:r>
            <w:r w:rsidR="00000000" w:rsidRPr="00000000" w:rsidDel="00000000">
              <w:rPr>
                <w:rtl w:val="0"/>
              </w:rPr>
              <w:t xml:space="preserve">32.2.</w:t>
            </w:r>
            <w:r w:rsidR="00000000" w:rsidRPr="00000000" w:rsidDel="00000000">
              <w:rPr>
                <w:rtl w:val="0"/>
              </w:rPr>
              <w:t xml:space="preserve">, </w:t>
            </w:r>
            <w:r w:rsidR="00000000" w:rsidRPr="00000000" w:rsidDel="00000000">
              <w:rPr>
                <w:rtl w:val="0"/>
              </w:rPr>
              <w:t xml:space="preserve">32.3.</w:t>
            </w:r>
            <w:r w:rsidR="00000000" w:rsidRPr="00000000" w:rsidDel="00000000">
              <w:rPr>
                <w:rtl w:val="0"/>
              </w:rPr>
              <w:t xml:space="preserve"> un </w:t>
            </w:r>
            <w:r w:rsidR="00000000" w:rsidRPr="00000000" w:rsidDel="00000000">
              <w:rPr>
                <w:rtl w:val="0"/>
              </w:rPr>
              <w:t xml:space="preserve">32.4. </w:t>
            </w:r>
            <w:r w:rsidR="00000000" w:rsidRPr="00000000" w:rsidDel="00000000">
              <w:rPr>
                <w:rtl w:val="0"/>
              </w:rPr>
              <w:t xml:space="preserve">apakšpunktā</w:t>
            </w:r>
            <w:r w:rsidR="00000000" w:rsidRPr="00000000" w:rsidDel="00000000">
              <w:rPr>
                <w:rtl w:val="0"/>
              </w:rPr>
              <w:t xml:space="preserve"> noteikto informāciju un dokumentus. Apmācību programmu izvērtē un apstiprina Civilās aviācijas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projekta 41. punktu ar norādi, ka (līdzīgi kā noteikumu projekts paredz attiecībā uz instruktoriem) iesniedzams ir arī iesniegums par apmācību sniedzēja atzīšanu, vai alternatīvi lūdzam noteikumu projekta anotāciju papildināt ar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41.punkts.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paredzēts, ka citā Eiropas Ekonomikas zonas dalībvalstī sertificēts apmācību sniedzējs var veikt šajos noteikumos noteikto personāla kategoriju apmācību Latvijas Republikā, jo Eiropas Savienībā nav vienota apmācību sniedzēja sertifikāta un Civilās aviācijas aģentūrai apmācību sniedzēja sertifikācijas gaitā ir jāpārliecinās vai apmācību sniedzējam ir atbilstoši sertificēti instruktori, un vai projekta 32.4. apakšpunktā minētā apmācību programma atbilst tehnisko instrukciju 1.daļas 4.nodaļā noteiktajām prasībām u.c. Ja projektā tiktu noteikta citā Eiropas Ekonomikas zonas dalībvalstī sertificēta apmācību sniedzēja atzīšanas procedūra tā pēc sava satura un apjoma neatšķirtos no sertifikācijas procesa.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Lai saņemtu instruktora sertifikātu, pretendents iesniedz Civilās aviācijas aģentūrā šādus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32. punktā atrunāts saīsinājums "pretendenti" ar no noteikumu projekta 44. u.c. vienībām atšķirīgu nozīmi, lūdzam izvērtēt un atbilstoši precizēt minēto punktu, neatrunājot šādu saīsinājumu un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32. un 41.punkta ievaddaļa.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pretendents ir latviešu valodā plaši lietots vārds (termins) kas apzīmē personu, kura vēlas iegūt noteiktu statusu un kas tiek skaidrots latviešu valodas skaidrojošā vārdnīcā.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citos normatīvajos aktos tiek lietots vārds pretendents, piemēram, Ministru kabineta 2021.gada 16.novembra noteikumu Nr.754 “Civilās aviācijas gaisa kuģa lidojumu apkalpes locekļu sertificēšanas noteikumi” 17.punktā.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Lai saņemtu instruktora sertifikātu, persona, kas pretendē uz sertifikāta saņemšanu  iesniedz Civilās aviācijas aģentūrā šādus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apmācību sniedzēja vai instruktora apliecinājumu, ka pretendents sekmīgi apguvis Civilās aviācijas aģentūras apstiprinātu instruktoru apmācību programmu atbilstoši šo noteikumu </w:t>
            </w:r>
            <w:r w:rsidR="00000000" w:rsidRPr="00000000" w:rsidDel="00000000">
              <w:rPr>
                <w:rtl w:val="0"/>
              </w:rPr>
              <w:t xml:space="preserve">43.1. </w:t>
            </w:r>
            <w:r w:rsidR="00000000" w:rsidRPr="00000000" w:rsidDel="00000000">
              <w:rPr>
                <w:rtl w:val="0"/>
              </w:rPr>
              <w:t xml:space="preserve">apakšpunktā</w:t>
            </w:r>
            <w:r w:rsidR="00000000" w:rsidRPr="00000000" w:rsidDel="00000000">
              <w:rPr>
                <w:rtl w:val="0"/>
              </w:rPr>
              <w:t xml:space="preserve"> minētajām prasībām vai apguvis jebkuras citas Eiropas Ekonomikas zonas dalībvalsts atbildīgās iestādes apstiprinātu instruktoru apmācību programmu vai pabeidzis atzītus starptautiskus instruktoru kursus par bīstamo kravu sagatavošanu pārvadāšanai ar gaisa kuģi vai pārvadāšanu ar gaisa kuģi.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instruktoru atbilstoši noteikumu projektam ir tiesīgs apmācīt vienīgi apmācību sniedzējs, nevis cits instruktors, lūdzam izvērtēt un precizēt noteikumu projekta 44.2. apakšpunktu, norādot vienīgi uz apmācību sniedzēja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41.2.apakšpunkts.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apmācību sniedzēja apliecinājumu, ka pretendents sekmīgi apguvis Civilās aviācijas aģentūras apstiprinātu instruktoru apmācību programmu atbilstoši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minētajām prasībām vai apguvis jebkuras citas Eiropas Ekonomikas zonas dalībvalsts atbildīgās iestādes apstiprinātu instruktoru apmācību programmu vai pabeidzis atzītus starptautiskus instruktoru kursus par bīstamo kravu sagatavošanu pārvadāšanai ar gaisa kuģi vai pārvadāšanu ar gaisa kuģi.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Instruktors ne retāk kā reizi divos gados apmeklē attiecīgus kvalifikācijas uzturēšanas kursus par bīstamo kravu sagatavošanu pārvadāšanai ar gaisa kuģi vai pārvadāšanu ar gaisa kuģi un iesniedz Civilās aviācijas aģentūrā apliecinājumu par minēto kursu mācību programmas sekmīgu apgūšanu.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50. punktā norādīt konkrētu termiņu, kādā iesniedzams apliecinājums, tādējādi nodrošinot attiecīgās normas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45.punkts.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Instruktors ne retāk kā reizi divos gados apmeklē attiecīgus kvalifikācijas uzturēšanas kursus par bīstamo kravu sagatavošanu pārvadāšanai ar gaisa kuģi vai pārvadāšanu ar gaisa kuģi un vismaz septiņas darbdienas pirms kvalifikācijas atjaunošanas termiņa beigām iesniedz Civilās aviācijas aģentūrā apmācību sniedzēja apliecinājumu par minēto kursu mācību programmas sekmīgu apgūšanu.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Civilās aviācijas aģentūra konstatē, ka instruktors nav izpildījis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minētās prasības vai, veicot apmācības, nenodrošina apmācāmajiem Civilās aviācijas aģentūras apstiprinātās apmācību programmas apgūšanu pilnā apjomā, tā pieņem lēmumu uz laiku apturēt instruktoram izsniegtā sertifikāta darbību un nosaka termiņu, kurā instruktoram jānovērš konstatētās neatbilstības.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konsekventi (tai skaitā arī 39. un 53. punktā) norādīt maksimālos termiņus, kādos novēršamas neatbilstības, tādējādi nodrošinot nepārprotamu attiecīgo normu izteiksmi, vai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11.04.2023.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47.punkts. Svītrots projekta 53.punkts.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norādīts, ka instruktora sertifikāts tiek apturēts nekavējoties līdz neatbilstības novēršanai, tā kā instruktors ar savu darbību nevar apdraudēt bīstamo kravu aprites drošumu, tad termiņa ierobežojumam nav nozīmes, un to var noteikt pamatojoties uz instruktora iespējām pēc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konstatēta neatbilstība Civilās aviācijas aģentūra sagatavo neatbilstības ziņojumu, kurā norāda konstatētās neatbilstības un to nosūta instruktoram. Instruktors iesniedz un saskaņo ar Civilās aviācijas aģentūru neatbilstību novēršanas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Civilās aviācijas aģentūra konstatē, ka instruktors nav izpildījis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minētās prasības vai, veicot apmācības, nenodrošina apmācāmajiem Civilās aviācijas aģentūras apstiprinātās apmācību programmas apgūšanu pilnā apjomā, tā pieņem lēmumu uz laiku apturēt instruktoram izsniegtā sertifikāta darbību un nosaka termiņu, kurā instruktoram jānovērš konstatētās neatbilstības.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53. punktu, nedublējot tajā šo noteikumu 52. punkta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47.punkts. Svītrots projekta 53.punkts.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 praktisku rīcību avārijas situācijās, ja radusies bīstamo izstrādājumu un vielu noplūde vai aizdegšanās, tostarp individuālo aizsardzības līdzekļu lietošanu, noplūdes avota izolēšanu, uguns dzēšanu, cilvēku un materiālo vērtību evakuāciju no telpām un ziņošanu avārijas un glābšanas dienestiem.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konsekventu terminoloģiju. Norādām, ka šobrīd noteikumu projektā dažviet norādīts uz bīstamiem izstrādājumiem un vielām, tomēr arī termina "bīstamie izstrādājumi" skaidrojumā norādīts uz vielām, kādēļ nepieciešams atbilstoši precizēt noteikumu projektu un sniegt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53.4.apakšpunkts.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2.1.apakšpunkts.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Bīstama viela ir ķīmiska viela tīrā veidā kurai īr definīcijā noteiktā bīstamība – aizdegšanās, sprādziena, saindēšanās, radiācijas un citi apdraudējumi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(bīstamu vielu klasifikācija dota Eiropas Parlamenta un Padomes 2008.gada 16.decembra regulas (EK) Nr. 1272/2008 par vielu un maisījumu klasificēšanu, marķēšanu un iepakošanu un ar ko groza un atceļ Direktīvas 67/ 548/EEK un 1999/45/EK un groza Regulu (EK) Nr. 1907/2006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39.pantā  norādītas vielas un maisījumi, kas klasificēti kā bīstami, būtu jāiepako un jāmarķē atbilstīgi to klasifikācijai, lai tādējādi nodrošinātu piemērotu aizsardzību un sniegtu to saņēmējiem būtisku informāciju, vēršot viņu uzmanību uz vielas vai maisījuma bīstamību.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Nr.1272/2008 nav vienota  bīstamas vielas definīcijas bet tās ir sadalītas pa bīstamības klasēm.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Bīstami izstrādājumi ir ierīces kas satur bīstamas vielas piemēram litija akumulatori, šāviņi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Bīstama krava ir bīstamas vielas vai bīstami izstrādājumi kas ir atbilstoši iepakoti lai samazinātu avārijas riskus. (definēta: Bīstamu kravu aprites likumā).  Bīstama krava var saturēt vai nu bīstamas vielas tīrā veidā vai bīstamus izstrādājumus. Katrā no šiem gadījumiem bīstamības pakāpe ir dažāda. Tehniskajās instrukcijās katrai bīstamajai vielai  un katrai bīstamu izstrādājumu grupai ir norādīta atšķirīga bīstamības klase  un iepakošanas instrukcija.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 praktisku rīcību avārijas situācijās, ja radusies bīstamo vielu noplūde vai aizdegšanās, tostarp individuālo aizsardzības līdzekļu lietošanu, noplūdes avota izolēšanu, uguns dzēšanu, cilvēku un materiālo vērtību evakuāciju no telpām un ziņošanu avārijas un glābšanas dienestiem.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Darba devējs rakstiski reģistrē informāciju par darbinieku apmācībām un uzglabā to darba devēja un darbinieka darba tiesisko attiecību laikā vismaz 3 gadus, kā arī sešus mēnešus pēc šo darba tiesisko attiecību pārtraukšanas. Darba devējs reģistrē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64. punktu nepieciešams izvērtēt un precizēt, sniedzot atbilstošu skaidrojumu noteikumu projekta anotācijā. Norādām, ka nav skaidrs pienākums uzglabāt darba tiesisko attiecību laikā vismaz trīs gadus, t.i., nav saprotams, ja darba tiesiskās attiecības ir īsāku laiku, vai attiecīgo informāciju nav jāuzglabā (tai skaitā pamatojums šādam regulējumam), kā arī nav skaidrs, vai ar darba tiesisko attiecību pārtraukšanu saprotama šo attiecību izbeigšana.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58.punkta ievaddaļa.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Tehnisko instrukciju 1.daļas 4.nodaļas 4.4.3.punktam minimālais termiņš, kad darba devējam ir jāuzglabā informācija par darbinieku apmācībām ir 36 mēneši pēc pēdējās apmācības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Darba devējs rakstiski reģistrē informāciju par darbinieku apmācībām un uzglabā to darba devēja un darbinieka darba tiesisko attiecību laikā vismaz 36 mēnešus pēc pēdējās apmācības dienas. Darba devējs reģistrē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 mācību programmas nosaukumu un datumu, kad kompetentā iestāde apstiprinājusi mācību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64.3. apakšpunktā skaidrot, kura ir kompetentā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58.3.apakšpunkts.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58.3. mācību programmas nosaukumu un datumu, kad Civilās aviācijas aģentūra apstiprinājusi mācību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Ja ir noticis incidents ar bīstamiem izstrādājumiem, bīstamām kravām, nedeklarēts vai nepareizi deklarēts bīstamas kravu pārvadājums ar gaisa kuģi, bīstamo kravu aprites dalībnieks, kura atbildībā atrodas attiecīgā bīstamā krava, 48 stundu laikā par to ziņo Civilās aviācijas aģentūrai.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likuma 11. panta piektajai daļai Ministru kabinets var noteikt vienīgi bīstamās kravas nedeklarētas pārvadāšanas gadījumu izmeklēšanas kārtību, lūdzam izvērtēt un noteikumu projekta anotācijā skaidrot pamatojumu noteikumu projektā regulēt kārtību, kādā izmeklē cita starpā arī incidentus ar bīstamiem izstrādājumiem un bīstamām kravām.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precizētas tiesību normas uz kuru pamata ir izdots projekts un projekta anotācija (Izdoti saskaņā ar Bīstamo kravu aprites likuma 11.panta piekto daļu un likuma “Par aviāciju” 64.panta ceturto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noteikt kārtību, kādā ziņo par tādu atgadījumu civilajā aviācijā, kurš skar gaisa kuģa lidojumu drošumu, ir noteikts likuma “Par aviāciju” 64.panta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minētā pilnvarojuma pamata ir izdoti   Ministru kabineta 2015.gada 3.novembra noteikumi Nr.634 “Ziņošanas kārtība par atgadījumiem civilajā aviācijā”, kas neparedz ziņošanu par incidentiem ar bīstamām kravām. Un projektā ir noteikta kārtība, kāda ir Civilās aviācijas aģentūras rīcība, ja noticis nedeklarēts pārvadājums vai šāda pārvadājuma mēģinājums (projekta 70.punkts). Minēto kārtību noteica noteikumi Nr.123.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ir noticis atgadījums ar bīstamiem izstrādājumiem, bīstamām kravām, nedeklarēts vai nepareizi deklarēts bīstamas kravu pārvadājums ar gaisa kuģi, bīstamo kravu aprites dalībnieks, kura atbildībā atrodas attiecīgā bīstamā krava, 48 stundu laikā no atgadījuma brīža par to ziņo Civilās aviācijas aģentūrai.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Ja ir noticis incidents ar bīstamiem izstrādājumiem, bīstamām kravām, nedeklarēts vai nepareizi deklarēts bīstamas kravu pārvadājums ar gaisa kuģi, bīstamo kravu aprites dalībnieks, kura atbildībā atrodas attiecīgā bīstamā krava, 48 stundu laikā par to ziņo Civilās aviācijas aģentūrai.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69. punktā norādīt atskaites punktu 48 stundu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63.punkts.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ir noticis atgadījums ar bīstamiem izstrādājumiem, bīstamām kravām, nedeklarēts vai nepareizi deklarēts bīstamas kravu pārvadājums ar gaisa kuģi, bīstamo kravu aprites dalībnieks, kura atbildībā atrodas attiecīgā bīstamā krava, 48 stundu laikā no atgadījuma brīža par to ziņo Civilās aviācijas aģentūrai.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XVII.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noslēguma jautājumu, paredzot šo noteikumu spēkā stāšanos no 2023. gada 1. janvāra, kad stājas spēkā 2022. gada 13. oktobra likums "Grozījumi Bīstamo kravu aprites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11.04.2023. sanāksmes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XIV.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pilnveidot noteikumu projekta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papildināt noteikumu projekta anotācijas 5. sadaļu ar skaidrojumu par Komisijas 2015. gada 5. novembra Komisijas īstenošanas regulas (ES) Nr. 2015/1998, ar ko nosaka sīki izstrādātus pasākumus kopīgu pamatstandartu īstenošanai aviācijas drošības jomā, prasību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ka regula Nr. 965/2012 vairākos gadījumos (sk. 4. panta 3. un 4. punktu, 6. panta 4. un 6. punktu u.c.) paredz rīcības brīvību, lūdzam atbilstoši aizpildīt noteikumu projekta anotācijas 5.4. sadaļu, papildinot aili (sniedzot pamatojumu) par dalībvalsts rīcības brīvības izmantošanu, norādot konkrētās regulas normas, kas paredz rīcības brīvību, kādā veidā minētā rīcības brīvība ir izmantota noteikumu projektā, un to, kādēļ ir vai nav izmantota regulā Nr. 965/2012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lūdzam izvērst skaidrojumu par 1944.gada 7.decembra Konvencijas par starptautisko civilo aviāciju saistību izpildi un tehniskās instrukcijas prasību ieviešanu noteikumu projektā, norādot konkrētas minēto tiesību aktu vienības, kas atbilstošās saistības un prasības paredz, iepretim kurām norādot konkrētas korespondējošās noteikumu projekta normas (vienības), ar kurām šīs saistības un prasības tiek attiecīgi izpildītas vai ieviestas.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11.punkts, 34.2., 36.2.apakšpunkts.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5.5. 2. tabula ar skaidrojumu par 1944.gada 7.decembra Konvencijas par starptautisko civilo aviāciju saistību izpildi un tehniskās instrukcijas prasību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Komisijas 2015.gada 5.novembra Komisijas īstenošanas regulu (ES) Nr.2015/1998, ar ko nosaka sīki izstrādātus pasākumus kopīgu pamatstandartu īstenošanai aviācijas drošības jomā (regula Nr.2015/1998) ir dota projekta 12.punktā. Projekta 12.punktā ir norādīts tieši kuram bīstamo kravu aprites dalībniekam (proti bīstamo kravu aprites dalībniekam, kuram atbilstoši regulas Nr.2015/1998 pielikuma 6.3.1.apakšpunktam piešķirts oficiālā kravu aģenta statuss) ir jāveic projekta 11.punktā minētie pasākumi. Ar projekta 11.punktu netiek pārņemts regulas Nr.2015/1998 pielikuma 6.3.1.apakšpunkts.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Oficiālie kravu aģenti tiek apstiprināti atbilstoši regulas Nr.2015/1998 pielikuma 6.3.1.apakšpunktā noteiktajai kārtībai un te nav nepieciešams nacionālais regulējums. Ar projekta tiesību normām netiek ieviestas arī citas regulā Nr.2015/1998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kārtību, kādā veic bīstamo izstrādājumu un bīstamo kravu sagatavošanu pārvadāšanai ar gaisa kuģi un pārvadāšanu ar gaisa kuģi. Regulas Nr.965/2012 4.panta 3. un 4.punkts, 6.panta 4. un 6.punkts nav attiecināms uz bīstamo izstrādājumu un bīstamo kravu sagatavošanu pārvadāšanai ar gaisa kuģi un pārvadāšanu ar gaisa kuģi.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Apmācību sniedzēja sertifikātu izsniedz uz nenoteiktu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izziņas 4.punktā ietverto skaidrojumu par noteikumu projekta 3.punktā un saistītajās tiesību normās ietvertā regulējuma atbilstību pilnvarojumam iekļaut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Apmācību sniedzēja sertifikātu izsniedz uz nenoteiktu laiku.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apmācību sniedzējs – fiziska vai juridiska persona, kurai ir tiesības apmācīt bīstamo kravu sagatavošanā pārvadāšanai ar gaisa kuģi un pārvadāšanā ar gaisa kuģi iesaistītos darbiniekus un instruktorus saskaņā ar valsts aģentūras “Civilās aviācijas aģentūra” (turpmāk – Civilās aviācijas aģentūra) apstiprinātu apmācību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 un 3.3. apakšpunktā nodrošināt vienveidīgu izteiksmi attiecībā uz bīstamo kravu sagatavošanā pārvadāšanai ar gaisa kuģi un pārvadāšanā ar gaisa kuģi iesaistīto darbinieku apmācību, starp abām minētajām darbinieku grupām konsekventi lietojot saikli "un" vai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3.2. un 3.3.apakšpunkts.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2.6. un 2.7.apakšpunktu.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Kravas nosūtītājs vai citas juridiskas un fiziskas personas, kas nosūtītāja uzdevumā veic tehniskajās instrukcijās noteiktos kravu nosūtītāja pienākumus (turpmāk - kravas nosūtītājs), sagatavojot bīstamo kravu pārvadāšanai ar gaisa kuģi: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neveidot nodaļas, kuras sastāv no viena punkta. Tā vietā lūdzam attiecīgos punktus apvienot zem vienas vai vairākām noteikumu projekta nodaļām.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III – VI nodaļas apvienotas vienā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jaunu 14.punktu.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Kravas nosūtītājs sagatavojot bīstamo kravu pārvadāšanai ar gaisa kuģi: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gaisa kuģa ekspluatants atbilst </w:t>
            </w:r>
            <w:r w:rsidR="00000000" w:rsidRPr="00000000" w:rsidDel="00000000">
              <w:rPr>
                <w:rtl w:val="0"/>
              </w:rPr>
              <w:t xml:space="preserve">regulas Nr. 965/2012</w:t>
            </w:r>
            <w:r w:rsidR="00000000" w:rsidRPr="00000000" w:rsidDel="00000000">
              <w:rPr>
                <w:rtl w:val="0"/>
              </w:rPr>
              <w:t xml:space="preserve"> III pielikuma ORO.GEN.200., ORO.GEN.205.punkta, ORO.GEN.110.punkta j) apakšpunkta un V pielikuma SPA.DG.105.punkta a) apakšpunkta un tehnisko instrukciju VII nodaļas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tehniski precizēt noteikumu projektu, regulas apakšpunktus liekot pēdiņās un neizmantojot pieturzīmi iekavas, piemēram,   regulas Nr. 965/2012 V pielikuma SPA.DG.105. punkta "a"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un anotācijā regulas apakšpunkti ielikti pēdiņās.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gaisa kuģa ekspluatants atbilst </w:t>
            </w:r>
            <w:r w:rsidR="00000000" w:rsidRPr="00000000" w:rsidDel="00000000">
              <w:rPr>
                <w:rtl w:val="0"/>
              </w:rPr>
              <w:t xml:space="preserve">regulas Nr. 965/2012</w:t>
            </w:r>
            <w:r w:rsidR="00000000" w:rsidRPr="00000000" w:rsidDel="00000000">
              <w:rPr>
                <w:rtl w:val="0"/>
              </w:rPr>
              <w:t xml:space="preserve"> III pielikuma ORO.GEN.200., ORO.GEN.205.punkta, ORO.GEN.110.punkta j) apakšpunkta un V pielikuma SPA.DG.105.punkta a) apakšpunkta un tehnisko instrukciju VII nodaļas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22.2. un 23.2. apakšpunktu, precīzāk nosakot, kas konkrēti neatbilst attiecīgās regulas prasībām. Norādām, ka, piemēram,  regulas Nr. 965/2012 III pielikuma ORO.GEN.200. punkts paredz  ekspluatanta pienākumu izveidot, ieviest un uzturēt pārvaldības sistēmu, kurā ir vairāki elementi. Attiecīgi, nevis gaisa kuģa ekspluatants neatbilst regulas prasībām, kā norādīts minētajās noteikumu projekta vienībās, bet gan gaisa kuģa ekspluatants  neizveido, neievieš un neuztur pārvaldības sistēmu atbilstoši minētajai regulas normai.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23. un 24.punkts.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Veikt bīstamo kravu sagatavošanā pārvadāšanai ar gaisa kuģi un pārvadāšanā ar gaisa kuģi iesaistīto darbinieku apmācību ir tiesīgi apmācību sniedzēji vai instruktori, kuri šajos noteikumos minētajā kārtībā ir saņēmuši sertifikātu, kurā minētas sertificētās apmācību jomas.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 punktu, regulējumu par instruktora tiesībām veikt apmācību ietverot atbilstošajā noteikumu projekta nodaļā par instruktoru sertificēšanu.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31.punkts.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32.2. </w:t>
            </w:r>
            <w:r w:rsidR="00000000" w:rsidRPr="00000000" w:rsidDel="00000000">
              <w:rPr>
                <w:rtl w:val="0"/>
              </w:rPr>
              <w:t xml:space="preserve">apakšpunktā</w:t>
            </w:r>
            <w:r w:rsidR="00000000" w:rsidRPr="00000000" w:rsidDel="00000000">
              <w:rPr>
                <w:rtl w:val="0"/>
              </w:rPr>
              <w:t xml:space="preserve"> minētos instruktora kvalifikācijas dokumentus neiesniedz, ja tos izsniegusi Civilās aviācijas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33. punktā u.c. skaidrot, vai ar kvalifikācijas dokumentiem saprotami instruktora kvalifikāciju un darba pieredzi apliecinoši dokumenti, attiecīgā gadījumā atsaucoties šajā punktā u.c. uz 32.2. apakšpunktā minētajiem dokumentiem un tādējādi nodrošinot noteikumu projektā vienveidīgu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31.2.apakšpunkts.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33.punkts.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Civilās aviācijas aģentūra viena mēneša laikā pēc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minētās informācijas un dokumentu saņemšanas Eiropas Ekonomikas zonas dalībvalstī sertificētam apmācību sniedzējam sniedz atzinumu par tā spēju nodrošināt apmācības Latvijas Republikā atbilstoši šo noteikumu un tehnisko instrukciju 4.nodaļas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(piemēram, 42. punktā) neietvert "atsauces iekš atsaucēm", t.i., neatsaukties uz noteikumu projekta vienības regulējumu, kura savukārt paredz atsauci uz citā noteikumu projekta vienībā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19.punkts. Svītrots projekta 41. un 42.punkts.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22-TA-3214</w:t>
    </w:r>
    <w:r>
      <w:br/>
    </w:r>
    <w:r w:rsidR="00000000" w:rsidRPr="00000000" w:rsidDel="00000000">
      <w:rPr>
        <w:rtl w:val="0"/>
      </w:rPr>
      <w:t xml:space="preserve">24.05.2023. 10.50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22-TA-3214</w:t>
    </w:r>
    <w:r>
      <w:br/>
    </w:r>
    <w:r w:rsidR="00000000" w:rsidRPr="00000000" w:rsidDel="00000000">
      <w:rPr>
        <w:rtl w:val="0"/>
      </w:rPr>
      <w:t xml:space="preserve">24.05.2023. 10.50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Izziņa_22-TA-3214.docx</dc:title>
</cp:coreProperties>
</file>

<file path=docProps/custom.xml><?xml version="1.0" encoding="utf-8"?>
<Properties xmlns="http://schemas.openxmlformats.org/officeDocument/2006/custom-properties" xmlns:vt="http://schemas.openxmlformats.org/officeDocument/2006/docPropsVTypes"/>
</file>