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C27A535" w14:textId="53C9CFF3" w:rsidR="00B17C80" w:rsidRPr="008251FA" w:rsidRDefault="00A168D2">
      <w:pPr>
        <w:pStyle w:val="paragraphheader"/>
        <w:contextualSpacing w:val="0"/>
        <w:jc w:val="center"/>
        <w:rPr>
          <w:b/>
          <w:sz w:val="24"/>
          <w:szCs w:val="24"/>
        </w:rPr>
      </w:pPr>
      <w:r w:rsidRPr="008251FA">
        <w:rPr>
          <w:b/>
          <w:sz w:val="24"/>
          <w:szCs w:val="24"/>
        </w:rPr>
        <w:t xml:space="preserve">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w:t>
      </w:r>
      <w:proofErr w:type="spellStart"/>
      <w:r w:rsidRPr="008251FA">
        <w:rPr>
          <w:b/>
          <w:sz w:val="24"/>
          <w:szCs w:val="24"/>
        </w:rPr>
        <w:t>bioekonomikā</w:t>
      </w:r>
      <w:proofErr w:type="spellEnd"/>
      <w:r w:rsidRPr="008251FA">
        <w:rPr>
          <w:b/>
          <w:sz w:val="24"/>
          <w:szCs w:val="24"/>
        </w:rPr>
        <w:t>))" 1.2.1.2.i.1. pasākuma "Energoefektivitātes paaugstināšana uzņēmējdarbībā (ietverot pāreju uz atjaunojamo energoresursu tehnoloģiju izmantošanu siltumapgādē)" īstenošanas noteikumi</w:t>
      </w:r>
    </w:p>
    <w:p w14:paraId="67F98E29" w14:textId="77777777" w:rsidR="00B17C80" w:rsidRPr="008251FA" w:rsidRDefault="00A168D2">
      <w:pPr>
        <w:pStyle w:val="paragraph"/>
        <w:ind w:left="4820"/>
        <w:contextualSpacing w:val="0"/>
        <w:jc w:val="right"/>
        <w:rPr>
          <w:sz w:val="24"/>
          <w:szCs w:val="24"/>
        </w:rPr>
      </w:pPr>
      <w:r w:rsidRPr="008251FA">
        <w:rPr>
          <w:i/>
          <w:sz w:val="24"/>
          <w:szCs w:val="24"/>
        </w:rPr>
        <w:t>Izdoti saskaņā ar Likuma par budžetu un finanšu vadību 19.</w:t>
      </w:r>
      <w:r w:rsidRPr="008251FA">
        <w:rPr>
          <w:i/>
          <w:sz w:val="24"/>
          <w:szCs w:val="24"/>
          <w:vertAlign w:val="superscript"/>
        </w:rPr>
        <w:t>3</w:t>
      </w:r>
      <w:r w:rsidRPr="008251FA">
        <w:rPr>
          <w:i/>
          <w:sz w:val="24"/>
          <w:szCs w:val="24"/>
        </w:rPr>
        <w:t xml:space="preserve"> panta otro daļu un Attīstības finanšu institūcijas likuma 12. panta ceturto daļu</w:t>
      </w:r>
    </w:p>
    <w:p w14:paraId="6BCFA5AA" w14:textId="77777777" w:rsidR="00B17C80" w:rsidRPr="008251FA" w:rsidRDefault="00A168D2">
      <w:pPr>
        <w:spacing w:before="240"/>
        <w:jc w:val="center"/>
        <w:rPr>
          <w:b/>
          <w:sz w:val="24"/>
          <w:szCs w:val="24"/>
        </w:rPr>
      </w:pPr>
      <w:r w:rsidRPr="008251FA">
        <w:rPr>
          <w:b/>
          <w:sz w:val="24"/>
          <w:szCs w:val="24"/>
        </w:rPr>
        <w:t>I.</w:t>
      </w:r>
      <w:r w:rsidRPr="008251FA">
        <w:rPr>
          <w:sz w:val="24"/>
          <w:szCs w:val="24"/>
        </w:rPr>
        <w:t xml:space="preserve"> </w:t>
      </w:r>
      <w:r w:rsidRPr="008251FA">
        <w:rPr>
          <w:b/>
          <w:sz w:val="24"/>
          <w:szCs w:val="24"/>
        </w:rPr>
        <w:t>Vispārīgie jautājumi</w:t>
      </w:r>
    </w:p>
    <w:p w14:paraId="181364BE" w14:textId="77777777" w:rsidR="00B17C80" w:rsidRPr="008251FA" w:rsidRDefault="00A168D2">
      <w:pPr>
        <w:numPr>
          <w:ilvl w:val="0"/>
          <w:numId w:val="1"/>
        </w:numPr>
        <w:spacing w:before="280"/>
        <w:ind w:firstLine="706"/>
        <w:rPr>
          <w:sz w:val="24"/>
          <w:szCs w:val="24"/>
        </w:rPr>
      </w:pPr>
      <w:r w:rsidRPr="008251FA">
        <w:rPr>
          <w:sz w:val="24"/>
          <w:szCs w:val="24"/>
        </w:rPr>
        <w:t>1. Noteikumi nosaka:</w:t>
      </w:r>
    </w:p>
    <w:p w14:paraId="3B0C9BC6" w14:textId="77777777" w:rsidR="00B17C80" w:rsidRPr="008251FA" w:rsidRDefault="00A168D2">
      <w:pPr>
        <w:numPr>
          <w:ilvl w:val="1"/>
          <w:numId w:val="1"/>
        </w:numPr>
        <w:ind w:firstLine="706"/>
        <w:rPr>
          <w:sz w:val="24"/>
          <w:szCs w:val="24"/>
        </w:rPr>
      </w:pPr>
      <w:r w:rsidRPr="008251FA">
        <w:rPr>
          <w:sz w:val="24"/>
          <w:szCs w:val="24"/>
        </w:rPr>
        <w:t xml:space="preserve">1.1. Eiropas Savienības Atveseļošanas un noturības mehānisma (turpmāk – Atveseļošanas fonds)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w:t>
      </w:r>
      <w:proofErr w:type="spellStart"/>
      <w:r w:rsidRPr="008251FA">
        <w:rPr>
          <w:sz w:val="24"/>
          <w:szCs w:val="24"/>
        </w:rPr>
        <w:t>bioekonomikā</w:t>
      </w:r>
      <w:proofErr w:type="spellEnd"/>
      <w:r w:rsidRPr="008251FA">
        <w:rPr>
          <w:sz w:val="24"/>
          <w:szCs w:val="24"/>
        </w:rPr>
        <w:t>)" 1.2.1.2.i.1. pasākuma "Energoefektivitātes paaugstināšana uzņēmējdarbībā (ietverot pāreju uz atjaunojamo energoresursu tehnoloģiju izmantošanu siltumapgādē)" (turpmāk – atbalsta programma) īstenošanas un uzraudzības kārtību;</w:t>
      </w:r>
    </w:p>
    <w:p w14:paraId="6DC0D118" w14:textId="77777777" w:rsidR="00B17C80" w:rsidRPr="008251FA" w:rsidRDefault="00A168D2">
      <w:pPr>
        <w:numPr>
          <w:ilvl w:val="1"/>
          <w:numId w:val="1"/>
        </w:numPr>
        <w:ind w:firstLine="706"/>
        <w:rPr>
          <w:sz w:val="24"/>
          <w:szCs w:val="24"/>
        </w:rPr>
      </w:pPr>
      <w:r w:rsidRPr="008251FA">
        <w:rPr>
          <w:sz w:val="24"/>
          <w:szCs w:val="24"/>
        </w:rPr>
        <w:t>1.2. atbalsta programmai pieejamo finansējumu;</w:t>
      </w:r>
    </w:p>
    <w:p w14:paraId="19228194" w14:textId="77777777" w:rsidR="00B17C80" w:rsidRPr="008251FA" w:rsidRDefault="00A168D2">
      <w:pPr>
        <w:numPr>
          <w:ilvl w:val="1"/>
          <w:numId w:val="1"/>
        </w:numPr>
        <w:ind w:firstLine="706"/>
        <w:rPr>
          <w:sz w:val="24"/>
          <w:szCs w:val="24"/>
        </w:rPr>
      </w:pPr>
      <w:r w:rsidRPr="008251FA">
        <w:rPr>
          <w:sz w:val="24"/>
          <w:szCs w:val="24"/>
        </w:rPr>
        <w:t xml:space="preserve">1.3. atbalstāmās darbības un izmaksu </w:t>
      </w:r>
      <w:proofErr w:type="spellStart"/>
      <w:r w:rsidRPr="008251FA">
        <w:rPr>
          <w:sz w:val="24"/>
          <w:szCs w:val="24"/>
        </w:rPr>
        <w:t>attiecināmības</w:t>
      </w:r>
      <w:proofErr w:type="spellEnd"/>
      <w:r w:rsidRPr="008251FA">
        <w:rPr>
          <w:sz w:val="24"/>
          <w:szCs w:val="24"/>
        </w:rPr>
        <w:t xml:space="preserve"> nosacījumus;</w:t>
      </w:r>
    </w:p>
    <w:p w14:paraId="5BD1C7FB" w14:textId="77777777" w:rsidR="00B17C80" w:rsidRPr="008251FA" w:rsidRDefault="00A168D2">
      <w:pPr>
        <w:numPr>
          <w:ilvl w:val="1"/>
          <w:numId w:val="1"/>
        </w:numPr>
        <w:ind w:firstLine="706"/>
        <w:rPr>
          <w:sz w:val="24"/>
          <w:szCs w:val="24"/>
        </w:rPr>
      </w:pPr>
      <w:r w:rsidRPr="008251FA">
        <w:rPr>
          <w:sz w:val="24"/>
          <w:szCs w:val="24"/>
        </w:rPr>
        <w:t>1.4. iesaistīto institūciju tiesības un pienākumus.</w:t>
      </w:r>
    </w:p>
    <w:p w14:paraId="19F1D163" w14:textId="77777777" w:rsidR="00B17C80" w:rsidRPr="008251FA" w:rsidRDefault="00A168D2">
      <w:pPr>
        <w:numPr>
          <w:ilvl w:val="0"/>
          <w:numId w:val="1"/>
        </w:numPr>
        <w:spacing w:before="280"/>
        <w:ind w:firstLine="706"/>
        <w:rPr>
          <w:sz w:val="24"/>
          <w:szCs w:val="24"/>
        </w:rPr>
      </w:pPr>
      <w:r w:rsidRPr="008251FA">
        <w:rPr>
          <w:sz w:val="24"/>
          <w:szCs w:val="24"/>
        </w:rPr>
        <w:t>2. Noteikumos lietoti šādi termini:</w:t>
      </w:r>
    </w:p>
    <w:p w14:paraId="6CFA7756" w14:textId="77777777" w:rsidR="00B17C80" w:rsidRPr="008251FA" w:rsidRDefault="00A168D2">
      <w:pPr>
        <w:numPr>
          <w:ilvl w:val="1"/>
          <w:numId w:val="1"/>
        </w:numPr>
        <w:ind w:firstLine="706"/>
        <w:rPr>
          <w:sz w:val="24"/>
          <w:szCs w:val="24"/>
        </w:rPr>
      </w:pPr>
      <w:r w:rsidRPr="008251FA">
        <w:rPr>
          <w:sz w:val="24"/>
          <w:szCs w:val="24"/>
        </w:rPr>
        <w:t>2.1. cits finansētājs – kredītiestāde, tās filiāle vai tās meitas sabiedrība, līzinga sabiedrība vai ieguldījumu fonds, kas ir tiesīgi sniegt finanšu pakalpojumus Latvijas Republikā, starptautiska finanšu institūcija, piemēram, Eiropas Rekonstrukcijas un attīstības banka, Eiropas Investīciju banka, Ziemeļu Investīciju banka, Eiropas Padomes Attīstības banka;</w:t>
      </w:r>
    </w:p>
    <w:p w14:paraId="5FC11D2B" w14:textId="77777777" w:rsidR="00B17C80" w:rsidRPr="008251FA" w:rsidRDefault="00A168D2">
      <w:pPr>
        <w:numPr>
          <w:ilvl w:val="1"/>
          <w:numId w:val="1"/>
        </w:numPr>
        <w:ind w:firstLine="706"/>
        <w:rPr>
          <w:sz w:val="24"/>
          <w:szCs w:val="24"/>
        </w:rPr>
      </w:pPr>
      <w:r w:rsidRPr="008251FA">
        <w:rPr>
          <w:sz w:val="24"/>
          <w:szCs w:val="24"/>
        </w:rPr>
        <w:t xml:space="preserve">2.2. darbu sākums – atbilstoši Komisijas 2014. gada 17. jūnija Regulas (ES) Nr. 651/2014, ar ko noteiktas atbalsta kategorijas atzīst par saderīgām ar iekšējo tirgu, piemērojot Līguma 107. un 108. pantu (turpmāk – Komisijas regula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w:t>
      </w:r>
      <w:proofErr w:type="spellStart"/>
      <w:r w:rsidRPr="008251FA">
        <w:rPr>
          <w:sz w:val="24"/>
          <w:szCs w:val="24"/>
        </w:rPr>
        <w:t>priekšizpētes</w:t>
      </w:r>
      <w:proofErr w:type="spellEnd"/>
      <w:r w:rsidRPr="008251FA">
        <w:rPr>
          <w:sz w:val="24"/>
          <w:szCs w:val="24"/>
        </w:rPr>
        <w:t xml:space="preserve"> veikšana neuzskata par darbu sākumu;</w:t>
      </w:r>
    </w:p>
    <w:p w14:paraId="2E469D84" w14:textId="408737FD" w:rsidR="00FA6F2A" w:rsidRPr="008251FA" w:rsidRDefault="00A168D2" w:rsidP="00042C31">
      <w:pPr>
        <w:numPr>
          <w:ilvl w:val="1"/>
          <w:numId w:val="1"/>
        </w:numPr>
        <w:rPr>
          <w:sz w:val="24"/>
          <w:szCs w:val="24"/>
        </w:rPr>
      </w:pPr>
      <w:bookmarkStart w:id="0" w:name="_Hlk113017983"/>
      <w:r w:rsidRPr="008251FA">
        <w:rPr>
          <w:sz w:val="24"/>
          <w:szCs w:val="24"/>
        </w:rPr>
        <w:t xml:space="preserve">2.3. kapitāla atlaide – akciju sabiedrības "Attīstības finanšu institūcija </w:t>
      </w:r>
      <w:proofErr w:type="spellStart"/>
      <w:r w:rsidRPr="008251FA">
        <w:rPr>
          <w:sz w:val="24"/>
          <w:szCs w:val="24"/>
        </w:rPr>
        <w:t>Altum</w:t>
      </w:r>
      <w:proofErr w:type="spellEnd"/>
      <w:r w:rsidRPr="008251FA">
        <w:rPr>
          <w:sz w:val="24"/>
          <w:szCs w:val="24"/>
        </w:rPr>
        <w:t>" (turpmāk – sabiedrība "</w:t>
      </w:r>
      <w:proofErr w:type="spellStart"/>
      <w:r w:rsidRPr="008251FA">
        <w:rPr>
          <w:sz w:val="24"/>
          <w:szCs w:val="24"/>
        </w:rPr>
        <w:t>Altum</w:t>
      </w:r>
      <w:proofErr w:type="spellEnd"/>
      <w:r w:rsidRPr="008251FA">
        <w:rPr>
          <w:sz w:val="24"/>
          <w:szCs w:val="24"/>
        </w:rPr>
        <w:t>") aizdevuma vai sabiedrības "</w:t>
      </w:r>
      <w:proofErr w:type="spellStart"/>
      <w:r w:rsidRPr="008251FA">
        <w:rPr>
          <w:sz w:val="24"/>
          <w:szCs w:val="24"/>
        </w:rPr>
        <w:t>Altum</w:t>
      </w:r>
      <w:proofErr w:type="spellEnd"/>
      <w:r w:rsidRPr="008251FA">
        <w:rPr>
          <w:sz w:val="24"/>
          <w:szCs w:val="24"/>
        </w:rPr>
        <w:t>" paralēlā aizdevuma</w:t>
      </w:r>
      <w:r w:rsidR="009129BC" w:rsidRPr="008251FA">
        <w:rPr>
          <w:sz w:val="24"/>
          <w:szCs w:val="24"/>
        </w:rPr>
        <w:t xml:space="preserve"> vai, ja atbalstu piešķir šo noteikumu IV</w:t>
      </w:r>
      <w:r w:rsidR="009129BC" w:rsidRPr="008251FA">
        <w:rPr>
          <w:sz w:val="24"/>
          <w:szCs w:val="24"/>
          <w:vertAlign w:val="superscript"/>
        </w:rPr>
        <w:t>1</w:t>
      </w:r>
      <w:r w:rsidR="009129BC" w:rsidRPr="008251FA">
        <w:rPr>
          <w:sz w:val="24"/>
          <w:szCs w:val="24"/>
        </w:rPr>
        <w:t xml:space="preserve">. nodaļā noteiktajam atbalstam </w:t>
      </w:r>
      <w:proofErr w:type="spellStart"/>
      <w:r w:rsidR="009129BC" w:rsidRPr="008251FA">
        <w:rPr>
          <w:sz w:val="24"/>
          <w:szCs w:val="24"/>
        </w:rPr>
        <w:t>bezemisiju</w:t>
      </w:r>
      <w:proofErr w:type="spellEnd"/>
      <w:r w:rsidR="009129BC" w:rsidRPr="008251FA">
        <w:rPr>
          <w:sz w:val="24"/>
          <w:szCs w:val="24"/>
        </w:rPr>
        <w:t xml:space="preserve"> transportlīdzekļu iegādei, cita finansētāja - līzinga pakalpojuma sniedzēja - līzinga maksājuma</w:t>
      </w:r>
      <w:r w:rsidR="00042C31" w:rsidRPr="008251FA">
        <w:rPr>
          <w:sz w:val="24"/>
          <w:szCs w:val="24"/>
        </w:rPr>
        <w:t xml:space="preserve"> </w:t>
      </w:r>
      <w:r w:rsidRPr="008251FA">
        <w:rPr>
          <w:sz w:val="24"/>
          <w:szCs w:val="24"/>
        </w:rPr>
        <w:t>pamatsummas pilnīgs vai daļējs samazinājums, kas tiek piemērots, ja tiek izpildīti konkrēti nosacījumi vai kritēriju kopa;</w:t>
      </w:r>
      <w:r w:rsidR="00BE3DB1" w:rsidRPr="008251FA">
        <w:rPr>
          <w:sz w:val="24"/>
          <w:szCs w:val="24"/>
        </w:rPr>
        <w:t xml:space="preserve"> </w:t>
      </w:r>
      <w:bookmarkEnd w:id="0"/>
    </w:p>
    <w:p w14:paraId="3B3BAC51" w14:textId="6AD13439" w:rsidR="00042C31" w:rsidRPr="008251FA" w:rsidRDefault="00042C31" w:rsidP="00042C31">
      <w:pPr>
        <w:ind w:firstLine="705"/>
        <w:rPr>
          <w:sz w:val="24"/>
          <w:szCs w:val="24"/>
        </w:rPr>
      </w:pPr>
      <w:r w:rsidRPr="008251FA">
        <w:rPr>
          <w:sz w:val="24"/>
          <w:szCs w:val="24"/>
        </w:rPr>
        <w:t>2.3.</w:t>
      </w:r>
      <w:r w:rsidRPr="008251FA">
        <w:rPr>
          <w:sz w:val="24"/>
          <w:szCs w:val="24"/>
          <w:vertAlign w:val="superscript"/>
        </w:rPr>
        <w:t xml:space="preserve">1 </w:t>
      </w:r>
      <w:r w:rsidRPr="008251FA">
        <w:rPr>
          <w:sz w:val="24"/>
          <w:szCs w:val="24"/>
        </w:rPr>
        <w:t xml:space="preserve">garantija - </w:t>
      </w:r>
      <w:r w:rsidR="00122BDF" w:rsidRPr="008251FA">
        <w:rPr>
          <w:sz w:val="24"/>
          <w:szCs w:val="24"/>
        </w:rPr>
        <w:t>iegādājoties šo noteikumu IV</w:t>
      </w:r>
      <w:r w:rsidR="00122BDF" w:rsidRPr="008251FA">
        <w:rPr>
          <w:sz w:val="24"/>
          <w:szCs w:val="24"/>
          <w:vertAlign w:val="superscript"/>
        </w:rPr>
        <w:t>1</w:t>
      </w:r>
      <w:r w:rsidR="00122BDF" w:rsidRPr="008251FA">
        <w:rPr>
          <w:sz w:val="24"/>
          <w:szCs w:val="24"/>
        </w:rPr>
        <w:t xml:space="preserve">. nodaļā noteikto </w:t>
      </w:r>
      <w:proofErr w:type="spellStart"/>
      <w:r w:rsidR="00122BDF" w:rsidRPr="008251FA">
        <w:rPr>
          <w:sz w:val="24"/>
          <w:szCs w:val="24"/>
        </w:rPr>
        <w:t>bezemisijas</w:t>
      </w:r>
      <w:proofErr w:type="spellEnd"/>
      <w:r w:rsidR="00122BDF" w:rsidRPr="008251FA">
        <w:rPr>
          <w:sz w:val="24"/>
          <w:szCs w:val="24"/>
        </w:rPr>
        <w:t xml:space="preserve"> transportlīdzekli, </w:t>
      </w:r>
      <w:r w:rsidR="00B42AFC" w:rsidRPr="008251FA">
        <w:rPr>
          <w:sz w:val="24"/>
          <w:szCs w:val="24"/>
        </w:rPr>
        <w:t>komersants no sabiedrības "</w:t>
      </w:r>
      <w:proofErr w:type="spellStart"/>
      <w:r w:rsidR="00B42AFC" w:rsidRPr="008251FA">
        <w:rPr>
          <w:sz w:val="24"/>
          <w:szCs w:val="24"/>
        </w:rPr>
        <w:t>Altum</w:t>
      </w:r>
      <w:proofErr w:type="spellEnd"/>
      <w:r w:rsidR="00B42AFC" w:rsidRPr="008251FA">
        <w:rPr>
          <w:sz w:val="24"/>
          <w:szCs w:val="24"/>
        </w:rPr>
        <w:t>" saņem garantiju cita finansētāja - līzinga pakalpojuma sniedzēja -</w:t>
      </w:r>
      <w:r w:rsidR="00974BA1" w:rsidRPr="008251FA">
        <w:rPr>
          <w:sz w:val="24"/>
          <w:szCs w:val="24"/>
        </w:rPr>
        <w:t xml:space="preserve"> </w:t>
      </w:r>
      <w:r w:rsidR="00B42AFC" w:rsidRPr="008251FA">
        <w:rPr>
          <w:sz w:val="24"/>
          <w:szCs w:val="24"/>
        </w:rPr>
        <w:t>līzinga maksājuma saņemšanai</w:t>
      </w:r>
      <w:r w:rsidR="008251FA">
        <w:rPr>
          <w:sz w:val="24"/>
          <w:szCs w:val="24"/>
        </w:rPr>
        <w:t>;</w:t>
      </w:r>
    </w:p>
    <w:p w14:paraId="427284CD" w14:textId="3E5D7394" w:rsidR="00122BDF" w:rsidRPr="008251FA" w:rsidRDefault="00122BDF" w:rsidP="00042C31">
      <w:pPr>
        <w:ind w:firstLine="705"/>
        <w:rPr>
          <w:sz w:val="24"/>
          <w:szCs w:val="24"/>
        </w:rPr>
      </w:pPr>
    </w:p>
    <w:p w14:paraId="2227DD11" w14:textId="6E58A905" w:rsidR="00122BDF" w:rsidRPr="008251FA" w:rsidRDefault="00122BDF" w:rsidP="00042C31">
      <w:pPr>
        <w:ind w:firstLine="705"/>
        <w:rPr>
          <w:sz w:val="24"/>
          <w:szCs w:val="24"/>
        </w:rPr>
      </w:pPr>
    </w:p>
    <w:p w14:paraId="5A590878" w14:textId="77777777" w:rsidR="00122BDF" w:rsidRPr="008251FA" w:rsidRDefault="00122BDF" w:rsidP="00042C31">
      <w:pPr>
        <w:ind w:firstLine="705"/>
        <w:rPr>
          <w:sz w:val="24"/>
          <w:szCs w:val="24"/>
        </w:rPr>
      </w:pPr>
    </w:p>
    <w:p w14:paraId="365655FC" w14:textId="77777777" w:rsidR="00B17C80" w:rsidRPr="008251FA" w:rsidRDefault="00A168D2">
      <w:pPr>
        <w:numPr>
          <w:ilvl w:val="1"/>
          <w:numId w:val="1"/>
        </w:numPr>
        <w:ind w:firstLine="706"/>
        <w:rPr>
          <w:sz w:val="24"/>
          <w:szCs w:val="24"/>
        </w:rPr>
      </w:pPr>
      <w:r w:rsidRPr="008251FA">
        <w:rPr>
          <w:sz w:val="24"/>
          <w:szCs w:val="24"/>
        </w:rPr>
        <w:lastRenderedPageBreak/>
        <w:t>2.4. projekts – pasākumu kopums, par kuru īstenošanu sabiedrībā "</w:t>
      </w:r>
      <w:proofErr w:type="spellStart"/>
      <w:r w:rsidRPr="008251FA">
        <w:rPr>
          <w:sz w:val="24"/>
          <w:szCs w:val="24"/>
        </w:rPr>
        <w:t>Altum</w:t>
      </w:r>
      <w:proofErr w:type="spellEnd"/>
      <w:r w:rsidRPr="008251FA">
        <w:rPr>
          <w:sz w:val="24"/>
          <w:szCs w:val="24"/>
        </w:rPr>
        <w:t>" ir iesniegts pieteikums atbalsta saņemšanai;</w:t>
      </w:r>
    </w:p>
    <w:p w14:paraId="292D642A" w14:textId="77777777" w:rsidR="00B17C80" w:rsidRPr="008251FA" w:rsidRDefault="00A168D2">
      <w:pPr>
        <w:numPr>
          <w:ilvl w:val="1"/>
          <w:numId w:val="1"/>
        </w:numPr>
        <w:ind w:firstLine="706"/>
        <w:rPr>
          <w:sz w:val="24"/>
          <w:szCs w:val="24"/>
        </w:rPr>
      </w:pPr>
      <w:r w:rsidRPr="008251FA">
        <w:rPr>
          <w:sz w:val="24"/>
          <w:szCs w:val="24"/>
        </w:rPr>
        <w:t>2.5. saistītās personas – saimnieciskās darbības veicēji, kas atbilst Komisijas regulas Nr. 651/2014 1. pielikuma 3. panta 3. punktā noteiktajai saistīto uzņēmumu definīcijai;</w:t>
      </w:r>
    </w:p>
    <w:p w14:paraId="4D685AE6" w14:textId="7942FA01" w:rsidR="00B17C80" w:rsidRPr="008251FA" w:rsidRDefault="00A168D2">
      <w:pPr>
        <w:numPr>
          <w:ilvl w:val="1"/>
          <w:numId w:val="1"/>
        </w:numPr>
        <w:ind w:firstLine="706"/>
        <w:rPr>
          <w:sz w:val="24"/>
          <w:szCs w:val="24"/>
        </w:rPr>
      </w:pPr>
      <w:r w:rsidRPr="008251FA">
        <w:rPr>
          <w:sz w:val="24"/>
          <w:szCs w:val="24"/>
        </w:rPr>
        <w:t xml:space="preserve">2.6. viens vienots uzņēmums – </w:t>
      </w:r>
      <w:r w:rsidR="00CB27C4" w:rsidRPr="008251FA">
        <w:rPr>
          <w:sz w:val="24"/>
          <w:szCs w:val="24"/>
        </w:rPr>
        <w:t xml:space="preserve">sniedzot atbalstu saskaņā ar </w:t>
      </w:r>
      <w:r w:rsidR="007E39FB" w:rsidRPr="008251FA">
        <w:rPr>
          <w:sz w:val="24"/>
          <w:szCs w:val="24"/>
        </w:rPr>
        <w:t xml:space="preserve">Komisijas 2013. gada 18. decembra Regulas (ES) Nr. 1407/2013 par Līguma par Eiropas Savienības darbību 107. un 108. panta piemērošanu </w:t>
      </w:r>
      <w:proofErr w:type="spellStart"/>
      <w:r w:rsidR="007E39FB" w:rsidRPr="008251FA">
        <w:rPr>
          <w:i/>
          <w:iCs/>
          <w:sz w:val="24"/>
          <w:szCs w:val="24"/>
        </w:rPr>
        <w:t>de</w:t>
      </w:r>
      <w:proofErr w:type="spellEnd"/>
      <w:r w:rsidR="007E39FB" w:rsidRPr="008251FA">
        <w:rPr>
          <w:i/>
          <w:iCs/>
          <w:sz w:val="24"/>
          <w:szCs w:val="24"/>
        </w:rPr>
        <w:t xml:space="preserve"> </w:t>
      </w:r>
      <w:proofErr w:type="spellStart"/>
      <w:r w:rsidR="007E39FB" w:rsidRPr="008251FA">
        <w:rPr>
          <w:i/>
          <w:iCs/>
          <w:sz w:val="24"/>
          <w:szCs w:val="24"/>
        </w:rPr>
        <w:t>minimis</w:t>
      </w:r>
      <w:proofErr w:type="spellEnd"/>
      <w:r w:rsidR="007E39FB" w:rsidRPr="008251FA">
        <w:rPr>
          <w:sz w:val="24"/>
          <w:szCs w:val="24"/>
        </w:rPr>
        <w:t xml:space="preserve"> atbalstam (turpmāk – Komisijas regula Nr. 1407/2013), </w:t>
      </w:r>
      <w:r w:rsidRPr="008251FA">
        <w:rPr>
          <w:sz w:val="24"/>
          <w:szCs w:val="24"/>
        </w:rPr>
        <w:t>attiecas uz komersantu un ietver visus ar to saistītus uzņēmumus, kuru starpā pastāv vismaz vienas no attiecībām, kas minētas Komisijas regula</w:t>
      </w:r>
      <w:r w:rsidR="007E39FB" w:rsidRPr="008251FA">
        <w:rPr>
          <w:sz w:val="24"/>
          <w:szCs w:val="24"/>
        </w:rPr>
        <w:t>s</w:t>
      </w:r>
      <w:r w:rsidRPr="008251FA">
        <w:rPr>
          <w:sz w:val="24"/>
          <w:szCs w:val="24"/>
        </w:rPr>
        <w:t xml:space="preserve"> Nr. 1407/2013 2. panta 2. punktā.</w:t>
      </w:r>
    </w:p>
    <w:p w14:paraId="377419DF" w14:textId="77777777" w:rsidR="00B17C80" w:rsidRPr="008251FA" w:rsidRDefault="00A168D2">
      <w:pPr>
        <w:numPr>
          <w:ilvl w:val="0"/>
          <w:numId w:val="1"/>
        </w:numPr>
        <w:spacing w:before="280"/>
        <w:ind w:firstLine="706"/>
        <w:rPr>
          <w:sz w:val="24"/>
          <w:szCs w:val="24"/>
        </w:rPr>
      </w:pPr>
      <w:r w:rsidRPr="008251FA">
        <w:rPr>
          <w:sz w:val="24"/>
          <w:szCs w:val="24"/>
        </w:rPr>
        <w:t>3. Atbalsta programmas mērķis ir veicināt ieguldījumus uzņēmējdarbības energoefektivitātes paaugstināšanā, atjaunojamo energoresursu tehnoloģiju attīstībā un energoresursu racionālā izmantošanā, samazinot negatīvo ietekmi uz vidi un klimata pārmaiņām, kā arī uzlabojot komersantu produktivitāti, konkurētspēju un eksportspēju un veicinot ilgtspējīgu un videi draudzīgu uzņēmējdarbības attīstību.</w:t>
      </w:r>
    </w:p>
    <w:p w14:paraId="7C116490" w14:textId="77777777" w:rsidR="00B17C80" w:rsidRPr="008251FA" w:rsidRDefault="00A168D2">
      <w:pPr>
        <w:numPr>
          <w:ilvl w:val="0"/>
          <w:numId w:val="1"/>
        </w:numPr>
        <w:spacing w:before="280"/>
        <w:ind w:firstLine="706"/>
        <w:rPr>
          <w:sz w:val="24"/>
          <w:szCs w:val="24"/>
        </w:rPr>
      </w:pPr>
      <w:r w:rsidRPr="008251FA">
        <w:rPr>
          <w:sz w:val="24"/>
          <w:szCs w:val="24"/>
        </w:rPr>
        <w:t>4. Atbalsta programmu īsteno un atbalstu sniedz kombinēta finanšu instrumenta veidā ar kapitāla atlaidi pamatsummas pilnīgam vai daļējam samazinājumam. Atbalstu veido: </w:t>
      </w:r>
    </w:p>
    <w:p w14:paraId="424BDF60" w14:textId="77777777" w:rsidR="00B17C80" w:rsidRPr="008251FA" w:rsidRDefault="00A168D2">
      <w:pPr>
        <w:numPr>
          <w:ilvl w:val="1"/>
          <w:numId w:val="1"/>
        </w:numPr>
        <w:ind w:firstLine="706"/>
        <w:rPr>
          <w:sz w:val="24"/>
          <w:szCs w:val="24"/>
        </w:rPr>
      </w:pPr>
      <w:r w:rsidRPr="008251FA">
        <w:rPr>
          <w:sz w:val="24"/>
          <w:szCs w:val="24"/>
        </w:rPr>
        <w:t>4.1. sabiedrības "</w:t>
      </w:r>
      <w:proofErr w:type="spellStart"/>
      <w:r w:rsidRPr="008251FA">
        <w:rPr>
          <w:sz w:val="24"/>
          <w:szCs w:val="24"/>
        </w:rPr>
        <w:t>Altum</w:t>
      </w:r>
      <w:proofErr w:type="spellEnd"/>
      <w:r w:rsidRPr="008251FA">
        <w:rPr>
          <w:sz w:val="24"/>
          <w:szCs w:val="24"/>
        </w:rPr>
        <w:t>" aizdevums ar kapitāla atlaidi, ja projekta finansēšanā nav iesaistīts cits finansētājs un sabiedrības "</w:t>
      </w:r>
      <w:proofErr w:type="spellStart"/>
      <w:r w:rsidRPr="008251FA">
        <w:rPr>
          <w:sz w:val="24"/>
          <w:szCs w:val="24"/>
        </w:rPr>
        <w:t>Altum</w:t>
      </w:r>
      <w:proofErr w:type="spellEnd"/>
      <w:r w:rsidRPr="008251FA">
        <w:rPr>
          <w:sz w:val="24"/>
          <w:szCs w:val="24"/>
        </w:rPr>
        <w:t>" aizdevums ir vismaz kapitāla atlaides apjomā;</w:t>
      </w:r>
    </w:p>
    <w:p w14:paraId="73C5317A" w14:textId="77777777" w:rsidR="00B17C80" w:rsidRPr="008251FA" w:rsidRDefault="00A168D2">
      <w:pPr>
        <w:numPr>
          <w:ilvl w:val="1"/>
          <w:numId w:val="1"/>
        </w:numPr>
        <w:ind w:firstLine="706"/>
        <w:rPr>
          <w:sz w:val="24"/>
          <w:szCs w:val="24"/>
        </w:rPr>
      </w:pPr>
      <w:r w:rsidRPr="008251FA">
        <w:rPr>
          <w:sz w:val="24"/>
          <w:szCs w:val="24"/>
        </w:rPr>
        <w:t>4.2. sabiedrības "</w:t>
      </w:r>
      <w:proofErr w:type="spellStart"/>
      <w:r w:rsidRPr="008251FA">
        <w:rPr>
          <w:sz w:val="24"/>
          <w:szCs w:val="24"/>
        </w:rPr>
        <w:t>Altum</w:t>
      </w:r>
      <w:proofErr w:type="spellEnd"/>
      <w:r w:rsidRPr="008251FA">
        <w:rPr>
          <w:sz w:val="24"/>
          <w:szCs w:val="24"/>
        </w:rPr>
        <w:t>" paralēlais aizdevums ar kapitāla atlaidi, ja projektu līdzfinansē kopā ar vienu vai vairākiem citiem finansētājiem, ievērojot, ka:</w:t>
      </w:r>
    </w:p>
    <w:p w14:paraId="6F07F9B9" w14:textId="0E3A6115" w:rsidR="00B17C80" w:rsidRPr="008251FA" w:rsidRDefault="00A168D2">
      <w:pPr>
        <w:numPr>
          <w:ilvl w:val="2"/>
          <w:numId w:val="1"/>
        </w:numPr>
        <w:ind w:firstLine="706"/>
        <w:rPr>
          <w:sz w:val="24"/>
          <w:szCs w:val="24"/>
        </w:rPr>
      </w:pPr>
      <w:r w:rsidRPr="008251FA">
        <w:rPr>
          <w:sz w:val="24"/>
          <w:szCs w:val="24"/>
        </w:rPr>
        <w:t>4.2.1. paralēlais aizdevums ir struktūrā subordinēts attiecībā pret cita finansētāja sniegto kredītu un ir sniegts bez nodrošinājuma vai pastiprināts ar zemāku nodrošinājuma kārtu nekā cita finansētāja sniegtais kredīts;</w:t>
      </w:r>
    </w:p>
    <w:p w14:paraId="20041755" w14:textId="70AB19A0" w:rsidR="00B17C80" w:rsidRPr="008251FA" w:rsidRDefault="00A168D2">
      <w:pPr>
        <w:numPr>
          <w:ilvl w:val="2"/>
          <w:numId w:val="1"/>
        </w:numPr>
        <w:ind w:firstLine="706"/>
        <w:rPr>
          <w:sz w:val="24"/>
          <w:szCs w:val="24"/>
        </w:rPr>
      </w:pPr>
      <w:r w:rsidRPr="008251FA">
        <w:rPr>
          <w:sz w:val="24"/>
          <w:szCs w:val="24"/>
        </w:rPr>
        <w:t>4.2.2. citu finansētāju sniegtā kredīta</w:t>
      </w:r>
      <w:r w:rsidR="00774B4D" w:rsidRPr="008251FA">
        <w:rPr>
          <w:sz w:val="24"/>
          <w:szCs w:val="24"/>
        </w:rPr>
        <w:t xml:space="preserve"> </w:t>
      </w:r>
      <w:r w:rsidRPr="008251FA">
        <w:rPr>
          <w:sz w:val="24"/>
          <w:szCs w:val="24"/>
        </w:rPr>
        <w:t>apmērs nav mazāks par atbilstoši šiem noteikumiem izsniegtā paralēlā aizdevuma summu;</w:t>
      </w:r>
    </w:p>
    <w:p w14:paraId="4609358D" w14:textId="77777777" w:rsidR="00483C46" w:rsidRPr="008251FA" w:rsidRDefault="00A168D2">
      <w:pPr>
        <w:numPr>
          <w:ilvl w:val="2"/>
          <w:numId w:val="1"/>
        </w:numPr>
        <w:ind w:firstLine="706"/>
        <w:rPr>
          <w:sz w:val="24"/>
          <w:szCs w:val="24"/>
        </w:rPr>
      </w:pPr>
      <w:r w:rsidRPr="008251FA">
        <w:rPr>
          <w:sz w:val="24"/>
          <w:szCs w:val="24"/>
        </w:rPr>
        <w:t>4.2.3. paralēlais aizdevums ir vismaz kapitāla atlaides apjomā</w:t>
      </w:r>
      <w:r w:rsidR="00483C46" w:rsidRPr="008251FA">
        <w:rPr>
          <w:sz w:val="24"/>
          <w:szCs w:val="24"/>
        </w:rPr>
        <w:t>;</w:t>
      </w:r>
    </w:p>
    <w:p w14:paraId="59997A3F" w14:textId="6F02F566" w:rsidR="00483C46" w:rsidRPr="008251FA" w:rsidRDefault="00483C46" w:rsidP="00483C46">
      <w:pPr>
        <w:pStyle w:val="ListParagraph"/>
        <w:numPr>
          <w:ilvl w:val="2"/>
          <w:numId w:val="1"/>
        </w:numPr>
        <w:rPr>
          <w:sz w:val="24"/>
          <w:szCs w:val="24"/>
        </w:rPr>
      </w:pPr>
      <w:r w:rsidRPr="008251FA">
        <w:rPr>
          <w:sz w:val="24"/>
          <w:szCs w:val="24"/>
        </w:rPr>
        <w:t>4.</w:t>
      </w:r>
      <w:r w:rsidR="002159EF" w:rsidRPr="008251FA">
        <w:rPr>
          <w:sz w:val="24"/>
          <w:szCs w:val="24"/>
        </w:rPr>
        <w:t>3</w:t>
      </w:r>
      <w:r w:rsidRPr="008251FA">
        <w:t xml:space="preserve"> </w:t>
      </w:r>
      <w:r w:rsidRPr="008251FA">
        <w:rPr>
          <w:sz w:val="24"/>
          <w:szCs w:val="24"/>
        </w:rPr>
        <w:t>sabiedrības "</w:t>
      </w:r>
      <w:proofErr w:type="spellStart"/>
      <w:r w:rsidRPr="008251FA">
        <w:rPr>
          <w:sz w:val="24"/>
          <w:szCs w:val="24"/>
        </w:rPr>
        <w:t>Altum</w:t>
      </w:r>
      <w:proofErr w:type="spellEnd"/>
      <w:r w:rsidRPr="008251FA">
        <w:rPr>
          <w:sz w:val="24"/>
          <w:szCs w:val="24"/>
        </w:rPr>
        <w:t xml:space="preserve">" garantija </w:t>
      </w:r>
      <w:r w:rsidR="009129BC" w:rsidRPr="008251FA">
        <w:rPr>
          <w:sz w:val="24"/>
          <w:szCs w:val="24"/>
        </w:rPr>
        <w:t xml:space="preserve">un </w:t>
      </w:r>
      <w:r w:rsidRPr="008251FA">
        <w:rPr>
          <w:sz w:val="24"/>
          <w:szCs w:val="24"/>
        </w:rPr>
        <w:t>kapitāla atlaid</w:t>
      </w:r>
      <w:r w:rsidR="009129BC" w:rsidRPr="008251FA">
        <w:rPr>
          <w:sz w:val="24"/>
          <w:szCs w:val="24"/>
        </w:rPr>
        <w:t>e</w:t>
      </w:r>
      <w:r w:rsidRPr="008251FA">
        <w:rPr>
          <w:sz w:val="24"/>
          <w:szCs w:val="24"/>
        </w:rPr>
        <w:t>, ja projektu, kas tiek īstenots saskaņā ar šo noteikumu IV</w:t>
      </w:r>
      <w:r w:rsidRPr="008251FA">
        <w:rPr>
          <w:sz w:val="24"/>
          <w:szCs w:val="24"/>
          <w:vertAlign w:val="superscript"/>
        </w:rPr>
        <w:t>1</w:t>
      </w:r>
      <w:r w:rsidRPr="008251FA">
        <w:rPr>
          <w:sz w:val="24"/>
          <w:szCs w:val="24"/>
        </w:rPr>
        <w:t>. nodaļu, sniedzot līzinga pakalpojumu, finansē cits finansētājs</w:t>
      </w:r>
      <w:r w:rsidR="00974BA1" w:rsidRPr="008251FA">
        <w:rPr>
          <w:sz w:val="24"/>
          <w:szCs w:val="24"/>
        </w:rPr>
        <w:t xml:space="preserve"> - līzinga pakalpojuma sniedzējs</w:t>
      </w:r>
      <w:r w:rsidRPr="008251FA">
        <w:rPr>
          <w:sz w:val="24"/>
          <w:szCs w:val="24"/>
        </w:rPr>
        <w:t xml:space="preserve">. </w:t>
      </w:r>
    </w:p>
    <w:p w14:paraId="1002FBDD" w14:textId="30766AF3" w:rsidR="00B17C80" w:rsidRPr="008251FA" w:rsidRDefault="00A168D2">
      <w:pPr>
        <w:numPr>
          <w:ilvl w:val="0"/>
          <w:numId w:val="1"/>
        </w:numPr>
        <w:spacing w:before="280"/>
        <w:ind w:firstLine="706"/>
        <w:rPr>
          <w:sz w:val="24"/>
          <w:szCs w:val="24"/>
        </w:rPr>
      </w:pPr>
      <w:r w:rsidRPr="008251FA">
        <w:rPr>
          <w:sz w:val="24"/>
          <w:szCs w:val="24"/>
        </w:rPr>
        <w:t>5. Paralēlo aizdevumu izsniegšanas kārtību nosaka saskaņā ar civiltiesiskajiem līgumiem, kas noslēgti starp sabiedrību "</w:t>
      </w:r>
      <w:proofErr w:type="spellStart"/>
      <w:r w:rsidRPr="008251FA">
        <w:rPr>
          <w:sz w:val="24"/>
          <w:szCs w:val="24"/>
        </w:rPr>
        <w:t>Altum</w:t>
      </w:r>
      <w:proofErr w:type="spellEnd"/>
      <w:r w:rsidRPr="008251FA">
        <w:rPr>
          <w:sz w:val="24"/>
          <w:szCs w:val="24"/>
        </w:rPr>
        <w:t>", komersantu un citu finansētāju.</w:t>
      </w:r>
    </w:p>
    <w:p w14:paraId="6A516809" w14:textId="77777777" w:rsidR="00EB7E3D" w:rsidRPr="008251FA" w:rsidRDefault="00EB7E3D" w:rsidP="00B84EB1">
      <w:pPr>
        <w:pStyle w:val="ListParagraph"/>
        <w:numPr>
          <w:ilvl w:val="0"/>
          <w:numId w:val="1"/>
        </w:numPr>
        <w:rPr>
          <w:sz w:val="24"/>
          <w:szCs w:val="24"/>
        </w:rPr>
      </w:pPr>
    </w:p>
    <w:p w14:paraId="6C58A48C" w14:textId="60A30DB3" w:rsidR="00B84EB1" w:rsidRPr="008251FA" w:rsidRDefault="00483C46" w:rsidP="00B84EB1">
      <w:pPr>
        <w:pStyle w:val="ListParagraph"/>
        <w:numPr>
          <w:ilvl w:val="0"/>
          <w:numId w:val="1"/>
        </w:numPr>
        <w:rPr>
          <w:sz w:val="24"/>
          <w:szCs w:val="24"/>
        </w:rPr>
      </w:pPr>
      <w:r w:rsidRPr="008251FA">
        <w:rPr>
          <w:sz w:val="24"/>
          <w:szCs w:val="24"/>
        </w:rPr>
        <w:t>5.</w:t>
      </w:r>
      <w:r w:rsidRPr="008251FA">
        <w:rPr>
          <w:sz w:val="24"/>
          <w:szCs w:val="24"/>
          <w:vertAlign w:val="superscript"/>
        </w:rPr>
        <w:t>1</w:t>
      </w:r>
      <w:r w:rsidRPr="008251FA">
        <w:rPr>
          <w:sz w:val="24"/>
          <w:szCs w:val="24"/>
        </w:rPr>
        <w:t xml:space="preserve"> </w:t>
      </w:r>
      <w:r w:rsidR="00B84EB1" w:rsidRPr="008251FA">
        <w:rPr>
          <w:sz w:val="24"/>
          <w:szCs w:val="24"/>
        </w:rPr>
        <w:t xml:space="preserve">Garantijas </w:t>
      </w:r>
      <w:r w:rsidR="00EB7E3D" w:rsidRPr="008251FA">
        <w:rPr>
          <w:sz w:val="24"/>
          <w:szCs w:val="24"/>
        </w:rPr>
        <w:t xml:space="preserve">un </w:t>
      </w:r>
      <w:r w:rsidR="00B84EB1" w:rsidRPr="008251FA">
        <w:rPr>
          <w:sz w:val="24"/>
          <w:szCs w:val="24"/>
        </w:rPr>
        <w:t>kapitāla atlaid</w:t>
      </w:r>
      <w:r w:rsidR="00EB7E3D" w:rsidRPr="008251FA">
        <w:rPr>
          <w:sz w:val="24"/>
          <w:szCs w:val="24"/>
        </w:rPr>
        <w:t>es</w:t>
      </w:r>
      <w:r w:rsidR="00B84EB1" w:rsidRPr="008251FA">
        <w:rPr>
          <w:sz w:val="24"/>
          <w:szCs w:val="24"/>
        </w:rPr>
        <w:t xml:space="preserve"> piešķiršanas, izsniegšanas kārtību, kompensāciju izmaksu un zaudējumu samazināšanas pasākumus nosaka sadarbības līgums, kas noslēgts starp sabiedrību "</w:t>
      </w:r>
      <w:proofErr w:type="spellStart"/>
      <w:r w:rsidR="00B84EB1" w:rsidRPr="008251FA">
        <w:rPr>
          <w:sz w:val="24"/>
          <w:szCs w:val="24"/>
        </w:rPr>
        <w:t>Altum</w:t>
      </w:r>
      <w:proofErr w:type="spellEnd"/>
      <w:r w:rsidR="00B84EB1" w:rsidRPr="008251FA">
        <w:rPr>
          <w:sz w:val="24"/>
          <w:szCs w:val="24"/>
        </w:rPr>
        <w:t>" un citu finansētāju – līzinga pakalpojuma sniedzēju.</w:t>
      </w:r>
    </w:p>
    <w:p w14:paraId="5D851717" w14:textId="6DAE42B2" w:rsidR="00B17C80" w:rsidRPr="008251FA" w:rsidRDefault="00A168D2">
      <w:pPr>
        <w:numPr>
          <w:ilvl w:val="0"/>
          <w:numId w:val="1"/>
        </w:numPr>
        <w:spacing w:before="280"/>
        <w:ind w:firstLine="706"/>
        <w:rPr>
          <w:sz w:val="24"/>
          <w:szCs w:val="24"/>
        </w:rPr>
      </w:pPr>
      <w:r w:rsidRPr="008251FA">
        <w:rPr>
          <w:sz w:val="24"/>
          <w:szCs w:val="24"/>
        </w:rPr>
        <w:t xml:space="preserve">6. Atbalsta programmas mērķa grupa un gala labuma </w:t>
      </w:r>
      <w:r w:rsidR="0022023B" w:rsidRPr="008251FA">
        <w:rPr>
          <w:sz w:val="24"/>
          <w:szCs w:val="24"/>
        </w:rPr>
        <w:t xml:space="preserve">guvējs </w:t>
      </w:r>
      <w:r w:rsidRPr="008251FA">
        <w:rPr>
          <w:sz w:val="24"/>
          <w:szCs w:val="24"/>
        </w:rPr>
        <w:t xml:space="preserve">ir Latvijas Republikas Komercreģistrā </w:t>
      </w:r>
      <w:r w:rsidR="0022023B" w:rsidRPr="008251FA">
        <w:rPr>
          <w:sz w:val="24"/>
          <w:szCs w:val="24"/>
        </w:rPr>
        <w:t xml:space="preserve">reģistrēts komersants </w:t>
      </w:r>
      <w:r w:rsidRPr="008251FA">
        <w:rPr>
          <w:sz w:val="24"/>
          <w:szCs w:val="24"/>
        </w:rPr>
        <w:t xml:space="preserve">(turpmāk – </w:t>
      </w:r>
      <w:r w:rsidR="0022023B" w:rsidRPr="008251FA">
        <w:rPr>
          <w:sz w:val="24"/>
          <w:szCs w:val="24"/>
        </w:rPr>
        <w:t>komersants</w:t>
      </w:r>
      <w:r w:rsidRPr="008251FA">
        <w:rPr>
          <w:sz w:val="24"/>
          <w:szCs w:val="24"/>
        </w:rPr>
        <w:t>).</w:t>
      </w:r>
    </w:p>
    <w:p w14:paraId="55D3A3F9" w14:textId="5B360C3A" w:rsidR="00B17C80" w:rsidRPr="008251FA" w:rsidRDefault="00A168D2">
      <w:pPr>
        <w:numPr>
          <w:ilvl w:val="0"/>
          <w:numId w:val="1"/>
        </w:numPr>
        <w:spacing w:before="280"/>
        <w:ind w:firstLine="706"/>
        <w:rPr>
          <w:sz w:val="24"/>
          <w:szCs w:val="24"/>
        </w:rPr>
      </w:pPr>
      <w:r w:rsidRPr="008251FA">
        <w:rPr>
          <w:sz w:val="24"/>
          <w:szCs w:val="24"/>
        </w:rPr>
        <w:t>7. Aizdevumus un paralēlos aizdevumus</w:t>
      </w:r>
      <w:r w:rsidR="000A2AFB" w:rsidRPr="008251FA">
        <w:rPr>
          <w:sz w:val="24"/>
          <w:szCs w:val="24"/>
        </w:rPr>
        <w:t xml:space="preserve"> </w:t>
      </w:r>
      <w:r w:rsidRPr="008251FA">
        <w:rPr>
          <w:sz w:val="24"/>
          <w:szCs w:val="24"/>
        </w:rPr>
        <w:t>izsniedz un kapitāla atlaidi piešķir un piemēro sabiedrība "</w:t>
      </w:r>
      <w:proofErr w:type="spellStart"/>
      <w:r w:rsidRPr="008251FA">
        <w:rPr>
          <w:sz w:val="24"/>
          <w:szCs w:val="24"/>
        </w:rPr>
        <w:t>Altum</w:t>
      </w:r>
      <w:proofErr w:type="spellEnd"/>
      <w:r w:rsidRPr="008251FA">
        <w:rPr>
          <w:sz w:val="24"/>
          <w:szCs w:val="24"/>
        </w:rPr>
        <w:t>", noslēdzot ar komersantu civiltiesisku līgumu (turpmāk – aizdevuma līgums). Ja aizdevuma līgums netiek īstenots atbilstoši tajā ietvertajiem nosacījumiem, sabiedrībai "</w:t>
      </w:r>
      <w:proofErr w:type="spellStart"/>
      <w:r w:rsidRPr="008251FA">
        <w:rPr>
          <w:sz w:val="24"/>
          <w:szCs w:val="24"/>
        </w:rPr>
        <w:t>Altum</w:t>
      </w:r>
      <w:proofErr w:type="spellEnd"/>
      <w:r w:rsidRPr="008251FA">
        <w:rPr>
          <w:sz w:val="24"/>
          <w:szCs w:val="24"/>
        </w:rPr>
        <w:t xml:space="preserve">" ir tiesības vienpusēji </w:t>
      </w:r>
      <w:r w:rsidR="00780E35" w:rsidRPr="008251FA">
        <w:rPr>
          <w:sz w:val="24"/>
          <w:szCs w:val="24"/>
        </w:rPr>
        <w:t xml:space="preserve">atkāpties </w:t>
      </w:r>
      <w:r w:rsidR="000A2AFB" w:rsidRPr="008251FA">
        <w:rPr>
          <w:sz w:val="24"/>
          <w:szCs w:val="24"/>
        </w:rPr>
        <w:t xml:space="preserve">no aizdevuma līguma </w:t>
      </w:r>
      <w:r w:rsidRPr="008251FA">
        <w:rPr>
          <w:sz w:val="24"/>
          <w:szCs w:val="24"/>
        </w:rPr>
        <w:t>un atgūt neatbilstoši izmaksāto finansējumu. </w:t>
      </w:r>
    </w:p>
    <w:p w14:paraId="130C5FCF" w14:textId="37C75DEA" w:rsidR="000A2AFB" w:rsidRPr="008251FA" w:rsidRDefault="000A2AFB">
      <w:pPr>
        <w:numPr>
          <w:ilvl w:val="0"/>
          <w:numId w:val="1"/>
        </w:numPr>
        <w:spacing w:before="280"/>
        <w:ind w:firstLine="706"/>
        <w:rPr>
          <w:sz w:val="24"/>
          <w:szCs w:val="24"/>
        </w:rPr>
      </w:pPr>
      <w:r w:rsidRPr="008251FA">
        <w:rPr>
          <w:sz w:val="24"/>
          <w:szCs w:val="24"/>
        </w:rPr>
        <w:t>7.</w:t>
      </w:r>
      <w:r w:rsidRPr="008251FA">
        <w:rPr>
          <w:sz w:val="24"/>
          <w:szCs w:val="24"/>
          <w:vertAlign w:val="superscript"/>
        </w:rPr>
        <w:t>1</w:t>
      </w:r>
      <w:r w:rsidRPr="008251FA">
        <w:rPr>
          <w:sz w:val="24"/>
          <w:szCs w:val="24"/>
        </w:rPr>
        <w:t xml:space="preserve"> Garantiju un kapitāla atlaidi piešķir un piemēro izdodot sabiedrības "</w:t>
      </w:r>
      <w:proofErr w:type="spellStart"/>
      <w:r w:rsidRPr="008251FA">
        <w:rPr>
          <w:sz w:val="24"/>
          <w:szCs w:val="24"/>
        </w:rPr>
        <w:t>Altum</w:t>
      </w:r>
      <w:proofErr w:type="spellEnd"/>
      <w:r w:rsidRPr="008251FA">
        <w:rPr>
          <w:sz w:val="24"/>
          <w:szCs w:val="24"/>
        </w:rPr>
        <w:t>" garantijas vēstuli un sabiedrībai "</w:t>
      </w:r>
      <w:proofErr w:type="spellStart"/>
      <w:r w:rsidRPr="008251FA">
        <w:rPr>
          <w:sz w:val="24"/>
          <w:szCs w:val="24"/>
        </w:rPr>
        <w:t>Altum</w:t>
      </w:r>
      <w:proofErr w:type="spellEnd"/>
      <w:r w:rsidRPr="008251FA">
        <w:rPr>
          <w:sz w:val="24"/>
          <w:szCs w:val="24"/>
        </w:rPr>
        <w:t xml:space="preserve">" noslēdzot ar </w:t>
      </w:r>
      <w:r w:rsidR="00FA71E9" w:rsidRPr="008251FA">
        <w:rPr>
          <w:sz w:val="24"/>
          <w:szCs w:val="24"/>
        </w:rPr>
        <w:t>komersantu</w:t>
      </w:r>
      <w:r w:rsidRPr="008251FA">
        <w:rPr>
          <w:sz w:val="24"/>
          <w:szCs w:val="24"/>
        </w:rPr>
        <w:t xml:space="preserve"> civiltiesisku līgumu. </w:t>
      </w:r>
    </w:p>
    <w:p w14:paraId="33466066" w14:textId="77777777" w:rsidR="00B17C80" w:rsidRPr="008251FA" w:rsidRDefault="00A168D2">
      <w:pPr>
        <w:numPr>
          <w:ilvl w:val="0"/>
          <w:numId w:val="1"/>
        </w:numPr>
        <w:spacing w:before="280"/>
        <w:ind w:firstLine="706"/>
        <w:rPr>
          <w:sz w:val="24"/>
          <w:szCs w:val="24"/>
        </w:rPr>
      </w:pPr>
      <w:r w:rsidRPr="008251FA">
        <w:rPr>
          <w:sz w:val="24"/>
          <w:szCs w:val="24"/>
        </w:rPr>
        <w:lastRenderedPageBreak/>
        <w:t>8. Atbalsta programmai pieejamais Atveseļošanas fonda finansējums ir 80 586 000</w:t>
      </w:r>
      <w:r w:rsidRPr="008251FA">
        <w:rPr>
          <w:i/>
          <w:sz w:val="24"/>
          <w:szCs w:val="24"/>
        </w:rPr>
        <w:t xml:space="preserve"> </w:t>
      </w:r>
      <w:proofErr w:type="spellStart"/>
      <w:r w:rsidRPr="008251FA">
        <w:rPr>
          <w:i/>
          <w:sz w:val="24"/>
          <w:szCs w:val="24"/>
        </w:rPr>
        <w:t>euro</w:t>
      </w:r>
      <w:proofErr w:type="spellEnd"/>
      <w:r w:rsidRPr="008251FA">
        <w:rPr>
          <w:sz w:val="24"/>
          <w:szCs w:val="24"/>
        </w:rPr>
        <w:t>, tai skaitā:</w:t>
      </w:r>
    </w:p>
    <w:p w14:paraId="2DECF3D6" w14:textId="77777777" w:rsidR="00B17C80" w:rsidRPr="008251FA" w:rsidRDefault="00A168D2">
      <w:pPr>
        <w:numPr>
          <w:ilvl w:val="1"/>
          <w:numId w:val="1"/>
        </w:numPr>
        <w:ind w:firstLine="706"/>
        <w:rPr>
          <w:sz w:val="24"/>
          <w:szCs w:val="24"/>
        </w:rPr>
      </w:pPr>
      <w:r w:rsidRPr="008251FA">
        <w:rPr>
          <w:sz w:val="24"/>
          <w:szCs w:val="24"/>
        </w:rPr>
        <w:t>8.1. 25 750 840 </w:t>
      </w:r>
      <w:proofErr w:type="spellStart"/>
      <w:r w:rsidRPr="008251FA">
        <w:rPr>
          <w:i/>
          <w:sz w:val="24"/>
          <w:szCs w:val="24"/>
        </w:rPr>
        <w:t>euro</w:t>
      </w:r>
      <w:proofErr w:type="spellEnd"/>
      <w:r w:rsidRPr="008251FA">
        <w:rPr>
          <w:sz w:val="24"/>
          <w:szCs w:val="24"/>
        </w:rPr>
        <w:t xml:space="preserve"> šo noteikumu 48. punktā noteikto darbību īstenošanai;</w:t>
      </w:r>
    </w:p>
    <w:p w14:paraId="765316DB" w14:textId="77777777" w:rsidR="00B17C80" w:rsidRPr="008251FA" w:rsidRDefault="00A168D2">
      <w:pPr>
        <w:numPr>
          <w:ilvl w:val="1"/>
          <w:numId w:val="1"/>
        </w:numPr>
        <w:ind w:firstLine="706"/>
        <w:rPr>
          <w:sz w:val="24"/>
          <w:szCs w:val="24"/>
        </w:rPr>
      </w:pPr>
      <w:r w:rsidRPr="008251FA">
        <w:rPr>
          <w:sz w:val="24"/>
          <w:szCs w:val="24"/>
        </w:rPr>
        <w:t>8.2. 45 000 000 </w:t>
      </w:r>
      <w:proofErr w:type="spellStart"/>
      <w:r w:rsidRPr="008251FA">
        <w:rPr>
          <w:i/>
          <w:sz w:val="24"/>
          <w:szCs w:val="24"/>
        </w:rPr>
        <w:t>euro</w:t>
      </w:r>
      <w:proofErr w:type="spellEnd"/>
      <w:r w:rsidRPr="008251FA">
        <w:rPr>
          <w:i/>
          <w:sz w:val="24"/>
          <w:szCs w:val="24"/>
        </w:rPr>
        <w:t xml:space="preserve"> </w:t>
      </w:r>
      <w:r w:rsidRPr="008251FA">
        <w:rPr>
          <w:sz w:val="24"/>
          <w:szCs w:val="24"/>
        </w:rPr>
        <w:t>šo noteikumu 57. punktā noteikto darbību īstenošanai;</w:t>
      </w:r>
    </w:p>
    <w:p w14:paraId="6CA0BFA6" w14:textId="77777777" w:rsidR="00B17C80" w:rsidRPr="008251FA" w:rsidRDefault="00A168D2">
      <w:pPr>
        <w:numPr>
          <w:ilvl w:val="1"/>
          <w:numId w:val="1"/>
        </w:numPr>
        <w:ind w:firstLine="706"/>
        <w:rPr>
          <w:sz w:val="24"/>
          <w:szCs w:val="24"/>
        </w:rPr>
      </w:pPr>
      <w:r w:rsidRPr="008251FA">
        <w:rPr>
          <w:sz w:val="24"/>
          <w:szCs w:val="24"/>
        </w:rPr>
        <w:t xml:space="preserve">8.3. 5 000 000 </w:t>
      </w:r>
      <w:proofErr w:type="spellStart"/>
      <w:r w:rsidRPr="008251FA">
        <w:rPr>
          <w:i/>
          <w:sz w:val="24"/>
          <w:szCs w:val="24"/>
        </w:rPr>
        <w:t>euro</w:t>
      </w:r>
      <w:proofErr w:type="spellEnd"/>
      <w:r w:rsidRPr="008251FA">
        <w:rPr>
          <w:i/>
          <w:sz w:val="24"/>
          <w:szCs w:val="24"/>
        </w:rPr>
        <w:t xml:space="preserve"> </w:t>
      </w:r>
      <w:r w:rsidRPr="008251FA">
        <w:rPr>
          <w:sz w:val="24"/>
          <w:szCs w:val="24"/>
        </w:rPr>
        <w:t>šo noteikumu 66.</w:t>
      </w:r>
      <w:r w:rsidRPr="008251FA">
        <w:rPr>
          <w:sz w:val="24"/>
          <w:szCs w:val="24"/>
          <w:vertAlign w:val="superscript"/>
        </w:rPr>
        <w:t>2</w:t>
      </w:r>
      <w:r w:rsidRPr="008251FA">
        <w:rPr>
          <w:sz w:val="24"/>
          <w:szCs w:val="24"/>
        </w:rPr>
        <w:t xml:space="preserve"> punktā noteikto darbību īstenošanai;</w:t>
      </w:r>
    </w:p>
    <w:p w14:paraId="6DE53950" w14:textId="77777777" w:rsidR="00B17C80" w:rsidRPr="008251FA" w:rsidRDefault="00A168D2">
      <w:pPr>
        <w:numPr>
          <w:ilvl w:val="1"/>
          <w:numId w:val="1"/>
        </w:numPr>
        <w:ind w:firstLine="706"/>
        <w:rPr>
          <w:sz w:val="24"/>
          <w:szCs w:val="24"/>
        </w:rPr>
      </w:pPr>
      <w:r w:rsidRPr="008251FA">
        <w:rPr>
          <w:sz w:val="24"/>
          <w:szCs w:val="24"/>
        </w:rPr>
        <w:t xml:space="preserve">8.4. nepārsniedzot 4 835 160 </w:t>
      </w:r>
      <w:proofErr w:type="spellStart"/>
      <w:r w:rsidRPr="008251FA">
        <w:rPr>
          <w:i/>
          <w:sz w:val="24"/>
          <w:szCs w:val="24"/>
        </w:rPr>
        <w:t>euro</w:t>
      </w:r>
      <w:proofErr w:type="spellEnd"/>
      <w:r w:rsidRPr="008251FA">
        <w:rPr>
          <w:sz w:val="24"/>
          <w:szCs w:val="24"/>
        </w:rPr>
        <w:t>, sabiedrības "</w:t>
      </w:r>
      <w:proofErr w:type="spellStart"/>
      <w:r w:rsidRPr="008251FA">
        <w:rPr>
          <w:sz w:val="24"/>
          <w:szCs w:val="24"/>
        </w:rPr>
        <w:t>Altum</w:t>
      </w:r>
      <w:proofErr w:type="spellEnd"/>
      <w:r w:rsidRPr="008251FA">
        <w:rPr>
          <w:sz w:val="24"/>
          <w:szCs w:val="24"/>
        </w:rPr>
        <w:t>" administrēšanas un uzraudzības funkciju nodrošināšanai.</w:t>
      </w:r>
    </w:p>
    <w:p w14:paraId="0DD4B591" w14:textId="77777777" w:rsidR="00B17C80" w:rsidRPr="008251FA" w:rsidRDefault="00A168D2">
      <w:pPr>
        <w:numPr>
          <w:ilvl w:val="0"/>
          <w:numId w:val="1"/>
        </w:numPr>
        <w:spacing w:before="280"/>
        <w:ind w:firstLine="706"/>
        <w:rPr>
          <w:sz w:val="24"/>
          <w:szCs w:val="24"/>
        </w:rPr>
      </w:pPr>
      <w:r w:rsidRPr="008251FA">
        <w:rPr>
          <w:sz w:val="24"/>
          <w:szCs w:val="24"/>
        </w:rPr>
        <w:t>9. Atbalsta programmas ietvaros sasniedzami:</w:t>
      </w:r>
    </w:p>
    <w:p w14:paraId="344626C3" w14:textId="77777777" w:rsidR="00B17C80" w:rsidRPr="008251FA" w:rsidRDefault="00A168D2">
      <w:pPr>
        <w:numPr>
          <w:ilvl w:val="1"/>
          <w:numId w:val="1"/>
        </w:numPr>
        <w:ind w:firstLine="706"/>
        <w:rPr>
          <w:sz w:val="24"/>
          <w:szCs w:val="24"/>
        </w:rPr>
      </w:pPr>
      <w:r w:rsidRPr="008251FA">
        <w:rPr>
          <w:sz w:val="24"/>
          <w:szCs w:val="24"/>
        </w:rPr>
        <w:t>9.1. atskaites punkts – Ministru kabinetā apstiprināta atbalsta programma uzņēmējdarbības energoefektivitātes paaugstināšanai;</w:t>
      </w:r>
    </w:p>
    <w:p w14:paraId="0249CB54" w14:textId="77777777" w:rsidR="00B17C80" w:rsidRPr="008251FA" w:rsidRDefault="00A168D2">
      <w:pPr>
        <w:numPr>
          <w:ilvl w:val="1"/>
          <w:numId w:val="1"/>
        </w:numPr>
        <w:ind w:firstLine="706"/>
        <w:rPr>
          <w:sz w:val="24"/>
          <w:szCs w:val="24"/>
        </w:rPr>
      </w:pPr>
      <w:r w:rsidRPr="008251FA">
        <w:rPr>
          <w:sz w:val="24"/>
          <w:szCs w:val="24"/>
        </w:rPr>
        <w:t>9.2. šādi uzraudzības rādītāji:</w:t>
      </w:r>
    </w:p>
    <w:p w14:paraId="640A09BD" w14:textId="77777777" w:rsidR="00B17C80" w:rsidRPr="008251FA" w:rsidRDefault="00A168D2">
      <w:pPr>
        <w:numPr>
          <w:ilvl w:val="2"/>
          <w:numId w:val="1"/>
        </w:numPr>
        <w:ind w:firstLine="706"/>
        <w:rPr>
          <w:sz w:val="24"/>
          <w:szCs w:val="24"/>
        </w:rPr>
      </w:pPr>
      <w:r w:rsidRPr="008251FA">
        <w:rPr>
          <w:sz w:val="24"/>
          <w:szCs w:val="24"/>
        </w:rPr>
        <w:t>9.2.1. aprēķinātais plānotais siltumnīcefekta gāzu emisiju ietaupījums:</w:t>
      </w:r>
    </w:p>
    <w:p w14:paraId="702488A7" w14:textId="77777777" w:rsidR="00B17C80" w:rsidRPr="008251FA" w:rsidRDefault="00A168D2">
      <w:pPr>
        <w:numPr>
          <w:ilvl w:val="3"/>
          <w:numId w:val="1"/>
        </w:numPr>
        <w:ind w:firstLine="706"/>
        <w:rPr>
          <w:sz w:val="24"/>
          <w:szCs w:val="24"/>
        </w:rPr>
      </w:pPr>
      <w:r w:rsidRPr="008251FA">
        <w:rPr>
          <w:sz w:val="24"/>
          <w:szCs w:val="24"/>
        </w:rPr>
        <w:t>9.2.1.1. līdz 2023. gada 31. decembrim – 2 623 CO</w:t>
      </w:r>
      <w:r w:rsidRPr="008251FA">
        <w:rPr>
          <w:sz w:val="24"/>
          <w:szCs w:val="24"/>
          <w:vertAlign w:val="subscript"/>
        </w:rPr>
        <w:t>2</w:t>
      </w:r>
      <w:r w:rsidRPr="008251FA">
        <w:rPr>
          <w:sz w:val="24"/>
          <w:szCs w:val="24"/>
        </w:rPr>
        <w:t xml:space="preserve"> ekvivalenta tonnas gadā;</w:t>
      </w:r>
    </w:p>
    <w:p w14:paraId="449B5C37" w14:textId="77777777" w:rsidR="00B17C80" w:rsidRPr="008251FA" w:rsidRDefault="00A168D2">
      <w:pPr>
        <w:numPr>
          <w:ilvl w:val="3"/>
          <w:numId w:val="1"/>
        </w:numPr>
        <w:ind w:firstLine="706"/>
        <w:rPr>
          <w:sz w:val="24"/>
          <w:szCs w:val="24"/>
        </w:rPr>
      </w:pPr>
      <w:r w:rsidRPr="008251FA">
        <w:rPr>
          <w:sz w:val="24"/>
          <w:szCs w:val="24"/>
        </w:rPr>
        <w:t>9.2.1.2. līdz 2024. gada 31. decembrim – 5 902 CO</w:t>
      </w:r>
      <w:r w:rsidRPr="008251FA">
        <w:rPr>
          <w:sz w:val="24"/>
          <w:szCs w:val="24"/>
          <w:vertAlign w:val="subscript"/>
        </w:rPr>
        <w:t xml:space="preserve">2 </w:t>
      </w:r>
      <w:r w:rsidRPr="008251FA">
        <w:rPr>
          <w:sz w:val="24"/>
          <w:szCs w:val="24"/>
        </w:rPr>
        <w:t>ekvivalenta tonnas gadā;</w:t>
      </w:r>
    </w:p>
    <w:p w14:paraId="172D730A" w14:textId="77777777" w:rsidR="00B17C80" w:rsidRPr="008251FA" w:rsidRDefault="00A168D2">
      <w:pPr>
        <w:numPr>
          <w:ilvl w:val="3"/>
          <w:numId w:val="1"/>
        </w:numPr>
        <w:ind w:firstLine="706"/>
        <w:rPr>
          <w:sz w:val="24"/>
          <w:szCs w:val="24"/>
        </w:rPr>
      </w:pPr>
      <w:r w:rsidRPr="008251FA">
        <w:rPr>
          <w:sz w:val="24"/>
          <w:szCs w:val="24"/>
        </w:rPr>
        <w:t>9.2.1.3. līdz 2025. gada 31. decembrim – 9 837 CO</w:t>
      </w:r>
      <w:r w:rsidRPr="008251FA">
        <w:rPr>
          <w:sz w:val="24"/>
          <w:szCs w:val="24"/>
          <w:vertAlign w:val="subscript"/>
        </w:rPr>
        <w:t>2</w:t>
      </w:r>
      <w:r w:rsidRPr="008251FA">
        <w:rPr>
          <w:sz w:val="24"/>
          <w:szCs w:val="24"/>
        </w:rPr>
        <w:t xml:space="preserve"> ekvivalenta tonnas gadā;</w:t>
      </w:r>
    </w:p>
    <w:p w14:paraId="45A2FDEE" w14:textId="77777777" w:rsidR="00B17C80" w:rsidRPr="008251FA" w:rsidRDefault="00A168D2">
      <w:pPr>
        <w:numPr>
          <w:ilvl w:val="2"/>
          <w:numId w:val="1"/>
        </w:numPr>
        <w:ind w:firstLine="706"/>
        <w:rPr>
          <w:sz w:val="24"/>
          <w:szCs w:val="24"/>
        </w:rPr>
      </w:pPr>
      <w:r w:rsidRPr="008251FA">
        <w:rPr>
          <w:sz w:val="24"/>
          <w:szCs w:val="24"/>
        </w:rPr>
        <w:t>9.2.2. līdz 2023. gada 31. decembrim sabiedrība "</w:t>
      </w:r>
      <w:proofErr w:type="spellStart"/>
      <w:r w:rsidRPr="008251FA">
        <w:rPr>
          <w:sz w:val="24"/>
          <w:szCs w:val="24"/>
        </w:rPr>
        <w:t>Altum</w:t>
      </w:r>
      <w:proofErr w:type="spellEnd"/>
      <w:r w:rsidRPr="008251FA">
        <w:rPr>
          <w:sz w:val="24"/>
          <w:szCs w:val="24"/>
        </w:rPr>
        <w:t xml:space="preserve">" apstiprinājusi projektus, kuru kopsumma ir vismaz 20 000 000 </w:t>
      </w:r>
      <w:proofErr w:type="spellStart"/>
      <w:r w:rsidRPr="008251FA">
        <w:rPr>
          <w:i/>
          <w:sz w:val="24"/>
          <w:szCs w:val="24"/>
        </w:rPr>
        <w:t>euro</w:t>
      </w:r>
      <w:proofErr w:type="spellEnd"/>
      <w:r w:rsidRPr="008251FA">
        <w:rPr>
          <w:sz w:val="24"/>
          <w:szCs w:val="24"/>
        </w:rPr>
        <w:t>;</w:t>
      </w:r>
    </w:p>
    <w:p w14:paraId="18F46F40" w14:textId="77777777" w:rsidR="00B17C80" w:rsidRPr="008251FA" w:rsidRDefault="00A168D2">
      <w:pPr>
        <w:numPr>
          <w:ilvl w:val="1"/>
          <w:numId w:val="1"/>
        </w:numPr>
        <w:ind w:firstLine="706"/>
        <w:rPr>
          <w:sz w:val="24"/>
          <w:szCs w:val="24"/>
        </w:rPr>
      </w:pPr>
      <w:r w:rsidRPr="008251FA">
        <w:rPr>
          <w:sz w:val="24"/>
          <w:szCs w:val="24"/>
        </w:rPr>
        <w:t>9.3. šādi mērķi:</w:t>
      </w:r>
    </w:p>
    <w:p w14:paraId="745CB147" w14:textId="77777777" w:rsidR="00B17C80" w:rsidRPr="008251FA" w:rsidRDefault="00A168D2">
      <w:pPr>
        <w:numPr>
          <w:ilvl w:val="2"/>
          <w:numId w:val="1"/>
        </w:numPr>
        <w:ind w:firstLine="706"/>
        <w:rPr>
          <w:sz w:val="24"/>
          <w:szCs w:val="24"/>
        </w:rPr>
      </w:pPr>
      <w:r w:rsidRPr="008251FA">
        <w:rPr>
          <w:sz w:val="24"/>
          <w:szCs w:val="24"/>
        </w:rPr>
        <w:t>9.3.1. līdz 2024. gada 31. decembrim sabiedrība "</w:t>
      </w:r>
      <w:proofErr w:type="spellStart"/>
      <w:r w:rsidRPr="008251FA">
        <w:rPr>
          <w:sz w:val="24"/>
          <w:szCs w:val="24"/>
        </w:rPr>
        <w:t>Altum</w:t>
      </w:r>
      <w:proofErr w:type="spellEnd"/>
      <w:r w:rsidRPr="008251FA">
        <w:rPr>
          <w:sz w:val="24"/>
          <w:szCs w:val="24"/>
        </w:rPr>
        <w:t>" apstiprinājusi projektus, kuru kopsumma ir vismaz 72 351 600</w:t>
      </w:r>
      <w:r w:rsidRPr="008251FA">
        <w:rPr>
          <w:i/>
          <w:sz w:val="24"/>
          <w:szCs w:val="24"/>
        </w:rPr>
        <w:t xml:space="preserve"> </w:t>
      </w:r>
      <w:proofErr w:type="spellStart"/>
      <w:r w:rsidRPr="008251FA">
        <w:rPr>
          <w:i/>
          <w:sz w:val="24"/>
          <w:szCs w:val="24"/>
        </w:rPr>
        <w:t>euro</w:t>
      </w:r>
      <w:proofErr w:type="spellEnd"/>
      <w:r w:rsidRPr="008251FA">
        <w:rPr>
          <w:sz w:val="24"/>
          <w:szCs w:val="24"/>
        </w:rPr>
        <w:t>;</w:t>
      </w:r>
    </w:p>
    <w:p w14:paraId="2309F87D" w14:textId="77777777" w:rsidR="00B17C80" w:rsidRPr="008251FA" w:rsidRDefault="00A168D2">
      <w:pPr>
        <w:numPr>
          <w:ilvl w:val="2"/>
          <w:numId w:val="1"/>
        </w:numPr>
        <w:ind w:firstLine="706"/>
        <w:rPr>
          <w:sz w:val="24"/>
          <w:szCs w:val="24"/>
        </w:rPr>
      </w:pPr>
      <w:r w:rsidRPr="008251FA">
        <w:rPr>
          <w:sz w:val="24"/>
          <w:szCs w:val="24"/>
        </w:rPr>
        <w:t>9.3.2. līdz 2026. gada 31. augustam aprēķinātais siltumnīcefekta gāzu emisiju ietaupījums – 11 498 CO</w:t>
      </w:r>
      <w:r w:rsidRPr="008251FA">
        <w:rPr>
          <w:sz w:val="24"/>
          <w:szCs w:val="24"/>
          <w:vertAlign w:val="subscript"/>
        </w:rPr>
        <w:t>2</w:t>
      </w:r>
      <w:r w:rsidRPr="008251FA">
        <w:rPr>
          <w:sz w:val="24"/>
          <w:szCs w:val="24"/>
        </w:rPr>
        <w:t> ekvivalenta tonnas gadā.</w:t>
      </w:r>
    </w:p>
    <w:p w14:paraId="508EAB73" w14:textId="77777777" w:rsidR="00B17C80" w:rsidRPr="008251FA" w:rsidRDefault="00A168D2">
      <w:pPr>
        <w:numPr>
          <w:ilvl w:val="0"/>
          <w:numId w:val="1"/>
        </w:numPr>
        <w:spacing w:before="280"/>
        <w:ind w:firstLine="706"/>
        <w:rPr>
          <w:sz w:val="24"/>
          <w:szCs w:val="24"/>
        </w:rPr>
      </w:pPr>
      <w:r w:rsidRPr="008251FA">
        <w:rPr>
          <w:sz w:val="24"/>
          <w:szCs w:val="24"/>
        </w:rPr>
        <w:t>10. Atbalsta programmas ietvaros noteikti šādi kopējie rādītāji:</w:t>
      </w:r>
    </w:p>
    <w:p w14:paraId="0C544507" w14:textId="77777777" w:rsidR="00B17C80" w:rsidRPr="008251FA" w:rsidRDefault="00A168D2">
      <w:pPr>
        <w:numPr>
          <w:ilvl w:val="1"/>
          <w:numId w:val="1"/>
        </w:numPr>
        <w:ind w:firstLine="706"/>
        <w:rPr>
          <w:sz w:val="24"/>
          <w:szCs w:val="24"/>
        </w:rPr>
      </w:pPr>
      <w:r w:rsidRPr="008251FA">
        <w:rPr>
          <w:sz w:val="24"/>
          <w:szCs w:val="24"/>
        </w:rPr>
        <w:t>10.1. papildu darbības jauda, kas uzstādīta atjaunojamo energoresursu enerģijas vajadzībām;</w:t>
      </w:r>
    </w:p>
    <w:p w14:paraId="17E8E6C0" w14:textId="77777777" w:rsidR="00B17C80" w:rsidRPr="008251FA" w:rsidRDefault="00A168D2">
      <w:pPr>
        <w:numPr>
          <w:ilvl w:val="1"/>
          <w:numId w:val="1"/>
        </w:numPr>
        <w:ind w:firstLine="706"/>
        <w:rPr>
          <w:sz w:val="24"/>
          <w:szCs w:val="24"/>
        </w:rPr>
      </w:pPr>
      <w:r w:rsidRPr="008251FA">
        <w:rPr>
          <w:sz w:val="24"/>
          <w:szCs w:val="24"/>
        </w:rPr>
        <w:t>10.2. gada primārās enerģijas patēriņa ietaupījums.</w:t>
      </w:r>
    </w:p>
    <w:p w14:paraId="5CE918FB" w14:textId="77777777" w:rsidR="00B17C80" w:rsidRPr="008251FA" w:rsidRDefault="00A168D2">
      <w:pPr>
        <w:numPr>
          <w:ilvl w:val="0"/>
          <w:numId w:val="1"/>
        </w:numPr>
        <w:spacing w:before="280"/>
        <w:ind w:firstLine="706"/>
        <w:rPr>
          <w:sz w:val="24"/>
          <w:szCs w:val="24"/>
        </w:rPr>
      </w:pPr>
      <w:r w:rsidRPr="008251FA">
        <w:rPr>
          <w:sz w:val="24"/>
          <w:szCs w:val="24"/>
        </w:rPr>
        <w:t>11. Atbalsta programmas uzraudzības rādītāji uzskatāmi par izpildītiem, kad ir noslēgts aizdevuma līgums.</w:t>
      </w:r>
    </w:p>
    <w:p w14:paraId="75704F17" w14:textId="77777777" w:rsidR="00B17C80" w:rsidRPr="008251FA" w:rsidRDefault="00A168D2">
      <w:pPr>
        <w:numPr>
          <w:ilvl w:val="0"/>
          <w:numId w:val="1"/>
        </w:numPr>
        <w:spacing w:before="280"/>
        <w:ind w:firstLine="706"/>
        <w:rPr>
          <w:sz w:val="24"/>
          <w:szCs w:val="24"/>
        </w:rPr>
      </w:pPr>
      <w:r w:rsidRPr="008251FA">
        <w:rPr>
          <w:sz w:val="24"/>
          <w:szCs w:val="24"/>
        </w:rPr>
        <w:t>12. Sabiedrība "</w:t>
      </w:r>
      <w:proofErr w:type="spellStart"/>
      <w:r w:rsidRPr="008251FA">
        <w:rPr>
          <w:sz w:val="24"/>
          <w:szCs w:val="24"/>
        </w:rPr>
        <w:t>Altum</w:t>
      </w:r>
      <w:proofErr w:type="spellEnd"/>
      <w:r w:rsidRPr="008251FA">
        <w:rPr>
          <w:sz w:val="24"/>
          <w:szCs w:val="24"/>
        </w:rPr>
        <w:t>" nodrošina šajos noteikumos noteikto uzraudzības rādītāju, mērķu un kopējo rādītāju uzskaiti, ievadīšanu un sasniegto uzraudzības rādītāju un mērķu pamatojošo dokumentu iesniegšanu Kohēzijas politikas fondu vadības informācijas sistēmā šo noteikumu 9. punktā norādītajos termiņos, bet ne retāk kā divas reizes gadā. Uzraudzības rādītāju un mērķu sasniegšanu pamatojošos dokumentus iesniedz līdz 2026. gada 30. jūnijam.</w:t>
      </w:r>
    </w:p>
    <w:p w14:paraId="7097137F" w14:textId="77777777" w:rsidR="00B17C80" w:rsidRPr="008251FA" w:rsidRDefault="00A168D2">
      <w:pPr>
        <w:numPr>
          <w:ilvl w:val="0"/>
          <w:numId w:val="1"/>
        </w:numPr>
        <w:spacing w:before="280"/>
        <w:ind w:firstLine="706"/>
        <w:rPr>
          <w:sz w:val="24"/>
          <w:szCs w:val="24"/>
        </w:rPr>
      </w:pPr>
      <w:r w:rsidRPr="008251FA">
        <w:rPr>
          <w:sz w:val="24"/>
          <w:szCs w:val="24"/>
        </w:rPr>
        <w:t>13. Ekonomikas ministrija ir atbildīga par atbalsta programmas ieviešanu.</w:t>
      </w:r>
    </w:p>
    <w:p w14:paraId="6ED3EFF0" w14:textId="77777777" w:rsidR="00B17C80" w:rsidRPr="008251FA" w:rsidRDefault="00A168D2">
      <w:pPr>
        <w:numPr>
          <w:ilvl w:val="0"/>
          <w:numId w:val="1"/>
        </w:numPr>
        <w:spacing w:before="280"/>
        <w:ind w:firstLine="706"/>
        <w:rPr>
          <w:sz w:val="24"/>
          <w:szCs w:val="24"/>
        </w:rPr>
      </w:pPr>
      <w:r w:rsidRPr="008251FA">
        <w:rPr>
          <w:sz w:val="24"/>
          <w:szCs w:val="24"/>
        </w:rPr>
        <w:t>14. Sabiedrība "</w:t>
      </w:r>
      <w:proofErr w:type="spellStart"/>
      <w:r w:rsidRPr="008251FA">
        <w:rPr>
          <w:sz w:val="24"/>
          <w:szCs w:val="24"/>
        </w:rPr>
        <w:t>Altum</w:t>
      </w:r>
      <w:proofErr w:type="spellEnd"/>
      <w:r w:rsidRPr="008251FA">
        <w:rPr>
          <w:sz w:val="24"/>
          <w:szCs w:val="24"/>
        </w:rPr>
        <w:t>" īsteno atbalsta programmu un piešķir atbalstu saskaņā ar šo noteikumu nosacījumiem.</w:t>
      </w:r>
    </w:p>
    <w:p w14:paraId="53A8AD51" w14:textId="77777777" w:rsidR="00B17C80" w:rsidRPr="008251FA" w:rsidRDefault="00A168D2">
      <w:pPr>
        <w:numPr>
          <w:ilvl w:val="0"/>
          <w:numId w:val="1"/>
        </w:numPr>
        <w:spacing w:before="280"/>
        <w:ind w:firstLine="706"/>
        <w:rPr>
          <w:sz w:val="24"/>
          <w:szCs w:val="24"/>
        </w:rPr>
      </w:pPr>
      <w:r w:rsidRPr="008251FA">
        <w:rPr>
          <w:sz w:val="24"/>
          <w:szCs w:val="24"/>
        </w:rPr>
        <w:t>15. Sabiedrība "</w:t>
      </w:r>
      <w:proofErr w:type="spellStart"/>
      <w:r w:rsidRPr="008251FA">
        <w:rPr>
          <w:sz w:val="24"/>
          <w:szCs w:val="24"/>
        </w:rPr>
        <w:t>Altum</w:t>
      </w:r>
      <w:proofErr w:type="spellEnd"/>
      <w:r w:rsidRPr="008251FA">
        <w:rPr>
          <w:sz w:val="24"/>
          <w:szCs w:val="24"/>
        </w:rPr>
        <w:t>" un Ekonomikas ministrija slēdz līgumu par šo noteikumu 8. punktā minētā finansējuma pārvaldīšanu, tā piešķiršanas, izlietošanas un uzraudzības kārtību un noteikto rādītāju uzskaiti un ievadīšanu Kohēzijas politikas fondu vadības informācijas sistēmā.</w:t>
      </w:r>
    </w:p>
    <w:p w14:paraId="090DE242" w14:textId="77777777" w:rsidR="00B17C80" w:rsidRPr="008251FA" w:rsidRDefault="00A168D2">
      <w:pPr>
        <w:numPr>
          <w:ilvl w:val="0"/>
          <w:numId w:val="1"/>
        </w:numPr>
        <w:spacing w:before="280"/>
        <w:ind w:firstLine="706"/>
        <w:rPr>
          <w:sz w:val="24"/>
          <w:szCs w:val="24"/>
        </w:rPr>
      </w:pPr>
      <w:r w:rsidRPr="008251FA">
        <w:rPr>
          <w:sz w:val="24"/>
          <w:szCs w:val="24"/>
        </w:rPr>
        <w:t>16. Ekonomikas ministrija un sabiedrība "</w:t>
      </w:r>
      <w:proofErr w:type="spellStart"/>
      <w:r w:rsidRPr="008251FA">
        <w:rPr>
          <w:sz w:val="24"/>
          <w:szCs w:val="24"/>
        </w:rPr>
        <w:t>Altum</w:t>
      </w:r>
      <w:proofErr w:type="spellEnd"/>
      <w:r w:rsidRPr="008251FA">
        <w:rPr>
          <w:sz w:val="24"/>
          <w:szCs w:val="24"/>
        </w:rPr>
        <w:t>" šo noteikumu 15. punktā minētajā līgumā iekļauj:</w:t>
      </w:r>
    </w:p>
    <w:p w14:paraId="74ADABAE" w14:textId="437FF0BA" w:rsidR="00B17C80" w:rsidRPr="008251FA" w:rsidRDefault="00A168D2">
      <w:pPr>
        <w:numPr>
          <w:ilvl w:val="1"/>
          <w:numId w:val="1"/>
        </w:numPr>
        <w:ind w:firstLine="706"/>
        <w:rPr>
          <w:sz w:val="24"/>
          <w:szCs w:val="24"/>
        </w:rPr>
      </w:pPr>
      <w:r w:rsidRPr="008251FA">
        <w:rPr>
          <w:sz w:val="24"/>
          <w:szCs w:val="24"/>
        </w:rPr>
        <w:t>16.1. pušu saistības par darbībām Ekonomikas ministrijas un sabiedrības "</w:t>
      </w:r>
      <w:proofErr w:type="spellStart"/>
      <w:r w:rsidRPr="008251FA">
        <w:rPr>
          <w:sz w:val="24"/>
          <w:szCs w:val="24"/>
        </w:rPr>
        <w:t>Altum</w:t>
      </w:r>
      <w:proofErr w:type="spellEnd"/>
      <w:r w:rsidRPr="008251FA">
        <w:rPr>
          <w:sz w:val="24"/>
          <w:szCs w:val="24"/>
        </w:rPr>
        <w:t>" līmenī, kā arī sabiedrības "</w:t>
      </w:r>
      <w:proofErr w:type="spellStart"/>
      <w:r w:rsidRPr="008251FA">
        <w:rPr>
          <w:sz w:val="24"/>
          <w:szCs w:val="24"/>
        </w:rPr>
        <w:t>Altum</w:t>
      </w:r>
      <w:proofErr w:type="spellEnd"/>
      <w:r w:rsidRPr="008251FA">
        <w:rPr>
          <w:sz w:val="24"/>
          <w:szCs w:val="24"/>
        </w:rPr>
        <w:t>" un komersant</w:t>
      </w:r>
      <w:r w:rsidR="0022023B" w:rsidRPr="008251FA">
        <w:rPr>
          <w:sz w:val="24"/>
          <w:szCs w:val="24"/>
        </w:rPr>
        <w:t>a</w:t>
      </w:r>
      <w:r w:rsidRPr="008251FA">
        <w:rPr>
          <w:sz w:val="24"/>
          <w:szCs w:val="24"/>
        </w:rPr>
        <w:t xml:space="preserve"> līmenī, lai atbalsta programmas ieviešanas laikā novērstu interešu konfliktu, korupciju, krāpšanu un </w:t>
      </w:r>
      <w:proofErr w:type="spellStart"/>
      <w:r w:rsidRPr="008251FA">
        <w:rPr>
          <w:sz w:val="24"/>
          <w:szCs w:val="24"/>
        </w:rPr>
        <w:t>dubultfinansējuma</w:t>
      </w:r>
      <w:proofErr w:type="spellEnd"/>
      <w:r w:rsidRPr="008251FA">
        <w:rPr>
          <w:sz w:val="24"/>
          <w:szCs w:val="24"/>
        </w:rPr>
        <w:t xml:space="preserve"> risku;</w:t>
      </w:r>
    </w:p>
    <w:p w14:paraId="45A02AC5" w14:textId="1E42D961" w:rsidR="00B17C80" w:rsidRPr="008251FA" w:rsidRDefault="00A168D2">
      <w:pPr>
        <w:numPr>
          <w:ilvl w:val="1"/>
          <w:numId w:val="1"/>
        </w:numPr>
        <w:ind w:firstLine="706"/>
        <w:rPr>
          <w:sz w:val="24"/>
          <w:szCs w:val="24"/>
        </w:rPr>
      </w:pPr>
      <w:r w:rsidRPr="008251FA">
        <w:rPr>
          <w:sz w:val="24"/>
          <w:szCs w:val="24"/>
        </w:rPr>
        <w:lastRenderedPageBreak/>
        <w:t>16.2. pušu saistības par sasniegto atskaites punktu un mērķu pamatojošās dokumentācijas pārbaudēm, t. sk. datu ticamības pārbaudēm, gan attiecībā uz sabiedrību "</w:t>
      </w:r>
      <w:proofErr w:type="spellStart"/>
      <w:r w:rsidRPr="008251FA">
        <w:rPr>
          <w:sz w:val="24"/>
          <w:szCs w:val="24"/>
        </w:rPr>
        <w:t>Altum</w:t>
      </w:r>
      <w:proofErr w:type="spellEnd"/>
      <w:r w:rsidRPr="008251FA">
        <w:rPr>
          <w:sz w:val="24"/>
          <w:szCs w:val="24"/>
        </w:rPr>
        <w:t xml:space="preserve">", gan </w:t>
      </w:r>
      <w:r w:rsidR="0022023B" w:rsidRPr="008251FA">
        <w:rPr>
          <w:sz w:val="24"/>
          <w:szCs w:val="24"/>
        </w:rPr>
        <w:t>komersantu</w:t>
      </w:r>
      <w:r w:rsidRPr="008251FA">
        <w:rPr>
          <w:sz w:val="24"/>
          <w:szCs w:val="24"/>
        </w:rPr>
        <w:t>, kam piešķirts atbalsts.</w:t>
      </w:r>
    </w:p>
    <w:p w14:paraId="2C95AB73" w14:textId="77777777" w:rsidR="00B17C80" w:rsidRPr="008251FA" w:rsidRDefault="00A168D2">
      <w:pPr>
        <w:numPr>
          <w:ilvl w:val="0"/>
          <w:numId w:val="1"/>
        </w:numPr>
        <w:spacing w:before="280"/>
        <w:ind w:firstLine="706"/>
        <w:rPr>
          <w:sz w:val="24"/>
          <w:szCs w:val="24"/>
        </w:rPr>
      </w:pPr>
      <w:r w:rsidRPr="008251FA">
        <w:rPr>
          <w:sz w:val="24"/>
          <w:szCs w:val="24"/>
        </w:rPr>
        <w:t>17. Sabiedrība "</w:t>
      </w:r>
      <w:proofErr w:type="spellStart"/>
      <w:r w:rsidRPr="008251FA">
        <w:rPr>
          <w:sz w:val="24"/>
          <w:szCs w:val="24"/>
        </w:rPr>
        <w:t>Altum</w:t>
      </w:r>
      <w:proofErr w:type="spellEnd"/>
      <w:r w:rsidRPr="008251FA">
        <w:rPr>
          <w:sz w:val="24"/>
          <w:szCs w:val="24"/>
        </w:rPr>
        <w:t>" atbalsta programmas īstenošanai var saņemt avansa maksājumus. Pirmo avansa maksājumu sabiedrība "</w:t>
      </w:r>
      <w:proofErr w:type="spellStart"/>
      <w:r w:rsidRPr="008251FA">
        <w:rPr>
          <w:sz w:val="24"/>
          <w:szCs w:val="24"/>
        </w:rPr>
        <w:t>Altum</w:t>
      </w:r>
      <w:proofErr w:type="spellEnd"/>
      <w:r w:rsidRPr="008251FA">
        <w:rPr>
          <w:sz w:val="24"/>
          <w:szCs w:val="24"/>
        </w:rPr>
        <w:t>" var saņemt 2022. gadā 30 % apmērā no šo noteikumu 8. punktā minētā finansējuma. Otro avansa maksājumu sabiedrība "</w:t>
      </w:r>
      <w:proofErr w:type="spellStart"/>
      <w:r w:rsidRPr="008251FA">
        <w:rPr>
          <w:sz w:val="24"/>
          <w:szCs w:val="24"/>
        </w:rPr>
        <w:t>Altum</w:t>
      </w:r>
      <w:proofErr w:type="spellEnd"/>
      <w:r w:rsidRPr="008251FA">
        <w:rPr>
          <w:sz w:val="24"/>
          <w:szCs w:val="24"/>
        </w:rPr>
        <w:t>" var pieprasīt 30 % apmērā no šo noteikumu 8. punktā minētā finansējuma, ja ir pieņemti lēmumi par atbalsta piešķiršanu 70 % apmērā no pirmā avansa. Noslēguma maksājumu sabiedrība "</w:t>
      </w:r>
      <w:proofErr w:type="spellStart"/>
      <w:r w:rsidRPr="008251FA">
        <w:rPr>
          <w:sz w:val="24"/>
          <w:szCs w:val="24"/>
        </w:rPr>
        <w:t>Altum</w:t>
      </w:r>
      <w:proofErr w:type="spellEnd"/>
      <w:r w:rsidRPr="008251FA">
        <w:rPr>
          <w:sz w:val="24"/>
          <w:szCs w:val="24"/>
        </w:rPr>
        <w:t>" var pieprasīt, ja ir pieņemti lēmumi par atbalsta piešķiršanu 100 % apmērā no pirmā avansa un 70 % apmērā no otrā avansa. Avansa izmaksas kārtība tiek noteikta šo noteikumu 15. punktā minētajā līgumā.</w:t>
      </w:r>
    </w:p>
    <w:p w14:paraId="04DF1321" w14:textId="059A0E7F" w:rsidR="00B17C80" w:rsidRPr="008251FA" w:rsidRDefault="00A168D2">
      <w:pPr>
        <w:numPr>
          <w:ilvl w:val="0"/>
          <w:numId w:val="1"/>
        </w:numPr>
        <w:spacing w:before="280"/>
        <w:ind w:firstLine="706"/>
        <w:rPr>
          <w:sz w:val="24"/>
          <w:szCs w:val="24"/>
        </w:rPr>
      </w:pPr>
      <w:r w:rsidRPr="008251FA">
        <w:rPr>
          <w:sz w:val="24"/>
          <w:szCs w:val="24"/>
        </w:rPr>
        <w:t>18. Pēc šo noteikumu 8. punktā pieejamā finansējuma izlietojuma, sabiedrība "</w:t>
      </w:r>
      <w:proofErr w:type="spellStart"/>
      <w:r w:rsidRPr="008251FA">
        <w:rPr>
          <w:sz w:val="24"/>
          <w:szCs w:val="24"/>
        </w:rPr>
        <w:t>Altum</w:t>
      </w:r>
      <w:proofErr w:type="spellEnd"/>
      <w:r w:rsidRPr="008251FA">
        <w:rPr>
          <w:sz w:val="24"/>
          <w:szCs w:val="24"/>
        </w:rPr>
        <w:t>", izmantojot atbalsta programmas ietvaros atmaksāto finansējumu (klientu maksājumus no aizdevumiem</w:t>
      </w:r>
      <w:r w:rsidR="00483C46" w:rsidRPr="008251FA">
        <w:t xml:space="preserve"> </w:t>
      </w:r>
      <w:r w:rsidR="00483C46" w:rsidRPr="008251FA">
        <w:rPr>
          <w:sz w:val="24"/>
          <w:szCs w:val="24"/>
        </w:rPr>
        <w:t>un komisijas maksas par garantijām), kā arī garantiju kompensāciju izmaksām neizmantoto šo noteikumu 8.3. apakšpunktā minēto finansējumu</w:t>
      </w:r>
      <w:r w:rsidRPr="008251FA">
        <w:rPr>
          <w:sz w:val="24"/>
          <w:szCs w:val="24"/>
        </w:rPr>
        <w:t>, var: </w:t>
      </w:r>
    </w:p>
    <w:p w14:paraId="7CED7CE0" w14:textId="77777777" w:rsidR="00B17C80" w:rsidRPr="008251FA" w:rsidRDefault="00A168D2">
      <w:pPr>
        <w:numPr>
          <w:ilvl w:val="1"/>
          <w:numId w:val="1"/>
        </w:numPr>
        <w:ind w:firstLine="706"/>
        <w:rPr>
          <w:sz w:val="24"/>
          <w:szCs w:val="24"/>
        </w:rPr>
      </w:pPr>
      <w:r w:rsidRPr="008251FA">
        <w:rPr>
          <w:sz w:val="24"/>
          <w:szCs w:val="24"/>
        </w:rPr>
        <w:t>18.1. turpināt atbalsta sniegšanu, t. sk. riska segumam, saskaņā ar šiem noteikumiem;</w:t>
      </w:r>
    </w:p>
    <w:p w14:paraId="3DDC9DCD" w14:textId="77777777" w:rsidR="00B17C80" w:rsidRPr="008251FA" w:rsidRDefault="00A168D2">
      <w:pPr>
        <w:numPr>
          <w:ilvl w:val="1"/>
          <w:numId w:val="1"/>
        </w:numPr>
        <w:ind w:firstLine="706"/>
        <w:rPr>
          <w:sz w:val="24"/>
          <w:szCs w:val="24"/>
        </w:rPr>
      </w:pPr>
      <w:r w:rsidRPr="008251FA">
        <w:rPr>
          <w:sz w:val="24"/>
          <w:szCs w:val="24"/>
        </w:rPr>
        <w:t>18.2. segt programmas pārvaldības maksu saskaņā ar programmas rādītāju novērtējumu, kas veikts saskaņā ar Attīstības finanšu institūcijas likuma 12. panta trešo daļu.</w:t>
      </w:r>
    </w:p>
    <w:p w14:paraId="08A7877E" w14:textId="77777777" w:rsidR="00B17C80" w:rsidRPr="008251FA" w:rsidRDefault="00A168D2">
      <w:pPr>
        <w:numPr>
          <w:ilvl w:val="0"/>
          <w:numId w:val="1"/>
        </w:numPr>
        <w:spacing w:before="280"/>
        <w:ind w:firstLine="706"/>
        <w:rPr>
          <w:sz w:val="24"/>
          <w:szCs w:val="24"/>
        </w:rPr>
      </w:pPr>
      <w:r w:rsidRPr="008251FA">
        <w:rPr>
          <w:sz w:val="24"/>
          <w:szCs w:val="24"/>
        </w:rPr>
        <w:t>19. Šo noteikumu 8. punktā minēto finansējumu sabiedrība "</w:t>
      </w:r>
      <w:proofErr w:type="spellStart"/>
      <w:r w:rsidRPr="008251FA">
        <w:rPr>
          <w:sz w:val="24"/>
          <w:szCs w:val="24"/>
        </w:rPr>
        <w:t>Altum</w:t>
      </w:r>
      <w:proofErr w:type="spellEnd"/>
      <w:r w:rsidRPr="008251FA">
        <w:rPr>
          <w:sz w:val="24"/>
          <w:szCs w:val="24"/>
        </w:rPr>
        <w:t>" izmanto:</w:t>
      </w:r>
    </w:p>
    <w:p w14:paraId="1E05B3E2" w14:textId="77777777" w:rsidR="00B17C80" w:rsidRPr="008251FA" w:rsidRDefault="00A168D2">
      <w:pPr>
        <w:numPr>
          <w:ilvl w:val="1"/>
          <w:numId w:val="1"/>
        </w:numPr>
        <w:ind w:firstLine="706"/>
        <w:rPr>
          <w:sz w:val="24"/>
          <w:szCs w:val="24"/>
        </w:rPr>
      </w:pPr>
      <w:r w:rsidRPr="008251FA">
        <w:rPr>
          <w:sz w:val="24"/>
          <w:szCs w:val="24"/>
        </w:rPr>
        <w:t>19.1. atbalsta sniegšanai;</w:t>
      </w:r>
    </w:p>
    <w:p w14:paraId="5BD2A709" w14:textId="77777777" w:rsidR="00B17C80" w:rsidRPr="008251FA" w:rsidRDefault="00A168D2">
      <w:pPr>
        <w:numPr>
          <w:ilvl w:val="1"/>
          <w:numId w:val="1"/>
        </w:numPr>
        <w:ind w:firstLine="706"/>
        <w:rPr>
          <w:sz w:val="24"/>
          <w:szCs w:val="24"/>
        </w:rPr>
      </w:pPr>
      <w:r w:rsidRPr="008251FA">
        <w:rPr>
          <w:sz w:val="24"/>
          <w:szCs w:val="24"/>
        </w:rPr>
        <w:t>19.2. sabiedrības "</w:t>
      </w:r>
      <w:proofErr w:type="spellStart"/>
      <w:r w:rsidRPr="008251FA">
        <w:rPr>
          <w:sz w:val="24"/>
          <w:szCs w:val="24"/>
        </w:rPr>
        <w:t>Altum</w:t>
      </w:r>
      <w:proofErr w:type="spellEnd"/>
      <w:r w:rsidRPr="008251FA">
        <w:rPr>
          <w:sz w:val="24"/>
          <w:szCs w:val="24"/>
        </w:rPr>
        <w:t>" sagaidāmo kredītriska zaudējumu segšanai (tiek izmantots pirmo zaudējumu segšanai no neatgūtajiem aizdevumiem) un kapitāla atlaides segšanai. Turpmākos zaudējumus, kas pārsniedz pirmo zaudējumu apmēru, kas ir noteikts procentuāli no kopējās izsniegto paralēlo aizdevumu summas, pamatojoties uz programmas rādītāju novērtējumu atbilstoši Attīstības finanšu institūcijas likuma 12. panta trešajai daļai, sedz no sabiedrības "</w:t>
      </w:r>
      <w:proofErr w:type="spellStart"/>
      <w:r w:rsidRPr="008251FA">
        <w:rPr>
          <w:sz w:val="24"/>
          <w:szCs w:val="24"/>
        </w:rPr>
        <w:t>Altum</w:t>
      </w:r>
      <w:proofErr w:type="spellEnd"/>
      <w:r w:rsidRPr="008251FA">
        <w:rPr>
          <w:sz w:val="24"/>
          <w:szCs w:val="24"/>
        </w:rPr>
        <w:t>" pašu finansējuma. Sabiedrībai "</w:t>
      </w:r>
      <w:proofErr w:type="spellStart"/>
      <w:r w:rsidRPr="008251FA">
        <w:rPr>
          <w:sz w:val="24"/>
          <w:szCs w:val="24"/>
        </w:rPr>
        <w:t>Altum</w:t>
      </w:r>
      <w:proofErr w:type="spellEnd"/>
      <w:r w:rsidRPr="008251FA">
        <w:rPr>
          <w:sz w:val="24"/>
          <w:szCs w:val="24"/>
        </w:rPr>
        <w:t>" ir tiesības atteikties no turpmākās aizdevumu piešķiršanas, ja faktiskie un prognozētie zaudējumi pārsniedz pieejamo publisko finansējumu zaudējumu segšanai;</w:t>
      </w:r>
    </w:p>
    <w:p w14:paraId="3B5EFE7A" w14:textId="77777777" w:rsidR="00B17C80" w:rsidRPr="008251FA" w:rsidRDefault="00A168D2">
      <w:pPr>
        <w:numPr>
          <w:ilvl w:val="1"/>
          <w:numId w:val="1"/>
        </w:numPr>
        <w:ind w:firstLine="706"/>
        <w:rPr>
          <w:sz w:val="24"/>
          <w:szCs w:val="24"/>
        </w:rPr>
      </w:pPr>
      <w:r w:rsidRPr="008251FA">
        <w:rPr>
          <w:sz w:val="24"/>
          <w:szCs w:val="24"/>
        </w:rPr>
        <w:t>19.3. sabiedrības "</w:t>
      </w:r>
      <w:proofErr w:type="spellStart"/>
      <w:r w:rsidRPr="008251FA">
        <w:rPr>
          <w:sz w:val="24"/>
          <w:szCs w:val="24"/>
        </w:rPr>
        <w:t>Altum</w:t>
      </w:r>
      <w:proofErr w:type="spellEnd"/>
      <w:r w:rsidRPr="008251FA">
        <w:rPr>
          <w:sz w:val="24"/>
          <w:szCs w:val="24"/>
        </w:rPr>
        <w:t>" administrēšanas un uzraudzības funkciju nodrošināšanai.</w:t>
      </w:r>
    </w:p>
    <w:p w14:paraId="465571FA" w14:textId="77777777" w:rsidR="00B17C80" w:rsidRPr="008251FA" w:rsidRDefault="00A168D2">
      <w:pPr>
        <w:numPr>
          <w:ilvl w:val="0"/>
          <w:numId w:val="1"/>
        </w:numPr>
        <w:spacing w:before="280"/>
        <w:ind w:firstLine="706"/>
        <w:rPr>
          <w:sz w:val="24"/>
          <w:szCs w:val="24"/>
        </w:rPr>
      </w:pPr>
      <w:r w:rsidRPr="008251FA">
        <w:rPr>
          <w:sz w:val="24"/>
          <w:szCs w:val="24"/>
        </w:rPr>
        <w:t>20. Atveseļošanas fonda izmaksu attiecināšanas termiņš ir līdz 2026. gada 31. augustam.</w:t>
      </w:r>
    </w:p>
    <w:p w14:paraId="57024DA0" w14:textId="77777777" w:rsidR="00B17C80" w:rsidRPr="008251FA" w:rsidRDefault="00A168D2">
      <w:pPr>
        <w:numPr>
          <w:ilvl w:val="0"/>
          <w:numId w:val="1"/>
        </w:numPr>
        <w:spacing w:before="280"/>
        <w:ind w:firstLine="706"/>
        <w:rPr>
          <w:sz w:val="24"/>
          <w:szCs w:val="24"/>
        </w:rPr>
      </w:pPr>
      <w:r w:rsidRPr="008251FA">
        <w:rPr>
          <w:sz w:val="24"/>
          <w:szCs w:val="24"/>
        </w:rPr>
        <w:t>21. Lai nodrošinātu finansējumu sabiedrības "</w:t>
      </w:r>
      <w:proofErr w:type="spellStart"/>
      <w:r w:rsidRPr="008251FA">
        <w:rPr>
          <w:sz w:val="24"/>
          <w:szCs w:val="24"/>
        </w:rPr>
        <w:t>Altum</w:t>
      </w:r>
      <w:proofErr w:type="spellEnd"/>
      <w:r w:rsidRPr="008251FA">
        <w:rPr>
          <w:sz w:val="24"/>
          <w:szCs w:val="24"/>
        </w:rPr>
        <w:t>" aizdevuma vai paralēlā aizdevuma piešķiršanai tā daļā, kas pārsniedz projektam pieejamo kapitāla atlaides apmēru, sabiedrība "</w:t>
      </w:r>
      <w:proofErr w:type="spellStart"/>
      <w:r w:rsidRPr="008251FA">
        <w:rPr>
          <w:sz w:val="24"/>
          <w:szCs w:val="24"/>
        </w:rPr>
        <w:t>Altum</w:t>
      </w:r>
      <w:proofErr w:type="spellEnd"/>
      <w:r w:rsidRPr="008251FA">
        <w:rPr>
          <w:sz w:val="24"/>
          <w:szCs w:val="24"/>
        </w:rPr>
        <w:t xml:space="preserve">" var piesaistīt valsts aizdevumu kredītlīnijas veidā vai piesaistīt finansējumu tirgū, tai skaitā aizņemoties finansējumu no starptautiskajām finanšu institūcijām līdz 60 000 000 </w:t>
      </w:r>
      <w:proofErr w:type="spellStart"/>
      <w:r w:rsidRPr="008251FA">
        <w:rPr>
          <w:i/>
          <w:sz w:val="24"/>
          <w:szCs w:val="24"/>
        </w:rPr>
        <w:t>euro</w:t>
      </w:r>
      <w:proofErr w:type="spellEnd"/>
      <w:r w:rsidRPr="008251FA">
        <w:rPr>
          <w:sz w:val="24"/>
          <w:szCs w:val="24"/>
        </w:rPr>
        <w:t>. Valsts aizdevuma atmaksas termiņš ir līdz 2049. gada 31. decembrim. Valsts aizdevumam nepiemēro riska likmi, un to nodrošina ar komercķīlu, sabiedrībai "</w:t>
      </w:r>
      <w:proofErr w:type="spellStart"/>
      <w:r w:rsidRPr="008251FA">
        <w:rPr>
          <w:sz w:val="24"/>
          <w:szCs w:val="24"/>
        </w:rPr>
        <w:t>Altum</w:t>
      </w:r>
      <w:proofErr w:type="spellEnd"/>
      <w:r w:rsidRPr="008251FA">
        <w:rPr>
          <w:sz w:val="24"/>
          <w:szCs w:val="24"/>
        </w:rPr>
        <w:t>" ieķīlājot prasījuma tiesības un to nākamās sastāvdaļas kā lietu kopību, kas izrietēs no sabiedrības "</w:t>
      </w:r>
      <w:proofErr w:type="spellStart"/>
      <w:r w:rsidRPr="008251FA">
        <w:rPr>
          <w:sz w:val="24"/>
          <w:szCs w:val="24"/>
        </w:rPr>
        <w:t>Altum</w:t>
      </w:r>
      <w:proofErr w:type="spellEnd"/>
      <w:r w:rsidRPr="008251FA">
        <w:rPr>
          <w:sz w:val="24"/>
          <w:szCs w:val="24"/>
        </w:rPr>
        <w:t>" izsniegtajiem aizdevumiem.</w:t>
      </w:r>
    </w:p>
    <w:p w14:paraId="0E68C9BF" w14:textId="004E08C9" w:rsidR="00B17C80" w:rsidRPr="008251FA" w:rsidRDefault="00A168D2">
      <w:pPr>
        <w:numPr>
          <w:ilvl w:val="0"/>
          <w:numId w:val="1"/>
        </w:numPr>
        <w:spacing w:before="280"/>
        <w:ind w:firstLine="706"/>
        <w:rPr>
          <w:sz w:val="24"/>
          <w:szCs w:val="24"/>
        </w:rPr>
      </w:pPr>
      <w:r w:rsidRPr="008251FA">
        <w:rPr>
          <w:sz w:val="24"/>
          <w:szCs w:val="24"/>
        </w:rPr>
        <w:t>22. Projekta īstenošanā komersant</w:t>
      </w:r>
      <w:r w:rsidR="001440C1" w:rsidRPr="008251FA">
        <w:rPr>
          <w:sz w:val="24"/>
          <w:szCs w:val="24"/>
        </w:rPr>
        <w:t>s</w:t>
      </w:r>
      <w:r w:rsidRPr="008251FA">
        <w:rPr>
          <w:sz w:val="24"/>
          <w:szCs w:val="24"/>
        </w:rPr>
        <w:t xml:space="preserve"> nepiemēro normatīvos aktus piegādātāju atlases jomā, izņemot komersants, kas ir pasūtītāj</w:t>
      </w:r>
      <w:r w:rsidR="001440C1" w:rsidRPr="008251FA">
        <w:rPr>
          <w:sz w:val="24"/>
          <w:szCs w:val="24"/>
        </w:rPr>
        <w:t>s</w:t>
      </w:r>
      <w:r w:rsidRPr="008251FA">
        <w:rPr>
          <w:sz w:val="24"/>
          <w:szCs w:val="24"/>
        </w:rPr>
        <w:t xml:space="preserve"> Publisko iepirkumu likuma izpratnē vai sabiedrisko pakalpojumu sniedzēj</w:t>
      </w:r>
      <w:r w:rsidR="001440C1" w:rsidRPr="008251FA">
        <w:rPr>
          <w:sz w:val="24"/>
          <w:szCs w:val="24"/>
        </w:rPr>
        <w:t>s</w:t>
      </w:r>
      <w:r w:rsidRPr="008251FA">
        <w:rPr>
          <w:sz w:val="24"/>
          <w:szCs w:val="24"/>
        </w:rPr>
        <w:t xml:space="preserve"> Sabiedrisko pakalpojumu sniedzēju iepirkumu likuma izpratnē.</w:t>
      </w:r>
    </w:p>
    <w:p w14:paraId="651056F6" w14:textId="77777777" w:rsidR="00B17C80" w:rsidRPr="008251FA" w:rsidRDefault="00A168D2">
      <w:pPr>
        <w:spacing w:before="240"/>
        <w:jc w:val="center"/>
        <w:rPr>
          <w:b/>
          <w:sz w:val="24"/>
          <w:szCs w:val="24"/>
        </w:rPr>
      </w:pPr>
      <w:r w:rsidRPr="008251FA">
        <w:rPr>
          <w:b/>
          <w:sz w:val="24"/>
          <w:szCs w:val="24"/>
        </w:rPr>
        <w:t>II.</w:t>
      </w:r>
      <w:r w:rsidRPr="008251FA">
        <w:rPr>
          <w:sz w:val="24"/>
          <w:szCs w:val="24"/>
        </w:rPr>
        <w:t xml:space="preserve"> </w:t>
      </w:r>
      <w:r w:rsidRPr="008251FA">
        <w:rPr>
          <w:b/>
          <w:sz w:val="24"/>
          <w:szCs w:val="24"/>
        </w:rPr>
        <w:t>Vispārīgi atbalsta nosacījumi</w:t>
      </w:r>
    </w:p>
    <w:p w14:paraId="3EE50C82" w14:textId="77777777" w:rsidR="00B17C80" w:rsidRPr="008251FA" w:rsidRDefault="00A168D2">
      <w:pPr>
        <w:numPr>
          <w:ilvl w:val="0"/>
          <w:numId w:val="2"/>
        </w:numPr>
        <w:spacing w:before="280"/>
        <w:ind w:firstLine="706"/>
        <w:rPr>
          <w:sz w:val="24"/>
          <w:szCs w:val="24"/>
        </w:rPr>
      </w:pPr>
      <w:r w:rsidRPr="008251FA">
        <w:rPr>
          <w:sz w:val="24"/>
          <w:szCs w:val="24"/>
        </w:rPr>
        <w:t xml:space="preserve">23. Atbalsts tiek sniegts tādu projektu īstenošanai Latvijas Republikas teritorijā, kas saistīti ar energoefektivitātes paaugstināšanu, atjaunojamo energoresursu ieviešanu vai </w:t>
      </w:r>
      <w:proofErr w:type="spellStart"/>
      <w:r w:rsidRPr="008251FA">
        <w:rPr>
          <w:sz w:val="24"/>
          <w:szCs w:val="24"/>
        </w:rPr>
        <w:t>bezemisiju</w:t>
      </w:r>
      <w:proofErr w:type="spellEnd"/>
      <w:r w:rsidRPr="008251FA">
        <w:rPr>
          <w:sz w:val="24"/>
          <w:szCs w:val="24"/>
        </w:rPr>
        <w:t xml:space="preserve"> transportlīdzekļu iegādi.</w:t>
      </w:r>
    </w:p>
    <w:p w14:paraId="741DBBB4" w14:textId="77777777" w:rsidR="00B17C80" w:rsidRPr="008251FA" w:rsidRDefault="00A168D2">
      <w:pPr>
        <w:numPr>
          <w:ilvl w:val="0"/>
          <w:numId w:val="2"/>
        </w:numPr>
        <w:spacing w:before="280"/>
        <w:ind w:firstLine="706"/>
        <w:rPr>
          <w:sz w:val="24"/>
          <w:szCs w:val="24"/>
        </w:rPr>
      </w:pPr>
      <w:r w:rsidRPr="008251FA">
        <w:rPr>
          <w:sz w:val="24"/>
          <w:szCs w:val="24"/>
        </w:rPr>
        <w:lastRenderedPageBreak/>
        <w:t>24. Atbalsta programmas ietvaros atbalstu var saņemt:</w:t>
      </w:r>
    </w:p>
    <w:p w14:paraId="33B6D87C" w14:textId="77777777" w:rsidR="00B17C80" w:rsidRPr="008251FA" w:rsidRDefault="00A168D2">
      <w:pPr>
        <w:numPr>
          <w:ilvl w:val="1"/>
          <w:numId w:val="2"/>
        </w:numPr>
        <w:ind w:firstLine="706"/>
        <w:rPr>
          <w:sz w:val="24"/>
          <w:szCs w:val="24"/>
        </w:rPr>
      </w:pPr>
      <w:r w:rsidRPr="008251FA">
        <w:rPr>
          <w:sz w:val="24"/>
          <w:szCs w:val="24"/>
        </w:rPr>
        <w:t>24.1. šo noteikumu 48. un 57. punktā noteikto pasākumu īstenošanai - jebkuras darbības nozares (izņemot šo noteikumu 26. punktā noteiktās nozares) sīkais (mikro), mazais vai vidējais komersants, kas atbilst Komisijas regulas Nr. 651/2014 1. pielikuma nosacījumiem, vai lielais komersants, kas atbilst Komisijas regulas Nr. 651/2014 2. panta 24. punkta nosacījumiem;</w:t>
      </w:r>
    </w:p>
    <w:p w14:paraId="089BDCB3" w14:textId="77777777" w:rsidR="00B17C80" w:rsidRPr="008251FA" w:rsidRDefault="00A168D2">
      <w:pPr>
        <w:numPr>
          <w:ilvl w:val="1"/>
          <w:numId w:val="2"/>
        </w:numPr>
        <w:ind w:firstLine="706"/>
        <w:rPr>
          <w:sz w:val="24"/>
          <w:szCs w:val="24"/>
        </w:rPr>
      </w:pPr>
      <w:r w:rsidRPr="008251FA">
        <w:rPr>
          <w:sz w:val="24"/>
          <w:szCs w:val="24"/>
        </w:rPr>
        <w:t>24.2. šo noteikumu 66.</w:t>
      </w:r>
      <w:r w:rsidRPr="008251FA">
        <w:rPr>
          <w:sz w:val="24"/>
          <w:szCs w:val="24"/>
          <w:vertAlign w:val="superscript"/>
        </w:rPr>
        <w:t>2</w:t>
      </w:r>
      <w:r w:rsidRPr="008251FA">
        <w:rPr>
          <w:sz w:val="24"/>
          <w:szCs w:val="24"/>
        </w:rPr>
        <w:t xml:space="preserve"> punktā noteikto pasākumu īstenošanai - sīkais (mikro), mazais vai vidējais komersants, kas atbilst Komisijas regulas Nr. 651/2014 1. pielikuma nosacījumiem, vai lielais komersants, kas atbilst Komisijas regulas Nr. 651/2014 2. panta 24. punkta nosacījumiem, un šie komersanti atbilst šādiem nosacījumiem:</w:t>
      </w:r>
    </w:p>
    <w:p w14:paraId="5E6E75B9" w14:textId="77777777" w:rsidR="00B17C80" w:rsidRPr="008251FA" w:rsidRDefault="00A168D2">
      <w:pPr>
        <w:numPr>
          <w:ilvl w:val="2"/>
          <w:numId w:val="2"/>
        </w:numPr>
        <w:ind w:firstLine="706"/>
        <w:rPr>
          <w:sz w:val="24"/>
          <w:szCs w:val="24"/>
        </w:rPr>
      </w:pPr>
      <w:r w:rsidRPr="008251FA">
        <w:rPr>
          <w:sz w:val="24"/>
          <w:szCs w:val="24"/>
        </w:rPr>
        <w:t xml:space="preserve">24.2.1. komersanta pamatdarbības nozare ir apstrādes rūpniecība (saimniecisko darbību statistiskās klasifikācijas Eiropas Kopienā 2. redakcijas (turpmāk – NACE 2. </w:t>
      </w:r>
      <w:proofErr w:type="spellStart"/>
      <w:r w:rsidRPr="008251FA">
        <w:rPr>
          <w:sz w:val="24"/>
          <w:szCs w:val="24"/>
        </w:rPr>
        <w:t>red</w:t>
      </w:r>
      <w:proofErr w:type="spellEnd"/>
      <w:r w:rsidRPr="008251FA">
        <w:rPr>
          <w:sz w:val="24"/>
          <w:szCs w:val="24"/>
        </w:rPr>
        <w:t>. C sadaļa), un;</w:t>
      </w:r>
    </w:p>
    <w:p w14:paraId="4EA72AF9" w14:textId="77777777" w:rsidR="00B17C80" w:rsidRPr="008251FA" w:rsidRDefault="00A168D2">
      <w:pPr>
        <w:numPr>
          <w:ilvl w:val="2"/>
          <w:numId w:val="2"/>
        </w:numPr>
        <w:ind w:firstLine="706"/>
        <w:rPr>
          <w:sz w:val="24"/>
          <w:szCs w:val="24"/>
        </w:rPr>
      </w:pPr>
      <w:r w:rsidRPr="008251FA">
        <w:rPr>
          <w:sz w:val="24"/>
          <w:szCs w:val="24"/>
        </w:rPr>
        <w:t>24.2.2. komersants atbilst vienai no minētajām pazīmēm:</w:t>
      </w:r>
    </w:p>
    <w:p w14:paraId="7E287A74" w14:textId="77777777" w:rsidR="00B17C80" w:rsidRPr="008251FA" w:rsidRDefault="00A168D2">
      <w:pPr>
        <w:numPr>
          <w:ilvl w:val="3"/>
          <w:numId w:val="2"/>
        </w:numPr>
        <w:ind w:firstLine="706"/>
        <w:rPr>
          <w:sz w:val="24"/>
          <w:szCs w:val="24"/>
        </w:rPr>
      </w:pPr>
      <w:r w:rsidRPr="008251FA">
        <w:rPr>
          <w:sz w:val="24"/>
          <w:szCs w:val="24"/>
        </w:rPr>
        <w:t>24.2.2.1. komersants vai komersanta saistītās personas pēdējā noslēgtajā finanšu gadā eksportē vismaz 51 % no saražotā;</w:t>
      </w:r>
    </w:p>
    <w:p w14:paraId="71EEB8D6" w14:textId="77777777" w:rsidR="00B17C80" w:rsidRPr="008251FA" w:rsidRDefault="00A168D2">
      <w:pPr>
        <w:numPr>
          <w:ilvl w:val="3"/>
          <w:numId w:val="2"/>
        </w:numPr>
        <w:ind w:firstLine="706"/>
        <w:rPr>
          <w:sz w:val="24"/>
          <w:szCs w:val="24"/>
        </w:rPr>
      </w:pPr>
      <w:r w:rsidRPr="008251FA">
        <w:rPr>
          <w:sz w:val="24"/>
          <w:szCs w:val="24"/>
        </w:rPr>
        <w:t xml:space="preserve">24.2.2.2. komersanta eksporta apjoms pēdējā noslēgtajā finanšu gadā ir vismaz 1 000 000 </w:t>
      </w:r>
      <w:proofErr w:type="spellStart"/>
      <w:r w:rsidRPr="008251FA">
        <w:rPr>
          <w:i/>
          <w:sz w:val="24"/>
          <w:szCs w:val="24"/>
        </w:rPr>
        <w:t>euro</w:t>
      </w:r>
      <w:proofErr w:type="spellEnd"/>
      <w:r w:rsidRPr="008251FA">
        <w:rPr>
          <w:i/>
          <w:sz w:val="24"/>
          <w:szCs w:val="24"/>
        </w:rPr>
        <w:t>.</w:t>
      </w:r>
    </w:p>
    <w:p w14:paraId="6E35DDF4" w14:textId="77777777" w:rsidR="00B17C80" w:rsidRPr="008251FA" w:rsidRDefault="00A168D2">
      <w:pPr>
        <w:numPr>
          <w:ilvl w:val="0"/>
          <w:numId w:val="2"/>
        </w:numPr>
        <w:spacing w:before="280"/>
        <w:ind w:firstLine="706"/>
        <w:rPr>
          <w:sz w:val="24"/>
          <w:szCs w:val="24"/>
        </w:rPr>
      </w:pPr>
      <w:r w:rsidRPr="008251FA">
        <w:rPr>
          <w:sz w:val="24"/>
          <w:szCs w:val="24"/>
        </w:rPr>
        <w:t>25. Šo noteikumu 24. punktā minētais komersants atbalsta piešķiršanas brīdī atbilst šādiem nosacījumiem:</w:t>
      </w:r>
    </w:p>
    <w:p w14:paraId="2390CF5B" w14:textId="4CB3A6DD" w:rsidR="00B17C80" w:rsidRPr="008251FA" w:rsidRDefault="00A168D2">
      <w:pPr>
        <w:numPr>
          <w:ilvl w:val="1"/>
          <w:numId w:val="2"/>
        </w:numPr>
        <w:ind w:firstLine="706"/>
        <w:rPr>
          <w:sz w:val="24"/>
          <w:szCs w:val="24"/>
        </w:rPr>
      </w:pPr>
      <w:r w:rsidRPr="008251FA">
        <w:rPr>
          <w:sz w:val="24"/>
          <w:szCs w:val="24"/>
        </w:rPr>
        <w:t>25.1. tas atbilst aizdevuma pieteikuma iesniedzēja statusam atbilstoši šo noteikumu 24.</w:t>
      </w:r>
      <w:r w:rsidR="00FA182C" w:rsidRPr="008251FA">
        <w:rPr>
          <w:sz w:val="24"/>
          <w:szCs w:val="24"/>
        </w:rPr>
        <w:t>1.apakš</w:t>
      </w:r>
      <w:r w:rsidRPr="008251FA">
        <w:rPr>
          <w:sz w:val="24"/>
          <w:szCs w:val="24"/>
        </w:rPr>
        <w:t>punktam;</w:t>
      </w:r>
    </w:p>
    <w:p w14:paraId="056F9753" w14:textId="77777777" w:rsidR="00B17C80" w:rsidRPr="008251FA" w:rsidRDefault="00A168D2">
      <w:pPr>
        <w:numPr>
          <w:ilvl w:val="1"/>
          <w:numId w:val="2"/>
        </w:numPr>
        <w:ind w:firstLine="706"/>
        <w:rPr>
          <w:sz w:val="24"/>
          <w:szCs w:val="24"/>
        </w:rPr>
      </w:pPr>
      <w:r w:rsidRPr="008251FA">
        <w:rPr>
          <w:sz w:val="24"/>
          <w:szCs w:val="24"/>
        </w:rPr>
        <w:t>25.2. tas reģistrēts Latvijas Republikas Komercreģistrā;</w:t>
      </w:r>
    </w:p>
    <w:p w14:paraId="250D06A6" w14:textId="77777777" w:rsidR="00B17C80" w:rsidRPr="008251FA" w:rsidRDefault="00A168D2">
      <w:pPr>
        <w:numPr>
          <w:ilvl w:val="1"/>
          <w:numId w:val="2"/>
        </w:numPr>
        <w:ind w:firstLine="706"/>
        <w:rPr>
          <w:sz w:val="24"/>
          <w:szCs w:val="24"/>
        </w:rPr>
      </w:pPr>
      <w:r w:rsidRPr="008251FA">
        <w:rPr>
          <w:sz w:val="24"/>
          <w:szCs w:val="24"/>
        </w:rPr>
        <w:t>25.3. tam saskaņā ar Valsts ieņēmumu dienesta administrēto nodokļu (nodevu) parādnieku datubāzē pieejamo informāciju nav nodokļu vai nodevu parādu, tai skaitā valsts sociālās apdrošināšanas obligāto iemaksu parāda, kas kopsummā pārsniedz 150 </w:t>
      </w:r>
      <w:proofErr w:type="spellStart"/>
      <w:r w:rsidRPr="008251FA">
        <w:rPr>
          <w:i/>
          <w:sz w:val="24"/>
          <w:szCs w:val="24"/>
        </w:rPr>
        <w:t>euro</w:t>
      </w:r>
      <w:proofErr w:type="spellEnd"/>
      <w:r w:rsidRPr="008251FA">
        <w:rPr>
          <w:sz w:val="24"/>
          <w:szCs w:val="24"/>
        </w:rPr>
        <w:t>, izņemot nodokļu maksājumus, kuru segšanai ir piešķirts samaksas termiņa pagarinājums, ir noslēgta vienošanās par labprātīgu nodokļu samaksu vai noslēgts vienošanās līgums. Nosacījumu pārbauda līdz aizdevuma izsniegšanas uzsākšanai;</w:t>
      </w:r>
    </w:p>
    <w:p w14:paraId="7FC4CA52" w14:textId="23154DB2" w:rsidR="00B17C80" w:rsidRPr="008251FA" w:rsidRDefault="00A168D2">
      <w:pPr>
        <w:numPr>
          <w:ilvl w:val="1"/>
          <w:numId w:val="2"/>
        </w:numPr>
        <w:ind w:firstLine="706"/>
        <w:rPr>
          <w:sz w:val="24"/>
          <w:szCs w:val="24"/>
        </w:rPr>
      </w:pPr>
      <w:r w:rsidRPr="008251FA">
        <w:rPr>
          <w:sz w:val="24"/>
          <w:szCs w:val="24"/>
        </w:rPr>
        <w:t>25.4. ja atbalsts tiek sniegts saskaņā</w:t>
      </w:r>
      <w:r w:rsidR="00CB27C4" w:rsidRPr="008251FA">
        <w:rPr>
          <w:sz w:val="24"/>
          <w:szCs w:val="24"/>
        </w:rPr>
        <w:t xml:space="preserve"> ar</w:t>
      </w:r>
      <w:r w:rsidRPr="008251FA">
        <w:rPr>
          <w:sz w:val="24"/>
          <w:szCs w:val="24"/>
        </w:rPr>
        <w:t xml:space="preserve"> </w:t>
      </w:r>
      <w:r w:rsidR="00CB27C4" w:rsidRPr="008251FA">
        <w:rPr>
          <w:sz w:val="24"/>
          <w:szCs w:val="24"/>
        </w:rPr>
        <w:t>Komisijas regulas Nr. 651/2014 38. vai 41. pantu</w:t>
      </w:r>
      <w:r w:rsidR="00CB27C4" w:rsidRPr="008251FA" w:rsidDel="00CB27C4">
        <w:rPr>
          <w:sz w:val="24"/>
          <w:szCs w:val="24"/>
        </w:rPr>
        <w:t xml:space="preserve"> </w:t>
      </w:r>
      <w:r w:rsidRPr="008251FA">
        <w:rPr>
          <w:sz w:val="24"/>
          <w:szCs w:val="24"/>
        </w:rPr>
        <w:t>finansējamam projektam, tas nav uzskatāms par grūtībās nonākušu uzņēmumu saskaņā ar Komisijas regulas Nr. 651/2014 2. panta 18. punktu, izņemot Komisijas regulas Nr. 651/2014 1. panta 4. punkta "c" apakšpunktā minēto izņēmumu;</w:t>
      </w:r>
    </w:p>
    <w:p w14:paraId="3B929896" w14:textId="03526CA0" w:rsidR="00B17C80" w:rsidRPr="008251FA" w:rsidRDefault="00A168D2">
      <w:pPr>
        <w:numPr>
          <w:ilvl w:val="1"/>
          <w:numId w:val="2"/>
        </w:numPr>
        <w:ind w:firstLine="706"/>
        <w:rPr>
          <w:sz w:val="24"/>
          <w:szCs w:val="24"/>
        </w:rPr>
      </w:pPr>
      <w:r w:rsidRPr="008251FA">
        <w:rPr>
          <w:sz w:val="24"/>
          <w:szCs w:val="24"/>
        </w:rPr>
        <w:t xml:space="preserve">25.5. ja atbalsts tiek sniegts saskaņā ar </w:t>
      </w:r>
      <w:r w:rsidR="00CB27C4" w:rsidRPr="008251FA">
        <w:rPr>
          <w:sz w:val="24"/>
          <w:szCs w:val="24"/>
        </w:rPr>
        <w:t>Komisijas regulas Nr. 651/2014 38. vai 41. pantu</w:t>
      </w:r>
      <w:r w:rsidR="00CB27C4" w:rsidRPr="008251FA" w:rsidDel="00CB27C4">
        <w:rPr>
          <w:sz w:val="24"/>
          <w:szCs w:val="24"/>
        </w:rPr>
        <w:t xml:space="preserve"> </w:t>
      </w:r>
      <w:r w:rsidRPr="008251FA">
        <w:rPr>
          <w:sz w:val="24"/>
          <w:szCs w:val="24"/>
        </w:rPr>
        <w:t>finansējamam projektam, uz to neattiecas līdzekļu atgūšanas rīkojums saskaņā ar Komisijas regulas Nr. 651/2014 1. panta 4. punkta "a" apakšpunktu;</w:t>
      </w:r>
    </w:p>
    <w:p w14:paraId="01F48272" w14:textId="77777777" w:rsidR="00B17C80" w:rsidRPr="008251FA" w:rsidRDefault="00A168D2">
      <w:pPr>
        <w:numPr>
          <w:ilvl w:val="1"/>
          <w:numId w:val="2"/>
        </w:numPr>
        <w:ind w:firstLine="706"/>
        <w:rPr>
          <w:sz w:val="24"/>
          <w:szCs w:val="24"/>
        </w:rPr>
      </w:pPr>
      <w:r w:rsidRPr="008251FA">
        <w:rPr>
          <w:sz w:val="24"/>
          <w:szCs w:val="24"/>
        </w:rPr>
        <w:t>25.6. uz to nav attiecināmi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w:t>
      </w:r>
    </w:p>
    <w:p w14:paraId="1C3CFBA0" w14:textId="77777777" w:rsidR="00B17C80" w:rsidRPr="008251FA" w:rsidRDefault="00A168D2">
      <w:pPr>
        <w:numPr>
          <w:ilvl w:val="0"/>
          <w:numId w:val="2"/>
        </w:numPr>
        <w:spacing w:before="280"/>
        <w:ind w:firstLine="706"/>
        <w:rPr>
          <w:sz w:val="24"/>
          <w:szCs w:val="24"/>
        </w:rPr>
      </w:pPr>
      <w:r w:rsidRPr="008251FA">
        <w:rPr>
          <w:sz w:val="24"/>
          <w:szCs w:val="24"/>
        </w:rPr>
        <w:t>26. Atbalstu nepiešķir šādām darbībām, nozarēm un komersantiem:</w:t>
      </w:r>
    </w:p>
    <w:p w14:paraId="6A8DE30B" w14:textId="77777777" w:rsidR="00B17C80" w:rsidRPr="008251FA" w:rsidRDefault="00A168D2">
      <w:pPr>
        <w:numPr>
          <w:ilvl w:val="1"/>
          <w:numId w:val="2"/>
        </w:numPr>
        <w:ind w:firstLine="706"/>
        <w:rPr>
          <w:sz w:val="24"/>
          <w:szCs w:val="24"/>
        </w:rPr>
      </w:pPr>
      <w:r w:rsidRPr="008251FA">
        <w:rPr>
          <w:sz w:val="24"/>
          <w:szCs w:val="24"/>
        </w:rPr>
        <w:t>26.1.</w:t>
      </w:r>
      <w:r w:rsidRPr="008251FA">
        <w:rPr>
          <w:i/>
          <w:sz w:val="24"/>
          <w:szCs w:val="24"/>
        </w:rPr>
        <w:t xml:space="preserve"> (Svītrots)</w:t>
      </w:r>
    </w:p>
    <w:p w14:paraId="604C1D7F" w14:textId="77777777" w:rsidR="00B17C80" w:rsidRPr="008251FA" w:rsidRDefault="00A168D2">
      <w:pPr>
        <w:numPr>
          <w:ilvl w:val="1"/>
          <w:numId w:val="2"/>
        </w:numPr>
        <w:ind w:firstLine="706"/>
        <w:rPr>
          <w:sz w:val="24"/>
          <w:szCs w:val="24"/>
        </w:rPr>
      </w:pPr>
      <w:r w:rsidRPr="008251FA">
        <w:rPr>
          <w:sz w:val="24"/>
          <w:szCs w:val="24"/>
        </w:rPr>
        <w:t xml:space="preserve">26.2. tabakas izstrādājumu ražošanai (NACE 2. </w:t>
      </w:r>
      <w:proofErr w:type="spellStart"/>
      <w:r w:rsidRPr="008251FA">
        <w:rPr>
          <w:sz w:val="24"/>
          <w:szCs w:val="24"/>
        </w:rPr>
        <w:t>red</w:t>
      </w:r>
      <w:proofErr w:type="spellEnd"/>
      <w:r w:rsidRPr="008251FA">
        <w:rPr>
          <w:sz w:val="24"/>
          <w:szCs w:val="24"/>
        </w:rPr>
        <w:t>. 12. nodaļa "Tabakas izstrādājumu ražošana");</w:t>
      </w:r>
    </w:p>
    <w:p w14:paraId="63147EAE" w14:textId="77777777" w:rsidR="00B17C80" w:rsidRPr="008251FA" w:rsidRDefault="00A168D2">
      <w:pPr>
        <w:numPr>
          <w:ilvl w:val="1"/>
          <w:numId w:val="2"/>
        </w:numPr>
        <w:ind w:firstLine="706"/>
        <w:rPr>
          <w:sz w:val="24"/>
          <w:szCs w:val="24"/>
        </w:rPr>
      </w:pPr>
      <w:r w:rsidRPr="008251FA">
        <w:rPr>
          <w:sz w:val="24"/>
          <w:szCs w:val="24"/>
        </w:rPr>
        <w:t>26.3.</w:t>
      </w:r>
      <w:r w:rsidRPr="008251FA">
        <w:rPr>
          <w:i/>
          <w:sz w:val="24"/>
          <w:szCs w:val="24"/>
        </w:rPr>
        <w:t xml:space="preserve"> (Svītrots)</w:t>
      </w:r>
    </w:p>
    <w:p w14:paraId="244CC87B" w14:textId="77777777" w:rsidR="00B17C80" w:rsidRPr="008251FA" w:rsidRDefault="00A168D2">
      <w:pPr>
        <w:numPr>
          <w:ilvl w:val="1"/>
          <w:numId w:val="2"/>
        </w:numPr>
        <w:ind w:firstLine="706"/>
        <w:rPr>
          <w:sz w:val="24"/>
          <w:szCs w:val="24"/>
        </w:rPr>
      </w:pPr>
      <w:r w:rsidRPr="008251FA">
        <w:rPr>
          <w:sz w:val="24"/>
          <w:szCs w:val="24"/>
        </w:rPr>
        <w:t xml:space="preserve">26.4. azartspēlēm un derībām (NACE 2. </w:t>
      </w:r>
      <w:proofErr w:type="spellStart"/>
      <w:r w:rsidRPr="008251FA">
        <w:rPr>
          <w:sz w:val="24"/>
          <w:szCs w:val="24"/>
        </w:rPr>
        <w:t>red</w:t>
      </w:r>
      <w:proofErr w:type="spellEnd"/>
      <w:r w:rsidRPr="008251FA">
        <w:rPr>
          <w:sz w:val="24"/>
          <w:szCs w:val="24"/>
        </w:rPr>
        <w:t>. 92. nodaļa "Azartspēles un derības");</w:t>
      </w:r>
    </w:p>
    <w:p w14:paraId="30B3E669" w14:textId="77777777" w:rsidR="00B17C80" w:rsidRPr="008251FA" w:rsidRDefault="00A168D2">
      <w:pPr>
        <w:numPr>
          <w:ilvl w:val="1"/>
          <w:numId w:val="2"/>
        </w:numPr>
        <w:ind w:firstLine="706"/>
        <w:rPr>
          <w:sz w:val="24"/>
          <w:szCs w:val="24"/>
        </w:rPr>
      </w:pPr>
      <w:r w:rsidRPr="008251FA">
        <w:rPr>
          <w:sz w:val="24"/>
          <w:szCs w:val="24"/>
        </w:rPr>
        <w:t>26.5. zivsaimniecībai un akvakultūrai atbilstoši Komisijas regulas Nr. 651/2014 1. panta 3. punkta a) apakšpunktam;</w:t>
      </w:r>
    </w:p>
    <w:p w14:paraId="009B07D1" w14:textId="77777777" w:rsidR="00B17C80" w:rsidRPr="008251FA" w:rsidRDefault="00A168D2">
      <w:pPr>
        <w:numPr>
          <w:ilvl w:val="1"/>
          <w:numId w:val="2"/>
        </w:numPr>
        <w:ind w:firstLine="706"/>
        <w:rPr>
          <w:sz w:val="24"/>
          <w:szCs w:val="24"/>
        </w:rPr>
      </w:pPr>
      <w:r w:rsidRPr="008251FA">
        <w:rPr>
          <w:sz w:val="24"/>
          <w:szCs w:val="24"/>
        </w:rPr>
        <w:lastRenderedPageBreak/>
        <w:t>26.6. lauksaimniecības nozarei atbilstoši Komisijas regulas Nr. 651/2014 2. panta 9. un 11. punktā noteiktajām definīcijām;</w:t>
      </w:r>
    </w:p>
    <w:p w14:paraId="56877CD8" w14:textId="77777777" w:rsidR="00B17C80" w:rsidRPr="008251FA" w:rsidRDefault="00A168D2">
      <w:pPr>
        <w:numPr>
          <w:ilvl w:val="1"/>
          <w:numId w:val="2"/>
        </w:numPr>
        <w:ind w:firstLine="706"/>
        <w:rPr>
          <w:sz w:val="24"/>
          <w:szCs w:val="24"/>
        </w:rPr>
      </w:pPr>
      <w:r w:rsidRPr="008251FA">
        <w:rPr>
          <w:sz w:val="24"/>
          <w:szCs w:val="24"/>
        </w:rPr>
        <w:t>26.7. transporta nozarei atbilstoši Komisijas regulas Nr. 651/2014 2. panta 45. punktā noteiktai definīcijai;</w:t>
      </w:r>
    </w:p>
    <w:p w14:paraId="26CD52D9" w14:textId="4C204E49" w:rsidR="00B17C80" w:rsidRPr="008251FA" w:rsidRDefault="00A168D2">
      <w:pPr>
        <w:numPr>
          <w:ilvl w:val="1"/>
          <w:numId w:val="2"/>
        </w:numPr>
        <w:ind w:firstLine="706"/>
        <w:rPr>
          <w:sz w:val="24"/>
          <w:szCs w:val="24"/>
        </w:rPr>
      </w:pPr>
      <w:r w:rsidRPr="008251FA">
        <w:rPr>
          <w:sz w:val="24"/>
          <w:szCs w:val="24"/>
        </w:rPr>
        <w:t xml:space="preserve">26.8. vairumtirdzniecībai un mazumtirdzniecībai (NACE 2. </w:t>
      </w:r>
      <w:proofErr w:type="spellStart"/>
      <w:r w:rsidRPr="008251FA">
        <w:rPr>
          <w:sz w:val="24"/>
          <w:szCs w:val="24"/>
        </w:rPr>
        <w:t>red</w:t>
      </w:r>
      <w:proofErr w:type="spellEnd"/>
      <w:r w:rsidRPr="008251FA">
        <w:rPr>
          <w:sz w:val="24"/>
          <w:szCs w:val="24"/>
        </w:rPr>
        <w:t>. G sadaļa "Vairumtirdzniecība un mazumtirdzniecība; automobiļu un motociklu remonts");</w:t>
      </w:r>
    </w:p>
    <w:p w14:paraId="0E682F7F" w14:textId="528E9DBC" w:rsidR="001034F9" w:rsidRPr="008251FA" w:rsidRDefault="001034F9">
      <w:pPr>
        <w:numPr>
          <w:ilvl w:val="1"/>
          <w:numId w:val="2"/>
        </w:numPr>
        <w:ind w:firstLine="706"/>
        <w:rPr>
          <w:sz w:val="24"/>
          <w:szCs w:val="24"/>
        </w:rPr>
      </w:pPr>
      <w:r w:rsidRPr="008251FA">
        <w:rPr>
          <w:sz w:val="24"/>
          <w:szCs w:val="24"/>
        </w:rPr>
        <w:t>26.8.</w:t>
      </w:r>
      <w:r w:rsidRPr="008251FA">
        <w:rPr>
          <w:sz w:val="24"/>
          <w:szCs w:val="24"/>
          <w:vertAlign w:val="superscript"/>
        </w:rPr>
        <w:t xml:space="preserve">1 </w:t>
      </w:r>
      <w:r w:rsidRPr="008251FA">
        <w:rPr>
          <w:sz w:val="24"/>
          <w:szCs w:val="24"/>
        </w:rPr>
        <w:t>kravas transportlīdzekļu iegādei atbilstoši Komisijas regulas Nr. 1407/2013 3. panta 2. punktam;</w:t>
      </w:r>
    </w:p>
    <w:p w14:paraId="2DF00EBF" w14:textId="0C1DEA21" w:rsidR="00B17C80" w:rsidRPr="008251FA" w:rsidRDefault="00A168D2">
      <w:pPr>
        <w:numPr>
          <w:ilvl w:val="1"/>
          <w:numId w:val="2"/>
        </w:numPr>
        <w:ind w:firstLine="706"/>
        <w:rPr>
          <w:sz w:val="24"/>
          <w:szCs w:val="24"/>
        </w:rPr>
      </w:pPr>
      <w:r w:rsidRPr="008251FA">
        <w:rPr>
          <w:sz w:val="24"/>
          <w:szCs w:val="24"/>
        </w:rPr>
        <w:t xml:space="preserve">26.9. atbalstam, ko piešķir saskaņā ar </w:t>
      </w:r>
      <w:r w:rsidR="00CB27C4" w:rsidRPr="008251FA">
        <w:rPr>
          <w:sz w:val="24"/>
          <w:szCs w:val="24"/>
        </w:rPr>
        <w:t>Komisijas regulas Nr. 651/2014 38. vai 41. pantu</w:t>
      </w:r>
      <w:r w:rsidRPr="008251FA">
        <w:rPr>
          <w:sz w:val="24"/>
          <w:szCs w:val="24"/>
        </w:rPr>
        <w:t>, – Komisijas regulas Nr. 651/2014 1. panta 3. punktā noteiktajām nozarēm atbilstoši Komisijas regulas Nr. 651/2014 2. panta 8., 9., 10. un 11. punktā noteiktajām definīcijām;</w:t>
      </w:r>
    </w:p>
    <w:p w14:paraId="6D728CE7" w14:textId="72ABA9B6" w:rsidR="00B17C80" w:rsidRPr="008251FA" w:rsidRDefault="00A168D2">
      <w:pPr>
        <w:numPr>
          <w:ilvl w:val="1"/>
          <w:numId w:val="2"/>
        </w:numPr>
        <w:ind w:firstLine="706"/>
        <w:rPr>
          <w:sz w:val="24"/>
          <w:szCs w:val="24"/>
        </w:rPr>
      </w:pPr>
      <w:r w:rsidRPr="008251FA">
        <w:rPr>
          <w:sz w:val="24"/>
          <w:szCs w:val="24"/>
        </w:rPr>
        <w:t xml:space="preserve">26.10. atbalstam, ko piešķir saskaņā ar </w:t>
      </w:r>
      <w:r w:rsidR="00CB27C4" w:rsidRPr="008251FA">
        <w:rPr>
          <w:sz w:val="24"/>
          <w:szCs w:val="24"/>
        </w:rPr>
        <w:t>Komisijas regulas Nr. 651/2014 38. vai 41. pantu</w:t>
      </w:r>
      <w:r w:rsidRPr="008251FA">
        <w:rPr>
          <w:sz w:val="24"/>
          <w:szCs w:val="24"/>
        </w:rPr>
        <w:t>, – Komisijas regulas Nr. 651/2014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w:t>
      </w:r>
    </w:p>
    <w:p w14:paraId="5E9459C0" w14:textId="3E9AA504" w:rsidR="00B17C80" w:rsidRPr="008251FA" w:rsidRDefault="00A168D2">
      <w:pPr>
        <w:numPr>
          <w:ilvl w:val="1"/>
          <w:numId w:val="2"/>
        </w:numPr>
        <w:ind w:firstLine="706"/>
        <w:rPr>
          <w:sz w:val="24"/>
          <w:szCs w:val="24"/>
        </w:rPr>
      </w:pPr>
      <w:r w:rsidRPr="008251FA">
        <w:rPr>
          <w:sz w:val="24"/>
          <w:szCs w:val="24"/>
        </w:rPr>
        <w:t xml:space="preserve">26.11. atbalstam, ko piešķir saskaņā ar </w:t>
      </w:r>
      <w:r w:rsidR="00CB27C4" w:rsidRPr="008251FA">
        <w:rPr>
          <w:sz w:val="24"/>
          <w:szCs w:val="24"/>
        </w:rPr>
        <w:t>Komisijas regulas Nr. 651/2014 38. vai 41. pantu</w:t>
      </w:r>
      <w:r w:rsidRPr="008251FA">
        <w:rPr>
          <w:sz w:val="24"/>
          <w:szCs w:val="24"/>
        </w:rPr>
        <w:t>, – Komisijas regulas Nr. 651/2014 1. panta 2. punkta "d" apakšpunktā noteiktajam atbalstam, ko piešķir ar nosacījumu, ka importa preču vietā tiek izmantotas vietējās preces;</w:t>
      </w:r>
    </w:p>
    <w:p w14:paraId="7C4400E0" w14:textId="77777777" w:rsidR="00B17C80" w:rsidRPr="008251FA" w:rsidRDefault="00A168D2">
      <w:pPr>
        <w:numPr>
          <w:ilvl w:val="1"/>
          <w:numId w:val="2"/>
        </w:numPr>
        <w:ind w:firstLine="706"/>
        <w:rPr>
          <w:sz w:val="24"/>
          <w:szCs w:val="24"/>
        </w:rPr>
      </w:pPr>
      <w:r w:rsidRPr="008251FA">
        <w:rPr>
          <w:sz w:val="24"/>
          <w:szCs w:val="24"/>
        </w:rPr>
        <w:t>26.12. projekta īstenošanai ēkās vai saistībā ar ēkām, kuru galvenais lietošanas veids atbilstoši būvju klasifikācijas noteikumiem ir mazumtirdzniecības un vairumtirdzniecības ēkas;</w:t>
      </w:r>
    </w:p>
    <w:p w14:paraId="57E28151" w14:textId="77777777" w:rsidR="00B17C80" w:rsidRPr="008251FA" w:rsidRDefault="00A168D2">
      <w:pPr>
        <w:numPr>
          <w:ilvl w:val="1"/>
          <w:numId w:val="2"/>
        </w:numPr>
        <w:ind w:firstLine="706"/>
        <w:rPr>
          <w:sz w:val="24"/>
          <w:szCs w:val="24"/>
        </w:rPr>
      </w:pPr>
      <w:r w:rsidRPr="008251FA">
        <w:rPr>
          <w:sz w:val="24"/>
          <w:szCs w:val="24"/>
        </w:rPr>
        <w:t>26.13. atkritumu apglabāšanai un atkritumu apglabāšanas poligoniem, mehāniski bioloģiskajai apstrādei vai atkritumu sadedzināšanai un mehāniskās bioloģiskās attīrīšanas un atkritumu sadedzināšanas iekārtām, izņemot:</w:t>
      </w:r>
    </w:p>
    <w:p w14:paraId="2787E8A7" w14:textId="77777777" w:rsidR="00B17C80" w:rsidRPr="008251FA" w:rsidRDefault="00A168D2">
      <w:pPr>
        <w:numPr>
          <w:ilvl w:val="2"/>
          <w:numId w:val="2"/>
        </w:numPr>
        <w:ind w:firstLine="706"/>
        <w:rPr>
          <w:sz w:val="24"/>
          <w:szCs w:val="24"/>
        </w:rPr>
      </w:pPr>
      <w:r w:rsidRPr="008251FA">
        <w:rPr>
          <w:sz w:val="24"/>
          <w:szCs w:val="24"/>
        </w:rPr>
        <w:t>26.13.1. iekārtām, kas paredzētas vienīgi nepārstrādājamu bīstamo atkritumu apstrādei;</w:t>
      </w:r>
    </w:p>
    <w:p w14:paraId="23F51B8C" w14:textId="77777777" w:rsidR="00B17C80" w:rsidRPr="008251FA" w:rsidRDefault="00A168D2">
      <w:pPr>
        <w:numPr>
          <w:ilvl w:val="2"/>
          <w:numId w:val="2"/>
        </w:numPr>
        <w:ind w:firstLine="706"/>
        <w:rPr>
          <w:sz w:val="24"/>
          <w:szCs w:val="24"/>
        </w:rPr>
      </w:pPr>
      <w:r w:rsidRPr="008251FA">
        <w:rPr>
          <w:sz w:val="24"/>
          <w:szCs w:val="24"/>
        </w:rPr>
        <w:t>26.13.2. esošām iekārtām, kur ieguldījums ir paredzēts energoefektivitātes paaugstināšanai, izplūdes gāzu uztveršanai, uzglabāšanai vai izmantošanai, vai materiālu iegūšanai no sadedzināšanas pelniem, ar nosacījumu, ka šādi ieguldījumi nepalielina iekārtu atkritumu pārstrādes apjomu vai nepagarina rūpnīcas ekonomisko dzīves ciklu;</w:t>
      </w:r>
    </w:p>
    <w:p w14:paraId="0D2E8B46" w14:textId="77777777" w:rsidR="00B17C80" w:rsidRPr="008251FA" w:rsidRDefault="00A168D2">
      <w:pPr>
        <w:numPr>
          <w:ilvl w:val="1"/>
          <w:numId w:val="2"/>
        </w:numPr>
        <w:ind w:firstLine="706"/>
        <w:rPr>
          <w:sz w:val="24"/>
          <w:szCs w:val="24"/>
        </w:rPr>
      </w:pPr>
      <w:r w:rsidRPr="008251FA">
        <w:rPr>
          <w:sz w:val="24"/>
          <w:szCs w:val="24"/>
        </w:rPr>
        <w:t>26.14. darbībām, kurās ilgstoša atkritumu apglabāšana var radīt ilgtermiņa kaitējumu videi;</w:t>
      </w:r>
    </w:p>
    <w:p w14:paraId="4DA1C5DC" w14:textId="77777777" w:rsidR="00B17C80" w:rsidRPr="008251FA" w:rsidRDefault="00A168D2">
      <w:pPr>
        <w:numPr>
          <w:ilvl w:val="1"/>
          <w:numId w:val="2"/>
        </w:numPr>
        <w:ind w:firstLine="706"/>
        <w:rPr>
          <w:sz w:val="24"/>
          <w:szCs w:val="24"/>
        </w:rPr>
      </w:pPr>
      <w:r w:rsidRPr="008251FA">
        <w:rPr>
          <w:sz w:val="24"/>
          <w:szCs w:val="24"/>
        </w:rPr>
        <w:t>26.15. saistībā ar fosilo kurināmo (ieskaitot pārkārtoto izmantošanu);</w:t>
      </w:r>
    </w:p>
    <w:p w14:paraId="5230630F" w14:textId="77777777" w:rsidR="00B17C80" w:rsidRPr="008251FA" w:rsidRDefault="00A168D2">
      <w:pPr>
        <w:numPr>
          <w:ilvl w:val="1"/>
          <w:numId w:val="2"/>
        </w:numPr>
        <w:ind w:firstLine="706"/>
        <w:rPr>
          <w:sz w:val="24"/>
          <w:szCs w:val="24"/>
        </w:rPr>
      </w:pPr>
      <w:r w:rsidRPr="008251FA">
        <w:rPr>
          <w:sz w:val="24"/>
          <w:szCs w:val="24"/>
        </w:rPr>
        <w:t>26.16. darbībām saskaņā ar Eiropas Savienības Emisijas kvotu tirdzniecības sistēmu, lai sasniegtu prognozētās CO</w:t>
      </w:r>
      <w:r w:rsidRPr="008251FA">
        <w:rPr>
          <w:sz w:val="24"/>
          <w:szCs w:val="24"/>
          <w:vertAlign w:val="subscript"/>
        </w:rPr>
        <w:t>2</w:t>
      </w:r>
      <w:r w:rsidRPr="008251FA">
        <w:rPr>
          <w:sz w:val="24"/>
          <w:szCs w:val="24"/>
        </w:rPr>
        <w:t xml:space="preserve"> emisijas, kas nav zemākas par attiecīgajiem bezmaksas kvotu piešķiršanas kritērijiem. Ja atbalstītā darbība sasniedz prognozētās CO</w:t>
      </w:r>
      <w:r w:rsidRPr="008251FA">
        <w:rPr>
          <w:sz w:val="24"/>
          <w:szCs w:val="24"/>
          <w:vertAlign w:val="subscript"/>
        </w:rPr>
        <w:t>2</w:t>
      </w:r>
      <w:r w:rsidRPr="008251FA">
        <w:rPr>
          <w:sz w:val="24"/>
          <w:szCs w:val="24"/>
        </w:rPr>
        <w:t xml:space="preserve"> emisijas, kas nav būtiski zemākas par attiecīgajiem bezmaksas kvotu piešķiršanas kritērijiem, ir jāsniedz paskaidrojums par iemesliem, kuru dēļ tas nav iespējams;</w:t>
      </w:r>
    </w:p>
    <w:p w14:paraId="255523FF" w14:textId="4DB96963" w:rsidR="00B17C80" w:rsidRPr="008251FA" w:rsidRDefault="00A168D2">
      <w:pPr>
        <w:numPr>
          <w:ilvl w:val="1"/>
          <w:numId w:val="2"/>
        </w:numPr>
        <w:ind w:firstLine="706"/>
        <w:rPr>
          <w:sz w:val="24"/>
          <w:szCs w:val="24"/>
        </w:rPr>
      </w:pPr>
      <w:r w:rsidRPr="008251FA">
        <w:rPr>
          <w:sz w:val="24"/>
          <w:szCs w:val="24"/>
        </w:rPr>
        <w:t xml:space="preserve">26.17. atbalstam, ko piešķir saskaņā ar </w:t>
      </w:r>
      <w:r w:rsidR="00CB27C4" w:rsidRPr="008251FA">
        <w:rPr>
          <w:sz w:val="24"/>
          <w:szCs w:val="24"/>
        </w:rPr>
        <w:t>Komisijas regulas Nr. 651/2014 38. vai 41. pantu</w:t>
      </w:r>
      <w:r w:rsidRPr="008251FA">
        <w:rPr>
          <w:sz w:val="24"/>
          <w:szCs w:val="24"/>
        </w:rPr>
        <w:t xml:space="preserve">, – aizdevumu refinansēšanai un </w:t>
      </w:r>
      <w:proofErr w:type="spellStart"/>
      <w:r w:rsidRPr="008251FA">
        <w:rPr>
          <w:sz w:val="24"/>
          <w:szCs w:val="24"/>
        </w:rPr>
        <w:t>restrukturēšanai</w:t>
      </w:r>
      <w:proofErr w:type="spellEnd"/>
      <w:r w:rsidRPr="008251FA">
        <w:rPr>
          <w:sz w:val="24"/>
          <w:szCs w:val="24"/>
        </w:rPr>
        <w:t>;</w:t>
      </w:r>
    </w:p>
    <w:p w14:paraId="4E52B68B" w14:textId="5D0CDA1F" w:rsidR="00B17C80" w:rsidRPr="008251FA" w:rsidRDefault="00A168D2">
      <w:pPr>
        <w:numPr>
          <w:ilvl w:val="1"/>
          <w:numId w:val="2"/>
        </w:numPr>
        <w:ind w:firstLine="706"/>
        <w:rPr>
          <w:sz w:val="24"/>
          <w:szCs w:val="24"/>
        </w:rPr>
      </w:pPr>
      <w:r w:rsidRPr="008251FA">
        <w:rPr>
          <w:sz w:val="24"/>
          <w:szCs w:val="24"/>
        </w:rPr>
        <w:t xml:space="preserve">26.18. atbalstam, ko piešķir saskaņā ar </w:t>
      </w:r>
      <w:r w:rsidR="00CB27C4" w:rsidRPr="008251FA">
        <w:rPr>
          <w:sz w:val="24"/>
          <w:szCs w:val="24"/>
        </w:rPr>
        <w:t>Komisijas regulas Nr. 651/2014 38. vai 41. pantu</w:t>
      </w:r>
      <w:r w:rsidRPr="008251FA">
        <w:rPr>
          <w:sz w:val="24"/>
          <w:szCs w:val="24"/>
        </w:rPr>
        <w:t>, – uzsāktu projektu īstenošanai.</w:t>
      </w:r>
    </w:p>
    <w:p w14:paraId="5631C238" w14:textId="77777777" w:rsidR="00B17C80" w:rsidRPr="008251FA" w:rsidRDefault="00A168D2">
      <w:pPr>
        <w:numPr>
          <w:ilvl w:val="0"/>
          <w:numId w:val="2"/>
        </w:numPr>
        <w:spacing w:before="280"/>
        <w:ind w:firstLine="706"/>
        <w:rPr>
          <w:sz w:val="24"/>
          <w:szCs w:val="24"/>
        </w:rPr>
      </w:pPr>
      <w:r w:rsidRPr="008251FA">
        <w:rPr>
          <w:sz w:val="24"/>
          <w:szCs w:val="24"/>
        </w:rPr>
        <w:t>27. Ja komersants darbojas šo noteikumu 26. punktā minētajās nozarēs, atbalstu drīkst piešķirt tikai tad, ja tiek nodalīti atbalstāmie pasākumi un finanšu plūsmas, nodrošinot, ka darbības šo noteikumu 26. punktā minētajās nozarēs negūst labumu no piešķirtā atbalsta.</w:t>
      </w:r>
    </w:p>
    <w:p w14:paraId="4DF4C25F" w14:textId="68C8A813" w:rsidR="00B17C80" w:rsidRPr="008251FA" w:rsidRDefault="00A168D2">
      <w:pPr>
        <w:numPr>
          <w:ilvl w:val="0"/>
          <w:numId w:val="2"/>
        </w:numPr>
        <w:spacing w:before="280"/>
        <w:ind w:firstLine="706"/>
        <w:rPr>
          <w:sz w:val="24"/>
          <w:szCs w:val="24"/>
        </w:rPr>
      </w:pPr>
      <w:r w:rsidRPr="008251FA">
        <w:rPr>
          <w:sz w:val="24"/>
          <w:szCs w:val="24"/>
        </w:rPr>
        <w:t xml:space="preserve">28. </w:t>
      </w:r>
      <w:r w:rsidR="004F484F" w:rsidRPr="008251FA">
        <w:rPr>
          <w:sz w:val="24"/>
          <w:szCs w:val="24"/>
        </w:rPr>
        <w:t xml:space="preserve">Atbalstu šo noteikumu III. un IV. nodaļā noteikto pasākumu īstenošanai sniedz kā </w:t>
      </w:r>
      <w:proofErr w:type="spellStart"/>
      <w:r w:rsidR="004F484F" w:rsidRPr="008251FA">
        <w:rPr>
          <w:i/>
          <w:sz w:val="24"/>
          <w:szCs w:val="24"/>
        </w:rPr>
        <w:t>de</w:t>
      </w:r>
      <w:proofErr w:type="spellEnd"/>
      <w:r w:rsidR="004F484F" w:rsidRPr="008251FA">
        <w:rPr>
          <w:i/>
          <w:sz w:val="24"/>
          <w:szCs w:val="24"/>
        </w:rPr>
        <w:t xml:space="preserve"> </w:t>
      </w:r>
      <w:proofErr w:type="spellStart"/>
      <w:r w:rsidR="004F484F" w:rsidRPr="008251FA">
        <w:rPr>
          <w:i/>
          <w:sz w:val="24"/>
          <w:szCs w:val="24"/>
        </w:rPr>
        <w:t>minimis</w:t>
      </w:r>
      <w:proofErr w:type="spellEnd"/>
      <w:r w:rsidR="004F484F" w:rsidRPr="008251FA">
        <w:rPr>
          <w:i/>
          <w:sz w:val="24"/>
          <w:szCs w:val="24"/>
        </w:rPr>
        <w:t xml:space="preserve"> </w:t>
      </w:r>
      <w:r w:rsidR="004F484F" w:rsidRPr="008251FA">
        <w:rPr>
          <w:sz w:val="24"/>
          <w:szCs w:val="24"/>
        </w:rPr>
        <w:t xml:space="preserve">atbalstu saskaņā ar Komisijas regulu Nr. 1407/2013. Ja komersantam nav pieejams </w:t>
      </w:r>
      <w:proofErr w:type="spellStart"/>
      <w:r w:rsidR="004F484F" w:rsidRPr="008251FA">
        <w:rPr>
          <w:i/>
          <w:sz w:val="24"/>
          <w:szCs w:val="24"/>
        </w:rPr>
        <w:t>de</w:t>
      </w:r>
      <w:proofErr w:type="spellEnd"/>
      <w:r w:rsidR="004F484F" w:rsidRPr="008251FA">
        <w:rPr>
          <w:i/>
          <w:sz w:val="24"/>
          <w:szCs w:val="24"/>
        </w:rPr>
        <w:t xml:space="preserve"> </w:t>
      </w:r>
      <w:proofErr w:type="spellStart"/>
      <w:r w:rsidR="004F484F" w:rsidRPr="008251FA">
        <w:rPr>
          <w:i/>
          <w:sz w:val="24"/>
          <w:szCs w:val="24"/>
        </w:rPr>
        <w:t>minimis</w:t>
      </w:r>
      <w:proofErr w:type="spellEnd"/>
      <w:r w:rsidR="004F484F" w:rsidRPr="008251FA">
        <w:rPr>
          <w:i/>
          <w:sz w:val="24"/>
          <w:szCs w:val="24"/>
        </w:rPr>
        <w:t xml:space="preserve"> </w:t>
      </w:r>
      <w:r w:rsidR="004F484F" w:rsidRPr="008251FA">
        <w:rPr>
          <w:sz w:val="24"/>
          <w:szCs w:val="24"/>
        </w:rPr>
        <w:t xml:space="preserve">limits vismaz atbalsta subsīdijas ekvivalenta apmērā,  atbalstu </w:t>
      </w:r>
      <w:r w:rsidRPr="008251FA">
        <w:rPr>
          <w:sz w:val="24"/>
          <w:szCs w:val="24"/>
        </w:rPr>
        <w:t>sniedz saskaņā ar Komisijas regulas Nr. 651/2014 38. vai 41. pantu.</w:t>
      </w:r>
    </w:p>
    <w:p w14:paraId="2BF5C2AF" w14:textId="6766D10A" w:rsidR="003E36F0" w:rsidRPr="008251FA" w:rsidRDefault="003E36F0">
      <w:pPr>
        <w:numPr>
          <w:ilvl w:val="0"/>
          <w:numId w:val="2"/>
        </w:numPr>
        <w:spacing w:before="280"/>
        <w:ind w:firstLine="706"/>
        <w:rPr>
          <w:sz w:val="24"/>
          <w:szCs w:val="24"/>
        </w:rPr>
      </w:pPr>
    </w:p>
    <w:p w14:paraId="35B5E534" w14:textId="4B22D823" w:rsidR="00FB2B3A" w:rsidRPr="008251FA" w:rsidRDefault="00FB2B3A">
      <w:pPr>
        <w:numPr>
          <w:ilvl w:val="0"/>
          <w:numId w:val="2"/>
        </w:numPr>
        <w:spacing w:before="280"/>
        <w:ind w:firstLine="706"/>
        <w:rPr>
          <w:sz w:val="24"/>
          <w:szCs w:val="24"/>
        </w:rPr>
      </w:pPr>
      <w:r w:rsidRPr="008251FA">
        <w:rPr>
          <w:sz w:val="24"/>
          <w:szCs w:val="24"/>
        </w:rPr>
        <w:lastRenderedPageBreak/>
        <w:t>29.</w:t>
      </w:r>
      <w:r w:rsidRPr="008251FA">
        <w:rPr>
          <w:sz w:val="24"/>
          <w:szCs w:val="24"/>
          <w:vertAlign w:val="superscript"/>
        </w:rPr>
        <w:t xml:space="preserve">1 </w:t>
      </w:r>
      <w:r w:rsidRPr="008251FA">
        <w:rPr>
          <w:sz w:val="24"/>
          <w:szCs w:val="24"/>
        </w:rPr>
        <w:t xml:space="preserve">Atbalstu šo noteikumu </w:t>
      </w:r>
      <w:r w:rsidRPr="008251FA">
        <w:rPr>
          <w:bCs/>
          <w:sz w:val="24"/>
          <w:szCs w:val="24"/>
        </w:rPr>
        <w:t>IV</w:t>
      </w:r>
      <w:r w:rsidRPr="008251FA">
        <w:rPr>
          <w:bCs/>
          <w:sz w:val="24"/>
          <w:szCs w:val="24"/>
          <w:vertAlign w:val="superscript"/>
        </w:rPr>
        <w:t>1</w:t>
      </w:r>
      <w:r w:rsidRPr="008251FA">
        <w:rPr>
          <w:bCs/>
          <w:sz w:val="24"/>
          <w:szCs w:val="24"/>
        </w:rPr>
        <w:t>. nodaļā</w:t>
      </w:r>
      <w:r w:rsidRPr="008251FA">
        <w:rPr>
          <w:sz w:val="24"/>
          <w:szCs w:val="24"/>
        </w:rPr>
        <w:t xml:space="preserve"> noteikt</w:t>
      </w:r>
      <w:r w:rsidR="00997B64" w:rsidRPr="008251FA">
        <w:rPr>
          <w:sz w:val="24"/>
          <w:szCs w:val="24"/>
        </w:rPr>
        <w:t>o</w:t>
      </w:r>
      <w:r w:rsidRPr="008251FA">
        <w:rPr>
          <w:sz w:val="24"/>
          <w:szCs w:val="24"/>
        </w:rPr>
        <w:t xml:space="preserve"> pasākum</w:t>
      </w:r>
      <w:r w:rsidR="00997B64" w:rsidRPr="008251FA">
        <w:rPr>
          <w:sz w:val="24"/>
          <w:szCs w:val="24"/>
        </w:rPr>
        <w:t>u</w:t>
      </w:r>
      <w:r w:rsidRPr="008251FA">
        <w:rPr>
          <w:sz w:val="24"/>
          <w:szCs w:val="24"/>
        </w:rPr>
        <w:t xml:space="preserve"> īstenošanai sniedz kā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xml:space="preserve"> </w:t>
      </w:r>
      <w:r w:rsidRPr="008251FA">
        <w:rPr>
          <w:sz w:val="24"/>
          <w:szCs w:val="24"/>
        </w:rPr>
        <w:t xml:space="preserve">atbalstu saskaņā ar Komisijas regulu Nr. 1407/2013, ja komersantam ir pieejams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xml:space="preserve"> </w:t>
      </w:r>
      <w:r w:rsidRPr="008251FA">
        <w:rPr>
          <w:sz w:val="24"/>
          <w:szCs w:val="24"/>
        </w:rPr>
        <w:t>limits vismaz atbalsta subsīdijas ekvivalenta apmērā.</w:t>
      </w:r>
    </w:p>
    <w:p w14:paraId="226D1DE9" w14:textId="1D7D3D7A" w:rsidR="00B17C80" w:rsidRPr="008251FA" w:rsidRDefault="00A168D2">
      <w:pPr>
        <w:numPr>
          <w:ilvl w:val="0"/>
          <w:numId w:val="2"/>
        </w:numPr>
        <w:spacing w:before="280"/>
        <w:ind w:firstLine="706"/>
        <w:rPr>
          <w:sz w:val="24"/>
          <w:szCs w:val="24"/>
        </w:rPr>
      </w:pPr>
      <w:r w:rsidRPr="008251FA">
        <w:rPr>
          <w:sz w:val="24"/>
          <w:szCs w:val="24"/>
        </w:rPr>
        <w:t xml:space="preserve">30. Ja atbalstu sniedz </w:t>
      </w:r>
      <w:r w:rsidR="002F5970" w:rsidRPr="008251FA">
        <w:rPr>
          <w:sz w:val="24"/>
          <w:szCs w:val="24"/>
        </w:rPr>
        <w:t xml:space="preserve">kā </w:t>
      </w:r>
      <w:proofErr w:type="spellStart"/>
      <w:r w:rsidR="002F5970" w:rsidRPr="008251FA">
        <w:rPr>
          <w:i/>
          <w:sz w:val="24"/>
          <w:szCs w:val="24"/>
        </w:rPr>
        <w:t>de</w:t>
      </w:r>
      <w:proofErr w:type="spellEnd"/>
      <w:r w:rsidR="002F5970" w:rsidRPr="008251FA">
        <w:rPr>
          <w:i/>
          <w:sz w:val="24"/>
          <w:szCs w:val="24"/>
        </w:rPr>
        <w:t xml:space="preserve"> </w:t>
      </w:r>
      <w:proofErr w:type="spellStart"/>
      <w:r w:rsidR="002F5970" w:rsidRPr="008251FA">
        <w:rPr>
          <w:i/>
          <w:sz w:val="24"/>
          <w:szCs w:val="24"/>
        </w:rPr>
        <w:t>minimis</w:t>
      </w:r>
      <w:proofErr w:type="spellEnd"/>
      <w:r w:rsidR="002F5970" w:rsidRPr="008251FA">
        <w:rPr>
          <w:i/>
          <w:sz w:val="24"/>
          <w:szCs w:val="24"/>
        </w:rPr>
        <w:t xml:space="preserve"> </w:t>
      </w:r>
      <w:r w:rsidR="002F5970" w:rsidRPr="008251FA">
        <w:rPr>
          <w:sz w:val="24"/>
          <w:szCs w:val="24"/>
        </w:rPr>
        <w:t>atbalstu saskaņā ar Komisijas regulu Nr. 1407/2013</w:t>
      </w:r>
      <w:r w:rsidRPr="008251FA">
        <w:rPr>
          <w:sz w:val="24"/>
          <w:szCs w:val="24"/>
        </w:rPr>
        <w:t>, ievēro šādus nosacījumus:</w:t>
      </w:r>
    </w:p>
    <w:p w14:paraId="4F212818" w14:textId="68AC3354" w:rsidR="00B17C80" w:rsidRPr="008251FA" w:rsidRDefault="00A168D2">
      <w:pPr>
        <w:numPr>
          <w:ilvl w:val="1"/>
          <w:numId w:val="2"/>
        </w:numPr>
        <w:ind w:firstLine="706"/>
        <w:rPr>
          <w:sz w:val="24"/>
          <w:szCs w:val="24"/>
        </w:rPr>
      </w:pPr>
      <w:r w:rsidRPr="008251FA">
        <w:rPr>
          <w:sz w:val="24"/>
          <w:szCs w:val="24"/>
        </w:rPr>
        <w:t>30.1. sabiedrība "</w:t>
      </w:r>
      <w:proofErr w:type="spellStart"/>
      <w:r w:rsidRPr="008251FA">
        <w:rPr>
          <w:sz w:val="24"/>
          <w:szCs w:val="24"/>
        </w:rPr>
        <w:t>Altum</w:t>
      </w:r>
      <w:proofErr w:type="spellEnd"/>
      <w:r w:rsidRPr="008251FA">
        <w:rPr>
          <w:sz w:val="24"/>
          <w:szCs w:val="24"/>
        </w:rPr>
        <w:t>" aizdevumu</w:t>
      </w:r>
      <w:r w:rsidR="002F5970" w:rsidRPr="008251FA">
        <w:rPr>
          <w:sz w:val="24"/>
          <w:szCs w:val="24"/>
        </w:rPr>
        <w:t>,</w:t>
      </w:r>
      <w:r w:rsidRPr="008251FA">
        <w:rPr>
          <w:sz w:val="24"/>
          <w:szCs w:val="24"/>
        </w:rPr>
        <w:t xml:space="preserve"> paralēlo aizdevumu </w:t>
      </w:r>
      <w:r w:rsidR="002F5970" w:rsidRPr="008251FA">
        <w:rPr>
          <w:sz w:val="24"/>
          <w:szCs w:val="24"/>
        </w:rPr>
        <w:t>vai garantiju</w:t>
      </w:r>
      <w:r w:rsidR="001034F9" w:rsidRPr="008251FA">
        <w:rPr>
          <w:sz w:val="24"/>
          <w:szCs w:val="24"/>
        </w:rPr>
        <w:t xml:space="preserve"> un kapitāla atlaidi</w:t>
      </w:r>
      <w:r w:rsidR="002F5970" w:rsidRPr="008251FA">
        <w:rPr>
          <w:sz w:val="24"/>
          <w:szCs w:val="24"/>
        </w:rPr>
        <w:t xml:space="preserve"> </w:t>
      </w:r>
      <w:r w:rsidRPr="008251FA">
        <w:rPr>
          <w:sz w:val="24"/>
          <w:szCs w:val="24"/>
        </w:rPr>
        <w:t>nepiešķir Komisijas regulas Nr. 1407/2013 1. pantā noteiktajām nozarēm un darbībām, kā arī šo noteikumu 26. punktā noteiktajām nozarēm un darbībām;</w:t>
      </w:r>
    </w:p>
    <w:p w14:paraId="460C0041" w14:textId="77777777" w:rsidR="00B17C80" w:rsidRPr="008251FA" w:rsidRDefault="00A168D2">
      <w:pPr>
        <w:numPr>
          <w:ilvl w:val="1"/>
          <w:numId w:val="2"/>
        </w:numPr>
        <w:ind w:firstLine="706"/>
        <w:rPr>
          <w:sz w:val="24"/>
          <w:szCs w:val="24"/>
        </w:rPr>
      </w:pPr>
      <w:r w:rsidRPr="008251FA">
        <w:rPr>
          <w:sz w:val="24"/>
          <w:szCs w:val="24"/>
        </w:rPr>
        <w:t>30.2. komersants nodrošina darbības vai izmaksu nošķiršanu saskaņā ar Komisijas regulas Nr. 1407/2013 1. panta 2. punktu, ja komersants vienlaikus darbojas saskaņā ar šiem noteikumiem atbalstāmajās un neatbalstāmajās nozarēs;</w:t>
      </w:r>
    </w:p>
    <w:p w14:paraId="557287CB" w14:textId="77777777" w:rsidR="00B17C80" w:rsidRPr="008251FA" w:rsidRDefault="00A168D2">
      <w:pPr>
        <w:numPr>
          <w:ilvl w:val="1"/>
          <w:numId w:val="2"/>
        </w:numPr>
        <w:ind w:firstLine="706"/>
        <w:rPr>
          <w:sz w:val="24"/>
          <w:szCs w:val="24"/>
        </w:rPr>
      </w:pPr>
      <w:r w:rsidRPr="008251FA">
        <w:rPr>
          <w:sz w:val="24"/>
          <w:szCs w:val="24"/>
        </w:rPr>
        <w:t>30.3. atbalstu nepiešķir komersantam, kuram lēmuma par atbalsta piešķiršanu brīdī ar tiesas spriedumu ir pasludināts maksātnespējas process, ir ierosināts vai tiek īstenots tiesiskās aizsardzības process vai komersants atbilst normatīvajos aktos noteiktajiem kritērijiem, uz kuriem pamatojoties kreditors var pieprasīt maksātnespējas procedūru, kā arī lielajam komersantam, kura  kredītreitings ir zemāks par "B–";</w:t>
      </w:r>
    </w:p>
    <w:p w14:paraId="25D049D8" w14:textId="77777777" w:rsidR="00B17C80" w:rsidRPr="008251FA" w:rsidRDefault="00A168D2">
      <w:pPr>
        <w:numPr>
          <w:ilvl w:val="1"/>
          <w:numId w:val="2"/>
        </w:numPr>
        <w:ind w:firstLine="706"/>
        <w:rPr>
          <w:sz w:val="24"/>
          <w:szCs w:val="24"/>
        </w:rPr>
      </w:pPr>
      <w:r w:rsidRPr="008251FA">
        <w:rPr>
          <w:sz w:val="24"/>
          <w:szCs w:val="24"/>
        </w:rPr>
        <w:t>30.4. ja tiek pārkāptas šajos noteikumos noteiktās komercdarbības atbalsta kontroles normas, tostarp nosacījumi, kas izriet no Komisijas regulas Nr. 1407/2013, komersantam ir pienākums atmaksāt sabiedrībai "</w:t>
      </w:r>
      <w:proofErr w:type="spellStart"/>
      <w:r w:rsidRPr="008251FA">
        <w:rPr>
          <w:sz w:val="24"/>
          <w:szCs w:val="24"/>
        </w:rPr>
        <w:t>Altum</w:t>
      </w:r>
      <w:proofErr w:type="spellEnd"/>
      <w:r w:rsidRPr="008251FA">
        <w:rPr>
          <w:sz w:val="24"/>
          <w:szCs w:val="24"/>
        </w:rPr>
        <w:t xml:space="preserve">" visu projekta ietvaros saņemto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xml:space="preserve"> </w:t>
      </w:r>
      <w:r w:rsidRPr="008251FA">
        <w:rPr>
          <w:sz w:val="24"/>
          <w:szCs w:val="24"/>
        </w:rPr>
        <w:t>atbalstu kopā ar procentiem no līdzekļiem, kas ir brīvi no komercdarbības atbalsta, atbilstoši Komercdarbības atbalsta kontroles likuma IV vai V nodaļas nosacījumiem;</w:t>
      </w:r>
    </w:p>
    <w:p w14:paraId="42ADA7CE" w14:textId="77777777" w:rsidR="00B17C80" w:rsidRPr="008251FA" w:rsidRDefault="00A168D2">
      <w:pPr>
        <w:numPr>
          <w:ilvl w:val="1"/>
          <w:numId w:val="2"/>
        </w:numPr>
        <w:ind w:firstLine="706"/>
        <w:rPr>
          <w:sz w:val="24"/>
          <w:szCs w:val="24"/>
        </w:rPr>
      </w:pPr>
      <w:r w:rsidRPr="008251FA">
        <w:rPr>
          <w:sz w:val="24"/>
          <w:szCs w:val="24"/>
        </w:rPr>
        <w:t>30.5. lai saņemtu atbalstu, komersants sabiedrībā "</w:t>
      </w:r>
      <w:proofErr w:type="spellStart"/>
      <w:r w:rsidRPr="008251FA">
        <w:rPr>
          <w:sz w:val="24"/>
          <w:szCs w:val="24"/>
        </w:rPr>
        <w:t>Altum</w:t>
      </w:r>
      <w:proofErr w:type="spellEnd"/>
      <w:r w:rsidRPr="008251FA">
        <w:rPr>
          <w:sz w:val="24"/>
          <w:szCs w:val="24"/>
        </w:rPr>
        <w:t>" iesniedz informāciju par iepriekš saņemto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w:t>
      </w:r>
      <w:r w:rsidRPr="008251FA">
        <w:rPr>
          <w:sz w:val="24"/>
          <w:szCs w:val="24"/>
        </w:rPr>
        <w:t>atbalstu, ievērojot normatīvos aktus par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atbalsta uzskaites un piešķiršanas kārtību un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w:t>
      </w:r>
      <w:r w:rsidRPr="008251FA">
        <w:rPr>
          <w:sz w:val="24"/>
          <w:szCs w:val="24"/>
        </w:rPr>
        <w:t xml:space="preserve">atbalsta uzskaites veidlapu paraugiem, norādot ziņas par fiskālo gadu un diviem iepriekšējiem fiskālajiem gadiem. Komersants informē par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atbalsta uzskaites sistēmā izveidotās un iesniegtās veidlapas identifikācijas numuru;</w:t>
      </w:r>
    </w:p>
    <w:p w14:paraId="1B0B567D" w14:textId="77777777" w:rsidR="00B17C80" w:rsidRPr="008251FA" w:rsidRDefault="00A168D2">
      <w:pPr>
        <w:numPr>
          <w:ilvl w:val="1"/>
          <w:numId w:val="2"/>
        </w:numPr>
        <w:ind w:firstLine="706"/>
        <w:rPr>
          <w:sz w:val="24"/>
          <w:szCs w:val="24"/>
        </w:rPr>
      </w:pPr>
      <w:r w:rsidRPr="008251FA">
        <w:rPr>
          <w:sz w:val="24"/>
          <w:szCs w:val="24"/>
        </w:rPr>
        <w:t xml:space="preserve">30.6. kopējais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atbalsts, ko viena dalībvalsts piešķīrusi vienam vienotam uzņēmumam, jebkurā triju fiskālo gadu periodā nepārsniedz 200 000</w:t>
      </w:r>
      <w:r w:rsidRPr="008251FA">
        <w:rPr>
          <w:i/>
          <w:sz w:val="24"/>
          <w:szCs w:val="24"/>
        </w:rPr>
        <w:t xml:space="preserve"> </w:t>
      </w:r>
      <w:proofErr w:type="spellStart"/>
      <w:r w:rsidRPr="008251FA">
        <w:rPr>
          <w:i/>
          <w:sz w:val="24"/>
          <w:szCs w:val="24"/>
        </w:rPr>
        <w:t>euro</w:t>
      </w:r>
      <w:proofErr w:type="spellEnd"/>
      <w:r w:rsidRPr="008251FA">
        <w:rPr>
          <w:sz w:val="24"/>
          <w:szCs w:val="24"/>
        </w:rPr>
        <w:t xml:space="preserve"> atbilstoši Komisijas regulas Nr. 1407/2013 3. panta 2. punktam, kā arī ievērojot Komisijas regulas Nr. 1407/2013 3. panta 8. punkta nosacījumus uzņēmumu apvienošanās vai iegādes gadījumā un Komisijas regulas Nr. 1407/2013 3. panta 9. punkta nosacījumus uzņēmuma sadalīšanas gadījumā;</w:t>
      </w:r>
    </w:p>
    <w:p w14:paraId="1D01CC49" w14:textId="313A1EB1" w:rsidR="00B17C80" w:rsidRPr="008251FA" w:rsidRDefault="00A168D2">
      <w:pPr>
        <w:numPr>
          <w:ilvl w:val="1"/>
          <w:numId w:val="2"/>
        </w:numPr>
        <w:ind w:firstLine="706"/>
        <w:rPr>
          <w:sz w:val="24"/>
          <w:szCs w:val="24"/>
        </w:rPr>
      </w:pPr>
      <w:r w:rsidRPr="008251FA">
        <w:rPr>
          <w:sz w:val="24"/>
          <w:szCs w:val="24"/>
        </w:rPr>
        <w:t>30.7. kapitāla atlaides apmērs un sabiedrības "</w:t>
      </w:r>
      <w:proofErr w:type="spellStart"/>
      <w:r w:rsidRPr="008251FA">
        <w:rPr>
          <w:sz w:val="24"/>
          <w:szCs w:val="24"/>
        </w:rPr>
        <w:t>Altum</w:t>
      </w:r>
      <w:proofErr w:type="spellEnd"/>
      <w:r w:rsidRPr="008251FA">
        <w:rPr>
          <w:sz w:val="24"/>
          <w:szCs w:val="24"/>
        </w:rPr>
        <w:t>" aizdevuma</w:t>
      </w:r>
      <w:r w:rsidR="00D815D3" w:rsidRPr="008251FA">
        <w:rPr>
          <w:sz w:val="24"/>
          <w:szCs w:val="24"/>
        </w:rPr>
        <w:t>,</w:t>
      </w:r>
      <w:r w:rsidRPr="008251FA">
        <w:rPr>
          <w:sz w:val="24"/>
          <w:szCs w:val="24"/>
        </w:rPr>
        <w:t xml:space="preserve"> paralēlā aizdevuma </w:t>
      </w:r>
      <w:r w:rsidR="00D815D3" w:rsidRPr="008251FA">
        <w:rPr>
          <w:sz w:val="24"/>
          <w:szCs w:val="24"/>
        </w:rPr>
        <w:t xml:space="preserve">vai garantijas </w:t>
      </w:r>
      <w:r w:rsidRPr="008251FA">
        <w:rPr>
          <w:sz w:val="24"/>
          <w:szCs w:val="24"/>
        </w:rPr>
        <w:t>subsīdijas ekvivalents kopā nepārsniedz šo noteikumu 30.6. apakšpunktā noteiktos limitus, vienlaikus ievērojot šo noteikumu 73.</w:t>
      </w:r>
      <w:r w:rsidR="00D815D3" w:rsidRPr="008251FA">
        <w:rPr>
          <w:sz w:val="24"/>
          <w:szCs w:val="24"/>
        </w:rPr>
        <w:t xml:space="preserve"> un 73.</w:t>
      </w:r>
      <w:r w:rsidR="00D815D3" w:rsidRPr="008251FA">
        <w:rPr>
          <w:sz w:val="24"/>
          <w:szCs w:val="24"/>
          <w:vertAlign w:val="superscript"/>
        </w:rPr>
        <w:t>1</w:t>
      </w:r>
      <w:r w:rsidRPr="008251FA">
        <w:rPr>
          <w:sz w:val="24"/>
          <w:szCs w:val="24"/>
        </w:rPr>
        <w:t xml:space="preserve"> punktā ietvertos nosacījumus.</w:t>
      </w:r>
    </w:p>
    <w:p w14:paraId="6906BBF2" w14:textId="77777777" w:rsidR="00B17C80" w:rsidRPr="008251FA" w:rsidRDefault="00A168D2">
      <w:pPr>
        <w:numPr>
          <w:ilvl w:val="0"/>
          <w:numId w:val="2"/>
        </w:numPr>
        <w:spacing w:before="280"/>
        <w:ind w:firstLine="706"/>
        <w:rPr>
          <w:sz w:val="24"/>
          <w:szCs w:val="24"/>
        </w:rPr>
      </w:pPr>
      <w:r w:rsidRPr="008251FA">
        <w:rPr>
          <w:sz w:val="24"/>
          <w:szCs w:val="24"/>
        </w:rPr>
        <w:t>31. Sabiedrība "</w:t>
      </w:r>
      <w:proofErr w:type="spellStart"/>
      <w:r w:rsidRPr="008251FA">
        <w:rPr>
          <w:sz w:val="24"/>
          <w:szCs w:val="24"/>
        </w:rPr>
        <w:t>Altum</w:t>
      </w:r>
      <w:proofErr w:type="spellEnd"/>
      <w:r w:rsidRPr="008251FA">
        <w:rPr>
          <w:sz w:val="24"/>
          <w:szCs w:val="24"/>
        </w:rPr>
        <w:t>" piešķir aizdevumu vai paralēlo aizdevumu atbilstoši šajos noteikumos minētajiem nosacījumiem.</w:t>
      </w:r>
    </w:p>
    <w:p w14:paraId="4265324B" w14:textId="31403E61" w:rsidR="00B17C80" w:rsidRPr="008251FA" w:rsidRDefault="00A168D2">
      <w:pPr>
        <w:numPr>
          <w:ilvl w:val="0"/>
          <w:numId w:val="2"/>
        </w:numPr>
        <w:spacing w:before="280"/>
        <w:ind w:firstLine="706"/>
        <w:rPr>
          <w:sz w:val="24"/>
          <w:szCs w:val="24"/>
        </w:rPr>
      </w:pPr>
      <w:r w:rsidRPr="008251FA">
        <w:rPr>
          <w:sz w:val="24"/>
          <w:szCs w:val="24"/>
        </w:rPr>
        <w:t>32. Sabiedrības "</w:t>
      </w:r>
      <w:proofErr w:type="spellStart"/>
      <w:r w:rsidRPr="008251FA">
        <w:rPr>
          <w:sz w:val="24"/>
          <w:szCs w:val="24"/>
        </w:rPr>
        <w:t>Altum</w:t>
      </w:r>
      <w:proofErr w:type="spellEnd"/>
      <w:r w:rsidRPr="008251FA">
        <w:rPr>
          <w:sz w:val="24"/>
          <w:szCs w:val="24"/>
        </w:rPr>
        <w:t xml:space="preserve">" maksimālā aizdevuma summa komersantam ir 5 000 000 </w:t>
      </w:r>
      <w:proofErr w:type="spellStart"/>
      <w:r w:rsidRPr="008251FA">
        <w:rPr>
          <w:i/>
          <w:sz w:val="24"/>
          <w:szCs w:val="24"/>
        </w:rPr>
        <w:t>euro</w:t>
      </w:r>
      <w:proofErr w:type="spellEnd"/>
      <w:r w:rsidRPr="008251FA">
        <w:rPr>
          <w:i/>
          <w:sz w:val="24"/>
          <w:szCs w:val="24"/>
        </w:rPr>
        <w:t>.</w:t>
      </w:r>
    </w:p>
    <w:p w14:paraId="08A5E137" w14:textId="77777777" w:rsidR="001D7F18" w:rsidRPr="008251FA" w:rsidRDefault="001D7F18">
      <w:pPr>
        <w:numPr>
          <w:ilvl w:val="0"/>
          <w:numId w:val="2"/>
        </w:numPr>
        <w:spacing w:before="280"/>
        <w:ind w:firstLine="706"/>
        <w:rPr>
          <w:sz w:val="24"/>
          <w:szCs w:val="24"/>
        </w:rPr>
      </w:pPr>
    </w:p>
    <w:p w14:paraId="3F4738FE" w14:textId="6BBC8601" w:rsidR="00B17C80" w:rsidRPr="008251FA" w:rsidRDefault="00A168D2" w:rsidP="001D7F18">
      <w:pPr>
        <w:numPr>
          <w:ilvl w:val="0"/>
          <w:numId w:val="2"/>
        </w:numPr>
        <w:ind w:firstLine="706"/>
        <w:rPr>
          <w:sz w:val="24"/>
          <w:szCs w:val="24"/>
        </w:rPr>
      </w:pPr>
      <w:r w:rsidRPr="008251FA">
        <w:rPr>
          <w:sz w:val="24"/>
          <w:szCs w:val="24"/>
        </w:rPr>
        <w:t xml:space="preserve">33. Paralēlā aizdevuma minimālā summa komersantam ir 50 000 </w:t>
      </w:r>
      <w:proofErr w:type="spellStart"/>
      <w:r w:rsidRPr="008251FA">
        <w:rPr>
          <w:i/>
          <w:sz w:val="24"/>
          <w:szCs w:val="24"/>
        </w:rPr>
        <w:t>euro</w:t>
      </w:r>
      <w:proofErr w:type="spellEnd"/>
      <w:r w:rsidRPr="008251FA">
        <w:rPr>
          <w:sz w:val="24"/>
          <w:szCs w:val="24"/>
        </w:rPr>
        <w:t>,</w:t>
      </w:r>
      <w:r w:rsidRPr="008251FA">
        <w:rPr>
          <w:i/>
          <w:sz w:val="24"/>
          <w:szCs w:val="24"/>
        </w:rPr>
        <w:t> </w:t>
      </w:r>
      <w:r w:rsidRPr="008251FA">
        <w:rPr>
          <w:sz w:val="24"/>
          <w:szCs w:val="24"/>
        </w:rPr>
        <w:t xml:space="preserve">maksimālā summa – 5 000 000 </w:t>
      </w:r>
      <w:proofErr w:type="spellStart"/>
      <w:r w:rsidRPr="008251FA">
        <w:rPr>
          <w:i/>
          <w:sz w:val="24"/>
          <w:szCs w:val="24"/>
        </w:rPr>
        <w:t>euro</w:t>
      </w:r>
      <w:proofErr w:type="spellEnd"/>
      <w:r w:rsidRPr="008251FA">
        <w:rPr>
          <w:i/>
          <w:sz w:val="24"/>
          <w:szCs w:val="24"/>
        </w:rPr>
        <w:t>.</w:t>
      </w:r>
    </w:p>
    <w:p w14:paraId="3A6DC727" w14:textId="77777777" w:rsidR="001D7F18" w:rsidRPr="008251FA" w:rsidRDefault="001D7F18" w:rsidP="001D7F18">
      <w:pPr>
        <w:numPr>
          <w:ilvl w:val="0"/>
          <w:numId w:val="2"/>
        </w:numPr>
        <w:ind w:firstLine="706"/>
        <w:rPr>
          <w:sz w:val="24"/>
          <w:szCs w:val="24"/>
        </w:rPr>
      </w:pPr>
    </w:p>
    <w:p w14:paraId="54CEC20D" w14:textId="58C6160F" w:rsidR="00B63E98" w:rsidRPr="008251FA" w:rsidRDefault="00A168D2" w:rsidP="001D7F18">
      <w:pPr>
        <w:numPr>
          <w:ilvl w:val="0"/>
          <w:numId w:val="2"/>
        </w:numPr>
        <w:ind w:firstLine="709"/>
        <w:rPr>
          <w:sz w:val="24"/>
          <w:szCs w:val="24"/>
        </w:rPr>
      </w:pPr>
      <w:r w:rsidRPr="008251FA">
        <w:rPr>
          <w:sz w:val="24"/>
          <w:szCs w:val="24"/>
        </w:rPr>
        <w:t>34. Sabiedrība "</w:t>
      </w:r>
      <w:proofErr w:type="spellStart"/>
      <w:r w:rsidRPr="008251FA">
        <w:rPr>
          <w:sz w:val="24"/>
          <w:szCs w:val="24"/>
        </w:rPr>
        <w:t>Altum</w:t>
      </w:r>
      <w:proofErr w:type="spellEnd"/>
      <w:r w:rsidRPr="008251FA">
        <w:rPr>
          <w:sz w:val="24"/>
          <w:szCs w:val="24"/>
        </w:rPr>
        <w:t>" piešķirtā aizdevuma vai paralēlā aizdevuma termiņu nosaka, ņemot vērā komersanta nozares specifiku, ekonomisko ciklu, aizdevuma izmantošanas mērķi un iegādājamo aktīvu lietderīgo kalpošanas laiku un amortizācijas termiņu. Sabiedrības "</w:t>
      </w:r>
      <w:proofErr w:type="spellStart"/>
      <w:r w:rsidRPr="008251FA">
        <w:rPr>
          <w:sz w:val="24"/>
          <w:szCs w:val="24"/>
        </w:rPr>
        <w:t>Altum</w:t>
      </w:r>
      <w:proofErr w:type="spellEnd"/>
      <w:r w:rsidRPr="008251FA">
        <w:rPr>
          <w:sz w:val="24"/>
          <w:szCs w:val="24"/>
        </w:rPr>
        <w:t>" aizdevuma vai paralēlā aizdevuma, t. sk. tā pagarinājuma (ja attiecināms), termiņš nepārsniedz 20 gadus.</w:t>
      </w:r>
    </w:p>
    <w:p w14:paraId="178938F5" w14:textId="77777777" w:rsidR="00B17C80" w:rsidRPr="008251FA" w:rsidRDefault="00A168D2">
      <w:pPr>
        <w:numPr>
          <w:ilvl w:val="0"/>
          <w:numId w:val="2"/>
        </w:numPr>
        <w:spacing w:before="280"/>
        <w:ind w:firstLine="706"/>
        <w:rPr>
          <w:sz w:val="24"/>
          <w:szCs w:val="24"/>
        </w:rPr>
      </w:pPr>
      <w:r w:rsidRPr="008251FA">
        <w:rPr>
          <w:sz w:val="24"/>
          <w:szCs w:val="24"/>
        </w:rPr>
        <w:lastRenderedPageBreak/>
        <w:t>35. Sabiedrības "</w:t>
      </w:r>
      <w:proofErr w:type="spellStart"/>
      <w:r w:rsidRPr="008251FA">
        <w:rPr>
          <w:sz w:val="24"/>
          <w:szCs w:val="24"/>
        </w:rPr>
        <w:t>Altum</w:t>
      </w:r>
      <w:proofErr w:type="spellEnd"/>
      <w:r w:rsidRPr="008251FA">
        <w:rPr>
          <w:sz w:val="24"/>
          <w:szCs w:val="24"/>
        </w:rPr>
        <w:t>" aizdevuma vai paralēlā aizdevuma termiņa pagarinājums ir iespējams, nepārsniedzot šo noteikumu 34. punktā noteikto maksimālo aizdevuma termiņu:</w:t>
      </w:r>
    </w:p>
    <w:p w14:paraId="065ADB23" w14:textId="42421AEC" w:rsidR="00B17C80" w:rsidRPr="008251FA" w:rsidRDefault="00A168D2">
      <w:pPr>
        <w:numPr>
          <w:ilvl w:val="1"/>
          <w:numId w:val="2"/>
        </w:numPr>
        <w:ind w:firstLine="706"/>
        <w:rPr>
          <w:sz w:val="24"/>
          <w:szCs w:val="24"/>
        </w:rPr>
      </w:pPr>
      <w:r w:rsidRPr="008251FA">
        <w:rPr>
          <w:sz w:val="24"/>
          <w:szCs w:val="24"/>
        </w:rPr>
        <w:t xml:space="preserve">35.1. ja atbalstu sākotnēji sniedz saskaņā ar šo noteikumu 28. punktu un šis termiņa pagarinājums nerada sākotnēji piešķirtā valsts atbalsta summas un intensitātes pārsniegumu, nodrošinot Komisijas regulas Nr. 651/2014 5. pantā vai Komisijas regulas Nr. 1407/2013 4. pantā noteiktos atbalsta </w:t>
      </w:r>
      <w:proofErr w:type="spellStart"/>
      <w:r w:rsidRPr="008251FA">
        <w:rPr>
          <w:sz w:val="24"/>
          <w:szCs w:val="24"/>
        </w:rPr>
        <w:t>pārredzamības</w:t>
      </w:r>
      <w:proofErr w:type="spellEnd"/>
      <w:r w:rsidRPr="008251FA">
        <w:rPr>
          <w:sz w:val="24"/>
          <w:szCs w:val="24"/>
        </w:rPr>
        <w:t xml:space="preserve"> nosacījumus, tas ir, netiek piešķirts jauns atbalsts;</w:t>
      </w:r>
    </w:p>
    <w:p w14:paraId="66956FCE" w14:textId="491284A0" w:rsidR="00B17C80" w:rsidRPr="008251FA" w:rsidRDefault="00A168D2">
      <w:pPr>
        <w:numPr>
          <w:ilvl w:val="1"/>
          <w:numId w:val="2"/>
        </w:numPr>
        <w:ind w:firstLine="706"/>
        <w:rPr>
          <w:sz w:val="24"/>
          <w:szCs w:val="24"/>
        </w:rPr>
      </w:pPr>
      <w:r w:rsidRPr="008251FA">
        <w:rPr>
          <w:sz w:val="24"/>
          <w:szCs w:val="24"/>
        </w:rPr>
        <w:t xml:space="preserve">35.2. kā jauns atbalsts, ko sākotnēji sniedz saskaņā ar </w:t>
      </w:r>
      <w:r w:rsidR="003A5BD1" w:rsidRPr="008251FA">
        <w:rPr>
          <w:sz w:val="24"/>
          <w:szCs w:val="24"/>
        </w:rPr>
        <w:t>Komisijas regulu Nr. 1407/2013 </w:t>
      </w:r>
      <w:r w:rsidRPr="008251FA">
        <w:rPr>
          <w:sz w:val="24"/>
          <w:szCs w:val="24"/>
        </w:rPr>
        <w:t xml:space="preserve">, ja atbalstu arī sākotnēji sniedz </w:t>
      </w:r>
      <w:r w:rsidR="000D345A">
        <w:rPr>
          <w:sz w:val="24"/>
          <w:szCs w:val="24"/>
        </w:rPr>
        <w:t>saskaņā</w:t>
      </w:r>
      <w:r w:rsidR="003A5BD1" w:rsidRPr="008251FA">
        <w:rPr>
          <w:sz w:val="24"/>
          <w:szCs w:val="24"/>
        </w:rPr>
        <w:t xml:space="preserve"> ar šo regulu</w:t>
      </w:r>
      <w:r w:rsidRPr="008251FA">
        <w:rPr>
          <w:sz w:val="24"/>
          <w:szCs w:val="24"/>
        </w:rPr>
        <w:t xml:space="preserve">. Ja komersants atbilst </w:t>
      </w:r>
      <w:r w:rsidR="0061434C" w:rsidRPr="008251FA">
        <w:rPr>
          <w:sz w:val="24"/>
          <w:szCs w:val="24"/>
        </w:rPr>
        <w:t>Komisijas regulas Nr. 1407/2013 </w:t>
      </w:r>
      <w:r w:rsidRPr="008251FA">
        <w:rPr>
          <w:sz w:val="24"/>
          <w:szCs w:val="24"/>
        </w:rPr>
        <w:t>valsts atbalsta saņemšanas prasībām, atbalstu piešķir brīdī, kad sabiedrība "</w:t>
      </w:r>
      <w:proofErr w:type="spellStart"/>
      <w:r w:rsidRPr="008251FA">
        <w:rPr>
          <w:sz w:val="24"/>
          <w:szCs w:val="24"/>
        </w:rPr>
        <w:t>Altum</w:t>
      </w:r>
      <w:proofErr w:type="spellEnd"/>
      <w:r w:rsidRPr="008251FA">
        <w:rPr>
          <w:sz w:val="24"/>
          <w:szCs w:val="24"/>
        </w:rPr>
        <w:t>" pieņem jaunu lēmumu, kurā ir noteikts atbalsta maksimālais apmērs. </w:t>
      </w:r>
    </w:p>
    <w:p w14:paraId="452C0BBD" w14:textId="77777777" w:rsidR="00DF6EDF" w:rsidRPr="008251FA" w:rsidRDefault="00DF6EDF" w:rsidP="00DF6EDF">
      <w:pPr>
        <w:numPr>
          <w:ilvl w:val="0"/>
          <w:numId w:val="2"/>
        </w:numPr>
        <w:rPr>
          <w:sz w:val="24"/>
          <w:szCs w:val="24"/>
        </w:rPr>
      </w:pPr>
    </w:p>
    <w:p w14:paraId="62780893" w14:textId="2B9528D4" w:rsidR="00A63580" w:rsidRPr="008251FA" w:rsidRDefault="00DF6EDF" w:rsidP="00DF6EDF">
      <w:pPr>
        <w:numPr>
          <w:ilvl w:val="1"/>
          <w:numId w:val="2"/>
        </w:numPr>
        <w:ind w:firstLine="706"/>
        <w:rPr>
          <w:sz w:val="24"/>
          <w:szCs w:val="24"/>
        </w:rPr>
      </w:pPr>
      <w:r w:rsidRPr="008251FA">
        <w:rPr>
          <w:sz w:val="24"/>
          <w:szCs w:val="24"/>
        </w:rPr>
        <w:t>35.</w:t>
      </w:r>
      <w:r w:rsidRPr="008251FA">
        <w:rPr>
          <w:sz w:val="24"/>
          <w:szCs w:val="24"/>
          <w:vertAlign w:val="superscript"/>
        </w:rPr>
        <w:t>1</w:t>
      </w:r>
      <w:r w:rsidRPr="008251FA">
        <w:rPr>
          <w:sz w:val="24"/>
          <w:szCs w:val="24"/>
        </w:rPr>
        <w:t xml:space="preserve"> </w:t>
      </w:r>
      <w:bookmarkStart w:id="1" w:name="_Hlk112915522"/>
      <w:r w:rsidRPr="008251FA">
        <w:rPr>
          <w:sz w:val="24"/>
          <w:szCs w:val="24"/>
        </w:rPr>
        <w:t>Garantijas termiņš nepārsniedz 18 mēnešus.</w:t>
      </w:r>
      <w:bookmarkEnd w:id="1"/>
    </w:p>
    <w:p w14:paraId="1C34377D" w14:textId="77777777" w:rsidR="00DF6EDF" w:rsidRPr="008251FA" w:rsidRDefault="00DF6EDF" w:rsidP="00DF6EDF">
      <w:pPr>
        <w:numPr>
          <w:ilvl w:val="1"/>
          <w:numId w:val="2"/>
        </w:numPr>
        <w:ind w:firstLine="706"/>
        <w:rPr>
          <w:sz w:val="24"/>
          <w:szCs w:val="24"/>
        </w:rPr>
      </w:pPr>
    </w:p>
    <w:p w14:paraId="0617C10B" w14:textId="3724C42C" w:rsidR="00A63580" w:rsidRPr="008251FA" w:rsidRDefault="00A63580" w:rsidP="00DF6EDF">
      <w:pPr>
        <w:pStyle w:val="ListParagraph"/>
        <w:numPr>
          <w:ilvl w:val="0"/>
          <w:numId w:val="2"/>
        </w:numPr>
        <w:rPr>
          <w:sz w:val="24"/>
          <w:szCs w:val="24"/>
        </w:rPr>
      </w:pPr>
      <w:r w:rsidRPr="008251FA">
        <w:rPr>
          <w:sz w:val="24"/>
          <w:szCs w:val="24"/>
        </w:rPr>
        <w:t>35.</w:t>
      </w:r>
      <w:r w:rsidR="00DF6EDF" w:rsidRPr="008251FA">
        <w:rPr>
          <w:sz w:val="24"/>
          <w:szCs w:val="24"/>
          <w:vertAlign w:val="superscript"/>
        </w:rPr>
        <w:t>2</w:t>
      </w:r>
      <w:r w:rsidRPr="008251FA">
        <w:rPr>
          <w:sz w:val="24"/>
          <w:szCs w:val="24"/>
        </w:rPr>
        <w:t xml:space="preserve"> Sabiedrība "</w:t>
      </w:r>
      <w:proofErr w:type="spellStart"/>
      <w:r w:rsidRPr="008251FA">
        <w:rPr>
          <w:sz w:val="24"/>
          <w:szCs w:val="24"/>
        </w:rPr>
        <w:t>Altum</w:t>
      </w:r>
      <w:proofErr w:type="spellEnd"/>
      <w:r w:rsidRPr="008251FA">
        <w:rPr>
          <w:sz w:val="24"/>
          <w:szCs w:val="24"/>
        </w:rPr>
        <w:t>" var pagarināt garantijas termiņu, nepārsniedzot šo noteikumu 3</w:t>
      </w:r>
      <w:r w:rsidR="0061434C" w:rsidRPr="008251FA">
        <w:rPr>
          <w:sz w:val="24"/>
          <w:szCs w:val="24"/>
        </w:rPr>
        <w:t>5</w:t>
      </w:r>
      <w:r w:rsidRPr="008251FA">
        <w:rPr>
          <w:sz w:val="24"/>
          <w:szCs w:val="24"/>
        </w:rPr>
        <w:t>.</w:t>
      </w:r>
      <w:r w:rsidRPr="008251FA">
        <w:rPr>
          <w:sz w:val="24"/>
          <w:szCs w:val="24"/>
          <w:vertAlign w:val="superscript"/>
        </w:rPr>
        <w:t>1</w:t>
      </w:r>
      <w:r w:rsidRPr="008251FA">
        <w:rPr>
          <w:sz w:val="24"/>
          <w:szCs w:val="24"/>
        </w:rPr>
        <w:t xml:space="preserve"> punktā minēto termiņu, ja cits finansētājs </w:t>
      </w:r>
      <w:r w:rsidR="00856D7E" w:rsidRPr="008251FA">
        <w:rPr>
          <w:sz w:val="24"/>
          <w:szCs w:val="24"/>
        </w:rPr>
        <w:t xml:space="preserve">komersanta vārdā </w:t>
      </w:r>
      <w:r w:rsidRPr="008251FA">
        <w:rPr>
          <w:sz w:val="24"/>
          <w:szCs w:val="24"/>
        </w:rPr>
        <w:t>iesniedz sabiedrībā "</w:t>
      </w:r>
      <w:proofErr w:type="spellStart"/>
      <w:r w:rsidRPr="008251FA">
        <w:rPr>
          <w:sz w:val="24"/>
          <w:szCs w:val="24"/>
        </w:rPr>
        <w:t>Altum</w:t>
      </w:r>
      <w:proofErr w:type="spellEnd"/>
      <w:r w:rsidRPr="008251FA">
        <w:rPr>
          <w:sz w:val="24"/>
          <w:szCs w:val="24"/>
        </w:rPr>
        <w:t xml:space="preserve">" </w:t>
      </w:r>
      <w:r w:rsidR="00064433" w:rsidRPr="008251FA">
        <w:rPr>
          <w:sz w:val="24"/>
          <w:szCs w:val="24"/>
        </w:rPr>
        <w:t xml:space="preserve">attiecīgo </w:t>
      </w:r>
      <w:r w:rsidRPr="008251FA">
        <w:rPr>
          <w:sz w:val="24"/>
          <w:szCs w:val="24"/>
        </w:rPr>
        <w:t>pieteikumu. Ja tiek pagarināts iepriekš izsniegtas sabiedrības "</w:t>
      </w:r>
      <w:proofErr w:type="spellStart"/>
      <w:r w:rsidRPr="008251FA">
        <w:rPr>
          <w:sz w:val="24"/>
          <w:szCs w:val="24"/>
        </w:rPr>
        <w:t>Altum</w:t>
      </w:r>
      <w:proofErr w:type="spellEnd"/>
      <w:r w:rsidRPr="008251FA">
        <w:rPr>
          <w:sz w:val="24"/>
          <w:szCs w:val="24"/>
        </w:rPr>
        <w:t>" garantijas termiņš, sabiedrība "</w:t>
      </w:r>
      <w:proofErr w:type="spellStart"/>
      <w:r w:rsidRPr="008251FA">
        <w:rPr>
          <w:sz w:val="24"/>
          <w:szCs w:val="24"/>
        </w:rPr>
        <w:t>Altum</w:t>
      </w:r>
      <w:proofErr w:type="spellEnd"/>
      <w:r w:rsidRPr="008251FA">
        <w:rPr>
          <w:sz w:val="24"/>
          <w:szCs w:val="24"/>
        </w:rPr>
        <w:t xml:space="preserve">" no jauna izvērtē un pārbauda </w:t>
      </w:r>
      <w:proofErr w:type="spellStart"/>
      <w:r w:rsidRPr="008251FA">
        <w:rPr>
          <w:i/>
          <w:iCs/>
          <w:sz w:val="24"/>
          <w:szCs w:val="24"/>
        </w:rPr>
        <w:t>de</w:t>
      </w:r>
      <w:proofErr w:type="spellEnd"/>
      <w:r w:rsidRPr="008251FA">
        <w:rPr>
          <w:i/>
          <w:iCs/>
          <w:sz w:val="24"/>
          <w:szCs w:val="24"/>
        </w:rPr>
        <w:t xml:space="preserve"> </w:t>
      </w:r>
      <w:proofErr w:type="spellStart"/>
      <w:r w:rsidRPr="008251FA">
        <w:rPr>
          <w:i/>
          <w:iCs/>
          <w:sz w:val="24"/>
          <w:szCs w:val="24"/>
        </w:rPr>
        <w:t>minimis</w:t>
      </w:r>
      <w:proofErr w:type="spellEnd"/>
      <w:r w:rsidRPr="008251FA">
        <w:rPr>
          <w:sz w:val="24"/>
          <w:szCs w:val="24"/>
        </w:rPr>
        <w:t xml:space="preserve"> atbalsta nosacījumus.</w:t>
      </w:r>
    </w:p>
    <w:p w14:paraId="0DEF247B" w14:textId="77777777" w:rsidR="00B17C80" w:rsidRPr="008251FA" w:rsidRDefault="00A168D2">
      <w:pPr>
        <w:numPr>
          <w:ilvl w:val="0"/>
          <w:numId w:val="2"/>
        </w:numPr>
        <w:spacing w:before="280"/>
        <w:ind w:firstLine="706"/>
        <w:rPr>
          <w:sz w:val="24"/>
          <w:szCs w:val="24"/>
        </w:rPr>
      </w:pPr>
      <w:r w:rsidRPr="008251FA">
        <w:rPr>
          <w:sz w:val="24"/>
          <w:szCs w:val="24"/>
        </w:rPr>
        <w:t>36. Sabiedrības "</w:t>
      </w:r>
      <w:proofErr w:type="spellStart"/>
      <w:r w:rsidRPr="008251FA">
        <w:rPr>
          <w:sz w:val="24"/>
          <w:szCs w:val="24"/>
        </w:rPr>
        <w:t>Altum</w:t>
      </w:r>
      <w:proofErr w:type="spellEnd"/>
      <w:r w:rsidRPr="008251FA">
        <w:rPr>
          <w:sz w:val="24"/>
          <w:szCs w:val="24"/>
        </w:rPr>
        <w:t>" aizdevuma vai paralēlā aizdevuma pamatsummas atmaksu komersants uzsāk veikt ne vēlāk kā astoņu mēnešu laikā pēc projektā plānoto pasākumu īstenošanas, ja nav saņemts šo noteikumu 69.2. apakšpunktā noteiktais pārskats vai ne vēlāk kā 16 mēnešu laikā pēc projektā plānoto pasākumu īstenošanas, ja nav saņemts šo noteikumu 69.3. apakšpunktā noteiktais pārskats vai pārskatos sniegtā informācija liecina par rādītāju nesasniegšanu. Komersanta nomaksāto sabiedrības "</w:t>
      </w:r>
      <w:proofErr w:type="spellStart"/>
      <w:r w:rsidRPr="008251FA">
        <w:rPr>
          <w:sz w:val="24"/>
          <w:szCs w:val="24"/>
        </w:rPr>
        <w:t>Altum</w:t>
      </w:r>
      <w:proofErr w:type="spellEnd"/>
      <w:r w:rsidRPr="008251FA">
        <w:rPr>
          <w:sz w:val="24"/>
          <w:szCs w:val="24"/>
        </w:rPr>
        <w:t>" aizdevuma vai paralēlā aizdevuma pamatsummas daļu līdz brīdim, kad saņemts šo noteikumu 69.2. vai 69.3. apakšpunktā noteiktais pārskats, komersantam neatgriež, un par šo summu tiek samazināta projektam pieejamā kapitāla atlaide.</w:t>
      </w:r>
    </w:p>
    <w:p w14:paraId="2A5732B7" w14:textId="77777777" w:rsidR="00B17C80" w:rsidRPr="008251FA" w:rsidRDefault="00A168D2">
      <w:pPr>
        <w:numPr>
          <w:ilvl w:val="0"/>
          <w:numId w:val="2"/>
        </w:numPr>
        <w:spacing w:before="280"/>
        <w:ind w:firstLine="706"/>
        <w:rPr>
          <w:sz w:val="24"/>
          <w:szCs w:val="24"/>
        </w:rPr>
      </w:pPr>
      <w:r w:rsidRPr="008251FA">
        <w:rPr>
          <w:sz w:val="24"/>
          <w:szCs w:val="24"/>
        </w:rPr>
        <w:t>37. Sabiedrība "</w:t>
      </w:r>
      <w:proofErr w:type="spellStart"/>
      <w:r w:rsidRPr="008251FA">
        <w:rPr>
          <w:sz w:val="24"/>
          <w:szCs w:val="24"/>
        </w:rPr>
        <w:t>Altum</w:t>
      </w:r>
      <w:proofErr w:type="spellEnd"/>
      <w:r w:rsidRPr="008251FA">
        <w:rPr>
          <w:sz w:val="24"/>
          <w:szCs w:val="24"/>
        </w:rPr>
        <w:t>" pieņem lēmumu par aizdevuma vai paralēlā aizdevuma piešķiršanu, izvērtējot šo noteikumu 68. punktā minēto dokumentu atbilstību šajos noteikumos noteiktajām prasībām. </w:t>
      </w:r>
    </w:p>
    <w:p w14:paraId="6E415A83" w14:textId="77777777" w:rsidR="00B17C80" w:rsidRPr="008251FA" w:rsidRDefault="00A168D2">
      <w:pPr>
        <w:numPr>
          <w:ilvl w:val="0"/>
          <w:numId w:val="2"/>
        </w:numPr>
        <w:spacing w:before="280"/>
        <w:ind w:firstLine="706"/>
        <w:rPr>
          <w:sz w:val="24"/>
          <w:szCs w:val="24"/>
        </w:rPr>
      </w:pPr>
      <w:r w:rsidRPr="008251FA">
        <w:rPr>
          <w:sz w:val="24"/>
          <w:szCs w:val="24"/>
        </w:rPr>
        <w:t>38. Sabiedrība "</w:t>
      </w:r>
      <w:proofErr w:type="spellStart"/>
      <w:r w:rsidRPr="008251FA">
        <w:rPr>
          <w:sz w:val="24"/>
          <w:szCs w:val="24"/>
        </w:rPr>
        <w:t>Altum</w:t>
      </w:r>
      <w:proofErr w:type="spellEnd"/>
      <w:r w:rsidRPr="008251FA">
        <w:rPr>
          <w:sz w:val="24"/>
          <w:szCs w:val="24"/>
        </w:rPr>
        <w:t>" finansē tikai tādas darbības, kuras ir atzinusi par ekonomiski dzīvotspējīgām, tai skaitā izvērtē komersanta investīciju projekta ilgtspēju, projekta īstenošanai nepieciešamo līdzfinansējumu, nodrošinājuma pietiekamību, komersanta esošo un nākotnes finanšu situāciju, zināšanu un pieredzes atbilstību projektā paredzēto darbību veiksmīgai īstenošanai, kā arī analizē identificētos uzņēmējdarbības riskus un citus faktorus komersanta aizdevuma kvalitātes noteikšanai.</w:t>
      </w:r>
    </w:p>
    <w:p w14:paraId="5C3A5118" w14:textId="73DB72D6" w:rsidR="00B17C80" w:rsidRPr="008251FA" w:rsidRDefault="00A168D2">
      <w:pPr>
        <w:numPr>
          <w:ilvl w:val="0"/>
          <w:numId w:val="2"/>
        </w:numPr>
        <w:spacing w:before="280"/>
        <w:ind w:firstLine="706"/>
        <w:rPr>
          <w:sz w:val="24"/>
          <w:szCs w:val="24"/>
        </w:rPr>
      </w:pPr>
      <w:r w:rsidRPr="008251FA">
        <w:rPr>
          <w:sz w:val="24"/>
          <w:szCs w:val="24"/>
        </w:rPr>
        <w:t>39. Komersantam atbalstu piešķir brīdī, kad sabiedrība "</w:t>
      </w:r>
      <w:proofErr w:type="spellStart"/>
      <w:r w:rsidRPr="008251FA">
        <w:rPr>
          <w:sz w:val="24"/>
          <w:szCs w:val="24"/>
        </w:rPr>
        <w:t>Altum</w:t>
      </w:r>
      <w:proofErr w:type="spellEnd"/>
      <w:r w:rsidRPr="008251FA">
        <w:rPr>
          <w:sz w:val="24"/>
          <w:szCs w:val="24"/>
        </w:rPr>
        <w:t>" pieņem lēmumu par aizdevuma vai paralēlā aizdevuma</w:t>
      </w:r>
      <w:r w:rsidR="00FF7A80" w:rsidRPr="008251FA">
        <w:rPr>
          <w:sz w:val="24"/>
          <w:szCs w:val="24"/>
        </w:rPr>
        <w:t>, vai garantijas</w:t>
      </w:r>
      <w:r w:rsidRPr="008251FA">
        <w:rPr>
          <w:sz w:val="24"/>
          <w:szCs w:val="24"/>
        </w:rPr>
        <w:t xml:space="preserve"> piešķiršanu, kurā ir noteikts atbalsta maksimālais apjoms, atbalsta intensitāte un maksimālā pieejamā kapitāla atlaide. Atbalstu piešķir, ja komersants atbilst šo noteikumu 28. vai 29.</w:t>
      </w:r>
      <w:r w:rsidR="00652ADD" w:rsidRPr="008251FA">
        <w:rPr>
          <w:sz w:val="24"/>
          <w:szCs w:val="24"/>
          <w:vertAlign w:val="superscript"/>
        </w:rPr>
        <w:t>1</w:t>
      </w:r>
      <w:r w:rsidRPr="008251FA">
        <w:rPr>
          <w:sz w:val="24"/>
          <w:szCs w:val="24"/>
        </w:rPr>
        <w:t xml:space="preserve"> punktā minētā valsts atbalsta saņemšanas prasībām.</w:t>
      </w:r>
    </w:p>
    <w:p w14:paraId="4445E926" w14:textId="3114773A" w:rsidR="00B17C80" w:rsidRPr="008251FA" w:rsidRDefault="00A168D2">
      <w:pPr>
        <w:numPr>
          <w:ilvl w:val="0"/>
          <w:numId w:val="2"/>
        </w:numPr>
        <w:spacing w:before="280"/>
        <w:ind w:firstLine="706"/>
        <w:rPr>
          <w:sz w:val="24"/>
          <w:szCs w:val="24"/>
        </w:rPr>
      </w:pPr>
      <w:r w:rsidRPr="008251FA">
        <w:rPr>
          <w:sz w:val="24"/>
          <w:szCs w:val="24"/>
        </w:rPr>
        <w:t>40. Sabiedrībai "</w:t>
      </w:r>
      <w:proofErr w:type="spellStart"/>
      <w:r w:rsidRPr="008251FA">
        <w:rPr>
          <w:sz w:val="24"/>
          <w:szCs w:val="24"/>
        </w:rPr>
        <w:t>Altum</w:t>
      </w:r>
      <w:proofErr w:type="spellEnd"/>
      <w:r w:rsidRPr="008251FA">
        <w:rPr>
          <w:sz w:val="24"/>
          <w:szCs w:val="24"/>
        </w:rPr>
        <w:t xml:space="preserve">" ir tiesības bez maksas pieprasīt un saņemt tiešu pieeju datiem valsts informācijas sistēmās, datubāzēs un reģistros tādā apjomā, kāds nepieciešams atbalsta programmas īstenošanai un atbalsta sniegšanai </w:t>
      </w:r>
      <w:r w:rsidR="0022023B" w:rsidRPr="008251FA">
        <w:rPr>
          <w:sz w:val="24"/>
          <w:szCs w:val="24"/>
        </w:rPr>
        <w:t xml:space="preserve">komersantam </w:t>
      </w:r>
      <w:r w:rsidRPr="008251FA">
        <w:rPr>
          <w:sz w:val="24"/>
          <w:szCs w:val="24"/>
        </w:rPr>
        <w:t>atbilstoši šiem  noteikumiem.</w:t>
      </w:r>
    </w:p>
    <w:p w14:paraId="490E3211" w14:textId="792EC41C" w:rsidR="00B17C80" w:rsidRPr="008251FA" w:rsidRDefault="00A168D2">
      <w:pPr>
        <w:numPr>
          <w:ilvl w:val="0"/>
          <w:numId w:val="2"/>
        </w:numPr>
        <w:spacing w:before="280"/>
        <w:ind w:firstLine="706"/>
        <w:rPr>
          <w:sz w:val="24"/>
          <w:szCs w:val="24"/>
        </w:rPr>
      </w:pPr>
      <w:r w:rsidRPr="008251FA">
        <w:rPr>
          <w:sz w:val="24"/>
          <w:szCs w:val="24"/>
        </w:rPr>
        <w:t>41. Sabiedrība "</w:t>
      </w:r>
      <w:proofErr w:type="spellStart"/>
      <w:r w:rsidRPr="008251FA">
        <w:rPr>
          <w:sz w:val="24"/>
          <w:szCs w:val="24"/>
        </w:rPr>
        <w:t>Altum</w:t>
      </w:r>
      <w:proofErr w:type="spellEnd"/>
      <w:r w:rsidRPr="008251FA">
        <w:rPr>
          <w:sz w:val="24"/>
          <w:szCs w:val="24"/>
        </w:rPr>
        <w:t>" kapitāla atlaidi piemēro, pamatojoties uz šo noteikumu 69.2.</w:t>
      </w:r>
      <w:r w:rsidR="00BA2DC5" w:rsidRPr="008251FA">
        <w:rPr>
          <w:sz w:val="24"/>
          <w:szCs w:val="24"/>
        </w:rPr>
        <w:t>,</w:t>
      </w:r>
      <w:r w:rsidRPr="008251FA">
        <w:rPr>
          <w:sz w:val="24"/>
          <w:szCs w:val="24"/>
        </w:rPr>
        <w:t> 69.3.</w:t>
      </w:r>
      <w:r w:rsidR="00BA2DC5" w:rsidRPr="008251FA">
        <w:rPr>
          <w:sz w:val="24"/>
          <w:szCs w:val="24"/>
        </w:rPr>
        <w:t xml:space="preserve"> vai 69.</w:t>
      </w:r>
      <w:r w:rsidR="00BA2DC5" w:rsidRPr="008251FA">
        <w:rPr>
          <w:sz w:val="24"/>
          <w:szCs w:val="24"/>
          <w:vertAlign w:val="superscript"/>
        </w:rPr>
        <w:t>1</w:t>
      </w:r>
      <w:r w:rsidR="00BA2DC5" w:rsidRPr="008251FA">
        <w:rPr>
          <w:sz w:val="24"/>
          <w:szCs w:val="24"/>
        </w:rPr>
        <w:t xml:space="preserve">2. </w:t>
      </w:r>
      <w:r w:rsidRPr="008251FA">
        <w:rPr>
          <w:sz w:val="24"/>
          <w:szCs w:val="24"/>
        </w:rPr>
        <w:t xml:space="preserve"> apakšpunktā minētā pārskata izvērtēšanas rezultātiem.</w:t>
      </w:r>
    </w:p>
    <w:p w14:paraId="40A39928" w14:textId="50DD7421" w:rsidR="00B17C80" w:rsidRPr="008251FA" w:rsidRDefault="00A168D2">
      <w:pPr>
        <w:numPr>
          <w:ilvl w:val="0"/>
          <w:numId w:val="2"/>
        </w:numPr>
        <w:spacing w:before="280"/>
        <w:ind w:firstLine="706"/>
        <w:rPr>
          <w:sz w:val="24"/>
          <w:szCs w:val="24"/>
        </w:rPr>
      </w:pPr>
      <w:r w:rsidRPr="008251FA">
        <w:rPr>
          <w:sz w:val="24"/>
          <w:szCs w:val="24"/>
        </w:rPr>
        <w:lastRenderedPageBreak/>
        <w:t>42. Paralēlā aizdevuma procentu likmi pielīdzina cita finansētāja kredīta likmei. Ja mainīgās likmes noteikšanas, pārskatīšanas vai grozīšanas brīdī EURIBOR ir negatīvs, tad EURIBOR tiek piemērota nulles vērtība. Sabiedrība "</w:t>
      </w:r>
      <w:proofErr w:type="spellStart"/>
      <w:r w:rsidRPr="008251FA">
        <w:rPr>
          <w:sz w:val="24"/>
          <w:szCs w:val="24"/>
        </w:rPr>
        <w:t>Altum</w:t>
      </w:r>
      <w:proofErr w:type="spellEnd"/>
      <w:r w:rsidRPr="008251FA">
        <w:rPr>
          <w:sz w:val="24"/>
          <w:szCs w:val="24"/>
        </w:rPr>
        <w:t>" var piemērot augstāku gada procentu likmes fiksētās daļas likmi nekā cita finansētāja aizdevumam vai finanšu līzingam pievienotās gada procentu likmes fiksētās daļas likmi, lai ievērotu šo noteikumu 50.</w:t>
      </w:r>
      <w:r w:rsidR="00FF7A80" w:rsidRPr="008251FA">
        <w:rPr>
          <w:sz w:val="24"/>
          <w:szCs w:val="24"/>
        </w:rPr>
        <w:t xml:space="preserve"> un </w:t>
      </w:r>
      <w:r w:rsidRPr="008251FA">
        <w:rPr>
          <w:sz w:val="24"/>
          <w:szCs w:val="24"/>
        </w:rPr>
        <w:t xml:space="preserve">66. punktā noteikto maksimāli pieļaujamo atbalsta intensitāti, ja atbalsts tiek piešķirts saskaņā ar </w:t>
      </w:r>
      <w:r w:rsidR="00BA2DC5" w:rsidRPr="008251FA">
        <w:rPr>
          <w:sz w:val="24"/>
          <w:szCs w:val="24"/>
        </w:rPr>
        <w:t xml:space="preserve">Komisijas regulas Nr. 651/2014 38. vai 41. pantu </w:t>
      </w:r>
      <w:r w:rsidRPr="008251FA">
        <w:rPr>
          <w:sz w:val="24"/>
          <w:szCs w:val="24"/>
        </w:rPr>
        <w:t xml:space="preserve">, vai šo noteikumu 30.6. apakšpunktā minēto apmēru, ja atbalstu piešķir saskaņā </w:t>
      </w:r>
      <w:r w:rsidR="007072C4">
        <w:rPr>
          <w:sz w:val="24"/>
          <w:szCs w:val="24"/>
        </w:rPr>
        <w:t xml:space="preserve">ar </w:t>
      </w:r>
      <w:r w:rsidR="00BA2DC5" w:rsidRPr="008251FA">
        <w:rPr>
          <w:sz w:val="24"/>
          <w:szCs w:val="24"/>
        </w:rPr>
        <w:t>Komisijas regulu Nr. 1407/2013</w:t>
      </w:r>
      <w:r w:rsidRPr="008251FA">
        <w:rPr>
          <w:sz w:val="24"/>
          <w:szCs w:val="24"/>
        </w:rPr>
        <w:t>.</w:t>
      </w:r>
    </w:p>
    <w:p w14:paraId="5F376B58" w14:textId="545C1880" w:rsidR="00B17C80" w:rsidRPr="008251FA" w:rsidRDefault="00A168D2">
      <w:pPr>
        <w:numPr>
          <w:ilvl w:val="0"/>
          <w:numId w:val="2"/>
        </w:numPr>
        <w:spacing w:before="280"/>
        <w:ind w:firstLine="706"/>
        <w:rPr>
          <w:sz w:val="24"/>
          <w:szCs w:val="24"/>
        </w:rPr>
      </w:pPr>
      <w:r w:rsidRPr="008251FA">
        <w:rPr>
          <w:sz w:val="24"/>
          <w:szCs w:val="24"/>
        </w:rPr>
        <w:t>43. Kapitāla atlaide, kuru piešķir aizdevuma vai sabiedrības "</w:t>
      </w:r>
      <w:proofErr w:type="spellStart"/>
      <w:r w:rsidRPr="008251FA">
        <w:rPr>
          <w:sz w:val="24"/>
          <w:szCs w:val="24"/>
        </w:rPr>
        <w:t>Altum</w:t>
      </w:r>
      <w:proofErr w:type="spellEnd"/>
      <w:r w:rsidRPr="008251FA">
        <w:rPr>
          <w:sz w:val="24"/>
          <w:szCs w:val="24"/>
        </w:rPr>
        <w:t>" paralēlā aizdevuma pamatsummas pilnīgam vai daļējam samazinājumam,</w:t>
      </w:r>
      <w:r w:rsidR="00FF7A80" w:rsidRPr="008251FA">
        <w:rPr>
          <w:sz w:val="24"/>
          <w:szCs w:val="24"/>
        </w:rPr>
        <w:t xml:space="preserve"> vienam komersantam</w:t>
      </w:r>
      <w:r w:rsidRPr="008251FA">
        <w:rPr>
          <w:sz w:val="24"/>
          <w:szCs w:val="24"/>
        </w:rPr>
        <w:t xml:space="preserve"> ir līdz 30 % no projekta kopējām izmaksām, bet ne vairāk kā 1 500 000 </w:t>
      </w:r>
      <w:proofErr w:type="spellStart"/>
      <w:r w:rsidRPr="008251FA">
        <w:rPr>
          <w:i/>
          <w:sz w:val="24"/>
          <w:szCs w:val="24"/>
        </w:rPr>
        <w:t>euro</w:t>
      </w:r>
      <w:proofErr w:type="spellEnd"/>
      <w:r w:rsidRPr="008251FA">
        <w:rPr>
          <w:sz w:val="24"/>
          <w:szCs w:val="24"/>
        </w:rPr>
        <w:t xml:space="preserve">, nepārsniedzot šajos noteikumos noteikto pieļaujamo atbalsta intensitāti vai komersantam pieejamo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xml:space="preserve"> </w:t>
      </w:r>
      <w:r w:rsidRPr="008251FA">
        <w:rPr>
          <w:sz w:val="24"/>
          <w:szCs w:val="24"/>
        </w:rPr>
        <w:t>limita apmēru.</w:t>
      </w:r>
    </w:p>
    <w:p w14:paraId="50BAE808" w14:textId="3D99AA30" w:rsidR="00FF7A80" w:rsidRPr="008251FA" w:rsidRDefault="00FF7A80" w:rsidP="00FF7A80">
      <w:pPr>
        <w:numPr>
          <w:ilvl w:val="0"/>
          <w:numId w:val="2"/>
        </w:numPr>
        <w:spacing w:before="280"/>
        <w:rPr>
          <w:sz w:val="24"/>
          <w:szCs w:val="24"/>
        </w:rPr>
      </w:pPr>
      <w:bookmarkStart w:id="2" w:name="_Hlk113018150"/>
      <w:r w:rsidRPr="008251FA">
        <w:rPr>
          <w:sz w:val="24"/>
          <w:szCs w:val="24"/>
        </w:rPr>
        <w:t>43.</w:t>
      </w:r>
      <w:r w:rsidRPr="008251FA">
        <w:rPr>
          <w:sz w:val="24"/>
          <w:szCs w:val="24"/>
          <w:vertAlign w:val="superscript"/>
        </w:rPr>
        <w:t>1</w:t>
      </w:r>
      <w:r w:rsidRPr="008251FA">
        <w:rPr>
          <w:sz w:val="24"/>
          <w:szCs w:val="24"/>
        </w:rPr>
        <w:t xml:space="preserve"> </w:t>
      </w:r>
      <w:r w:rsidR="002A0B96" w:rsidRPr="008251FA">
        <w:rPr>
          <w:sz w:val="24"/>
          <w:szCs w:val="24"/>
        </w:rPr>
        <w:t>K</w:t>
      </w:r>
      <w:r w:rsidR="009D4506" w:rsidRPr="008251FA">
        <w:rPr>
          <w:sz w:val="24"/>
          <w:szCs w:val="24"/>
        </w:rPr>
        <w:t>apitāla atlaide</w:t>
      </w:r>
      <w:r w:rsidR="00932DE1" w:rsidRPr="008251FA">
        <w:rPr>
          <w:sz w:val="24"/>
          <w:szCs w:val="24"/>
        </w:rPr>
        <w:t>,</w:t>
      </w:r>
      <w:r w:rsidRPr="008251FA">
        <w:rPr>
          <w:sz w:val="24"/>
          <w:szCs w:val="24"/>
        </w:rPr>
        <w:t xml:space="preserve"> kuru piešķir vienam komersantam </w:t>
      </w:r>
      <w:r w:rsidR="00C21FD9" w:rsidRPr="008251FA">
        <w:rPr>
          <w:sz w:val="24"/>
          <w:szCs w:val="24"/>
        </w:rPr>
        <w:t xml:space="preserve">projekta ietvaros visu </w:t>
      </w:r>
      <w:proofErr w:type="spellStart"/>
      <w:r w:rsidR="00C21FD9" w:rsidRPr="008251FA">
        <w:rPr>
          <w:sz w:val="24"/>
          <w:szCs w:val="24"/>
        </w:rPr>
        <w:t>bezemisijas</w:t>
      </w:r>
      <w:proofErr w:type="spellEnd"/>
      <w:r w:rsidR="00C21FD9" w:rsidRPr="008251FA">
        <w:rPr>
          <w:sz w:val="24"/>
          <w:szCs w:val="24"/>
        </w:rPr>
        <w:t xml:space="preserve"> transportlīdzekļu iegādei </w:t>
      </w:r>
      <w:r w:rsidRPr="008251FA">
        <w:rPr>
          <w:sz w:val="24"/>
          <w:szCs w:val="24"/>
        </w:rPr>
        <w:t>cita finansētāja līzinga pamatsummas pilnīgam vai daļējam samazinājumam</w:t>
      </w:r>
      <w:r w:rsidR="009D4506" w:rsidRPr="008251FA">
        <w:rPr>
          <w:sz w:val="24"/>
          <w:szCs w:val="24"/>
        </w:rPr>
        <w:t>,</w:t>
      </w:r>
      <w:r w:rsidRPr="008251FA">
        <w:rPr>
          <w:sz w:val="24"/>
          <w:szCs w:val="24"/>
        </w:rPr>
        <w:t xml:space="preserve"> ir līdz 30 % no projekta attiecināmajām izmaksām, bet ne vairāk kā 180 000 </w:t>
      </w:r>
      <w:proofErr w:type="spellStart"/>
      <w:r w:rsidRPr="008251FA">
        <w:rPr>
          <w:i/>
          <w:iCs/>
          <w:sz w:val="24"/>
          <w:szCs w:val="24"/>
        </w:rPr>
        <w:t>euro</w:t>
      </w:r>
      <w:proofErr w:type="spellEnd"/>
      <w:r w:rsidRPr="008251FA">
        <w:rPr>
          <w:sz w:val="24"/>
          <w:szCs w:val="24"/>
        </w:rPr>
        <w:t xml:space="preserve">, nepārsniedzot komersantam pieejamo </w:t>
      </w:r>
      <w:proofErr w:type="spellStart"/>
      <w:r w:rsidRPr="008251FA">
        <w:rPr>
          <w:i/>
          <w:iCs/>
          <w:sz w:val="24"/>
          <w:szCs w:val="24"/>
        </w:rPr>
        <w:t>de</w:t>
      </w:r>
      <w:proofErr w:type="spellEnd"/>
      <w:r w:rsidRPr="008251FA">
        <w:rPr>
          <w:i/>
          <w:iCs/>
          <w:sz w:val="24"/>
          <w:szCs w:val="24"/>
        </w:rPr>
        <w:t xml:space="preserve"> </w:t>
      </w:r>
      <w:proofErr w:type="spellStart"/>
      <w:r w:rsidRPr="008251FA">
        <w:rPr>
          <w:i/>
          <w:iCs/>
          <w:sz w:val="24"/>
          <w:szCs w:val="24"/>
        </w:rPr>
        <w:t>minimis</w:t>
      </w:r>
      <w:proofErr w:type="spellEnd"/>
      <w:r w:rsidRPr="008251FA">
        <w:rPr>
          <w:sz w:val="24"/>
          <w:szCs w:val="24"/>
        </w:rPr>
        <w:t xml:space="preserve"> limita apmēru.</w:t>
      </w:r>
    </w:p>
    <w:bookmarkEnd w:id="2"/>
    <w:p w14:paraId="6C1E0AAC" w14:textId="77777777" w:rsidR="00B17C80" w:rsidRPr="008251FA" w:rsidRDefault="00A168D2">
      <w:pPr>
        <w:numPr>
          <w:ilvl w:val="0"/>
          <w:numId w:val="2"/>
        </w:numPr>
        <w:spacing w:before="280"/>
        <w:ind w:firstLine="706"/>
        <w:rPr>
          <w:sz w:val="24"/>
          <w:szCs w:val="24"/>
        </w:rPr>
      </w:pPr>
      <w:r w:rsidRPr="008251FA">
        <w:rPr>
          <w:sz w:val="24"/>
          <w:szCs w:val="24"/>
        </w:rPr>
        <w:t>44. Komersants projekta īstenošanas laikā 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kā arī atbilstoši publicitātes prasībām, kas noteiktas aizdevuma līgumā ar sabiedrību "</w:t>
      </w:r>
      <w:proofErr w:type="spellStart"/>
      <w:r w:rsidRPr="008251FA">
        <w:rPr>
          <w:sz w:val="24"/>
          <w:szCs w:val="24"/>
        </w:rPr>
        <w:t>Altum</w:t>
      </w:r>
      <w:proofErr w:type="spellEnd"/>
      <w:r w:rsidRPr="008251FA">
        <w:rPr>
          <w:sz w:val="24"/>
          <w:szCs w:val="24"/>
        </w:rPr>
        <w:t>".</w:t>
      </w:r>
    </w:p>
    <w:p w14:paraId="578C646A" w14:textId="6D399F31" w:rsidR="00B17C80" w:rsidRPr="008251FA" w:rsidRDefault="00A168D2">
      <w:pPr>
        <w:numPr>
          <w:ilvl w:val="0"/>
          <w:numId w:val="2"/>
        </w:numPr>
        <w:spacing w:before="280"/>
        <w:ind w:firstLine="706"/>
        <w:rPr>
          <w:sz w:val="24"/>
          <w:szCs w:val="24"/>
        </w:rPr>
      </w:pPr>
      <w:r w:rsidRPr="008251FA">
        <w:rPr>
          <w:sz w:val="24"/>
          <w:szCs w:val="24"/>
        </w:rPr>
        <w:t xml:space="preserve">45. Lai saņemtu atbalstu </w:t>
      </w:r>
      <w:bookmarkStart w:id="3" w:name="_Hlk113043113"/>
      <w:r w:rsidR="00C21FD9" w:rsidRPr="008251FA">
        <w:rPr>
          <w:sz w:val="24"/>
          <w:szCs w:val="24"/>
        </w:rPr>
        <w:t>saskaņā ar Komisijas regulas Nr. 651/2014 38. vai 41. pantu</w:t>
      </w:r>
      <w:bookmarkEnd w:id="3"/>
      <w:r w:rsidRPr="008251FA">
        <w:rPr>
          <w:sz w:val="24"/>
          <w:szCs w:val="24"/>
        </w:rPr>
        <w:t>, komersants ņem vērā, ka sniegtajam atbalstam ir stimulējoša ietekme atbilstoši Komisijas regulas Nr. 651/2014  6. panta 2. punktā minētajām pazīmēm:</w:t>
      </w:r>
    </w:p>
    <w:p w14:paraId="3FF52122" w14:textId="569D007A" w:rsidR="00B17C80" w:rsidRPr="008251FA" w:rsidRDefault="00A168D2">
      <w:pPr>
        <w:numPr>
          <w:ilvl w:val="1"/>
          <w:numId w:val="2"/>
        </w:numPr>
        <w:ind w:firstLine="706"/>
        <w:rPr>
          <w:sz w:val="24"/>
          <w:szCs w:val="24"/>
        </w:rPr>
      </w:pPr>
      <w:r w:rsidRPr="008251FA">
        <w:rPr>
          <w:sz w:val="24"/>
          <w:szCs w:val="24"/>
        </w:rPr>
        <w:t>45.1. šo noteikumu 66.</w:t>
      </w:r>
      <w:r w:rsidRPr="008251FA">
        <w:rPr>
          <w:sz w:val="24"/>
          <w:szCs w:val="24"/>
          <w:vertAlign w:val="superscript"/>
        </w:rPr>
        <w:t>1</w:t>
      </w:r>
      <w:r w:rsidR="00E453EC" w:rsidRPr="008251FA">
        <w:rPr>
          <w:sz w:val="24"/>
          <w:szCs w:val="24"/>
          <w:vertAlign w:val="superscript"/>
        </w:rPr>
        <w:t>2</w:t>
      </w:r>
      <w:r w:rsidRPr="008251FA">
        <w:rPr>
          <w:sz w:val="24"/>
          <w:szCs w:val="24"/>
        </w:rPr>
        <w:t>1.apakšpunktā minētais pieteikums dalībai atbalsta programmā atbilst Komisijas regulas Nr. 651/2014 6. panta 2. punktā ietvertajām prasībām par pieteikumā iekļaujamo informāciju un tas ir iesniegts pirms darbu uzsākšanas projektā. Ja komersants darbus projektā uzsācis pirms pieteikuma dalībai atbalsta programmā iesniegšanas sabiedrībā "</w:t>
      </w:r>
      <w:proofErr w:type="spellStart"/>
      <w:r w:rsidRPr="008251FA">
        <w:rPr>
          <w:sz w:val="24"/>
          <w:szCs w:val="24"/>
        </w:rPr>
        <w:t>Altum</w:t>
      </w:r>
      <w:proofErr w:type="spellEnd"/>
      <w:r w:rsidRPr="008251FA">
        <w:rPr>
          <w:sz w:val="24"/>
          <w:szCs w:val="24"/>
        </w:rPr>
        <w:t>", visas ar projektu saistītās izmaksas nav attiecināmas finansēšanai no Atveseļošanas fonda finansējuma; </w:t>
      </w:r>
    </w:p>
    <w:p w14:paraId="3A04DB09" w14:textId="77777777" w:rsidR="00B17C80" w:rsidRPr="008251FA" w:rsidRDefault="00A168D2">
      <w:pPr>
        <w:numPr>
          <w:ilvl w:val="1"/>
          <w:numId w:val="2"/>
        </w:numPr>
        <w:ind w:firstLine="706"/>
        <w:rPr>
          <w:sz w:val="24"/>
          <w:szCs w:val="24"/>
        </w:rPr>
      </w:pPr>
      <w:r w:rsidRPr="008251FA">
        <w:rPr>
          <w:sz w:val="24"/>
          <w:szCs w:val="24"/>
        </w:rPr>
        <w:t>45.2. ja par vienām un tām pašām projekta attiecināmajām izmaksām tiek sniegts atbalsts vairāku valsts atbalsta programmu ietvaros, komersants darbus projektā var uzsākt tikai pēc tam, kad visās valsts iestādēs, kas sniedz atbalstu, kurās šim pašam projektam komersants ir pieteicies vai plāno pieteikties, ir saņemts projekta iesniegums par projekta īstenošanu, kurā sniegta visa informācija par plānoto un piešķirto atbalstu tam pašam projektam (tai skaitā par tām pašām attiecināmajām izmaksām), norādot atbalsta piešķiršanas datumu (tai skaitā plānoto atbalsta piešķiršanas datumu), atbalsta sniedzēju, atbalsta pasākumu un plānoto vai piešķirto atbalsta summu.</w:t>
      </w:r>
    </w:p>
    <w:p w14:paraId="6753BF42" w14:textId="77777777" w:rsidR="00B17C80" w:rsidRPr="008251FA" w:rsidRDefault="00A168D2">
      <w:pPr>
        <w:spacing w:before="240"/>
        <w:jc w:val="center"/>
        <w:rPr>
          <w:b/>
          <w:sz w:val="24"/>
          <w:szCs w:val="24"/>
        </w:rPr>
      </w:pPr>
      <w:r w:rsidRPr="008251FA">
        <w:rPr>
          <w:b/>
          <w:sz w:val="24"/>
          <w:szCs w:val="24"/>
        </w:rPr>
        <w:t>III.</w:t>
      </w:r>
      <w:r w:rsidRPr="008251FA">
        <w:rPr>
          <w:sz w:val="24"/>
          <w:szCs w:val="24"/>
        </w:rPr>
        <w:t xml:space="preserve"> </w:t>
      </w:r>
      <w:r w:rsidRPr="008251FA">
        <w:rPr>
          <w:b/>
          <w:sz w:val="24"/>
          <w:szCs w:val="24"/>
        </w:rPr>
        <w:t>Atbalsts energoefektivitātes paaugstināšanai</w:t>
      </w:r>
    </w:p>
    <w:p w14:paraId="12DD42C3" w14:textId="4D41600F" w:rsidR="00B17C80" w:rsidRPr="008251FA" w:rsidRDefault="00A168D2">
      <w:pPr>
        <w:numPr>
          <w:ilvl w:val="0"/>
          <w:numId w:val="3"/>
        </w:numPr>
        <w:spacing w:before="280"/>
        <w:ind w:firstLine="706"/>
        <w:rPr>
          <w:sz w:val="24"/>
          <w:szCs w:val="24"/>
        </w:rPr>
      </w:pPr>
      <w:r w:rsidRPr="008251FA">
        <w:rPr>
          <w:sz w:val="24"/>
          <w:szCs w:val="24"/>
        </w:rPr>
        <w:t>46. Atbalstu</w:t>
      </w:r>
      <w:r w:rsidR="00920DAF" w:rsidRPr="008251FA">
        <w:rPr>
          <w:sz w:val="24"/>
          <w:szCs w:val="24"/>
        </w:rPr>
        <w:t xml:space="preserve"> (aizdevumu vai sabiedrības "</w:t>
      </w:r>
      <w:proofErr w:type="spellStart"/>
      <w:r w:rsidR="00920DAF" w:rsidRPr="008251FA">
        <w:rPr>
          <w:sz w:val="24"/>
          <w:szCs w:val="24"/>
        </w:rPr>
        <w:t>Altum</w:t>
      </w:r>
      <w:proofErr w:type="spellEnd"/>
      <w:r w:rsidR="00920DAF" w:rsidRPr="008251FA">
        <w:rPr>
          <w:sz w:val="24"/>
          <w:szCs w:val="24"/>
        </w:rPr>
        <w:t>" paralēlo aizdevumu un kapitāla atlaidi, kuru piešķir aizdevuma vai sabiedrības "</w:t>
      </w:r>
      <w:proofErr w:type="spellStart"/>
      <w:r w:rsidR="00920DAF" w:rsidRPr="008251FA">
        <w:rPr>
          <w:sz w:val="24"/>
          <w:szCs w:val="24"/>
        </w:rPr>
        <w:t>Altum</w:t>
      </w:r>
      <w:proofErr w:type="spellEnd"/>
      <w:r w:rsidR="00920DAF" w:rsidRPr="008251FA">
        <w:rPr>
          <w:sz w:val="24"/>
          <w:szCs w:val="24"/>
        </w:rPr>
        <w:t xml:space="preserve">" paralēlā aizdevuma pamatsummas pilnīgam vai daļējam samazinājumam) </w:t>
      </w:r>
      <w:r w:rsidRPr="008251FA">
        <w:rPr>
          <w:sz w:val="24"/>
          <w:szCs w:val="24"/>
        </w:rPr>
        <w:t xml:space="preserve">šo noteikumu 48. punktā noteikto izmaksu segšanai sniedz saskaņā </w:t>
      </w:r>
      <w:r w:rsidR="00B92953">
        <w:rPr>
          <w:sz w:val="24"/>
          <w:szCs w:val="24"/>
        </w:rPr>
        <w:t xml:space="preserve">ar </w:t>
      </w:r>
      <w:r w:rsidR="009D4506" w:rsidRPr="008251FA">
        <w:rPr>
          <w:sz w:val="24"/>
          <w:szCs w:val="24"/>
        </w:rPr>
        <w:t>Komisijas regulu Nr. 1407/2013 </w:t>
      </w:r>
      <w:r w:rsidRPr="008251FA">
        <w:rPr>
          <w:sz w:val="24"/>
          <w:szCs w:val="24"/>
        </w:rPr>
        <w:t>vai ar Komisijas regulas Nr. 651/2014 38. pantu.</w:t>
      </w:r>
    </w:p>
    <w:p w14:paraId="4D56E903" w14:textId="5DF74118" w:rsidR="00B17C80" w:rsidRPr="008251FA" w:rsidRDefault="00A168D2">
      <w:pPr>
        <w:numPr>
          <w:ilvl w:val="0"/>
          <w:numId w:val="3"/>
        </w:numPr>
        <w:spacing w:before="280"/>
        <w:ind w:firstLine="706"/>
        <w:rPr>
          <w:sz w:val="24"/>
          <w:szCs w:val="24"/>
        </w:rPr>
      </w:pPr>
      <w:r w:rsidRPr="008251FA">
        <w:rPr>
          <w:sz w:val="24"/>
          <w:szCs w:val="24"/>
        </w:rPr>
        <w:lastRenderedPageBreak/>
        <w:t>47. Atbalstu, kas sniegts saskaņā ar Komisijas regulas Nr. 651/2014 38. pantu</w:t>
      </w:r>
      <w:r w:rsidR="00593E58" w:rsidRPr="008251FA">
        <w:rPr>
          <w:sz w:val="24"/>
          <w:szCs w:val="24"/>
        </w:rPr>
        <w:t>,</w:t>
      </w:r>
      <w:r w:rsidRPr="008251FA">
        <w:rPr>
          <w:sz w:val="24"/>
          <w:szCs w:val="24"/>
        </w:rPr>
        <w:t> nepiešķir ieguldījumiem, kas norādīti Komisijas regulas Nr. 651/2014 38. panta 2. punktā.</w:t>
      </w:r>
    </w:p>
    <w:p w14:paraId="1A35FE72" w14:textId="71890EF5" w:rsidR="00B17C80" w:rsidRPr="008251FA" w:rsidRDefault="00A168D2">
      <w:pPr>
        <w:numPr>
          <w:ilvl w:val="0"/>
          <w:numId w:val="3"/>
        </w:numPr>
        <w:spacing w:before="280"/>
        <w:ind w:firstLine="706"/>
        <w:rPr>
          <w:sz w:val="24"/>
          <w:szCs w:val="24"/>
        </w:rPr>
      </w:pPr>
      <w:r w:rsidRPr="008251FA">
        <w:rPr>
          <w:sz w:val="24"/>
          <w:szCs w:val="24"/>
        </w:rPr>
        <w:t>48. Atbalstu</w:t>
      </w:r>
      <w:r w:rsidR="00AD4B04" w:rsidRPr="008251FA">
        <w:rPr>
          <w:sz w:val="24"/>
          <w:szCs w:val="24"/>
        </w:rPr>
        <w:t xml:space="preserve">, kas sniegts saskaņā ar Komisijas regulas Nr. 651/2014 38. pantu, </w:t>
      </w:r>
      <w:r w:rsidRPr="008251FA">
        <w:rPr>
          <w:sz w:val="24"/>
          <w:szCs w:val="24"/>
        </w:rPr>
        <w:t>izmanto šādām papildu ieguldījumu izmaksām, un tās iekļauj projekta attiecināmajās izmaksās, ja tās nepieciešamas, lai sasniegtu augstāku energoefektivitātes līmeni, un veido projekta ietvaros radīto pamatlīdzekļu vērtību:</w:t>
      </w:r>
    </w:p>
    <w:p w14:paraId="246F138A" w14:textId="77777777" w:rsidR="00B17C80" w:rsidRPr="008251FA" w:rsidRDefault="00A168D2">
      <w:pPr>
        <w:numPr>
          <w:ilvl w:val="1"/>
          <w:numId w:val="3"/>
        </w:numPr>
        <w:ind w:firstLine="706"/>
        <w:rPr>
          <w:sz w:val="24"/>
          <w:szCs w:val="24"/>
        </w:rPr>
      </w:pPr>
      <w:r w:rsidRPr="008251FA">
        <w:rPr>
          <w:sz w:val="24"/>
          <w:szCs w:val="24"/>
        </w:rPr>
        <w:t>48.1. būvdarbu veikšana nedzīvojamās ēkas un noliktavas norobežojošajās konstrukcijās;</w:t>
      </w:r>
    </w:p>
    <w:p w14:paraId="544D4A7B" w14:textId="77777777" w:rsidR="00B17C80" w:rsidRPr="008251FA" w:rsidRDefault="00A168D2">
      <w:pPr>
        <w:numPr>
          <w:ilvl w:val="1"/>
          <w:numId w:val="3"/>
        </w:numPr>
        <w:ind w:firstLine="706"/>
        <w:rPr>
          <w:sz w:val="24"/>
          <w:szCs w:val="24"/>
        </w:rPr>
      </w:pPr>
      <w:r w:rsidRPr="008251FA">
        <w:rPr>
          <w:sz w:val="24"/>
          <w:szCs w:val="24"/>
        </w:rPr>
        <w:t xml:space="preserve">48.2. nedzīvojamās ēkas, noliktavas un ražošanas teritorijas </w:t>
      </w:r>
      <w:proofErr w:type="spellStart"/>
      <w:r w:rsidRPr="008251FA">
        <w:rPr>
          <w:sz w:val="24"/>
          <w:szCs w:val="24"/>
        </w:rPr>
        <w:t>inženiersistēmu</w:t>
      </w:r>
      <w:proofErr w:type="spellEnd"/>
      <w:r w:rsidRPr="008251FA">
        <w:rPr>
          <w:sz w:val="24"/>
          <w:szCs w:val="24"/>
        </w:rPr>
        <w:t xml:space="preserve"> atjaunošana, pārbūve vai izveide, tai skaitā </w:t>
      </w:r>
      <w:proofErr w:type="spellStart"/>
      <w:r w:rsidRPr="008251FA">
        <w:rPr>
          <w:sz w:val="24"/>
          <w:szCs w:val="24"/>
        </w:rPr>
        <w:t>pieslēguma</w:t>
      </w:r>
      <w:proofErr w:type="spellEnd"/>
      <w:r w:rsidRPr="008251FA">
        <w:rPr>
          <w:sz w:val="24"/>
          <w:szCs w:val="24"/>
        </w:rPr>
        <w:t xml:space="preserve"> izveidošana centralizētajai siltumapgādes sistēmai un siltummezgla izveide;</w:t>
      </w:r>
    </w:p>
    <w:p w14:paraId="342F371D" w14:textId="77777777" w:rsidR="00B17C80" w:rsidRPr="008251FA" w:rsidRDefault="00A168D2">
      <w:pPr>
        <w:numPr>
          <w:ilvl w:val="1"/>
          <w:numId w:val="3"/>
        </w:numPr>
        <w:ind w:firstLine="706"/>
        <w:rPr>
          <w:sz w:val="24"/>
          <w:szCs w:val="24"/>
        </w:rPr>
      </w:pPr>
      <w:r w:rsidRPr="008251FA">
        <w:rPr>
          <w:sz w:val="24"/>
          <w:szCs w:val="24"/>
        </w:rPr>
        <w:t xml:space="preserve">48.3. energoefektīvāku ražošanas iekārtu un ražošanas procesus nodrošinošo </w:t>
      </w:r>
      <w:proofErr w:type="spellStart"/>
      <w:r w:rsidRPr="008251FA">
        <w:rPr>
          <w:sz w:val="24"/>
          <w:szCs w:val="24"/>
        </w:rPr>
        <w:t>blakusprocesu</w:t>
      </w:r>
      <w:proofErr w:type="spellEnd"/>
      <w:r w:rsidRPr="008251FA">
        <w:rPr>
          <w:sz w:val="24"/>
          <w:szCs w:val="24"/>
        </w:rPr>
        <w:t xml:space="preserve"> iekārtu iegāde un uzstādīšana, ja aizstāj esošās ražošanas iekārtas un ražošanas procesus nodrošinošo </w:t>
      </w:r>
      <w:proofErr w:type="spellStart"/>
      <w:r w:rsidRPr="008251FA">
        <w:rPr>
          <w:sz w:val="24"/>
          <w:szCs w:val="24"/>
        </w:rPr>
        <w:t>blakusprocesu</w:t>
      </w:r>
      <w:proofErr w:type="spellEnd"/>
      <w:r w:rsidRPr="008251FA">
        <w:rPr>
          <w:sz w:val="24"/>
          <w:szCs w:val="24"/>
        </w:rPr>
        <w:t xml:space="preserve"> iekārtas;</w:t>
      </w:r>
    </w:p>
    <w:p w14:paraId="126212A1" w14:textId="77777777" w:rsidR="00B17C80" w:rsidRPr="008251FA" w:rsidRDefault="00A168D2">
      <w:pPr>
        <w:numPr>
          <w:ilvl w:val="1"/>
          <w:numId w:val="3"/>
        </w:numPr>
        <w:ind w:firstLine="706"/>
        <w:rPr>
          <w:sz w:val="24"/>
          <w:szCs w:val="24"/>
        </w:rPr>
      </w:pPr>
      <w:r w:rsidRPr="008251FA">
        <w:rPr>
          <w:sz w:val="24"/>
          <w:szCs w:val="24"/>
        </w:rPr>
        <w:t>48.4. sekundāro energoresursu atgūšana no ražošanas tehnoloģiskiem procesiem;</w:t>
      </w:r>
    </w:p>
    <w:p w14:paraId="57715BB7" w14:textId="77777777" w:rsidR="00B17C80" w:rsidRPr="008251FA" w:rsidRDefault="00A168D2">
      <w:pPr>
        <w:numPr>
          <w:ilvl w:val="1"/>
          <w:numId w:val="3"/>
        </w:numPr>
        <w:ind w:firstLine="706"/>
        <w:rPr>
          <w:sz w:val="24"/>
          <w:szCs w:val="24"/>
        </w:rPr>
      </w:pPr>
      <w:r w:rsidRPr="008251FA">
        <w:rPr>
          <w:sz w:val="24"/>
          <w:szCs w:val="24"/>
        </w:rPr>
        <w:t>48.5. energoefektīva apgaismojuma uzstādīšana;</w:t>
      </w:r>
    </w:p>
    <w:p w14:paraId="32D86249" w14:textId="77777777" w:rsidR="00B17C80" w:rsidRPr="008251FA" w:rsidRDefault="00A168D2">
      <w:pPr>
        <w:numPr>
          <w:ilvl w:val="1"/>
          <w:numId w:val="3"/>
        </w:numPr>
        <w:ind w:firstLine="706"/>
        <w:rPr>
          <w:sz w:val="24"/>
          <w:szCs w:val="24"/>
        </w:rPr>
      </w:pPr>
      <w:r w:rsidRPr="008251FA">
        <w:rPr>
          <w:sz w:val="24"/>
          <w:szCs w:val="24"/>
        </w:rPr>
        <w:t xml:space="preserve">48.6. iekšējo un ārējo individuālo un lokālo siltumtīklu un </w:t>
      </w:r>
      <w:proofErr w:type="spellStart"/>
      <w:r w:rsidRPr="008251FA">
        <w:rPr>
          <w:sz w:val="24"/>
          <w:szCs w:val="24"/>
        </w:rPr>
        <w:t>aukstumapgādes</w:t>
      </w:r>
      <w:proofErr w:type="spellEnd"/>
      <w:r w:rsidRPr="008251FA">
        <w:rPr>
          <w:sz w:val="24"/>
          <w:szCs w:val="24"/>
        </w:rPr>
        <w:t xml:space="preserve"> sistēmu pārbūve;</w:t>
      </w:r>
    </w:p>
    <w:p w14:paraId="323F4617" w14:textId="77777777" w:rsidR="00B17C80" w:rsidRPr="008251FA" w:rsidRDefault="00A168D2">
      <w:pPr>
        <w:numPr>
          <w:ilvl w:val="1"/>
          <w:numId w:val="3"/>
        </w:numPr>
        <w:ind w:firstLine="706"/>
        <w:rPr>
          <w:sz w:val="24"/>
          <w:szCs w:val="24"/>
        </w:rPr>
      </w:pPr>
      <w:r w:rsidRPr="008251FA">
        <w:rPr>
          <w:sz w:val="24"/>
          <w:szCs w:val="24"/>
        </w:rPr>
        <w:t>48.7. autoruzraudzība un būvuzraudzība;</w:t>
      </w:r>
    </w:p>
    <w:p w14:paraId="4070A357" w14:textId="77777777" w:rsidR="00B17C80" w:rsidRPr="008251FA" w:rsidRDefault="00A168D2">
      <w:pPr>
        <w:numPr>
          <w:ilvl w:val="1"/>
          <w:numId w:val="3"/>
        </w:numPr>
        <w:ind w:firstLine="706"/>
        <w:rPr>
          <w:sz w:val="24"/>
          <w:szCs w:val="24"/>
        </w:rPr>
      </w:pPr>
      <w:r w:rsidRPr="008251FA">
        <w:rPr>
          <w:sz w:val="24"/>
          <w:szCs w:val="24"/>
        </w:rPr>
        <w:t>48.8. būvlaukuma teritorijas sakārtošana;</w:t>
      </w:r>
    </w:p>
    <w:p w14:paraId="3C372948" w14:textId="20DA7EB0" w:rsidR="00B17C80" w:rsidRPr="008251FA" w:rsidRDefault="00A168D2">
      <w:pPr>
        <w:numPr>
          <w:ilvl w:val="1"/>
          <w:numId w:val="3"/>
        </w:numPr>
        <w:ind w:firstLine="706"/>
        <w:rPr>
          <w:sz w:val="24"/>
          <w:szCs w:val="24"/>
        </w:rPr>
      </w:pPr>
      <w:r w:rsidRPr="008251FA">
        <w:rPr>
          <w:sz w:val="24"/>
          <w:szCs w:val="24"/>
        </w:rPr>
        <w:t>48.9. citi pasākumi, ja tie ir nepieciešami energoefektivitātes paaugstināšanai, vienlaikus ar vienu vai vairākiem šo noteikumu 48.1., 48.2., 48.3., 48.4., 48.5. un 48.6. apakšpunktā minētajiem pasākumiem.</w:t>
      </w:r>
    </w:p>
    <w:p w14:paraId="46447956" w14:textId="34415055" w:rsidR="009E3C37" w:rsidRPr="008251FA" w:rsidRDefault="009E3C37" w:rsidP="009E3C37">
      <w:pPr>
        <w:numPr>
          <w:ilvl w:val="0"/>
          <w:numId w:val="3"/>
        </w:numPr>
        <w:spacing w:before="280"/>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 xml:space="preserve"> Atbalstu</w:t>
      </w:r>
      <w:r w:rsidR="00AD4B04" w:rsidRPr="008251FA">
        <w:rPr>
          <w:sz w:val="24"/>
          <w:szCs w:val="24"/>
        </w:rPr>
        <w:t>, kas sniegts saskaņā ar Komisijas regulu Nr. 1407/2013, </w:t>
      </w:r>
      <w:r w:rsidRPr="008251FA">
        <w:rPr>
          <w:sz w:val="24"/>
          <w:szCs w:val="24"/>
        </w:rPr>
        <w:t>izmanto šādām izmaksām, un tās iekļauj projekta attiecināmajās izmaksās, ja tās nepieciešamas, lai sasniegtu augstāku energoefektivitātes līmeni, un veido projekta ietvaros radīto pamatlīdzekļu vērtību:</w:t>
      </w:r>
    </w:p>
    <w:p w14:paraId="4BEFC51D" w14:textId="1675AF95"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1. būvdarbu veikšana nedzīvojamās ēkas un noliktavas norobežojošajās konstrukcijās;</w:t>
      </w:r>
    </w:p>
    <w:p w14:paraId="4869C074" w14:textId="3BDDA7DE"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 xml:space="preserve">2. nedzīvojamās ēkas, noliktavas un ražošanas teritorijas </w:t>
      </w:r>
      <w:proofErr w:type="spellStart"/>
      <w:r w:rsidRPr="008251FA">
        <w:rPr>
          <w:sz w:val="24"/>
          <w:szCs w:val="24"/>
        </w:rPr>
        <w:t>inženiersistēmu</w:t>
      </w:r>
      <w:proofErr w:type="spellEnd"/>
      <w:r w:rsidRPr="008251FA">
        <w:rPr>
          <w:sz w:val="24"/>
          <w:szCs w:val="24"/>
        </w:rPr>
        <w:t xml:space="preserve"> atjaunošana, pārbūve vai izveide, tai skaitā </w:t>
      </w:r>
      <w:proofErr w:type="spellStart"/>
      <w:r w:rsidRPr="008251FA">
        <w:rPr>
          <w:sz w:val="24"/>
          <w:szCs w:val="24"/>
        </w:rPr>
        <w:t>pieslēguma</w:t>
      </w:r>
      <w:proofErr w:type="spellEnd"/>
      <w:r w:rsidRPr="008251FA">
        <w:rPr>
          <w:sz w:val="24"/>
          <w:szCs w:val="24"/>
        </w:rPr>
        <w:t xml:space="preserve"> izveidošana centralizētajai siltumapgādes sistēmai un siltummezgla izveide;</w:t>
      </w:r>
    </w:p>
    <w:p w14:paraId="1C08F098" w14:textId="417DC717"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 xml:space="preserve">3. energoefektīvāku ražošanas iekārtu un ražošanas procesus nodrošinošo </w:t>
      </w:r>
      <w:proofErr w:type="spellStart"/>
      <w:r w:rsidRPr="008251FA">
        <w:rPr>
          <w:sz w:val="24"/>
          <w:szCs w:val="24"/>
        </w:rPr>
        <w:t>blakusprocesu</w:t>
      </w:r>
      <w:proofErr w:type="spellEnd"/>
      <w:r w:rsidRPr="008251FA">
        <w:rPr>
          <w:sz w:val="24"/>
          <w:szCs w:val="24"/>
        </w:rPr>
        <w:t xml:space="preserve"> iekārtu iegāde un uzstādīšana, ja aizstāj esošās ražošanas iekārtas un ražošanas procesus nodrošinošo </w:t>
      </w:r>
      <w:proofErr w:type="spellStart"/>
      <w:r w:rsidRPr="008251FA">
        <w:rPr>
          <w:sz w:val="24"/>
          <w:szCs w:val="24"/>
        </w:rPr>
        <w:t>blakusprocesu</w:t>
      </w:r>
      <w:proofErr w:type="spellEnd"/>
      <w:r w:rsidRPr="008251FA">
        <w:rPr>
          <w:sz w:val="24"/>
          <w:szCs w:val="24"/>
        </w:rPr>
        <w:t xml:space="preserve"> iekārtas;</w:t>
      </w:r>
    </w:p>
    <w:p w14:paraId="1E02B184" w14:textId="114B9639"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4. sekundāro energoresursu atgūšana no ražošanas tehnoloģiskiem procesiem;</w:t>
      </w:r>
    </w:p>
    <w:p w14:paraId="6860D491" w14:textId="1BCECC85"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5. energoefektīva apgaismojuma uzstādīšana;</w:t>
      </w:r>
    </w:p>
    <w:p w14:paraId="65C7A0AE" w14:textId="6788CC8D"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 xml:space="preserve">6. iekšējo un ārējo individuālo un lokālo siltumtīklu un </w:t>
      </w:r>
      <w:proofErr w:type="spellStart"/>
      <w:r w:rsidRPr="008251FA">
        <w:rPr>
          <w:sz w:val="24"/>
          <w:szCs w:val="24"/>
        </w:rPr>
        <w:t>aukstumapgādes</w:t>
      </w:r>
      <w:proofErr w:type="spellEnd"/>
      <w:r w:rsidRPr="008251FA">
        <w:rPr>
          <w:sz w:val="24"/>
          <w:szCs w:val="24"/>
        </w:rPr>
        <w:t xml:space="preserve"> sistēmu pārbūve;</w:t>
      </w:r>
    </w:p>
    <w:p w14:paraId="366C2388" w14:textId="061C2CF2"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7. autoruzraudzība un būvuzraudzība;</w:t>
      </w:r>
    </w:p>
    <w:p w14:paraId="6D9BD698" w14:textId="06D0E1DE"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 xml:space="preserve"> 1</w:t>
      </w:r>
      <w:r w:rsidRPr="008251FA">
        <w:rPr>
          <w:sz w:val="24"/>
          <w:szCs w:val="24"/>
        </w:rPr>
        <w:t>8. būvlaukuma teritorijas sakārtošana;</w:t>
      </w:r>
    </w:p>
    <w:p w14:paraId="0E847C48" w14:textId="056BE3D5" w:rsidR="009E3C37" w:rsidRPr="008251FA" w:rsidRDefault="009E3C37" w:rsidP="009E3C37">
      <w:pPr>
        <w:numPr>
          <w:ilvl w:val="1"/>
          <w:numId w:val="3"/>
        </w:numPr>
        <w:ind w:firstLine="706"/>
        <w:rPr>
          <w:sz w:val="24"/>
          <w:szCs w:val="24"/>
        </w:rPr>
      </w:pPr>
      <w:r w:rsidRPr="008251FA">
        <w:rPr>
          <w:sz w:val="24"/>
          <w:szCs w:val="24"/>
        </w:rPr>
        <w:t>48.</w:t>
      </w:r>
      <w:r w:rsidR="00AD4B04" w:rsidRPr="008251FA">
        <w:rPr>
          <w:sz w:val="24"/>
          <w:szCs w:val="24"/>
          <w:vertAlign w:val="superscript"/>
        </w:rPr>
        <w:t>1</w:t>
      </w:r>
      <w:r w:rsidRPr="008251FA">
        <w:rPr>
          <w:sz w:val="24"/>
          <w:szCs w:val="24"/>
        </w:rPr>
        <w:t>9. citi pasākumi, ja tie ir nepieciešami energoefektivitātes paaugstināšanai, vienlaikus ar vienu vai vairākiem šo noteikumu 48.</w:t>
      </w:r>
      <w:r w:rsidR="00AD4B04" w:rsidRPr="008251FA">
        <w:rPr>
          <w:sz w:val="24"/>
          <w:szCs w:val="24"/>
          <w:vertAlign w:val="superscript"/>
        </w:rPr>
        <w:t>1</w:t>
      </w:r>
      <w:r w:rsidRPr="008251FA">
        <w:rPr>
          <w:sz w:val="24"/>
          <w:szCs w:val="24"/>
        </w:rPr>
        <w:t>1., 48.</w:t>
      </w:r>
      <w:r w:rsidR="00AD4B04" w:rsidRPr="008251FA">
        <w:rPr>
          <w:sz w:val="24"/>
          <w:szCs w:val="24"/>
          <w:vertAlign w:val="superscript"/>
        </w:rPr>
        <w:t>1</w:t>
      </w:r>
      <w:r w:rsidRPr="008251FA">
        <w:rPr>
          <w:sz w:val="24"/>
          <w:szCs w:val="24"/>
        </w:rPr>
        <w:t>2., 48.</w:t>
      </w:r>
      <w:r w:rsidR="00AD4B04" w:rsidRPr="008251FA">
        <w:rPr>
          <w:sz w:val="24"/>
          <w:szCs w:val="24"/>
          <w:vertAlign w:val="superscript"/>
        </w:rPr>
        <w:t>1</w:t>
      </w:r>
      <w:r w:rsidRPr="008251FA">
        <w:rPr>
          <w:sz w:val="24"/>
          <w:szCs w:val="24"/>
        </w:rPr>
        <w:t>3., 48.</w:t>
      </w:r>
      <w:r w:rsidR="00AD4B04" w:rsidRPr="008251FA">
        <w:rPr>
          <w:sz w:val="24"/>
          <w:szCs w:val="24"/>
          <w:vertAlign w:val="superscript"/>
        </w:rPr>
        <w:t>1</w:t>
      </w:r>
      <w:r w:rsidRPr="008251FA">
        <w:rPr>
          <w:sz w:val="24"/>
          <w:szCs w:val="24"/>
        </w:rPr>
        <w:t>4., 48.</w:t>
      </w:r>
      <w:r w:rsidR="00AD4B04" w:rsidRPr="008251FA">
        <w:rPr>
          <w:sz w:val="24"/>
          <w:szCs w:val="24"/>
          <w:vertAlign w:val="superscript"/>
        </w:rPr>
        <w:t>1</w:t>
      </w:r>
      <w:r w:rsidRPr="008251FA">
        <w:rPr>
          <w:sz w:val="24"/>
          <w:szCs w:val="24"/>
        </w:rPr>
        <w:t>5. un 48.</w:t>
      </w:r>
      <w:r w:rsidR="00AD4B04" w:rsidRPr="008251FA">
        <w:rPr>
          <w:sz w:val="24"/>
          <w:szCs w:val="24"/>
          <w:vertAlign w:val="superscript"/>
        </w:rPr>
        <w:t>1</w:t>
      </w:r>
      <w:r w:rsidRPr="008251FA">
        <w:rPr>
          <w:sz w:val="24"/>
          <w:szCs w:val="24"/>
        </w:rPr>
        <w:t>6. apakšpunktā minētajiem pasākumiem.</w:t>
      </w:r>
    </w:p>
    <w:p w14:paraId="700DCE67" w14:textId="77777777" w:rsidR="009E3C37" w:rsidRPr="008251FA" w:rsidRDefault="009E3C37" w:rsidP="008251FA">
      <w:pPr>
        <w:rPr>
          <w:sz w:val="24"/>
          <w:szCs w:val="24"/>
        </w:rPr>
      </w:pPr>
    </w:p>
    <w:p w14:paraId="2B377F7B" w14:textId="77777777" w:rsidR="00B17C80" w:rsidRPr="008251FA" w:rsidRDefault="00A168D2">
      <w:pPr>
        <w:numPr>
          <w:ilvl w:val="0"/>
          <w:numId w:val="3"/>
        </w:numPr>
        <w:spacing w:before="280"/>
        <w:ind w:firstLine="706"/>
        <w:rPr>
          <w:sz w:val="24"/>
          <w:szCs w:val="24"/>
        </w:rPr>
      </w:pPr>
      <w:r w:rsidRPr="008251FA">
        <w:rPr>
          <w:sz w:val="24"/>
          <w:szCs w:val="24"/>
        </w:rPr>
        <w:t>49. Atbalstu neizmanto šādām izmaksām un tās neiekļauj projekta attiecināmajās izmaksās, un nenorāda projekta kopējās izmaksās:</w:t>
      </w:r>
    </w:p>
    <w:p w14:paraId="0B2260BD" w14:textId="320FB3A8" w:rsidR="00B17C80" w:rsidRPr="008251FA" w:rsidRDefault="00A168D2">
      <w:pPr>
        <w:numPr>
          <w:ilvl w:val="1"/>
          <w:numId w:val="3"/>
        </w:numPr>
        <w:ind w:firstLine="706"/>
        <w:rPr>
          <w:sz w:val="24"/>
          <w:szCs w:val="24"/>
        </w:rPr>
      </w:pPr>
      <w:r w:rsidRPr="008251FA">
        <w:rPr>
          <w:sz w:val="24"/>
          <w:szCs w:val="24"/>
        </w:rPr>
        <w:t xml:space="preserve">49.1. ēkas </w:t>
      </w:r>
      <w:proofErr w:type="spellStart"/>
      <w:r w:rsidRPr="008251FA">
        <w:rPr>
          <w:sz w:val="24"/>
          <w:szCs w:val="24"/>
        </w:rPr>
        <w:t>energosertifikāta</w:t>
      </w:r>
      <w:proofErr w:type="spellEnd"/>
      <w:r w:rsidRPr="008251FA">
        <w:rPr>
          <w:sz w:val="24"/>
          <w:szCs w:val="24"/>
        </w:rPr>
        <w:t xml:space="preserve">, </w:t>
      </w:r>
      <w:proofErr w:type="spellStart"/>
      <w:r w:rsidRPr="008251FA">
        <w:rPr>
          <w:sz w:val="24"/>
          <w:szCs w:val="24"/>
        </w:rPr>
        <w:t>energoaudita</w:t>
      </w:r>
      <w:proofErr w:type="spellEnd"/>
      <w:r w:rsidRPr="008251FA">
        <w:rPr>
          <w:sz w:val="24"/>
          <w:szCs w:val="24"/>
        </w:rPr>
        <w:t>, pārskata par projekta energoresursu ietaupījuma aprēķinu sagatavošanas izmaksas;</w:t>
      </w:r>
    </w:p>
    <w:p w14:paraId="40E5D7FA" w14:textId="77777777" w:rsidR="00B17C80" w:rsidRPr="008251FA" w:rsidRDefault="00A168D2">
      <w:pPr>
        <w:numPr>
          <w:ilvl w:val="1"/>
          <w:numId w:val="3"/>
        </w:numPr>
        <w:ind w:firstLine="706"/>
        <w:rPr>
          <w:sz w:val="24"/>
          <w:szCs w:val="24"/>
        </w:rPr>
      </w:pPr>
      <w:r w:rsidRPr="008251FA">
        <w:rPr>
          <w:sz w:val="24"/>
          <w:szCs w:val="24"/>
        </w:rPr>
        <w:t xml:space="preserve">49.2. iekārtu un ražošanas procesus nodrošinošo </w:t>
      </w:r>
      <w:proofErr w:type="spellStart"/>
      <w:r w:rsidRPr="008251FA">
        <w:rPr>
          <w:sz w:val="24"/>
          <w:szCs w:val="24"/>
        </w:rPr>
        <w:t>blakusprocesu</w:t>
      </w:r>
      <w:proofErr w:type="spellEnd"/>
      <w:r w:rsidRPr="008251FA">
        <w:rPr>
          <w:sz w:val="24"/>
          <w:szCs w:val="24"/>
        </w:rPr>
        <w:t xml:space="preserve"> iekārtu iegādes izmaksas, ja iekārtas neaizstāj esošās ražošanas iekārtas un ražošanas procesus nodrošinošo </w:t>
      </w:r>
      <w:proofErr w:type="spellStart"/>
      <w:r w:rsidRPr="008251FA">
        <w:rPr>
          <w:sz w:val="24"/>
          <w:szCs w:val="24"/>
        </w:rPr>
        <w:t>blakusprocesu</w:t>
      </w:r>
      <w:proofErr w:type="spellEnd"/>
      <w:r w:rsidRPr="008251FA">
        <w:rPr>
          <w:sz w:val="24"/>
          <w:szCs w:val="24"/>
        </w:rPr>
        <w:t xml:space="preserve"> iekārtas;</w:t>
      </w:r>
    </w:p>
    <w:p w14:paraId="4C9B56D4" w14:textId="77777777" w:rsidR="00B17C80" w:rsidRPr="008251FA" w:rsidRDefault="00A168D2">
      <w:pPr>
        <w:numPr>
          <w:ilvl w:val="1"/>
          <w:numId w:val="3"/>
        </w:numPr>
        <w:ind w:firstLine="706"/>
        <w:rPr>
          <w:sz w:val="24"/>
          <w:szCs w:val="24"/>
        </w:rPr>
      </w:pPr>
      <w:r w:rsidRPr="008251FA">
        <w:rPr>
          <w:sz w:val="24"/>
          <w:szCs w:val="24"/>
        </w:rPr>
        <w:lastRenderedPageBreak/>
        <w:t>49.3. teritorijas labiekārtošanas un apzaļumošanas izmaksas;</w:t>
      </w:r>
    </w:p>
    <w:p w14:paraId="7E5EE804" w14:textId="77777777" w:rsidR="00B17C80" w:rsidRPr="008251FA" w:rsidRDefault="00A168D2">
      <w:pPr>
        <w:numPr>
          <w:ilvl w:val="1"/>
          <w:numId w:val="3"/>
        </w:numPr>
        <w:ind w:firstLine="706"/>
        <w:rPr>
          <w:sz w:val="24"/>
          <w:szCs w:val="24"/>
        </w:rPr>
      </w:pPr>
      <w:r w:rsidRPr="008251FA">
        <w:rPr>
          <w:sz w:val="24"/>
          <w:szCs w:val="24"/>
        </w:rPr>
        <w:t>49.4. jebkāda veida pārvietojamās tehnikas un transportlīdzekļu iegādes izmaksas;</w:t>
      </w:r>
    </w:p>
    <w:p w14:paraId="19F7DBF7" w14:textId="77777777" w:rsidR="00B17C80" w:rsidRPr="008251FA" w:rsidRDefault="00A168D2">
      <w:pPr>
        <w:numPr>
          <w:ilvl w:val="1"/>
          <w:numId w:val="3"/>
        </w:numPr>
        <w:ind w:firstLine="706"/>
        <w:rPr>
          <w:sz w:val="24"/>
          <w:szCs w:val="24"/>
        </w:rPr>
      </w:pPr>
      <w:r w:rsidRPr="008251FA">
        <w:rPr>
          <w:sz w:val="24"/>
          <w:szCs w:val="24"/>
        </w:rPr>
        <w:t>49.5. izmaksas, kas radušās, pamatojoties uz noslēgtu darba līgumu;</w:t>
      </w:r>
    </w:p>
    <w:p w14:paraId="54BE459B" w14:textId="77777777" w:rsidR="00B17C80" w:rsidRPr="008251FA" w:rsidRDefault="00A168D2">
      <w:pPr>
        <w:numPr>
          <w:ilvl w:val="1"/>
          <w:numId w:val="3"/>
        </w:numPr>
        <w:ind w:firstLine="706"/>
        <w:rPr>
          <w:sz w:val="24"/>
          <w:szCs w:val="24"/>
        </w:rPr>
      </w:pPr>
      <w:r w:rsidRPr="008251FA">
        <w:rPr>
          <w:sz w:val="24"/>
          <w:szCs w:val="24"/>
        </w:rPr>
        <w:t>49.6. projekta izmaksas, kas nav tieši saistītas ar projekta ietvaros veiktajām darbībām, nav samērīgas, pamatotas ar izdevumus apliecinošiem dokumentiem un nav ievēroti saimnieciskuma, lietderības un efektivitātes principi;</w:t>
      </w:r>
    </w:p>
    <w:p w14:paraId="228131F6" w14:textId="77777777" w:rsidR="00B17C80" w:rsidRPr="008251FA" w:rsidRDefault="00A168D2">
      <w:pPr>
        <w:numPr>
          <w:ilvl w:val="1"/>
          <w:numId w:val="3"/>
        </w:numPr>
        <w:ind w:firstLine="706"/>
        <w:rPr>
          <w:sz w:val="24"/>
          <w:szCs w:val="24"/>
        </w:rPr>
      </w:pPr>
      <w:r w:rsidRPr="008251FA">
        <w:rPr>
          <w:sz w:val="24"/>
          <w:szCs w:val="24"/>
        </w:rPr>
        <w:t>49.7. izmaksas, kas saistītas ar fosilos energoresursus izmantojošas iekārtas uzstādīšanu, modernizāciju vai nomaiņu pret citu fosilos energoresursus izmantojošu iekārtu.</w:t>
      </w:r>
    </w:p>
    <w:p w14:paraId="51667E5C" w14:textId="77777777" w:rsidR="00B17C80" w:rsidRPr="008251FA" w:rsidRDefault="00A168D2">
      <w:pPr>
        <w:numPr>
          <w:ilvl w:val="0"/>
          <w:numId w:val="3"/>
        </w:numPr>
        <w:spacing w:before="280"/>
        <w:ind w:firstLine="706"/>
        <w:rPr>
          <w:sz w:val="24"/>
          <w:szCs w:val="24"/>
        </w:rPr>
      </w:pPr>
      <w:r w:rsidRPr="008251FA">
        <w:rPr>
          <w:sz w:val="24"/>
          <w:szCs w:val="24"/>
        </w:rPr>
        <w:t>49.</w:t>
      </w:r>
      <w:r w:rsidRPr="008251FA">
        <w:rPr>
          <w:sz w:val="24"/>
          <w:szCs w:val="24"/>
          <w:vertAlign w:val="superscript"/>
        </w:rPr>
        <w:t>1</w:t>
      </w:r>
      <w:r w:rsidRPr="008251FA">
        <w:rPr>
          <w:sz w:val="24"/>
          <w:szCs w:val="24"/>
        </w:rPr>
        <w:t xml:space="preserve"> Atbalstu neizmanto šādām izmaksām un tās neiekļauj projekta attiecināmajās izmaksās, bet norāda projekta kopējās izmaksās:</w:t>
      </w:r>
    </w:p>
    <w:p w14:paraId="640A8103" w14:textId="77777777" w:rsidR="00B17C80" w:rsidRPr="008251FA" w:rsidRDefault="00A168D2">
      <w:pPr>
        <w:numPr>
          <w:ilvl w:val="1"/>
          <w:numId w:val="3"/>
        </w:numPr>
        <w:ind w:firstLine="706"/>
        <w:rPr>
          <w:sz w:val="24"/>
          <w:szCs w:val="24"/>
        </w:rPr>
      </w:pPr>
      <w:r w:rsidRPr="008251FA">
        <w:rPr>
          <w:sz w:val="24"/>
          <w:szCs w:val="24"/>
        </w:rPr>
        <w:t>49.</w:t>
      </w:r>
      <w:r w:rsidRPr="008251FA">
        <w:rPr>
          <w:sz w:val="24"/>
          <w:szCs w:val="24"/>
          <w:vertAlign w:val="superscript"/>
        </w:rPr>
        <w:t>1</w:t>
      </w:r>
      <w:r w:rsidRPr="008251FA">
        <w:rPr>
          <w:sz w:val="24"/>
          <w:szCs w:val="24"/>
        </w:rPr>
        <w:t>1. pievienotās vērtības nodokļa izmaksas;</w:t>
      </w:r>
    </w:p>
    <w:p w14:paraId="02043805" w14:textId="7F0DCC04" w:rsidR="00B17C80" w:rsidRPr="008251FA" w:rsidRDefault="00A168D2">
      <w:pPr>
        <w:numPr>
          <w:ilvl w:val="1"/>
          <w:numId w:val="3"/>
        </w:numPr>
        <w:ind w:firstLine="706"/>
        <w:rPr>
          <w:sz w:val="24"/>
          <w:szCs w:val="24"/>
        </w:rPr>
      </w:pPr>
      <w:r w:rsidRPr="008251FA">
        <w:rPr>
          <w:sz w:val="24"/>
          <w:szCs w:val="24"/>
        </w:rPr>
        <w:t>49.</w:t>
      </w:r>
      <w:r w:rsidRPr="008251FA">
        <w:rPr>
          <w:sz w:val="24"/>
          <w:szCs w:val="24"/>
          <w:vertAlign w:val="superscript"/>
        </w:rPr>
        <w:t>1</w:t>
      </w:r>
      <w:r w:rsidRPr="008251FA">
        <w:rPr>
          <w:sz w:val="24"/>
          <w:szCs w:val="24"/>
        </w:rPr>
        <w:t>2. izmaksas, kas atbilstoši Komisijas regulas Nr. 651/2014 38. panta 3. punkta "c" apakšpunktam nav papildu ieguldījumu izmaksas, lai sasniegtu augstāku energoefektivitātes līmeni</w:t>
      </w:r>
      <w:r w:rsidR="00641572" w:rsidRPr="008251FA">
        <w:rPr>
          <w:sz w:val="24"/>
          <w:szCs w:val="24"/>
        </w:rPr>
        <w:t>, ja atbalsts sniegts saskaņā ar Komisijas regulas Nr. 651/2014 38. pantu</w:t>
      </w:r>
      <w:r w:rsidRPr="008251FA">
        <w:rPr>
          <w:sz w:val="24"/>
          <w:szCs w:val="24"/>
        </w:rPr>
        <w:t>.</w:t>
      </w:r>
    </w:p>
    <w:p w14:paraId="76E5C8D1" w14:textId="163740C0" w:rsidR="00B17C80" w:rsidRPr="008251FA" w:rsidRDefault="00A168D2">
      <w:pPr>
        <w:numPr>
          <w:ilvl w:val="0"/>
          <w:numId w:val="3"/>
        </w:numPr>
        <w:spacing w:before="280"/>
        <w:ind w:firstLine="706"/>
        <w:rPr>
          <w:sz w:val="24"/>
          <w:szCs w:val="24"/>
        </w:rPr>
      </w:pPr>
      <w:r w:rsidRPr="008251FA">
        <w:rPr>
          <w:sz w:val="24"/>
          <w:szCs w:val="24"/>
        </w:rPr>
        <w:t xml:space="preserve">50. Attiecināmajām izmaksām, kuras atbilst Komisijas regulas Nr. 651/2014 38. panta 3. punkta "a" un "c" apakšpunktam, kopējā atbalsta intensitāte </w:t>
      </w:r>
      <w:r w:rsidR="00961AC7" w:rsidRPr="008251FA">
        <w:rPr>
          <w:sz w:val="24"/>
          <w:szCs w:val="24"/>
        </w:rPr>
        <w:t xml:space="preserve"> </w:t>
      </w:r>
      <w:r w:rsidRPr="008251FA">
        <w:rPr>
          <w:sz w:val="24"/>
          <w:szCs w:val="24"/>
        </w:rPr>
        <w:t>nepārsniedz:</w:t>
      </w:r>
    </w:p>
    <w:p w14:paraId="6855F230" w14:textId="0E827F84" w:rsidR="00B17C80" w:rsidRPr="008251FA" w:rsidRDefault="00A168D2">
      <w:pPr>
        <w:numPr>
          <w:ilvl w:val="1"/>
          <w:numId w:val="3"/>
        </w:numPr>
        <w:ind w:firstLine="706"/>
        <w:rPr>
          <w:sz w:val="24"/>
          <w:szCs w:val="24"/>
        </w:rPr>
      </w:pPr>
      <w:r w:rsidRPr="008251FA">
        <w:rPr>
          <w:sz w:val="24"/>
          <w:szCs w:val="24"/>
        </w:rPr>
        <w:t xml:space="preserve">50.1. 45 % </w:t>
      </w:r>
      <w:r w:rsidR="0022023B" w:rsidRPr="008251FA">
        <w:rPr>
          <w:sz w:val="24"/>
          <w:szCs w:val="24"/>
        </w:rPr>
        <w:t>lielajam komersantam</w:t>
      </w:r>
      <w:r w:rsidRPr="008251FA">
        <w:rPr>
          <w:sz w:val="24"/>
          <w:szCs w:val="24"/>
        </w:rPr>
        <w:t>;</w:t>
      </w:r>
    </w:p>
    <w:p w14:paraId="4438FA5F" w14:textId="5CC06AB6" w:rsidR="00B17C80" w:rsidRPr="008251FA" w:rsidRDefault="00A168D2">
      <w:pPr>
        <w:numPr>
          <w:ilvl w:val="1"/>
          <w:numId w:val="3"/>
        </w:numPr>
        <w:ind w:firstLine="706"/>
        <w:rPr>
          <w:sz w:val="24"/>
          <w:szCs w:val="24"/>
        </w:rPr>
      </w:pPr>
      <w:r w:rsidRPr="008251FA">
        <w:rPr>
          <w:sz w:val="24"/>
          <w:szCs w:val="24"/>
        </w:rPr>
        <w:t xml:space="preserve">50.2. 55 % </w:t>
      </w:r>
      <w:r w:rsidR="0022023B" w:rsidRPr="008251FA">
        <w:rPr>
          <w:sz w:val="24"/>
          <w:szCs w:val="24"/>
        </w:rPr>
        <w:t>vidējam komersantam</w:t>
      </w:r>
      <w:r w:rsidRPr="008251FA">
        <w:rPr>
          <w:sz w:val="24"/>
          <w:szCs w:val="24"/>
        </w:rPr>
        <w:t>;</w:t>
      </w:r>
    </w:p>
    <w:p w14:paraId="58E9EDAB" w14:textId="23EDCB8C" w:rsidR="00B17C80" w:rsidRPr="008251FA" w:rsidRDefault="00A168D2">
      <w:pPr>
        <w:numPr>
          <w:ilvl w:val="1"/>
          <w:numId w:val="3"/>
        </w:numPr>
        <w:ind w:firstLine="706"/>
        <w:rPr>
          <w:sz w:val="24"/>
          <w:szCs w:val="24"/>
        </w:rPr>
      </w:pPr>
      <w:r w:rsidRPr="008251FA">
        <w:rPr>
          <w:sz w:val="24"/>
          <w:szCs w:val="24"/>
        </w:rPr>
        <w:t xml:space="preserve">50.3. 65 % </w:t>
      </w:r>
      <w:r w:rsidR="0022023B" w:rsidRPr="008251FA">
        <w:rPr>
          <w:sz w:val="24"/>
          <w:szCs w:val="24"/>
        </w:rPr>
        <w:t xml:space="preserve">sīkajam </w:t>
      </w:r>
      <w:r w:rsidRPr="008251FA">
        <w:rPr>
          <w:sz w:val="24"/>
          <w:szCs w:val="24"/>
        </w:rPr>
        <w:t xml:space="preserve">(mikro) un </w:t>
      </w:r>
      <w:r w:rsidR="0022023B" w:rsidRPr="008251FA">
        <w:rPr>
          <w:sz w:val="24"/>
          <w:szCs w:val="24"/>
        </w:rPr>
        <w:t>mazajam komersantam</w:t>
      </w:r>
      <w:r w:rsidRPr="008251FA">
        <w:rPr>
          <w:sz w:val="24"/>
          <w:szCs w:val="24"/>
        </w:rPr>
        <w:t>.</w:t>
      </w:r>
    </w:p>
    <w:p w14:paraId="7F785D90" w14:textId="1E087E69" w:rsidR="00AD4B04" w:rsidRPr="008251FA" w:rsidRDefault="00AD4B04">
      <w:pPr>
        <w:numPr>
          <w:ilvl w:val="0"/>
          <w:numId w:val="3"/>
        </w:numPr>
        <w:spacing w:before="280"/>
        <w:ind w:firstLine="706"/>
        <w:rPr>
          <w:sz w:val="24"/>
          <w:szCs w:val="24"/>
        </w:rPr>
      </w:pPr>
      <w:r w:rsidRPr="008251FA">
        <w:rPr>
          <w:sz w:val="24"/>
          <w:szCs w:val="24"/>
        </w:rPr>
        <w:t>50.</w:t>
      </w:r>
      <w:r w:rsidRPr="008251FA">
        <w:rPr>
          <w:sz w:val="24"/>
          <w:szCs w:val="24"/>
          <w:vertAlign w:val="superscript"/>
        </w:rPr>
        <w:t>1</w:t>
      </w:r>
      <w:r w:rsidRPr="008251FA">
        <w:rPr>
          <w:sz w:val="24"/>
          <w:szCs w:val="24"/>
        </w:rPr>
        <w:t xml:space="preserve"> Šo noteikumu 48.</w:t>
      </w:r>
      <w:r w:rsidRPr="008251FA">
        <w:rPr>
          <w:sz w:val="24"/>
          <w:szCs w:val="24"/>
          <w:vertAlign w:val="superscript"/>
        </w:rPr>
        <w:t>1</w:t>
      </w:r>
      <w:r w:rsidRPr="008251FA">
        <w:rPr>
          <w:sz w:val="24"/>
          <w:szCs w:val="24"/>
        </w:rPr>
        <w:t xml:space="preserve"> punktā noteiktajām attiecināmajām izmaksām, kopējais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atbalsts nepārsniedz šo noteikumu 30.6. apakšpunktā noteikto apjomu.</w:t>
      </w:r>
    </w:p>
    <w:p w14:paraId="214FAD30" w14:textId="47AA62E9" w:rsidR="00B17C80" w:rsidRPr="008251FA" w:rsidRDefault="00A168D2">
      <w:pPr>
        <w:numPr>
          <w:ilvl w:val="0"/>
          <w:numId w:val="3"/>
        </w:numPr>
        <w:spacing w:before="280"/>
        <w:ind w:firstLine="706"/>
        <w:rPr>
          <w:sz w:val="24"/>
          <w:szCs w:val="24"/>
        </w:rPr>
      </w:pPr>
      <w:r w:rsidRPr="008251FA">
        <w:rPr>
          <w:sz w:val="24"/>
          <w:szCs w:val="24"/>
        </w:rPr>
        <w:t>51. Ja komersantam ir īpašuma ilgtermiņa nomas vai lietojuma tiesības vai apbūves tiesība uz nekustamo īpašumu, kurā tiks veiktas projektā paredzētās darbības, tad īpašuma nomas, lietojuma tiesības vai apbūves tiesību nostiprina zemesgrāmatā līdz pirmā pieprasījuma naudas līdzekļu izsniegšanai sabiedrībā "</w:t>
      </w:r>
      <w:proofErr w:type="spellStart"/>
      <w:r w:rsidRPr="008251FA">
        <w:rPr>
          <w:sz w:val="24"/>
          <w:szCs w:val="24"/>
        </w:rPr>
        <w:t>Altum</w:t>
      </w:r>
      <w:proofErr w:type="spellEnd"/>
      <w:r w:rsidRPr="008251FA">
        <w:rPr>
          <w:sz w:val="24"/>
          <w:szCs w:val="24"/>
        </w:rPr>
        <w:t>".</w:t>
      </w:r>
    </w:p>
    <w:p w14:paraId="08B3CBC7" w14:textId="77777777" w:rsidR="00B17C80" w:rsidRPr="008251FA" w:rsidRDefault="00A168D2">
      <w:pPr>
        <w:numPr>
          <w:ilvl w:val="0"/>
          <w:numId w:val="3"/>
        </w:numPr>
        <w:spacing w:before="280"/>
        <w:ind w:firstLine="706"/>
        <w:rPr>
          <w:sz w:val="24"/>
          <w:szCs w:val="24"/>
        </w:rPr>
      </w:pPr>
      <w:r w:rsidRPr="008251FA">
        <w:rPr>
          <w:sz w:val="24"/>
          <w:szCs w:val="24"/>
        </w:rPr>
        <w:t>52. Atbalstu piešķir, ja komersantam ir īpašumtiesības uz iekārtām, kuras projekta ietvaros plānots aizvietot ar energoefektīvākām.</w:t>
      </w:r>
    </w:p>
    <w:p w14:paraId="749D53C0" w14:textId="31E8E97E" w:rsidR="00B17C80" w:rsidRPr="008251FA" w:rsidRDefault="00A168D2">
      <w:pPr>
        <w:numPr>
          <w:ilvl w:val="0"/>
          <w:numId w:val="3"/>
        </w:numPr>
        <w:spacing w:before="280"/>
        <w:ind w:firstLine="706"/>
        <w:rPr>
          <w:sz w:val="24"/>
          <w:szCs w:val="24"/>
        </w:rPr>
      </w:pPr>
      <w:r w:rsidRPr="008251FA">
        <w:rPr>
          <w:sz w:val="24"/>
          <w:szCs w:val="24"/>
        </w:rPr>
        <w:t xml:space="preserve">53. Īstenojot projektu, komersants nodrošina, ka pēc vienu vai vairāku šo noteikumu 48. </w:t>
      </w:r>
      <w:r w:rsidR="001B62A1" w:rsidRPr="008251FA">
        <w:rPr>
          <w:sz w:val="24"/>
          <w:szCs w:val="24"/>
        </w:rPr>
        <w:t>un 48.</w:t>
      </w:r>
      <w:r w:rsidR="001B62A1" w:rsidRPr="008251FA">
        <w:rPr>
          <w:sz w:val="24"/>
          <w:szCs w:val="24"/>
          <w:vertAlign w:val="superscript"/>
        </w:rPr>
        <w:t xml:space="preserve">1  </w:t>
      </w:r>
      <w:r w:rsidRPr="008251FA">
        <w:rPr>
          <w:sz w:val="24"/>
          <w:szCs w:val="24"/>
        </w:rPr>
        <w:t>punktā minēto pasākumu īstenošanas:</w:t>
      </w:r>
    </w:p>
    <w:p w14:paraId="52A2F15F" w14:textId="77777777" w:rsidR="00B17C80" w:rsidRPr="008251FA" w:rsidRDefault="00A168D2">
      <w:pPr>
        <w:numPr>
          <w:ilvl w:val="1"/>
          <w:numId w:val="3"/>
        </w:numPr>
        <w:ind w:firstLine="706"/>
        <w:rPr>
          <w:sz w:val="24"/>
          <w:szCs w:val="24"/>
        </w:rPr>
      </w:pPr>
      <w:r w:rsidRPr="008251FA">
        <w:rPr>
          <w:sz w:val="24"/>
          <w:szCs w:val="24"/>
        </w:rPr>
        <w:t>53.1. tiek sasniegts primārās enerģijas ietaupījums vismaz 30 % apmērā;</w:t>
      </w:r>
    </w:p>
    <w:p w14:paraId="5012B6D5" w14:textId="77777777" w:rsidR="00B17C80" w:rsidRPr="008251FA" w:rsidRDefault="00A168D2">
      <w:pPr>
        <w:numPr>
          <w:ilvl w:val="1"/>
          <w:numId w:val="3"/>
        </w:numPr>
        <w:ind w:firstLine="706"/>
        <w:rPr>
          <w:sz w:val="24"/>
          <w:szCs w:val="24"/>
        </w:rPr>
      </w:pPr>
      <w:r w:rsidRPr="008251FA">
        <w:rPr>
          <w:sz w:val="24"/>
          <w:szCs w:val="24"/>
        </w:rPr>
        <w:t>53.2. tiek sasniegti rādītāji atbilstoši komersanta norādītajai šo noteikumu 2. pielikuma specifiskā kritērija energoefektivitātes paaugstināšanas pasākumiem vērtībai;</w:t>
      </w:r>
    </w:p>
    <w:p w14:paraId="78FCE3BD" w14:textId="77777777" w:rsidR="00B17C80" w:rsidRPr="008251FA" w:rsidRDefault="00A168D2">
      <w:pPr>
        <w:numPr>
          <w:ilvl w:val="1"/>
          <w:numId w:val="3"/>
        </w:numPr>
        <w:ind w:firstLine="706"/>
        <w:rPr>
          <w:sz w:val="24"/>
          <w:szCs w:val="24"/>
        </w:rPr>
      </w:pPr>
      <w:r w:rsidRPr="008251FA">
        <w:rPr>
          <w:sz w:val="24"/>
          <w:szCs w:val="24"/>
        </w:rPr>
        <w:t>53.3. tiek veikta objektā saražotā un patērētā elektroenerģijas un siltumenerģijas apjoma precīza datu uzskaite.</w:t>
      </w:r>
    </w:p>
    <w:p w14:paraId="18B9CC1D" w14:textId="77777777" w:rsidR="00B17C80" w:rsidRPr="008251FA" w:rsidRDefault="00A168D2">
      <w:pPr>
        <w:spacing w:before="240"/>
        <w:jc w:val="center"/>
        <w:rPr>
          <w:b/>
          <w:sz w:val="24"/>
          <w:szCs w:val="24"/>
        </w:rPr>
      </w:pPr>
      <w:r w:rsidRPr="008251FA">
        <w:rPr>
          <w:b/>
          <w:sz w:val="24"/>
          <w:szCs w:val="24"/>
        </w:rPr>
        <w:t>IV.</w:t>
      </w:r>
      <w:r w:rsidRPr="008251FA">
        <w:rPr>
          <w:sz w:val="24"/>
          <w:szCs w:val="24"/>
        </w:rPr>
        <w:t xml:space="preserve"> </w:t>
      </w:r>
      <w:r w:rsidRPr="008251FA">
        <w:rPr>
          <w:b/>
          <w:sz w:val="24"/>
          <w:szCs w:val="24"/>
        </w:rPr>
        <w:t>Atbalsts atjaunojamo energoresursu tehnoloģiju ieviešanai</w:t>
      </w:r>
    </w:p>
    <w:p w14:paraId="2AD83127" w14:textId="53493BFC" w:rsidR="00B17C80" w:rsidRPr="008251FA" w:rsidRDefault="00A168D2">
      <w:pPr>
        <w:numPr>
          <w:ilvl w:val="0"/>
          <w:numId w:val="4"/>
        </w:numPr>
        <w:spacing w:before="280"/>
        <w:ind w:firstLine="706"/>
        <w:rPr>
          <w:sz w:val="24"/>
          <w:szCs w:val="24"/>
        </w:rPr>
      </w:pPr>
      <w:r w:rsidRPr="008251FA">
        <w:rPr>
          <w:sz w:val="24"/>
          <w:szCs w:val="24"/>
        </w:rPr>
        <w:t xml:space="preserve">54. Atbalstu </w:t>
      </w:r>
      <w:r w:rsidR="00920DAF" w:rsidRPr="008251FA">
        <w:rPr>
          <w:sz w:val="24"/>
          <w:szCs w:val="24"/>
        </w:rPr>
        <w:t>(aizdevumu vai sabiedrības "</w:t>
      </w:r>
      <w:proofErr w:type="spellStart"/>
      <w:r w:rsidR="00920DAF" w:rsidRPr="008251FA">
        <w:rPr>
          <w:sz w:val="24"/>
          <w:szCs w:val="24"/>
        </w:rPr>
        <w:t>Altum</w:t>
      </w:r>
      <w:proofErr w:type="spellEnd"/>
      <w:r w:rsidR="00920DAF" w:rsidRPr="008251FA">
        <w:rPr>
          <w:sz w:val="24"/>
          <w:szCs w:val="24"/>
        </w:rPr>
        <w:t>" paralēlo aizdevumu un kapitāla atlaidi, kuru piešķir aizdevuma vai sabiedrības "</w:t>
      </w:r>
      <w:proofErr w:type="spellStart"/>
      <w:r w:rsidR="00920DAF" w:rsidRPr="008251FA">
        <w:rPr>
          <w:sz w:val="24"/>
          <w:szCs w:val="24"/>
        </w:rPr>
        <w:t>Altum</w:t>
      </w:r>
      <w:proofErr w:type="spellEnd"/>
      <w:r w:rsidR="00920DAF" w:rsidRPr="008251FA">
        <w:rPr>
          <w:sz w:val="24"/>
          <w:szCs w:val="24"/>
        </w:rPr>
        <w:t xml:space="preserve">" paralēlā aizdevuma pamatsummas pilnīgam vai daļējam samazinājumam) </w:t>
      </w:r>
      <w:r w:rsidRPr="008251FA">
        <w:rPr>
          <w:sz w:val="24"/>
          <w:szCs w:val="24"/>
        </w:rPr>
        <w:t xml:space="preserve">šo noteikumu 57. punktā noteikto izmaksu segšanai sniedz saskaņā ar  </w:t>
      </w:r>
      <w:r w:rsidR="009D4506" w:rsidRPr="008251FA">
        <w:rPr>
          <w:sz w:val="24"/>
          <w:szCs w:val="24"/>
        </w:rPr>
        <w:t>Komisijas regulu Nr. 1407/2013 </w:t>
      </w:r>
      <w:r w:rsidRPr="008251FA">
        <w:rPr>
          <w:sz w:val="24"/>
          <w:szCs w:val="24"/>
        </w:rPr>
        <w:t>vai ar Komisijas regulas Nr. 651/2014 41. pantu.</w:t>
      </w:r>
    </w:p>
    <w:p w14:paraId="42E27CFC" w14:textId="76F35C84" w:rsidR="00B17C80" w:rsidRPr="008251FA" w:rsidRDefault="00A168D2">
      <w:pPr>
        <w:numPr>
          <w:ilvl w:val="0"/>
          <w:numId w:val="4"/>
        </w:numPr>
        <w:spacing w:before="280"/>
        <w:ind w:firstLine="706"/>
        <w:rPr>
          <w:sz w:val="24"/>
          <w:szCs w:val="24"/>
        </w:rPr>
      </w:pPr>
      <w:r w:rsidRPr="008251FA">
        <w:rPr>
          <w:sz w:val="24"/>
          <w:szCs w:val="24"/>
        </w:rPr>
        <w:t>55. Atbalstu, kas sniegts saskaņā ar Komisijas regulas Nr. 651/2014 41. pantu</w:t>
      </w:r>
      <w:r w:rsidR="00593E58" w:rsidRPr="008251FA">
        <w:rPr>
          <w:sz w:val="24"/>
          <w:szCs w:val="24"/>
        </w:rPr>
        <w:t xml:space="preserve">, </w:t>
      </w:r>
      <w:r w:rsidRPr="008251FA">
        <w:rPr>
          <w:sz w:val="24"/>
          <w:szCs w:val="24"/>
        </w:rPr>
        <w:t>nepiešķir ieguldījumiem, kas norādīti Komisijas regulas Nr. 651/2014 41. panta 3. un 4. punktā.</w:t>
      </w:r>
    </w:p>
    <w:p w14:paraId="05E1A4E5" w14:textId="77777777" w:rsidR="00B17C80" w:rsidRPr="008251FA" w:rsidRDefault="00A168D2">
      <w:pPr>
        <w:numPr>
          <w:ilvl w:val="0"/>
          <w:numId w:val="4"/>
        </w:numPr>
        <w:spacing w:before="280"/>
        <w:ind w:firstLine="706"/>
        <w:rPr>
          <w:sz w:val="24"/>
          <w:szCs w:val="24"/>
        </w:rPr>
      </w:pPr>
      <w:r w:rsidRPr="008251FA">
        <w:rPr>
          <w:sz w:val="24"/>
          <w:szCs w:val="24"/>
        </w:rPr>
        <w:lastRenderedPageBreak/>
        <w:t>56. Atbalstu piešķir jaunām iekārtām. Pēc tam kad sākta iekārtas ekspluatācija, atbalstu nepiešķir un atbalsts ir neatkarīgs no ražošanas apjoma.</w:t>
      </w:r>
    </w:p>
    <w:p w14:paraId="3C7F9466" w14:textId="2AEA527A" w:rsidR="00B17C80" w:rsidRPr="008251FA" w:rsidRDefault="00A168D2">
      <w:pPr>
        <w:numPr>
          <w:ilvl w:val="0"/>
          <w:numId w:val="4"/>
        </w:numPr>
        <w:spacing w:before="280"/>
        <w:ind w:firstLine="706"/>
        <w:rPr>
          <w:sz w:val="24"/>
          <w:szCs w:val="24"/>
        </w:rPr>
      </w:pPr>
      <w:r w:rsidRPr="008251FA">
        <w:rPr>
          <w:sz w:val="24"/>
          <w:szCs w:val="24"/>
        </w:rPr>
        <w:t>57. Atbalstu</w:t>
      </w:r>
      <w:r w:rsidR="00AD4B04" w:rsidRPr="008251FA">
        <w:rPr>
          <w:sz w:val="24"/>
          <w:szCs w:val="24"/>
        </w:rPr>
        <w:t>, kas sniegts saskaņā ar Komisijas regulas Nr. 651/2014 41. pantu,</w:t>
      </w:r>
      <w:r w:rsidRPr="008251FA">
        <w:rPr>
          <w:sz w:val="24"/>
          <w:szCs w:val="24"/>
        </w:rPr>
        <w:t xml:space="preserve"> izmanto šādām papildu ieguldījumu izmaksām, un tās iekļauj projekta attiecināmajās izmaksās, kas komersantam nepieciešamas, lai veicinātu enerģijas ražošanu no atjaunojamiem resursiem:</w:t>
      </w:r>
    </w:p>
    <w:p w14:paraId="056CD12B" w14:textId="77777777" w:rsidR="00B17C80" w:rsidRPr="008251FA" w:rsidRDefault="00A168D2">
      <w:pPr>
        <w:numPr>
          <w:ilvl w:val="1"/>
          <w:numId w:val="4"/>
        </w:numPr>
        <w:ind w:firstLine="706"/>
        <w:rPr>
          <w:sz w:val="24"/>
          <w:szCs w:val="24"/>
        </w:rPr>
      </w:pPr>
      <w:r w:rsidRPr="008251FA">
        <w:rPr>
          <w:sz w:val="24"/>
          <w:szCs w:val="24"/>
        </w:rPr>
        <w:t>57.1. saules enerģiju izmantojošo elektroenerģiju ražojošo tehnoloģiju iegāde un uzstādīšana;</w:t>
      </w:r>
    </w:p>
    <w:p w14:paraId="3AA1165E" w14:textId="77777777" w:rsidR="00B17C80" w:rsidRPr="008251FA" w:rsidRDefault="00A168D2">
      <w:pPr>
        <w:numPr>
          <w:ilvl w:val="1"/>
          <w:numId w:val="4"/>
        </w:numPr>
        <w:ind w:firstLine="706"/>
        <w:rPr>
          <w:sz w:val="24"/>
          <w:szCs w:val="24"/>
        </w:rPr>
      </w:pPr>
      <w:r w:rsidRPr="008251FA">
        <w:rPr>
          <w:sz w:val="24"/>
          <w:szCs w:val="24"/>
        </w:rPr>
        <w:t>57.2. vēja enerģiju izmantojošo elektroenerģiju ražojošo tehnoloģiju iegāde un uzstādīšana;</w:t>
      </w:r>
    </w:p>
    <w:p w14:paraId="50E3F362" w14:textId="77777777" w:rsidR="00B17C80" w:rsidRPr="008251FA" w:rsidRDefault="00A168D2">
      <w:pPr>
        <w:numPr>
          <w:ilvl w:val="1"/>
          <w:numId w:val="4"/>
        </w:numPr>
        <w:ind w:firstLine="706"/>
        <w:rPr>
          <w:sz w:val="24"/>
          <w:szCs w:val="24"/>
        </w:rPr>
      </w:pPr>
      <w:r w:rsidRPr="008251FA">
        <w:rPr>
          <w:sz w:val="24"/>
          <w:szCs w:val="24"/>
        </w:rPr>
        <w:t xml:space="preserve">57.3. sistēmas </w:t>
      </w:r>
      <w:proofErr w:type="spellStart"/>
      <w:r w:rsidRPr="008251FA">
        <w:rPr>
          <w:sz w:val="24"/>
          <w:szCs w:val="24"/>
        </w:rPr>
        <w:t>pieslēguma</w:t>
      </w:r>
      <w:proofErr w:type="spellEnd"/>
      <w:r w:rsidRPr="008251FA">
        <w:rPr>
          <w:sz w:val="24"/>
          <w:szCs w:val="24"/>
        </w:rPr>
        <w:t xml:space="preserve"> ierīkošanas vai pārbūves izmaksas, kas nepieciešamas elektroenerģijas ražošanas iekārtas pieslēgšanai elektroenerģijas sistēmai;</w:t>
      </w:r>
    </w:p>
    <w:p w14:paraId="53FCCB45" w14:textId="77777777" w:rsidR="00B17C80" w:rsidRPr="008251FA" w:rsidRDefault="00A168D2">
      <w:pPr>
        <w:numPr>
          <w:ilvl w:val="1"/>
          <w:numId w:val="4"/>
        </w:numPr>
        <w:ind w:firstLine="706"/>
        <w:rPr>
          <w:sz w:val="24"/>
          <w:szCs w:val="24"/>
        </w:rPr>
      </w:pPr>
      <w:r w:rsidRPr="008251FA">
        <w:rPr>
          <w:sz w:val="24"/>
          <w:szCs w:val="24"/>
        </w:rPr>
        <w:t xml:space="preserve">57.4. atjaunojamos energoresursus izmantojošu siltumenerģijas ražošanas avotu iegāde un uzstādīšana, tai skaitā </w:t>
      </w:r>
      <w:proofErr w:type="spellStart"/>
      <w:r w:rsidRPr="008251FA">
        <w:rPr>
          <w:sz w:val="24"/>
          <w:szCs w:val="24"/>
        </w:rPr>
        <w:t>siltumsūkņu</w:t>
      </w:r>
      <w:proofErr w:type="spellEnd"/>
      <w:r w:rsidRPr="008251FA">
        <w:rPr>
          <w:sz w:val="24"/>
          <w:szCs w:val="24"/>
        </w:rPr>
        <w:t xml:space="preserve"> (gaiss, ūdens, zeme) un cietās biomasas tehnoloģiju ieviešana (tai skaitā gaisu piesārņojošo vielu emisiju attīrīšanas iekārtu iegāde un uzstādīšana), ievērojot Komisijas regulas Nr. 651/2014 41. panta 2. un 3. punktā noteiktos ierobežojumus;</w:t>
      </w:r>
    </w:p>
    <w:p w14:paraId="240EF9A6" w14:textId="77777777" w:rsidR="00B17C80" w:rsidRPr="008251FA" w:rsidRDefault="00A168D2">
      <w:pPr>
        <w:numPr>
          <w:ilvl w:val="1"/>
          <w:numId w:val="4"/>
        </w:numPr>
        <w:ind w:firstLine="706"/>
        <w:rPr>
          <w:sz w:val="24"/>
          <w:szCs w:val="24"/>
        </w:rPr>
      </w:pPr>
      <w:r w:rsidRPr="008251FA">
        <w:rPr>
          <w:sz w:val="24"/>
          <w:szCs w:val="24"/>
        </w:rPr>
        <w:t>57.5. biogāzes tehnoloģiju iegāde un uzstādīšana, kas nodrošina biogāzes iegūšanu no izejvielām, kas ir noteiktas Ministru kabineta 2011. gada 5. jūlija noteikumu Nr. 545 "Noteikumi par biodegvielu un bioloģisko šķidro kurināmo ilgtspējas kritērijiem, to ieviešanas mehānismu un uzraudzības un kontroles kārtību" 10. pielikumā, ja minēto izejvielu īpatsvars kopējā izejvielu apjomā ir vismaz 60 %;</w:t>
      </w:r>
    </w:p>
    <w:p w14:paraId="6D8C1823" w14:textId="77777777" w:rsidR="00B17C80" w:rsidRPr="008251FA" w:rsidRDefault="00A168D2">
      <w:pPr>
        <w:numPr>
          <w:ilvl w:val="1"/>
          <w:numId w:val="4"/>
        </w:numPr>
        <w:ind w:firstLine="706"/>
        <w:rPr>
          <w:sz w:val="24"/>
          <w:szCs w:val="24"/>
        </w:rPr>
      </w:pPr>
      <w:r w:rsidRPr="008251FA">
        <w:rPr>
          <w:sz w:val="24"/>
          <w:szCs w:val="24"/>
        </w:rPr>
        <w:t>57.6. citu atjaunojamo energoresursu tehnoloģiju iegāde un uzstādīšana;</w:t>
      </w:r>
    </w:p>
    <w:p w14:paraId="3286F7D1" w14:textId="7A6AEBA2" w:rsidR="00B17C80" w:rsidRPr="008251FA" w:rsidRDefault="00A168D2">
      <w:pPr>
        <w:numPr>
          <w:ilvl w:val="1"/>
          <w:numId w:val="4"/>
        </w:numPr>
        <w:ind w:firstLine="706"/>
        <w:rPr>
          <w:sz w:val="24"/>
          <w:szCs w:val="24"/>
        </w:rPr>
      </w:pPr>
      <w:r w:rsidRPr="008251FA">
        <w:rPr>
          <w:sz w:val="24"/>
          <w:szCs w:val="24"/>
        </w:rPr>
        <w:t>57.7. ar iekārtu uzstādīšanu saistītās būvniecības izmaksas.</w:t>
      </w:r>
    </w:p>
    <w:p w14:paraId="72DE9378" w14:textId="5FCC58E7" w:rsidR="00AD4B04" w:rsidRPr="008251FA" w:rsidRDefault="00AD4B04" w:rsidP="00AD4B04">
      <w:pPr>
        <w:rPr>
          <w:sz w:val="24"/>
          <w:szCs w:val="24"/>
        </w:rPr>
      </w:pPr>
    </w:p>
    <w:p w14:paraId="468F2992" w14:textId="21B3B996" w:rsidR="00AD4B04" w:rsidRPr="008251FA" w:rsidRDefault="00AD4B04" w:rsidP="008251FA">
      <w:pPr>
        <w:ind w:firstLine="706"/>
        <w:rPr>
          <w:sz w:val="24"/>
          <w:szCs w:val="24"/>
        </w:rPr>
      </w:pPr>
      <w:r w:rsidRPr="008251FA">
        <w:rPr>
          <w:sz w:val="24"/>
          <w:szCs w:val="24"/>
        </w:rPr>
        <w:t>57.</w:t>
      </w:r>
      <w:r w:rsidRPr="008251FA">
        <w:rPr>
          <w:sz w:val="24"/>
          <w:szCs w:val="24"/>
          <w:vertAlign w:val="superscript"/>
        </w:rPr>
        <w:t>1</w:t>
      </w:r>
      <w:r w:rsidRPr="008251FA">
        <w:rPr>
          <w:sz w:val="24"/>
          <w:szCs w:val="24"/>
        </w:rPr>
        <w:t xml:space="preserve"> Atbalstu, kas sniegts saskaņā ar Komisijas regulu Nr. 1407/2013, izmanto šādām izmaksām, un tās iekļauj projekta attiecināmajās izmaksās, kas komersantam nepieciešamas, lai veicinātu enerģijas ražošanu no atjaunojamiem resursiem:</w:t>
      </w:r>
    </w:p>
    <w:p w14:paraId="7D3A96BC" w14:textId="757740F9"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1. saules enerģiju izmantojošo elektroenerģiju ražojošo tehnoloģiju iegāde un uzstādīšana;</w:t>
      </w:r>
    </w:p>
    <w:p w14:paraId="4BB59C30" w14:textId="046AD3BB"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2. vēja enerģiju izmantojošo elektroenerģiju ražojošo tehnoloģiju iegāde un uzstādīšana;</w:t>
      </w:r>
    </w:p>
    <w:p w14:paraId="1135BAE0" w14:textId="11496DC0"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 xml:space="preserve">3. sistēmas </w:t>
      </w:r>
      <w:proofErr w:type="spellStart"/>
      <w:r w:rsidRPr="008251FA">
        <w:rPr>
          <w:sz w:val="24"/>
          <w:szCs w:val="24"/>
        </w:rPr>
        <w:t>pieslēguma</w:t>
      </w:r>
      <w:proofErr w:type="spellEnd"/>
      <w:r w:rsidRPr="008251FA">
        <w:rPr>
          <w:sz w:val="24"/>
          <w:szCs w:val="24"/>
        </w:rPr>
        <w:t xml:space="preserve"> ierīkošanas vai pārbūves izmaksas, kas nepieciešamas elektroenerģijas ražošanas iekārtas pieslēgšanai elektroenerģijas sistēmai;</w:t>
      </w:r>
    </w:p>
    <w:p w14:paraId="554EEA42" w14:textId="490416CC"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 xml:space="preserve">4. atjaunojamos energoresursus izmantojošu siltumenerģijas ražošanas avotu iegāde un uzstādīšana, tai skaitā </w:t>
      </w:r>
      <w:proofErr w:type="spellStart"/>
      <w:r w:rsidRPr="008251FA">
        <w:rPr>
          <w:sz w:val="24"/>
          <w:szCs w:val="24"/>
        </w:rPr>
        <w:t>siltumsūkņu</w:t>
      </w:r>
      <w:proofErr w:type="spellEnd"/>
      <w:r w:rsidRPr="008251FA">
        <w:rPr>
          <w:sz w:val="24"/>
          <w:szCs w:val="24"/>
        </w:rPr>
        <w:t xml:space="preserve"> (gaiss, ūdens, zeme) un cietās biomasas tehnoloģiju ieviešana (tai skaitā gaisu piesārņojošo vielu emisiju attīrīšanas iekārtu iegāde un uzstādīšana), ievērojot Komisijas regulas Nr. 651/2014 41. panta 2. un 3. punktā noteiktos ierobežojumus;</w:t>
      </w:r>
    </w:p>
    <w:p w14:paraId="4F7DB95F" w14:textId="3CEB64DB"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5. biogāzes tehnoloģiju iegāde un uzstādīšana, kas nodrošina biogāzes iegūšanu no izejvielām, kas ir noteiktas Ministru kabineta 2011. gada 5. jūlija noteikumu Nr. 545 "Noteikumi par biodegvielu un bioloģisko šķidro kurināmo ilgtspējas kritērijiem, to ieviešanas mehānismu un uzraudzības un kontroles kārtību" 10. pielikumā, ja minēto izejvielu īpatsvars kopējā izejvielu apjomā ir vismaz 60 %;</w:t>
      </w:r>
    </w:p>
    <w:p w14:paraId="253D51B9" w14:textId="2D88E9BF"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6. citu atjaunojamo energoresursu tehnoloģiju iegāde un uzstādīšana;</w:t>
      </w:r>
    </w:p>
    <w:p w14:paraId="3C74E260" w14:textId="787C0319" w:rsidR="00AD4B04" w:rsidRPr="008251FA" w:rsidRDefault="00AD4B04" w:rsidP="00AD4B04">
      <w:pPr>
        <w:numPr>
          <w:ilvl w:val="1"/>
          <w:numId w:val="4"/>
        </w:numPr>
        <w:ind w:firstLine="706"/>
        <w:rPr>
          <w:sz w:val="24"/>
          <w:szCs w:val="24"/>
        </w:rPr>
      </w:pPr>
      <w:r w:rsidRPr="008251FA">
        <w:rPr>
          <w:sz w:val="24"/>
          <w:szCs w:val="24"/>
        </w:rPr>
        <w:t>57.</w:t>
      </w:r>
      <w:r w:rsidRPr="008251FA">
        <w:rPr>
          <w:sz w:val="24"/>
          <w:szCs w:val="24"/>
          <w:vertAlign w:val="superscript"/>
        </w:rPr>
        <w:t>1</w:t>
      </w:r>
      <w:r w:rsidRPr="008251FA">
        <w:rPr>
          <w:sz w:val="24"/>
          <w:szCs w:val="24"/>
        </w:rPr>
        <w:t>7. ar iekārtu uzstādīšanu saistītās būvniecības izmaksas.</w:t>
      </w:r>
    </w:p>
    <w:p w14:paraId="7EDDE590" w14:textId="77777777" w:rsidR="00B17C80" w:rsidRPr="008251FA" w:rsidRDefault="00A168D2">
      <w:pPr>
        <w:numPr>
          <w:ilvl w:val="0"/>
          <w:numId w:val="4"/>
        </w:numPr>
        <w:spacing w:before="280"/>
        <w:ind w:firstLine="706"/>
        <w:rPr>
          <w:sz w:val="24"/>
          <w:szCs w:val="24"/>
        </w:rPr>
      </w:pPr>
      <w:r w:rsidRPr="008251FA">
        <w:rPr>
          <w:sz w:val="24"/>
          <w:szCs w:val="24"/>
        </w:rPr>
        <w:t xml:space="preserve">58. Ja projekts tiek realizēts </w:t>
      </w:r>
      <w:proofErr w:type="spellStart"/>
      <w:r w:rsidRPr="008251FA">
        <w:rPr>
          <w:sz w:val="24"/>
          <w:szCs w:val="24"/>
        </w:rPr>
        <w:t>valstspilsētās</w:t>
      </w:r>
      <w:proofErr w:type="spellEnd"/>
      <w:r w:rsidRPr="008251FA">
        <w:rPr>
          <w:sz w:val="24"/>
          <w:szCs w:val="24"/>
        </w:rPr>
        <w:t>, komersantam projekta ietvaros atbalsts siltumenerģijas ražošanas avotu iegādei, uzstādīšanai un nomaiņai tiek sniegts atbilstoši turpmāk minētajai prioritārajai kārtībai:</w:t>
      </w:r>
    </w:p>
    <w:p w14:paraId="21BCC0F2" w14:textId="77777777" w:rsidR="00B17C80" w:rsidRPr="008251FA" w:rsidRDefault="00A168D2">
      <w:pPr>
        <w:numPr>
          <w:ilvl w:val="1"/>
          <w:numId w:val="4"/>
        </w:numPr>
        <w:ind w:firstLine="706"/>
        <w:rPr>
          <w:sz w:val="24"/>
          <w:szCs w:val="24"/>
        </w:rPr>
      </w:pPr>
      <w:r w:rsidRPr="008251FA">
        <w:rPr>
          <w:sz w:val="24"/>
          <w:szCs w:val="24"/>
        </w:rPr>
        <w:t xml:space="preserve">58.1. </w:t>
      </w:r>
      <w:proofErr w:type="spellStart"/>
      <w:r w:rsidRPr="008251FA">
        <w:rPr>
          <w:sz w:val="24"/>
          <w:szCs w:val="24"/>
        </w:rPr>
        <w:t>pieslēguma</w:t>
      </w:r>
      <w:proofErr w:type="spellEnd"/>
      <w:r w:rsidRPr="008251FA">
        <w:rPr>
          <w:sz w:val="24"/>
          <w:szCs w:val="24"/>
        </w:rPr>
        <w:t xml:space="preserve"> izveidošana centralizētajai siltumapgādes sistēmai un siltummezgla izveide;</w:t>
      </w:r>
    </w:p>
    <w:p w14:paraId="6142D2A9" w14:textId="77777777" w:rsidR="00B17C80" w:rsidRPr="008251FA" w:rsidRDefault="00A168D2">
      <w:pPr>
        <w:numPr>
          <w:ilvl w:val="1"/>
          <w:numId w:val="4"/>
        </w:numPr>
        <w:ind w:firstLine="706"/>
        <w:rPr>
          <w:sz w:val="24"/>
          <w:szCs w:val="24"/>
        </w:rPr>
      </w:pPr>
      <w:r w:rsidRPr="008251FA">
        <w:rPr>
          <w:sz w:val="24"/>
          <w:szCs w:val="24"/>
        </w:rPr>
        <w:t xml:space="preserve">58.2. </w:t>
      </w:r>
      <w:proofErr w:type="spellStart"/>
      <w:r w:rsidRPr="008251FA">
        <w:rPr>
          <w:sz w:val="24"/>
          <w:szCs w:val="24"/>
        </w:rPr>
        <w:t>neemisiju</w:t>
      </w:r>
      <w:proofErr w:type="spellEnd"/>
      <w:r w:rsidRPr="008251FA">
        <w:rPr>
          <w:sz w:val="24"/>
          <w:szCs w:val="24"/>
        </w:rPr>
        <w:t xml:space="preserve"> atjaunojamo energoresursu tehnoloģiju uzstādīšana;</w:t>
      </w:r>
    </w:p>
    <w:p w14:paraId="5B9899ED" w14:textId="77777777" w:rsidR="00B17C80" w:rsidRPr="008251FA" w:rsidRDefault="00A168D2">
      <w:pPr>
        <w:numPr>
          <w:ilvl w:val="1"/>
          <w:numId w:val="4"/>
        </w:numPr>
        <w:ind w:firstLine="706"/>
        <w:rPr>
          <w:sz w:val="24"/>
          <w:szCs w:val="24"/>
        </w:rPr>
      </w:pPr>
      <w:r w:rsidRPr="008251FA">
        <w:rPr>
          <w:sz w:val="24"/>
          <w:szCs w:val="24"/>
        </w:rPr>
        <w:t>58.3. biomasas apkures katlu uzstādīšana.</w:t>
      </w:r>
    </w:p>
    <w:p w14:paraId="0855EE98" w14:textId="79FAA236" w:rsidR="00B17C80" w:rsidRPr="008251FA" w:rsidRDefault="00A168D2">
      <w:pPr>
        <w:numPr>
          <w:ilvl w:val="0"/>
          <w:numId w:val="4"/>
        </w:numPr>
        <w:spacing w:before="280"/>
        <w:ind w:firstLine="706"/>
        <w:rPr>
          <w:sz w:val="24"/>
          <w:szCs w:val="24"/>
        </w:rPr>
      </w:pPr>
      <w:r w:rsidRPr="008251FA">
        <w:rPr>
          <w:sz w:val="24"/>
          <w:szCs w:val="24"/>
        </w:rPr>
        <w:lastRenderedPageBreak/>
        <w:t xml:space="preserve">59. Šo noteikumu 58. punktā minēto pasākumu īstenošana pieļaujama, ja ir veikts siltumenerģijas ražošanas avotu izmantošanas prioritārās kārtības </w:t>
      </w:r>
      <w:proofErr w:type="spellStart"/>
      <w:r w:rsidRPr="008251FA">
        <w:rPr>
          <w:sz w:val="24"/>
          <w:szCs w:val="24"/>
        </w:rPr>
        <w:t>izvērtējums</w:t>
      </w:r>
      <w:proofErr w:type="spellEnd"/>
      <w:r w:rsidRPr="008251FA">
        <w:rPr>
          <w:sz w:val="24"/>
          <w:szCs w:val="24"/>
        </w:rPr>
        <w:t>, kurā ir iekļauts tehnisko iespēju, juridiskais un ekonomiskās pamatotības </w:t>
      </w:r>
      <w:proofErr w:type="spellStart"/>
      <w:r w:rsidRPr="008251FA">
        <w:rPr>
          <w:sz w:val="24"/>
          <w:szCs w:val="24"/>
        </w:rPr>
        <w:t>izvērtējums</w:t>
      </w:r>
      <w:proofErr w:type="spellEnd"/>
      <w:r w:rsidRPr="008251FA">
        <w:rPr>
          <w:sz w:val="24"/>
          <w:szCs w:val="24"/>
        </w:rPr>
        <w:t xml:space="preserve"> par izvēlēto risinājumu. Siltumenerģijas ražošanas avotu izmantošanas prioritārās kārtības </w:t>
      </w:r>
      <w:proofErr w:type="spellStart"/>
      <w:r w:rsidRPr="008251FA">
        <w:rPr>
          <w:sz w:val="24"/>
          <w:szCs w:val="24"/>
        </w:rPr>
        <w:t>izvērtējums</w:t>
      </w:r>
      <w:proofErr w:type="spellEnd"/>
      <w:r w:rsidRPr="008251FA">
        <w:rPr>
          <w:sz w:val="24"/>
          <w:szCs w:val="24"/>
        </w:rPr>
        <w:t xml:space="preserve"> ir skaidrojošs apraksts, kas tiek iekļauts šo noteikumu 66.</w:t>
      </w:r>
      <w:r w:rsidRPr="008251FA">
        <w:rPr>
          <w:sz w:val="24"/>
          <w:szCs w:val="24"/>
          <w:vertAlign w:val="superscript"/>
        </w:rPr>
        <w:t>1</w:t>
      </w:r>
      <w:r w:rsidR="00AE3218" w:rsidRPr="008251FA">
        <w:rPr>
          <w:sz w:val="24"/>
          <w:szCs w:val="24"/>
          <w:vertAlign w:val="superscript"/>
        </w:rPr>
        <w:t>2</w:t>
      </w:r>
      <w:r w:rsidRPr="008251FA">
        <w:rPr>
          <w:sz w:val="24"/>
          <w:szCs w:val="24"/>
        </w:rPr>
        <w:t>2. apakšpunktā noteiktajā projekta energoresursu ietaupījuma aprēķinā.</w:t>
      </w:r>
    </w:p>
    <w:p w14:paraId="63AEFA5C" w14:textId="77777777" w:rsidR="00B17C80" w:rsidRPr="008251FA" w:rsidRDefault="00A168D2">
      <w:pPr>
        <w:numPr>
          <w:ilvl w:val="0"/>
          <w:numId w:val="4"/>
        </w:numPr>
        <w:spacing w:before="280"/>
        <w:ind w:firstLine="706"/>
        <w:rPr>
          <w:sz w:val="24"/>
          <w:szCs w:val="24"/>
        </w:rPr>
      </w:pPr>
      <w:r w:rsidRPr="008251FA">
        <w:rPr>
          <w:sz w:val="24"/>
          <w:szCs w:val="24"/>
        </w:rPr>
        <w:t>60. Kapitāla atlaidi piemēro, ja komersantam ir īpašumtiesības uz iekārtām, kuras projekta ietvaros plānots uzstādīt.</w:t>
      </w:r>
    </w:p>
    <w:p w14:paraId="4AC77DA7" w14:textId="1F2DEA67" w:rsidR="00B17C80" w:rsidRPr="008251FA" w:rsidRDefault="00A168D2">
      <w:pPr>
        <w:numPr>
          <w:ilvl w:val="0"/>
          <w:numId w:val="4"/>
        </w:numPr>
        <w:spacing w:before="280"/>
        <w:ind w:firstLine="706"/>
        <w:rPr>
          <w:sz w:val="24"/>
          <w:szCs w:val="24"/>
        </w:rPr>
      </w:pPr>
      <w:r w:rsidRPr="008251FA">
        <w:rPr>
          <w:sz w:val="24"/>
          <w:szCs w:val="24"/>
        </w:rPr>
        <w:t xml:space="preserve">61. </w:t>
      </w:r>
      <w:r w:rsidR="009448B1" w:rsidRPr="008251FA">
        <w:rPr>
          <w:sz w:val="24"/>
          <w:szCs w:val="24"/>
        </w:rPr>
        <w:t>Šo noteikumu 57. punktā noteiktās a</w:t>
      </w:r>
      <w:r w:rsidRPr="008251FA">
        <w:rPr>
          <w:sz w:val="24"/>
          <w:szCs w:val="24"/>
        </w:rPr>
        <w:t>ttiecināmās izmaksas ir papildu ieguldījumu izmaksas, kas nepieciešamas, lai veicinātu enerģijas ražošanu no atjaunojamiem resursiem:</w:t>
      </w:r>
    </w:p>
    <w:p w14:paraId="622C4E87" w14:textId="77777777" w:rsidR="00B17C80" w:rsidRPr="008251FA" w:rsidRDefault="00A168D2">
      <w:pPr>
        <w:numPr>
          <w:ilvl w:val="1"/>
          <w:numId w:val="4"/>
        </w:numPr>
        <w:ind w:firstLine="706"/>
        <w:rPr>
          <w:sz w:val="24"/>
          <w:szCs w:val="24"/>
        </w:rPr>
      </w:pPr>
      <w:r w:rsidRPr="008251FA">
        <w:rPr>
          <w:sz w:val="24"/>
          <w:szCs w:val="24"/>
        </w:rPr>
        <w:t>61.1. ja izmaksas ieguldījumiem enerģijas ražošanā no atjaunojamiem resursiem var izdalīt no kopējām ieguldījumu izmaksām kā atsevišķu ieguldījumu, attiecināmās izmaksas ir šīs ar atjaunojamo energoresursu enerģiju saistītās izmaksas;</w:t>
      </w:r>
    </w:p>
    <w:p w14:paraId="58CD693B" w14:textId="77777777" w:rsidR="00B17C80" w:rsidRPr="008251FA" w:rsidRDefault="00A168D2">
      <w:pPr>
        <w:numPr>
          <w:ilvl w:val="1"/>
          <w:numId w:val="4"/>
        </w:numPr>
        <w:ind w:firstLine="706"/>
        <w:rPr>
          <w:sz w:val="24"/>
          <w:szCs w:val="24"/>
        </w:rPr>
      </w:pPr>
      <w:r w:rsidRPr="008251FA">
        <w:rPr>
          <w:sz w:val="24"/>
          <w:szCs w:val="24"/>
        </w:rPr>
        <w:t>61.2. ja izmaksas ieguldījumiem enerģijas ražošanā no atjaunojamiem resursiem var noteikt, salīdzinot ar līdzīgu, videi mazāk nekaitīgu ieguldījumu, kura īstenošana būtu ticama situācijā bez atbalsta, attiecināmās izmaksas veido starpība starp abu ieguldījumu izmaksām, kas raksturo ar atjaunojamo resursu enerģiju saistītās izmaksas.</w:t>
      </w:r>
    </w:p>
    <w:p w14:paraId="5B4AF49E" w14:textId="77777777" w:rsidR="00B17C80" w:rsidRPr="008251FA" w:rsidRDefault="00A168D2">
      <w:pPr>
        <w:numPr>
          <w:ilvl w:val="0"/>
          <w:numId w:val="4"/>
        </w:numPr>
        <w:spacing w:before="280"/>
        <w:ind w:firstLine="706"/>
        <w:rPr>
          <w:sz w:val="24"/>
          <w:szCs w:val="24"/>
        </w:rPr>
      </w:pPr>
      <w:r w:rsidRPr="008251FA">
        <w:rPr>
          <w:sz w:val="24"/>
          <w:szCs w:val="24"/>
        </w:rPr>
        <w:t>62. Atbalstu neizmanto šādām izmaksām un tās neiekļauj projekta attiecināmajās izmaksās, un nenorāda projekta kopējās izmaksās:</w:t>
      </w:r>
    </w:p>
    <w:p w14:paraId="659738B9" w14:textId="77777777" w:rsidR="00B17C80" w:rsidRPr="008251FA" w:rsidRDefault="00A168D2">
      <w:pPr>
        <w:numPr>
          <w:ilvl w:val="1"/>
          <w:numId w:val="4"/>
        </w:numPr>
        <w:ind w:firstLine="706"/>
        <w:rPr>
          <w:sz w:val="24"/>
          <w:szCs w:val="24"/>
        </w:rPr>
      </w:pPr>
      <w:r w:rsidRPr="008251FA">
        <w:rPr>
          <w:sz w:val="24"/>
          <w:szCs w:val="24"/>
        </w:rPr>
        <w:t xml:space="preserve">62.1. izmaksas, kas saistītas ar ēku konstrukciju projektēšanas </w:t>
      </w:r>
      <w:proofErr w:type="spellStart"/>
      <w:r w:rsidRPr="008251FA">
        <w:rPr>
          <w:sz w:val="24"/>
          <w:szCs w:val="24"/>
        </w:rPr>
        <w:t>būvspeciālista</w:t>
      </w:r>
      <w:proofErr w:type="spellEnd"/>
      <w:r w:rsidRPr="008251FA">
        <w:rPr>
          <w:sz w:val="24"/>
          <w:szCs w:val="24"/>
        </w:rPr>
        <w:t xml:space="preserve"> izvērtējumu par elektroenerģiju ražojošo tehnoloģiju projekta risinājuma radīto slodžu un stiprinājumu ietekmi uz ēkas nesošajām konstrukcijām un jumta konstruktīvo risinājumu;</w:t>
      </w:r>
    </w:p>
    <w:p w14:paraId="7567FD8D" w14:textId="77777777" w:rsidR="00B17C80" w:rsidRPr="008251FA" w:rsidRDefault="00A168D2">
      <w:pPr>
        <w:numPr>
          <w:ilvl w:val="1"/>
          <w:numId w:val="4"/>
        </w:numPr>
        <w:ind w:firstLine="706"/>
        <w:rPr>
          <w:sz w:val="24"/>
          <w:szCs w:val="24"/>
        </w:rPr>
      </w:pPr>
      <w:r w:rsidRPr="008251FA">
        <w:rPr>
          <w:sz w:val="24"/>
          <w:szCs w:val="24"/>
        </w:rPr>
        <w:t>62.2. lietotu iekārtu iegādes izmaksas;</w:t>
      </w:r>
    </w:p>
    <w:p w14:paraId="3176FD17" w14:textId="77777777" w:rsidR="00B17C80" w:rsidRPr="008251FA" w:rsidRDefault="00A168D2">
      <w:pPr>
        <w:numPr>
          <w:ilvl w:val="1"/>
          <w:numId w:val="4"/>
        </w:numPr>
        <w:ind w:firstLine="706"/>
        <w:rPr>
          <w:sz w:val="24"/>
          <w:szCs w:val="24"/>
        </w:rPr>
      </w:pPr>
      <w:r w:rsidRPr="008251FA">
        <w:rPr>
          <w:sz w:val="24"/>
          <w:szCs w:val="24"/>
        </w:rPr>
        <w:t>62.3. teritorijas labiekārtošanas un apzaļumošanas izmaksas;</w:t>
      </w:r>
    </w:p>
    <w:p w14:paraId="3CD8205D" w14:textId="77777777" w:rsidR="00B17C80" w:rsidRPr="008251FA" w:rsidRDefault="00A168D2">
      <w:pPr>
        <w:numPr>
          <w:ilvl w:val="1"/>
          <w:numId w:val="4"/>
        </w:numPr>
        <w:ind w:firstLine="706"/>
        <w:rPr>
          <w:sz w:val="24"/>
          <w:szCs w:val="24"/>
        </w:rPr>
      </w:pPr>
      <w:r w:rsidRPr="008251FA">
        <w:rPr>
          <w:sz w:val="24"/>
          <w:szCs w:val="24"/>
        </w:rPr>
        <w:t>62.4. jebkāda veida pārvietojamās tehnikas un transportlīdzekļu iegādes izmaksas;</w:t>
      </w:r>
    </w:p>
    <w:p w14:paraId="4A5E74CA" w14:textId="77777777" w:rsidR="00B17C80" w:rsidRPr="008251FA" w:rsidRDefault="00A168D2">
      <w:pPr>
        <w:numPr>
          <w:ilvl w:val="1"/>
          <w:numId w:val="4"/>
        </w:numPr>
        <w:ind w:firstLine="706"/>
        <w:rPr>
          <w:sz w:val="24"/>
          <w:szCs w:val="24"/>
        </w:rPr>
      </w:pPr>
      <w:r w:rsidRPr="008251FA">
        <w:rPr>
          <w:sz w:val="24"/>
          <w:szCs w:val="24"/>
        </w:rPr>
        <w:t>62.5. izmaksas, kas nav tieši saistītas ar projekta ietvaros veiktajām darbībām, nav samērīgas, pamatotas ar izdevumus apliecinošiem dokumentiem un nav ievēroti saimnieciskuma, lietderības un efektivitātes principi;</w:t>
      </w:r>
    </w:p>
    <w:p w14:paraId="24B33D87" w14:textId="77777777" w:rsidR="00B17C80" w:rsidRPr="008251FA" w:rsidRDefault="00A168D2">
      <w:pPr>
        <w:numPr>
          <w:ilvl w:val="1"/>
          <w:numId w:val="4"/>
        </w:numPr>
        <w:ind w:firstLine="706"/>
        <w:rPr>
          <w:sz w:val="24"/>
          <w:szCs w:val="24"/>
        </w:rPr>
      </w:pPr>
      <w:r w:rsidRPr="008251FA">
        <w:rPr>
          <w:sz w:val="24"/>
          <w:szCs w:val="24"/>
        </w:rPr>
        <w:t>62.6. izmaksas, kas saistītas ar fosilos energoresursus izmantojošas iekārtas uzstādīšanu, modernizāciju vai nomaiņu pret citu fosilos energoresursus izmantojošu iekārtu.</w:t>
      </w:r>
    </w:p>
    <w:p w14:paraId="0B4C3D36" w14:textId="77777777" w:rsidR="00B17C80" w:rsidRPr="008251FA" w:rsidRDefault="00A168D2">
      <w:pPr>
        <w:numPr>
          <w:ilvl w:val="0"/>
          <w:numId w:val="4"/>
        </w:numPr>
        <w:spacing w:before="280"/>
        <w:ind w:firstLine="706"/>
        <w:rPr>
          <w:sz w:val="24"/>
          <w:szCs w:val="24"/>
        </w:rPr>
      </w:pPr>
      <w:r w:rsidRPr="008251FA">
        <w:rPr>
          <w:sz w:val="24"/>
          <w:szCs w:val="24"/>
        </w:rPr>
        <w:t>62.</w:t>
      </w:r>
      <w:r w:rsidRPr="008251FA">
        <w:rPr>
          <w:sz w:val="24"/>
          <w:szCs w:val="24"/>
          <w:vertAlign w:val="superscript"/>
        </w:rPr>
        <w:t>1</w:t>
      </w:r>
      <w:r w:rsidRPr="008251FA">
        <w:rPr>
          <w:sz w:val="24"/>
          <w:szCs w:val="24"/>
        </w:rPr>
        <w:t xml:space="preserve"> Atbalstu neizmanto šādām izmaksām un tās neiekļauj projekta attiecināmajās izmaksās, bet norāda projekta kopējās izmaksās:</w:t>
      </w:r>
    </w:p>
    <w:p w14:paraId="06D4F9F1" w14:textId="77777777" w:rsidR="00B17C80" w:rsidRPr="008251FA" w:rsidRDefault="00A168D2">
      <w:pPr>
        <w:numPr>
          <w:ilvl w:val="1"/>
          <w:numId w:val="4"/>
        </w:numPr>
        <w:ind w:firstLine="706"/>
        <w:rPr>
          <w:sz w:val="24"/>
          <w:szCs w:val="24"/>
        </w:rPr>
      </w:pPr>
      <w:r w:rsidRPr="008251FA">
        <w:rPr>
          <w:sz w:val="24"/>
          <w:szCs w:val="24"/>
        </w:rPr>
        <w:t>62.</w:t>
      </w:r>
      <w:r w:rsidRPr="008251FA">
        <w:rPr>
          <w:sz w:val="24"/>
          <w:szCs w:val="24"/>
          <w:vertAlign w:val="superscript"/>
        </w:rPr>
        <w:t>1</w:t>
      </w:r>
      <w:r w:rsidRPr="008251FA">
        <w:rPr>
          <w:sz w:val="24"/>
          <w:szCs w:val="24"/>
        </w:rPr>
        <w:t>1. pievienotās vērtības nodokļa izmaksas;</w:t>
      </w:r>
    </w:p>
    <w:p w14:paraId="3385444E" w14:textId="37190880" w:rsidR="00B17C80" w:rsidRPr="008251FA" w:rsidRDefault="00A168D2">
      <w:pPr>
        <w:numPr>
          <w:ilvl w:val="1"/>
          <w:numId w:val="4"/>
        </w:numPr>
        <w:ind w:firstLine="706"/>
        <w:rPr>
          <w:sz w:val="24"/>
          <w:szCs w:val="24"/>
        </w:rPr>
      </w:pPr>
      <w:r w:rsidRPr="008251FA">
        <w:rPr>
          <w:sz w:val="24"/>
          <w:szCs w:val="24"/>
        </w:rPr>
        <w:t>62.</w:t>
      </w:r>
      <w:r w:rsidRPr="008251FA">
        <w:rPr>
          <w:sz w:val="24"/>
          <w:szCs w:val="24"/>
          <w:vertAlign w:val="superscript"/>
        </w:rPr>
        <w:t>1</w:t>
      </w:r>
      <w:r w:rsidRPr="008251FA">
        <w:rPr>
          <w:sz w:val="24"/>
          <w:szCs w:val="24"/>
        </w:rPr>
        <w:t>2. izmaksas, kas atbilstoši Komisijas regulas Nr. 651/2014 41. panta 6. punkta "b" apakšpunktam nav papildu ieguldījumu izmaksas, lai veicinātu enerģijas ražošanu no atjaunojamiem resursiem</w:t>
      </w:r>
      <w:r w:rsidR="009F3DED" w:rsidRPr="008251FA">
        <w:rPr>
          <w:sz w:val="24"/>
          <w:szCs w:val="24"/>
        </w:rPr>
        <w:t xml:space="preserve">, ja atbalsts sniegts saskaņā ar Komisijas regulas Nr. 651/2014 </w:t>
      </w:r>
      <w:r w:rsidR="001B62A1" w:rsidRPr="008251FA">
        <w:rPr>
          <w:sz w:val="24"/>
          <w:szCs w:val="24"/>
        </w:rPr>
        <w:t>41</w:t>
      </w:r>
      <w:r w:rsidR="009F3DED" w:rsidRPr="008251FA">
        <w:rPr>
          <w:sz w:val="24"/>
          <w:szCs w:val="24"/>
        </w:rPr>
        <w:t>. pantu.</w:t>
      </w:r>
      <w:r w:rsidRPr="008251FA">
        <w:rPr>
          <w:sz w:val="24"/>
          <w:szCs w:val="24"/>
        </w:rPr>
        <w:t>.</w:t>
      </w:r>
    </w:p>
    <w:p w14:paraId="1A9A2F31" w14:textId="40553138" w:rsidR="00B17C80" w:rsidRPr="008251FA" w:rsidRDefault="00A168D2">
      <w:pPr>
        <w:numPr>
          <w:ilvl w:val="0"/>
          <w:numId w:val="4"/>
        </w:numPr>
        <w:spacing w:before="280"/>
        <w:ind w:firstLine="706"/>
        <w:rPr>
          <w:sz w:val="24"/>
          <w:szCs w:val="24"/>
        </w:rPr>
      </w:pPr>
      <w:r w:rsidRPr="008251FA">
        <w:rPr>
          <w:sz w:val="24"/>
          <w:szCs w:val="24"/>
        </w:rPr>
        <w:t xml:space="preserve">63. Īstenojot vienu vai vairākus šo noteikumu 57. </w:t>
      </w:r>
      <w:r w:rsidR="009448B1" w:rsidRPr="008251FA">
        <w:rPr>
          <w:sz w:val="24"/>
          <w:szCs w:val="24"/>
        </w:rPr>
        <w:t>vai</w:t>
      </w:r>
      <w:r w:rsidR="001B62A1" w:rsidRPr="008251FA">
        <w:rPr>
          <w:sz w:val="24"/>
          <w:szCs w:val="24"/>
        </w:rPr>
        <w:t xml:space="preserve"> 57.</w:t>
      </w:r>
      <w:r w:rsidR="001B62A1" w:rsidRPr="008251FA">
        <w:rPr>
          <w:sz w:val="24"/>
          <w:szCs w:val="24"/>
          <w:vertAlign w:val="superscript"/>
        </w:rPr>
        <w:t xml:space="preserve">1 </w:t>
      </w:r>
      <w:r w:rsidRPr="008251FA">
        <w:rPr>
          <w:sz w:val="24"/>
          <w:szCs w:val="24"/>
        </w:rPr>
        <w:t>punktā noteiktos pasākumus, komersants nodrošina, ka:</w:t>
      </w:r>
    </w:p>
    <w:p w14:paraId="28112FE3" w14:textId="77777777" w:rsidR="00B17C80" w:rsidRPr="008251FA" w:rsidRDefault="00A168D2">
      <w:pPr>
        <w:numPr>
          <w:ilvl w:val="1"/>
          <w:numId w:val="4"/>
        </w:numPr>
        <w:ind w:firstLine="706"/>
        <w:rPr>
          <w:sz w:val="24"/>
          <w:szCs w:val="24"/>
        </w:rPr>
      </w:pPr>
      <w:r w:rsidRPr="008251FA">
        <w:rPr>
          <w:sz w:val="24"/>
          <w:szCs w:val="24"/>
        </w:rPr>
        <w:t>63.1. tiek sasniegti rādītāji atbilstoši komersanta norādītajai šo noteikumu 2. pielikuma specifiskā kritērija atjaunojamo energoresursu tehnoloģiju ieviešanai vērtībai;</w:t>
      </w:r>
    </w:p>
    <w:p w14:paraId="233BF1EE" w14:textId="542EEF9D" w:rsidR="00B17C80" w:rsidRPr="008251FA" w:rsidRDefault="00A168D2">
      <w:pPr>
        <w:numPr>
          <w:ilvl w:val="1"/>
          <w:numId w:val="4"/>
        </w:numPr>
        <w:ind w:firstLine="706"/>
        <w:rPr>
          <w:sz w:val="24"/>
          <w:szCs w:val="24"/>
        </w:rPr>
      </w:pPr>
      <w:r w:rsidRPr="008251FA">
        <w:rPr>
          <w:sz w:val="24"/>
          <w:szCs w:val="24"/>
        </w:rPr>
        <w:t>63.</w:t>
      </w:r>
      <w:r w:rsidR="009448B1" w:rsidRPr="008251FA">
        <w:rPr>
          <w:sz w:val="24"/>
          <w:szCs w:val="24"/>
        </w:rPr>
        <w:t>2</w:t>
      </w:r>
      <w:r w:rsidRPr="008251FA">
        <w:rPr>
          <w:sz w:val="24"/>
          <w:szCs w:val="24"/>
        </w:rPr>
        <w:t xml:space="preserve">. vismaz 80 % no saražotās enerģijas tiek izmantota komersanta pašpatēriņam gada griezumā attiecīgajā sistēmas </w:t>
      </w:r>
      <w:proofErr w:type="spellStart"/>
      <w:r w:rsidRPr="008251FA">
        <w:rPr>
          <w:sz w:val="24"/>
          <w:szCs w:val="24"/>
        </w:rPr>
        <w:t>pieslēgumā</w:t>
      </w:r>
      <w:proofErr w:type="spellEnd"/>
      <w:r w:rsidRPr="008251FA">
        <w:rPr>
          <w:sz w:val="24"/>
          <w:szCs w:val="24"/>
        </w:rPr>
        <w:t>;</w:t>
      </w:r>
    </w:p>
    <w:p w14:paraId="4DBCEAA3" w14:textId="27AB2CAF" w:rsidR="00B17C80" w:rsidRPr="008251FA" w:rsidRDefault="00A168D2">
      <w:pPr>
        <w:numPr>
          <w:ilvl w:val="1"/>
          <w:numId w:val="4"/>
        </w:numPr>
        <w:ind w:firstLine="706"/>
        <w:rPr>
          <w:sz w:val="24"/>
          <w:szCs w:val="24"/>
        </w:rPr>
      </w:pPr>
      <w:r w:rsidRPr="008251FA">
        <w:rPr>
          <w:sz w:val="24"/>
          <w:szCs w:val="24"/>
        </w:rPr>
        <w:t>63.</w:t>
      </w:r>
      <w:r w:rsidR="009448B1" w:rsidRPr="008251FA">
        <w:rPr>
          <w:sz w:val="24"/>
          <w:szCs w:val="24"/>
        </w:rPr>
        <w:t>3</w:t>
      </w:r>
      <w:r w:rsidRPr="008251FA">
        <w:rPr>
          <w:sz w:val="24"/>
          <w:szCs w:val="24"/>
        </w:rPr>
        <w:t xml:space="preserve">.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w:t>
      </w:r>
      <w:proofErr w:type="spellStart"/>
      <w:r w:rsidRPr="008251FA">
        <w:rPr>
          <w:sz w:val="24"/>
          <w:szCs w:val="24"/>
        </w:rPr>
        <w:t>siltumjauda</w:t>
      </w:r>
      <w:proofErr w:type="spellEnd"/>
      <w:r w:rsidRPr="008251FA">
        <w:rPr>
          <w:sz w:val="24"/>
          <w:szCs w:val="24"/>
        </w:rPr>
        <w:t xml:space="preserve"> cietajai biomasai ir lielāka par 20 MW, ievērojot Komisijas 2018. gada 19. decembra </w:t>
      </w:r>
      <w:r w:rsidRPr="008251FA">
        <w:rPr>
          <w:sz w:val="24"/>
          <w:szCs w:val="24"/>
        </w:rPr>
        <w:lastRenderedPageBreak/>
        <w:t>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p w14:paraId="63824B60" w14:textId="6CDDF676" w:rsidR="00B17C80" w:rsidRPr="008251FA" w:rsidRDefault="00A168D2">
      <w:pPr>
        <w:numPr>
          <w:ilvl w:val="1"/>
          <w:numId w:val="4"/>
        </w:numPr>
        <w:ind w:firstLine="706"/>
        <w:rPr>
          <w:sz w:val="24"/>
          <w:szCs w:val="24"/>
        </w:rPr>
      </w:pPr>
      <w:r w:rsidRPr="008251FA">
        <w:rPr>
          <w:sz w:val="24"/>
          <w:szCs w:val="24"/>
        </w:rPr>
        <w:t>63.</w:t>
      </w:r>
      <w:r w:rsidR="009448B1" w:rsidRPr="008251FA">
        <w:rPr>
          <w:sz w:val="24"/>
          <w:szCs w:val="24"/>
        </w:rPr>
        <w:t>4</w:t>
      </w:r>
      <w:r w:rsidRPr="008251FA">
        <w:rPr>
          <w:sz w:val="24"/>
          <w:szCs w:val="24"/>
        </w:rPr>
        <w:t>. tiek veikta objektā saražotā un patērētā elektroenerģijas un siltumenerģijas apjoma precīza datu uzskaite.</w:t>
      </w:r>
    </w:p>
    <w:p w14:paraId="18928BC0" w14:textId="620E2B95" w:rsidR="00B17C80" w:rsidRPr="008251FA" w:rsidRDefault="00A168D2">
      <w:pPr>
        <w:numPr>
          <w:ilvl w:val="0"/>
          <w:numId w:val="4"/>
        </w:numPr>
        <w:spacing w:before="280"/>
        <w:ind w:firstLine="706"/>
        <w:rPr>
          <w:sz w:val="24"/>
          <w:szCs w:val="24"/>
        </w:rPr>
      </w:pPr>
      <w:r w:rsidRPr="008251FA">
        <w:rPr>
          <w:sz w:val="24"/>
          <w:szCs w:val="24"/>
        </w:rPr>
        <w:t>64. Ja komersantam ir pieejama informācija par pēdējo 12 mēnešu enerģijas patēriņu, šo noteikumu 63.3. apakšpunktā noteiktā nosacījuma izpildi apliecina 66.</w:t>
      </w:r>
      <w:r w:rsidRPr="008251FA">
        <w:rPr>
          <w:sz w:val="24"/>
          <w:szCs w:val="24"/>
          <w:vertAlign w:val="superscript"/>
        </w:rPr>
        <w:t>1</w:t>
      </w:r>
      <w:r w:rsidR="00AE3218" w:rsidRPr="008251FA">
        <w:rPr>
          <w:sz w:val="24"/>
          <w:szCs w:val="24"/>
          <w:vertAlign w:val="superscript"/>
        </w:rPr>
        <w:t>2</w:t>
      </w:r>
      <w:r w:rsidRPr="008251FA">
        <w:rPr>
          <w:sz w:val="24"/>
          <w:szCs w:val="24"/>
        </w:rPr>
        <w:t>2. apakšpunktā noteiktais projekta energoresursu ietaupījuma aprēķins, kas tiek iesniegts sabiedrībā "</w:t>
      </w:r>
      <w:proofErr w:type="spellStart"/>
      <w:r w:rsidRPr="008251FA">
        <w:rPr>
          <w:sz w:val="24"/>
          <w:szCs w:val="24"/>
        </w:rPr>
        <w:t>Altum</w:t>
      </w:r>
      <w:proofErr w:type="spellEnd"/>
      <w:r w:rsidRPr="008251FA">
        <w:rPr>
          <w:sz w:val="24"/>
          <w:szCs w:val="24"/>
        </w:rPr>
        <w:t>" līdz ar pieteikumu dalībai atbalsta programmā.</w:t>
      </w:r>
    </w:p>
    <w:p w14:paraId="4908117A" w14:textId="77777777" w:rsidR="00B17C80" w:rsidRPr="008251FA" w:rsidRDefault="00A168D2">
      <w:pPr>
        <w:numPr>
          <w:ilvl w:val="0"/>
          <w:numId w:val="4"/>
        </w:numPr>
        <w:spacing w:before="280"/>
        <w:ind w:firstLine="706"/>
        <w:rPr>
          <w:sz w:val="24"/>
          <w:szCs w:val="24"/>
        </w:rPr>
      </w:pPr>
      <w:r w:rsidRPr="008251FA">
        <w:rPr>
          <w:sz w:val="24"/>
          <w:szCs w:val="24"/>
        </w:rPr>
        <w:t>65. Ja komersantam nav pieejama informācija par pēdējo 12 mēnešu enerģijas patēriņu vai arī pēc projekta īstenošanas plānots, ka enerģijas patēriņš varētu būt lielāks par līdz šim esošo, šo noteikumu 63.3. apakšpunktā noteiktā nosacījuma izpildi apliecina pārskats par projekta ietvaros sasniegtajiem rādītājiem, kas tiek iesniegts atbilstoši šo noteikumu 69.3. apakšpunktam.</w:t>
      </w:r>
    </w:p>
    <w:p w14:paraId="55934F29" w14:textId="72A0E666" w:rsidR="00B17C80" w:rsidRPr="008251FA" w:rsidRDefault="00A168D2">
      <w:pPr>
        <w:numPr>
          <w:ilvl w:val="0"/>
          <w:numId w:val="4"/>
        </w:numPr>
        <w:spacing w:before="280"/>
        <w:ind w:firstLine="706"/>
        <w:rPr>
          <w:sz w:val="24"/>
          <w:szCs w:val="24"/>
        </w:rPr>
      </w:pPr>
      <w:r w:rsidRPr="008251FA">
        <w:rPr>
          <w:sz w:val="24"/>
          <w:szCs w:val="24"/>
        </w:rPr>
        <w:t>66. Attiecināmajām izmaksām, kuras atbilst Komisijas regulas Nr. 651/2014 41. panta 6. punkta "a" un "b" apakšpunktam, kopējā atbalsta intensitāte nepārsniedz:</w:t>
      </w:r>
    </w:p>
    <w:p w14:paraId="0F50A992" w14:textId="3B20CE41" w:rsidR="00B17C80" w:rsidRPr="008251FA" w:rsidRDefault="00A168D2">
      <w:pPr>
        <w:numPr>
          <w:ilvl w:val="1"/>
          <w:numId w:val="4"/>
        </w:numPr>
        <w:ind w:firstLine="706"/>
        <w:rPr>
          <w:sz w:val="24"/>
          <w:szCs w:val="24"/>
        </w:rPr>
      </w:pPr>
      <w:r w:rsidRPr="008251FA">
        <w:rPr>
          <w:sz w:val="24"/>
          <w:szCs w:val="24"/>
        </w:rPr>
        <w:t xml:space="preserve">66.1. 60 % </w:t>
      </w:r>
      <w:r w:rsidR="0022023B" w:rsidRPr="008251FA">
        <w:rPr>
          <w:sz w:val="24"/>
          <w:szCs w:val="24"/>
        </w:rPr>
        <w:t>lielajam komersantam</w:t>
      </w:r>
      <w:r w:rsidRPr="008251FA">
        <w:rPr>
          <w:sz w:val="24"/>
          <w:szCs w:val="24"/>
        </w:rPr>
        <w:t>;</w:t>
      </w:r>
    </w:p>
    <w:p w14:paraId="2485F911" w14:textId="20BD8D89" w:rsidR="00B17C80" w:rsidRPr="008251FA" w:rsidRDefault="00A168D2">
      <w:pPr>
        <w:numPr>
          <w:ilvl w:val="1"/>
          <w:numId w:val="4"/>
        </w:numPr>
        <w:ind w:firstLine="706"/>
        <w:rPr>
          <w:sz w:val="24"/>
          <w:szCs w:val="24"/>
        </w:rPr>
      </w:pPr>
      <w:r w:rsidRPr="008251FA">
        <w:rPr>
          <w:sz w:val="24"/>
          <w:szCs w:val="24"/>
        </w:rPr>
        <w:t xml:space="preserve">66.2. 70 % </w:t>
      </w:r>
      <w:r w:rsidR="0022023B" w:rsidRPr="008251FA">
        <w:rPr>
          <w:sz w:val="24"/>
          <w:szCs w:val="24"/>
        </w:rPr>
        <w:t>vidējam komersantam</w:t>
      </w:r>
      <w:r w:rsidRPr="008251FA">
        <w:rPr>
          <w:sz w:val="24"/>
          <w:szCs w:val="24"/>
        </w:rPr>
        <w:t>;</w:t>
      </w:r>
    </w:p>
    <w:p w14:paraId="42B0CF67" w14:textId="172DE7F0" w:rsidR="00B17C80" w:rsidRPr="008251FA" w:rsidRDefault="00A168D2">
      <w:pPr>
        <w:numPr>
          <w:ilvl w:val="1"/>
          <w:numId w:val="4"/>
        </w:numPr>
        <w:ind w:firstLine="706"/>
        <w:rPr>
          <w:sz w:val="24"/>
          <w:szCs w:val="24"/>
        </w:rPr>
      </w:pPr>
      <w:r w:rsidRPr="008251FA">
        <w:rPr>
          <w:sz w:val="24"/>
          <w:szCs w:val="24"/>
        </w:rPr>
        <w:t xml:space="preserve">66.3. 80 % </w:t>
      </w:r>
      <w:r w:rsidR="0022023B" w:rsidRPr="008251FA">
        <w:rPr>
          <w:sz w:val="24"/>
          <w:szCs w:val="24"/>
        </w:rPr>
        <w:t xml:space="preserve">sīkajam </w:t>
      </w:r>
      <w:r w:rsidRPr="008251FA">
        <w:rPr>
          <w:sz w:val="24"/>
          <w:szCs w:val="24"/>
        </w:rPr>
        <w:t xml:space="preserve">(mikro) un </w:t>
      </w:r>
      <w:r w:rsidR="0022023B" w:rsidRPr="008251FA">
        <w:rPr>
          <w:sz w:val="24"/>
          <w:szCs w:val="24"/>
        </w:rPr>
        <w:t>mazajam komersantam</w:t>
      </w:r>
      <w:r w:rsidRPr="008251FA">
        <w:rPr>
          <w:sz w:val="24"/>
          <w:szCs w:val="24"/>
        </w:rPr>
        <w:t>.</w:t>
      </w:r>
    </w:p>
    <w:p w14:paraId="2D432145" w14:textId="333AB1E9" w:rsidR="00AD4B04" w:rsidRPr="008251FA" w:rsidRDefault="009448B1" w:rsidP="00AD4B04">
      <w:pPr>
        <w:numPr>
          <w:ilvl w:val="0"/>
          <w:numId w:val="4"/>
        </w:numPr>
        <w:spacing w:before="280"/>
        <w:rPr>
          <w:sz w:val="24"/>
          <w:szCs w:val="24"/>
        </w:rPr>
      </w:pPr>
      <w:r w:rsidRPr="008251FA">
        <w:rPr>
          <w:sz w:val="24"/>
          <w:szCs w:val="24"/>
        </w:rPr>
        <w:t>66</w:t>
      </w:r>
      <w:r w:rsidR="00AD4B04" w:rsidRPr="008251FA">
        <w:rPr>
          <w:sz w:val="24"/>
          <w:szCs w:val="24"/>
        </w:rPr>
        <w:t>.</w:t>
      </w:r>
      <w:r w:rsidR="00AD4B04" w:rsidRPr="008251FA">
        <w:rPr>
          <w:sz w:val="24"/>
          <w:szCs w:val="24"/>
          <w:vertAlign w:val="superscript"/>
        </w:rPr>
        <w:t>1</w:t>
      </w:r>
      <w:r w:rsidR="00AD4B04" w:rsidRPr="008251FA">
        <w:rPr>
          <w:sz w:val="24"/>
          <w:szCs w:val="24"/>
        </w:rPr>
        <w:t xml:space="preserve"> Šo noteikumu </w:t>
      </w:r>
      <w:r w:rsidR="001B62A1" w:rsidRPr="008251FA">
        <w:rPr>
          <w:sz w:val="24"/>
          <w:szCs w:val="24"/>
        </w:rPr>
        <w:t>57</w:t>
      </w:r>
      <w:r w:rsidR="00AD4B04" w:rsidRPr="008251FA">
        <w:rPr>
          <w:sz w:val="24"/>
          <w:szCs w:val="24"/>
        </w:rPr>
        <w:t>.</w:t>
      </w:r>
      <w:r w:rsidR="00AD4B04" w:rsidRPr="008251FA">
        <w:rPr>
          <w:sz w:val="24"/>
          <w:szCs w:val="24"/>
          <w:vertAlign w:val="superscript"/>
        </w:rPr>
        <w:t>1</w:t>
      </w:r>
      <w:r w:rsidR="00AD4B04" w:rsidRPr="008251FA">
        <w:rPr>
          <w:sz w:val="24"/>
          <w:szCs w:val="24"/>
        </w:rPr>
        <w:t xml:space="preserve"> punktā noteiktajām attiecināmajām izmaksām, kopējais </w:t>
      </w:r>
      <w:proofErr w:type="spellStart"/>
      <w:r w:rsidR="00AD4B04" w:rsidRPr="008251FA">
        <w:rPr>
          <w:i/>
          <w:sz w:val="24"/>
          <w:szCs w:val="24"/>
        </w:rPr>
        <w:t>de</w:t>
      </w:r>
      <w:proofErr w:type="spellEnd"/>
      <w:r w:rsidR="00AD4B04" w:rsidRPr="008251FA">
        <w:rPr>
          <w:i/>
          <w:sz w:val="24"/>
          <w:szCs w:val="24"/>
        </w:rPr>
        <w:t xml:space="preserve"> </w:t>
      </w:r>
      <w:proofErr w:type="spellStart"/>
      <w:r w:rsidR="00AD4B04" w:rsidRPr="008251FA">
        <w:rPr>
          <w:i/>
          <w:sz w:val="24"/>
          <w:szCs w:val="24"/>
        </w:rPr>
        <w:t>minimis</w:t>
      </w:r>
      <w:proofErr w:type="spellEnd"/>
      <w:r w:rsidR="00AD4B04" w:rsidRPr="008251FA">
        <w:rPr>
          <w:sz w:val="24"/>
          <w:szCs w:val="24"/>
        </w:rPr>
        <w:t xml:space="preserve"> atbalsts nepārsniedz šo noteikumu 30.6. apakšpunktā noteikto apjomu.</w:t>
      </w:r>
    </w:p>
    <w:p w14:paraId="14116E2C" w14:textId="089AEA60" w:rsidR="00B17C80" w:rsidRPr="008251FA" w:rsidRDefault="00A168D2">
      <w:pPr>
        <w:spacing w:before="240"/>
        <w:jc w:val="center"/>
        <w:rPr>
          <w:b/>
          <w:sz w:val="24"/>
          <w:szCs w:val="24"/>
        </w:rPr>
      </w:pPr>
      <w:r w:rsidRPr="008251FA">
        <w:rPr>
          <w:b/>
          <w:sz w:val="24"/>
          <w:szCs w:val="24"/>
        </w:rPr>
        <w:t>IV</w:t>
      </w:r>
      <w:r w:rsidRPr="008251FA">
        <w:rPr>
          <w:b/>
          <w:sz w:val="24"/>
          <w:szCs w:val="24"/>
          <w:vertAlign w:val="superscript"/>
        </w:rPr>
        <w:t>1</w:t>
      </w:r>
      <w:r w:rsidRPr="008251FA">
        <w:rPr>
          <w:b/>
          <w:sz w:val="24"/>
          <w:szCs w:val="24"/>
        </w:rPr>
        <w:t>.</w:t>
      </w:r>
      <w:r w:rsidRPr="008251FA">
        <w:rPr>
          <w:sz w:val="24"/>
          <w:szCs w:val="24"/>
        </w:rPr>
        <w:t xml:space="preserve"> </w:t>
      </w:r>
      <w:r w:rsidRPr="008251FA">
        <w:rPr>
          <w:b/>
          <w:sz w:val="24"/>
          <w:szCs w:val="24"/>
        </w:rPr>
        <w:t xml:space="preserve">Atbalsts </w:t>
      </w:r>
      <w:proofErr w:type="spellStart"/>
      <w:r w:rsidRPr="008251FA">
        <w:rPr>
          <w:b/>
          <w:sz w:val="24"/>
          <w:szCs w:val="24"/>
        </w:rPr>
        <w:t>bezemisiju</w:t>
      </w:r>
      <w:proofErr w:type="spellEnd"/>
      <w:r w:rsidRPr="008251FA">
        <w:rPr>
          <w:b/>
          <w:sz w:val="24"/>
          <w:szCs w:val="24"/>
        </w:rPr>
        <w:t xml:space="preserve"> transportlīdzekļu iegādei</w:t>
      </w:r>
    </w:p>
    <w:p w14:paraId="7BBC59F5" w14:textId="6EE15148" w:rsidR="00B17C80" w:rsidRPr="008251FA" w:rsidRDefault="00A168D2">
      <w:pPr>
        <w:numPr>
          <w:ilvl w:val="0"/>
          <w:numId w:val="5"/>
        </w:numPr>
        <w:spacing w:before="280"/>
        <w:ind w:firstLine="706"/>
        <w:rPr>
          <w:sz w:val="24"/>
          <w:szCs w:val="24"/>
        </w:rPr>
      </w:pPr>
      <w:r w:rsidRPr="008251FA">
        <w:rPr>
          <w:sz w:val="24"/>
          <w:szCs w:val="24"/>
        </w:rPr>
        <w:t>66.</w:t>
      </w:r>
      <w:r w:rsidRPr="008251FA">
        <w:rPr>
          <w:sz w:val="24"/>
          <w:szCs w:val="24"/>
          <w:vertAlign w:val="superscript"/>
        </w:rPr>
        <w:t>1</w:t>
      </w:r>
      <w:r w:rsidRPr="008251FA">
        <w:rPr>
          <w:sz w:val="24"/>
          <w:szCs w:val="24"/>
        </w:rPr>
        <w:t xml:space="preserve"> Atbalstu</w:t>
      </w:r>
      <w:r w:rsidR="00920DAF" w:rsidRPr="008251FA">
        <w:rPr>
          <w:sz w:val="24"/>
          <w:szCs w:val="24"/>
        </w:rPr>
        <w:t>, ko piešķir</w:t>
      </w:r>
      <w:r w:rsidRPr="008251FA">
        <w:rPr>
          <w:sz w:val="24"/>
          <w:szCs w:val="24"/>
        </w:rPr>
        <w:t xml:space="preserve"> </w:t>
      </w:r>
      <w:r w:rsidR="00920DAF" w:rsidRPr="008251FA">
        <w:rPr>
          <w:sz w:val="24"/>
          <w:szCs w:val="24"/>
        </w:rPr>
        <w:t xml:space="preserve">kā </w:t>
      </w:r>
      <w:r w:rsidR="00FE0F4D" w:rsidRPr="008251FA">
        <w:rPr>
          <w:sz w:val="24"/>
          <w:szCs w:val="24"/>
        </w:rPr>
        <w:t>garantij</w:t>
      </w:r>
      <w:r w:rsidR="00920DAF" w:rsidRPr="008251FA">
        <w:rPr>
          <w:sz w:val="24"/>
          <w:szCs w:val="24"/>
        </w:rPr>
        <w:t>u</w:t>
      </w:r>
      <w:r w:rsidR="00932DE1" w:rsidRPr="008251FA">
        <w:rPr>
          <w:sz w:val="24"/>
          <w:szCs w:val="24"/>
        </w:rPr>
        <w:t xml:space="preserve"> </w:t>
      </w:r>
      <w:r w:rsidR="00920DAF" w:rsidRPr="008251FA">
        <w:rPr>
          <w:sz w:val="24"/>
          <w:szCs w:val="24"/>
        </w:rPr>
        <w:t>un</w:t>
      </w:r>
      <w:r w:rsidR="00932DE1" w:rsidRPr="008251FA">
        <w:rPr>
          <w:sz w:val="24"/>
          <w:szCs w:val="24"/>
        </w:rPr>
        <w:t xml:space="preserve"> kapitāla atlaid</w:t>
      </w:r>
      <w:r w:rsidR="00920DAF" w:rsidRPr="008251FA">
        <w:rPr>
          <w:sz w:val="24"/>
          <w:szCs w:val="24"/>
        </w:rPr>
        <w:t xml:space="preserve">i, </w:t>
      </w:r>
      <w:r w:rsidRPr="008251FA">
        <w:rPr>
          <w:sz w:val="24"/>
          <w:szCs w:val="24"/>
        </w:rPr>
        <w:t>šo noteikumu 66.</w:t>
      </w:r>
      <w:r w:rsidRPr="008251FA">
        <w:rPr>
          <w:sz w:val="24"/>
          <w:szCs w:val="24"/>
          <w:vertAlign w:val="superscript"/>
        </w:rPr>
        <w:t>2</w:t>
      </w:r>
      <w:r w:rsidRPr="008251FA">
        <w:rPr>
          <w:sz w:val="24"/>
          <w:szCs w:val="24"/>
        </w:rPr>
        <w:t xml:space="preserve"> punktā </w:t>
      </w:r>
      <w:r w:rsidR="00811326" w:rsidRPr="008251FA">
        <w:rPr>
          <w:sz w:val="24"/>
          <w:szCs w:val="24"/>
        </w:rPr>
        <w:t xml:space="preserve">minētā </w:t>
      </w:r>
      <w:proofErr w:type="spellStart"/>
      <w:r w:rsidR="00811326" w:rsidRPr="008251FA">
        <w:rPr>
          <w:sz w:val="24"/>
          <w:szCs w:val="24"/>
        </w:rPr>
        <w:t>elektroauto</w:t>
      </w:r>
      <w:proofErr w:type="spellEnd"/>
      <w:r w:rsidR="00811326" w:rsidRPr="008251FA">
        <w:rPr>
          <w:sz w:val="24"/>
          <w:szCs w:val="24"/>
        </w:rPr>
        <w:t xml:space="preserve"> iegādes </w:t>
      </w:r>
      <w:r w:rsidRPr="008251FA">
        <w:rPr>
          <w:sz w:val="24"/>
          <w:szCs w:val="24"/>
        </w:rPr>
        <w:t>izmaksu segšanai</w:t>
      </w:r>
      <w:r w:rsidR="00FE0F4D" w:rsidRPr="008251FA">
        <w:rPr>
          <w:sz w:val="24"/>
          <w:szCs w:val="24"/>
        </w:rPr>
        <w:t xml:space="preserve"> sniedz saskaņā ar Komisijas regulu Nr. 1407/2013. </w:t>
      </w:r>
    </w:p>
    <w:p w14:paraId="03D41341" w14:textId="4DE43F09" w:rsidR="00B17C80" w:rsidRPr="008251FA" w:rsidRDefault="00A168D2">
      <w:pPr>
        <w:numPr>
          <w:ilvl w:val="0"/>
          <w:numId w:val="5"/>
        </w:numPr>
        <w:spacing w:before="280"/>
        <w:ind w:firstLine="706"/>
        <w:rPr>
          <w:sz w:val="24"/>
          <w:szCs w:val="24"/>
        </w:rPr>
      </w:pPr>
      <w:r w:rsidRPr="008251FA">
        <w:rPr>
          <w:sz w:val="24"/>
          <w:szCs w:val="24"/>
        </w:rPr>
        <w:t>66.</w:t>
      </w:r>
      <w:r w:rsidRPr="008251FA">
        <w:rPr>
          <w:sz w:val="24"/>
          <w:szCs w:val="24"/>
          <w:vertAlign w:val="superscript"/>
        </w:rPr>
        <w:t>2</w:t>
      </w:r>
      <w:r w:rsidRPr="008251FA">
        <w:rPr>
          <w:sz w:val="24"/>
          <w:szCs w:val="24"/>
        </w:rPr>
        <w:t xml:space="preserve"> Atbalstu piešķir jauna, rūpnieciski ražota M1 kategorijas transportlīdzekļa (atbilstoši Eiropas Parlamenta un Padomes 2018. gada 30. maija Regulas (ES)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 4. pantam) iegādei, kura odometra rādījums reģistrācijas brīdī nepārsniedz 500 km un, kas pēc savas konstrukcijas par vienīgo mehānisko dzinējspēku izmanto enerģiju no transportlīdzeklī glabātās elektroenerģijas un, kura siltumnīcefekta gāzu emisijas ir 0 g CO</w:t>
      </w:r>
      <w:r w:rsidRPr="008251FA">
        <w:rPr>
          <w:sz w:val="24"/>
          <w:szCs w:val="24"/>
          <w:vertAlign w:val="subscript"/>
        </w:rPr>
        <w:t>2</w:t>
      </w:r>
      <w:r w:rsidRPr="008251FA">
        <w:rPr>
          <w:sz w:val="24"/>
          <w:szCs w:val="24"/>
        </w:rPr>
        <w:t xml:space="preserve">/km (turpmāk – </w:t>
      </w:r>
      <w:proofErr w:type="spellStart"/>
      <w:r w:rsidRPr="008251FA">
        <w:rPr>
          <w:sz w:val="24"/>
          <w:szCs w:val="24"/>
        </w:rPr>
        <w:t>elektroauto</w:t>
      </w:r>
      <w:proofErr w:type="spellEnd"/>
      <w:r w:rsidRPr="008251FA">
        <w:rPr>
          <w:sz w:val="24"/>
          <w:szCs w:val="24"/>
        </w:rPr>
        <w:t>).</w:t>
      </w:r>
    </w:p>
    <w:p w14:paraId="79F352D7" w14:textId="48531A87" w:rsidR="00B17C80" w:rsidRPr="008251FA" w:rsidRDefault="00A168D2">
      <w:pPr>
        <w:numPr>
          <w:ilvl w:val="0"/>
          <w:numId w:val="5"/>
        </w:numPr>
        <w:spacing w:before="280"/>
        <w:ind w:firstLine="706"/>
        <w:rPr>
          <w:sz w:val="24"/>
          <w:szCs w:val="24"/>
        </w:rPr>
      </w:pPr>
      <w:r w:rsidRPr="008251FA">
        <w:rPr>
          <w:sz w:val="24"/>
          <w:szCs w:val="24"/>
        </w:rPr>
        <w:t>66.</w:t>
      </w:r>
      <w:r w:rsidRPr="008251FA">
        <w:rPr>
          <w:sz w:val="24"/>
          <w:szCs w:val="24"/>
          <w:vertAlign w:val="superscript"/>
        </w:rPr>
        <w:t>3</w:t>
      </w:r>
      <w:r w:rsidRPr="008251FA">
        <w:rPr>
          <w:sz w:val="24"/>
          <w:szCs w:val="24"/>
        </w:rPr>
        <w:t xml:space="preserve"> </w:t>
      </w:r>
      <w:r w:rsidR="000C0FC4" w:rsidRPr="008251FA">
        <w:rPr>
          <w:sz w:val="24"/>
          <w:szCs w:val="24"/>
        </w:rPr>
        <w:t>Garantiju</w:t>
      </w:r>
      <w:r w:rsidR="00932DE1" w:rsidRPr="008251FA">
        <w:rPr>
          <w:sz w:val="24"/>
          <w:szCs w:val="24"/>
        </w:rPr>
        <w:t xml:space="preserve"> </w:t>
      </w:r>
      <w:r w:rsidR="000C0FC4" w:rsidRPr="008251FA">
        <w:rPr>
          <w:sz w:val="24"/>
          <w:szCs w:val="24"/>
        </w:rPr>
        <w:t>piešķir tikai par cita finansētāja līzingu šo noteikumu 66.</w:t>
      </w:r>
      <w:r w:rsidR="009D4070" w:rsidRPr="008251FA">
        <w:rPr>
          <w:sz w:val="24"/>
          <w:szCs w:val="24"/>
          <w:vertAlign w:val="superscript"/>
        </w:rPr>
        <w:t>2</w:t>
      </w:r>
      <w:r w:rsidR="000C0FC4" w:rsidRPr="008251FA">
        <w:rPr>
          <w:sz w:val="24"/>
          <w:szCs w:val="24"/>
          <w:vertAlign w:val="superscript"/>
        </w:rPr>
        <w:t xml:space="preserve"> </w:t>
      </w:r>
      <w:r w:rsidR="000C0FC4" w:rsidRPr="008251FA">
        <w:rPr>
          <w:sz w:val="24"/>
          <w:szCs w:val="24"/>
        </w:rPr>
        <w:t>punktā</w:t>
      </w:r>
      <w:r w:rsidR="00811326" w:rsidRPr="008251FA">
        <w:rPr>
          <w:sz w:val="24"/>
          <w:szCs w:val="24"/>
        </w:rPr>
        <w:t xml:space="preserve"> minētā </w:t>
      </w:r>
      <w:proofErr w:type="spellStart"/>
      <w:r w:rsidR="00811326" w:rsidRPr="008251FA">
        <w:rPr>
          <w:sz w:val="24"/>
          <w:szCs w:val="24"/>
        </w:rPr>
        <w:t>elektroauto</w:t>
      </w:r>
      <w:proofErr w:type="spellEnd"/>
      <w:r w:rsidR="00811326" w:rsidRPr="008251FA">
        <w:rPr>
          <w:sz w:val="24"/>
          <w:szCs w:val="24"/>
        </w:rPr>
        <w:t xml:space="preserve"> iegādes</w:t>
      </w:r>
      <w:r w:rsidR="000C0FC4" w:rsidRPr="008251FA">
        <w:rPr>
          <w:sz w:val="24"/>
          <w:szCs w:val="24"/>
        </w:rPr>
        <w:t xml:space="preserve"> noteiktajām</w:t>
      </w:r>
      <w:r w:rsidR="009D4070" w:rsidRPr="008251FA">
        <w:rPr>
          <w:sz w:val="24"/>
          <w:szCs w:val="24"/>
        </w:rPr>
        <w:t xml:space="preserve"> </w:t>
      </w:r>
      <w:r w:rsidR="000C0FC4" w:rsidRPr="008251FA">
        <w:rPr>
          <w:sz w:val="24"/>
          <w:szCs w:val="24"/>
        </w:rPr>
        <w:t xml:space="preserve">izmaksām.  </w:t>
      </w:r>
    </w:p>
    <w:p w14:paraId="2F15FCC8" w14:textId="2C367D74" w:rsidR="000C0FC4" w:rsidRPr="008251FA" w:rsidRDefault="000C0FC4" w:rsidP="00351D33">
      <w:pPr>
        <w:spacing w:before="280"/>
        <w:ind w:firstLine="706"/>
        <w:rPr>
          <w:sz w:val="24"/>
          <w:szCs w:val="24"/>
        </w:rPr>
      </w:pPr>
      <w:r w:rsidRPr="008251FA">
        <w:rPr>
          <w:sz w:val="24"/>
          <w:szCs w:val="24"/>
        </w:rPr>
        <w:t>66.</w:t>
      </w:r>
      <w:r w:rsidRPr="008251FA">
        <w:rPr>
          <w:sz w:val="24"/>
          <w:szCs w:val="24"/>
          <w:vertAlign w:val="superscript"/>
        </w:rPr>
        <w:t>4</w:t>
      </w:r>
      <w:r w:rsidRPr="008251FA">
        <w:rPr>
          <w:sz w:val="24"/>
          <w:szCs w:val="24"/>
        </w:rPr>
        <w:t xml:space="preserve"> Sabiedrība "</w:t>
      </w:r>
      <w:proofErr w:type="spellStart"/>
      <w:r w:rsidRPr="008251FA">
        <w:rPr>
          <w:sz w:val="24"/>
          <w:szCs w:val="24"/>
        </w:rPr>
        <w:t>Altum</w:t>
      </w:r>
      <w:proofErr w:type="spellEnd"/>
      <w:r w:rsidRPr="008251FA">
        <w:rPr>
          <w:sz w:val="24"/>
          <w:szCs w:val="24"/>
        </w:rPr>
        <w:t>" izsniedz garantiju citam finansētājam, ja cits finansētājs apliecina, ka tas izsniegs līzingu konkrētajam projektam tikai tad, ja tiks piešķirta sabiedrības "</w:t>
      </w:r>
      <w:proofErr w:type="spellStart"/>
      <w:r w:rsidRPr="008251FA">
        <w:rPr>
          <w:sz w:val="24"/>
          <w:szCs w:val="24"/>
        </w:rPr>
        <w:t>Altum</w:t>
      </w:r>
      <w:proofErr w:type="spellEnd"/>
      <w:r w:rsidRPr="008251FA">
        <w:rPr>
          <w:sz w:val="24"/>
          <w:szCs w:val="24"/>
        </w:rPr>
        <w:t>" garantija.</w:t>
      </w:r>
    </w:p>
    <w:p w14:paraId="06BE0515" w14:textId="372D9A37" w:rsidR="00B17C80" w:rsidRPr="008251FA" w:rsidRDefault="00A168D2">
      <w:pPr>
        <w:numPr>
          <w:ilvl w:val="0"/>
          <w:numId w:val="5"/>
        </w:numPr>
        <w:spacing w:before="280"/>
        <w:ind w:firstLine="706"/>
        <w:rPr>
          <w:sz w:val="24"/>
          <w:szCs w:val="24"/>
        </w:rPr>
      </w:pPr>
      <w:r w:rsidRPr="008251FA">
        <w:rPr>
          <w:sz w:val="24"/>
          <w:szCs w:val="24"/>
        </w:rPr>
        <w:t>66.</w:t>
      </w:r>
      <w:bookmarkStart w:id="4" w:name="_Hlk112915665"/>
      <w:r w:rsidR="000C0FC4" w:rsidRPr="008251FA">
        <w:rPr>
          <w:sz w:val="24"/>
          <w:szCs w:val="24"/>
          <w:vertAlign w:val="superscript"/>
        </w:rPr>
        <w:t>5</w:t>
      </w:r>
      <w:r w:rsidRPr="008251FA">
        <w:rPr>
          <w:sz w:val="24"/>
          <w:szCs w:val="24"/>
        </w:rPr>
        <w:t xml:space="preserve"> Projekta izmaksas ir attiecināmas, ja komersants:</w:t>
      </w:r>
    </w:p>
    <w:p w14:paraId="42D5BD96" w14:textId="6B81FC68" w:rsidR="00B17C80" w:rsidRPr="008251FA" w:rsidRDefault="00A168D2">
      <w:pPr>
        <w:numPr>
          <w:ilvl w:val="1"/>
          <w:numId w:val="5"/>
        </w:numPr>
        <w:ind w:firstLine="706"/>
        <w:rPr>
          <w:sz w:val="24"/>
          <w:szCs w:val="24"/>
        </w:rPr>
      </w:pPr>
      <w:r w:rsidRPr="008251FA">
        <w:rPr>
          <w:sz w:val="24"/>
          <w:szCs w:val="24"/>
        </w:rPr>
        <w:t>66.</w:t>
      </w:r>
      <w:r w:rsidR="000C0FC4" w:rsidRPr="008251FA">
        <w:rPr>
          <w:sz w:val="24"/>
          <w:szCs w:val="24"/>
          <w:vertAlign w:val="superscript"/>
        </w:rPr>
        <w:t>5</w:t>
      </w:r>
      <w:r w:rsidRPr="008251FA">
        <w:rPr>
          <w:sz w:val="24"/>
          <w:szCs w:val="24"/>
        </w:rPr>
        <w:t xml:space="preserve">1. kļūst par iegādātā </w:t>
      </w:r>
      <w:proofErr w:type="spellStart"/>
      <w:r w:rsidRPr="008251FA">
        <w:rPr>
          <w:sz w:val="24"/>
          <w:szCs w:val="24"/>
        </w:rPr>
        <w:t>elektroauto</w:t>
      </w:r>
      <w:proofErr w:type="spellEnd"/>
      <w:r w:rsidRPr="008251FA">
        <w:rPr>
          <w:sz w:val="24"/>
          <w:szCs w:val="24"/>
        </w:rPr>
        <w:t xml:space="preserve"> īpašnieku</w:t>
      </w:r>
      <w:r w:rsidR="000C0FC4" w:rsidRPr="008251FA">
        <w:rPr>
          <w:sz w:val="24"/>
          <w:szCs w:val="24"/>
        </w:rPr>
        <w:t xml:space="preserve"> vai turētāju, ja līzinga periodā īpašnieks ir līzinga pakalpojuma sniedzējs</w:t>
      </w:r>
      <w:r w:rsidRPr="008251FA">
        <w:rPr>
          <w:sz w:val="24"/>
          <w:szCs w:val="24"/>
        </w:rPr>
        <w:t>;</w:t>
      </w:r>
    </w:p>
    <w:p w14:paraId="1CD6FDDC" w14:textId="2920485B" w:rsidR="00B17C80" w:rsidRPr="008251FA" w:rsidRDefault="00A168D2">
      <w:pPr>
        <w:numPr>
          <w:ilvl w:val="1"/>
          <w:numId w:val="5"/>
        </w:numPr>
        <w:ind w:firstLine="706"/>
        <w:rPr>
          <w:sz w:val="24"/>
          <w:szCs w:val="24"/>
        </w:rPr>
      </w:pPr>
      <w:r w:rsidRPr="008251FA">
        <w:rPr>
          <w:sz w:val="24"/>
          <w:szCs w:val="24"/>
        </w:rPr>
        <w:t>66.</w:t>
      </w:r>
      <w:r w:rsidR="000C0FC4" w:rsidRPr="008251FA">
        <w:rPr>
          <w:sz w:val="24"/>
          <w:szCs w:val="24"/>
          <w:vertAlign w:val="superscript"/>
        </w:rPr>
        <w:t>5</w:t>
      </w:r>
      <w:r w:rsidRPr="008251FA">
        <w:rPr>
          <w:sz w:val="24"/>
          <w:szCs w:val="24"/>
        </w:rPr>
        <w:t xml:space="preserve">2. ir veicis </w:t>
      </w:r>
      <w:proofErr w:type="spellStart"/>
      <w:r w:rsidRPr="008251FA">
        <w:rPr>
          <w:sz w:val="24"/>
          <w:szCs w:val="24"/>
        </w:rPr>
        <w:t>elektroauto</w:t>
      </w:r>
      <w:proofErr w:type="spellEnd"/>
      <w:r w:rsidRPr="008251FA">
        <w:rPr>
          <w:sz w:val="24"/>
          <w:szCs w:val="24"/>
        </w:rPr>
        <w:t xml:space="preserve"> pastāvīgu reģistrāciju Latvijas Republikas teritorijā uz komersanta </w:t>
      </w:r>
      <w:r w:rsidR="000C0FC4" w:rsidRPr="008251FA">
        <w:rPr>
          <w:sz w:val="24"/>
          <w:szCs w:val="24"/>
        </w:rPr>
        <w:t xml:space="preserve">vai līzinga pakalpojuma sniedzēja </w:t>
      </w:r>
      <w:r w:rsidRPr="008251FA">
        <w:rPr>
          <w:sz w:val="24"/>
          <w:szCs w:val="24"/>
        </w:rPr>
        <w:t>vārda</w:t>
      </w:r>
      <w:r w:rsidR="000C0FC4" w:rsidRPr="008251FA">
        <w:rPr>
          <w:sz w:val="24"/>
          <w:szCs w:val="24"/>
        </w:rPr>
        <w:t>,</w:t>
      </w:r>
      <w:r w:rsidRPr="008251FA">
        <w:rPr>
          <w:sz w:val="24"/>
          <w:szCs w:val="24"/>
        </w:rPr>
        <w:t xml:space="preserve"> un komersants nodrošina, ka vismaz </w:t>
      </w:r>
      <w:r w:rsidR="000C0FC4" w:rsidRPr="008251FA">
        <w:rPr>
          <w:sz w:val="24"/>
          <w:szCs w:val="24"/>
        </w:rPr>
        <w:t xml:space="preserve">vienu </w:t>
      </w:r>
      <w:r w:rsidRPr="008251FA">
        <w:rPr>
          <w:sz w:val="24"/>
          <w:szCs w:val="24"/>
        </w:rPr>
        <w:lastRenderedPageBreak/>
        <w:t xml:space="preserve">gadus no brīža, kad iegādāts </w:t>
      </w:r>
      <w:proofErr w:type="spellStart"/>
      <w:r w:rsidRPr="008251FA">
        <w:rPr>
          <w:sz w:val="24"/>
          <w:szCs w:val="24"/>
        </w:rPr>
        <w:t>elektroauto</w:t>
      </w:r>
      <w:proofErr w:type="spellEnd"/>
      <w:r w:rsidRPr="008251FA">
        <w:rPr>
          <w:sz w:val="24"/>
          <w:szCs w:val="24"/>
        </w:rPr>
        <w:t>, netiek veikt</w:t>
      </w:r>
      <w:r w:rsidR="000C0FC4" w:rsidRPr="008251FA">
        <w:rPr>
          <w:sz w:val="24"/>
          <w:szCs w:val="24"/>
        </w:rPr>
        <w:t>a</w:t>
      </w:r>
      <w:r w:rsidRPr="008251FA">
        <w:rPr>
          <w:sz w:val="24"/>
          <w:szCs w:val="24"/>
        </w:rPr>
        <w:t xml:space="preserve"> transportlīdzekļa tālāka pārdošana, mainīšana, kā rezultātā tiktu veikta īpašumtiesību maiņa</w:t>
      </w:r>
      <w:r w:rsidR="000C0FC4" w:rsidRPr="008251FA">
        <w:rPr>
          <w:sz w:val="24"/>
          <w:szCs w:val="24"/>
        </w:rPr>
        <w:t xml:space="preserve">, izņemot gadījumus, kad līzinga pakalpojuma sniedzējs atsavina </w:t>
      </w:r>
      <w:proofErr w:type="spellStart"/>
      <w:r w:rsidR="000C0FC4" w:rsidRPr="008251FA">
        <w:rPr>
          <w:sz w:val="24"/>
          <w:szCs w:val="24"/>
        </w:rPr>
        <w:t>elektroauto</w:t>
      </w:r>
      <w:proofErr w:type="spellEnd"/>
      <w:r w:rsidR="000C0FC4" w:rsidRPr="008251FA">
        <w:rPr>
          <w:sz w:val="24"/>
          <w:szCs w:val="24"/>
        </w:rPr>
        <w:t xml:space="preserve"> sakarā ar līzinga līguma saistību neizpildi</w:t>
      </w:r>
      <w:r w:rsidRPr="008251FA">
        <w:rPr>
          <w:sz w:val="24"/>
          <w:szCs w:val="24"/>
        </w:rPr>
        <w:t>;</w:t>
      </w:r>
    </w:p>
    <w:p w14:paraId="7ED596A4" w14:textId="568483DA" w:rsidR="00B17C80" w:rsidRPr="008251FA" w:rsidRDefault="00A168D2">
      <w:pPr>
        <w:numPr>
          <w:ilvl w:val="1"/>
          <w:numId w:val="5"/>
        </w:numPr>
        <w:ind w:firstLine="706"/>
        <w:rPr>
          <w:sz w:val="24"/>
          <w:szCs w:val="24"/>
        </w:rPr>
      </w:pPr>
      <w:r w:rsidRPr="008251FA">
        <w:rPr>
          <w:sz w:val="24"/>
          <w:szCs w:val="24"/>
        </w:rPr>
        <w:t>66.</w:t>
      </w:r>
      <w:r w:rsidR="000C0FC4" w:rsidRPr="008251FA">
        <w:rPr>
          <w:sz w:val="24"/>
          <w:szCs w:val="24"/>
          <w:vertAlign w:val="superscript"/>
        </w:rPr>
        <w:t>5</w:t>
      </w:r>
      <w:r w:rsidRPr="008251FA">
        <w:rPr>
          <w:sz w:val="24"/>
          <w:szCs w:val="24"/>
        </w:rPr>
        <w:t xml:space="preserve">3. tiek sasniegti rādītāji atbilstoši komersanta šo noteikumu 2. pielikuma specifiskā kritērija </w:t>
      </w:r>
      <w:proofErr w:type="spellStart"/>
      <w:r w:rsidRPr="008251FA">
        <w:rPr>
          <w:sz w:val="24"/>
          <w:szCs w:val="24"/>
        </w:rPr>
        <w:t>bezemisiju</w:t>
      </w:r>
      <w:proofErr w:type="spellEnd"/>
      <w:r w:rsidRPr="008251FA">
        <w:rPr>
          <w:sz w:val="24"/>
          <w:szCs w:val="24"/>
        </w:rPr>
        <w:t xml:space="preserve"> transportlīdzekļu iegādei norādītajai vērtībai.</w:t>
      </w:r>
    </w:p>
    <w:bookmarkEnd w:id="4"/>
    <w:p w14:paraId="58664232" w14:textId="51D78645" w:rsidR="000C0FC4" w:rsidRPr="008251FA" w:rsidRDefault="000C0FC4" w:rsidP="000C0FC4">
      <w:pPr>
        <w:numPr>
          <w:ilvl w:val="0"/>
          <w:numId w:val="5"/>
        </w:numPr>
        <w:spacing w:before="280"/>
        <w:ind w:firstLine="706"/>
        <w:rPr>
          <w:sz w:val="24"/>
          <w:szCs w:val="24"/>
        </w:rPr>
      </w:pPr>
      <w:r w:rsidRPr="008251FA">
        <w:rPr>
          <w:sz w:val="24"/>
          <w:szCs w:val="24"/>
        </w:rPr>
        <w:t>66.</w:t>
      </w:r>
      <w:r w:rsidRPr="008251FA">
        <w:rPr>
          <w:sz w:val="24"/>
          <w:szCs w:val="24"/>
          <w:vertAlign w:val="superscript"/>
        </w:rPr>
        <w:t>6</w:t>
      </w:r>
      <w:r w:rsidRPr="008251FA">
        <w:rPr>
          <w:sz w:val="24"/>
          <w:szCs w:val="24"/>
        </w:rPr>
        <w:t xml:space="preserve"> Atbalstu neizmanto izmaksām</w:t>
      </w:r>
      <w:r w:rsidR="001132E8" w:rsidRPr="008251FA">
        <w:rPr>
          <w:sz w:val="24"/>
          <w:szCs w:val="24"/>
        </w:rPr>
        <w:t>, kas nav noteiktas kā attiecināmas</w:t>
      </w:r>
      <w:r w:rsidRPr="008251FA">
        <w:rPr>
          <w:sz w:val="24"/>
          <w:szCs w:val="24"/>
        </w:rPr>
        <w:t xml:space="preserve"> un tās neiekļauj projekta attiecināmajās izmaksās, bet norāda projekta kopējās izmaksās:</w:t>
      </w:r>
    </w:p>
    <w:p w14:paraId="6606609D" w14:textId="434A875B" w:rsidR="000C0FC4" w:rsidRPr="008251FA" w:rsidRDefault="000C0FC4" w:rsidP="000C0FC4">
      <w:pPr>
        <w:numPr>
          <w:ilvl w:val="1"/>
          <w:numId w:val="5"/>
        </w:numPr>
        <w:ind w:firstLine="706"/>
        <w:rPr>
          <w:sz w:val="24"/>
          <w:szCs w:val="24"/>
        </w:rPr>
      </w:pPr>
      <w:r w:rsidRPr="008251FA">
        <w:rPr>
          <w:sz w:val="24"/>
          <w:szCs w:val="24"/>
        </w:rPr>
        <w:t>66.</w:t>
      </w:r>
      <w:r w:rsidRPr="008251FA">
        <w:rPr>
          <w:sz w:val="24"/>
          <w:szCs w:val="24"/>
          <w:vertAlign w:val="superscript"/>
        </w:rPr>
        <w:t>6</w:t>
      </w:r>
      <w:r w:rsidRPr="008251FA">
        <w:rPr>
          <w:sz w:val="24"/>
          <w:szCs w:val="24"/>
        </w:rPr>
        <w:t>1. pievienotās vērtības nodokļa izmaksas;</w:t>
      </w:r>
    </w:p>
    <w:p w14:paraId="54EB95BD" w14:textId="0CACEB8B" w:rsidR="001132E8" w:rsidRPr="008251FA" w:rsidRDefault="000C0FC4" w:rsidP="001132E8">
      <w:pPr>
        <w:numPr>
          <w:ilvl w:val="0"/>
          <w:numId w:val="5"/>
        </w:numPr>
        <w:spacing w:before="280"/>
        <w:rPr>
          <w:sz w:val="24"/>
          <w:szCs w:val="24"/>
        </w:rPr>
      </w:pPr>
      <w:r w:rsidRPr="008251FA">
        <w:rPr>
          <w:sz w:val="24"/>
          <w:szCs w:val="24"/>
        </w:rPr>
        <w:t>66.</w:t>
      </w:r>
      <w:r w:rsidRPr="008251FA">
        <w:rPr>
          <w:sz w:val="24"/>
          <w:szCs w:val="24"/>
          <w:vertAlign w:val="superscript"/>
        </w:rPr>
        <w:t>6</w:t>
      </w:r>
      <w:r w:rsidRPr="008251FA">
        <w:rPr>
          <w:sz w:val="24"/>
          <w:szCs w:val="24"/>
        </w:rPr>
        <w:t>2. izmaksas, kas pārsniedz šo noteiktu 66.</w:t>
      </w:r>
      <w:r w:rsidRPr="008251FA">
        <w:rPr>
          <w:sz w:val="24"/>
          <w:szCs w:val="24"/>
          <w:vertAlign w:val="superscript"/>
        </w:rPr>
        <w:t>9</w:t>
      </w:r>
      <w:r w:rsidRPr="008251FA">
        <w:rPr>
          <w:sz w:val="24"/>
          <w:szCs w:val="24"/>
        </w:rPr>
        <w:t xml:space="preserve"> punktā noteiktos izmaksu ierobežojumus. </w:t>
      </w:r>
      <w:r w:rsidR="001132E8" w:rsidRPr="008251FA">
        <w:rPr>
          <w:sz w:val="24"/>
          <w:szCs w:val="24"/>
        </w:rPr>
        <w:t>66.</w:t>
      </w:r>
      <w:r w:rsidR="001132E8" w:rsidRPr="008251FA">
        <w:rPr>
          <w:sz w:val="24"/>
          <w:szCs w:val="24"/>
          <w:vertAlign w:val="superscript"/>
        </w:rPr>
        <w:t>7</w:t>
      </w:r>
      <w:r w:rsidR="001132E8" w:rsidRPr="008251FA">
        <w:rPr>
          <w:sz w:val="24"/>
          <w:szCs w:val="24"/>
        </w:rPr>
        <w:t xml:space="preserve"> Garantijas </w:t>
      </w:r>
      <w:bookmarkStart w:id="5" w:name="_Hlk112915695"/>
      <w:r w:rsidR="001132E8" w:rsidRPr="008251FA">
        <w:rPr>
          <w:sz w:val="24"/>
          <w:szCs w:val="24"/>
        </w:rPr>
        <w:t>gada prēmijas likme ir 0,65 % gadā no garantijas saistību atlikuma</w:t>
      </w:r>
      <w:bookmarkEnd w:id="5"/>
      <w:r w:rsidR="001132E8" w:rsidRPr="008251FA">
        <w:rPr>
          <w:sz w:val="24"/>
          <w:szCs w:val="24"/>
        </w:rPr>
        <w:t>.</w:t>
      </w:r>
    </w:p>
    <w:p w14:paraId="5DCEF40E" w14:textId="3D93C966" w:rsidR="001132E8" w:rsidRPr="008251FA" w:rsidRDefault="001132E8" w:rsidP="009653F8">
      <w:pPr>
        <w:numPr>
          <w:ilvl w:val="0"/>
          <w:numId w:val="5"/>
        </w:numPr>
        <w:spacing w:before="280"/>
        <w:rPr>
          <w:sz w:val="24"/>
          <w:szCs w:val="24"/>
        </w:rPr>
      </w:pPr>
      <w:r w:rsidRPr="008251FA">
        <w:rPr>
          <w:sz w:val="24"/>
          <w:szCs w:val="24"/>
        </w:rPr>
        <w:t>66.</w:t>
      </w:r>
      <w:r w:rsidRPr="008251FA">
        <w:rPr>
          <w:sz w:val="24"/>
          <w:szCs w:val="24"/>
          <w:vertAlign w:val="superscript"/>
        </w:rPr>
        <w:t xml:space="preserve">8 </w:t>
      </w:r>
      <w:bookmarkStart w:id="6" w:name="_Hlk112915745"/>
      <w:r w:rsidRPr="008251FA">
        <w:rPr>
          <w:sz w:val="24"/>
          <w:szCs w:val="24"/>
        </w:rPr>
        <w:t>Garantija sedz līdz</w:t>
      </w:r>
      <w:r w:rsidR="009653F8" w:rsidRPr="008251FA">
        <w:rPr>
          <w:sz w:val="24"/>
          <w:szCs w:val="24"/>
        </w:rPr>
        <w:t xml:space="preserve"> 5 000 </w:t>
      </w:r>
      <w:proofErr w:type="spellStart"/>
      <w:r w:rsidR="009653F8" w:rsidRPr="008251FA">
        <w:rPr>
          <w:i/>
          <w:iCs/>
          <w:sz w:val="24"/>
          <w:szCs w:val="24"/>
        </w:rPr>
        <w:t>euro</w:t>
      </w:r>
      <w:proofErr w:type="spellEnd"/>
      <w:r w:rsidRPr="008251FA">
        <w:rPr>
          <w:sz w:val="24"/>
          <w:szCs w:val="24"/>
        </w:rPr>
        <w:t>, nepārsniedzot 30 % no cita finansētāja līzinga saistību apmēra projekta attiecināmajām izmaksām. Pēc kapitāla atlaides izmaksāšanas tiek samazināts garantijas apjoms</w:t>
      </w:r>
      <w:bookmarkEnd w:id="6"/>
      <w:r w:rsidR="00FC7E6C" w:rsidRPr="008251FA">
        <w:rPr>
          <w:sz w:val="24"/>
          <w:szCs w:val="24"/>
        </w:rPr>
        <w:t xml:space="preserve"> kapitāla atlaides apmērā</w:t>
      </w:r>
      <w:r w:rsidRPr="008251FA">
        <w:rPr>
          <w:sz w:val="24"/>
          <w:szCs w:val="24"/>
        </w:rPr>
        <w:t>.</w:t>
      </w:r>
    </w:p>
    <w:p w14:paraId="63011AD8" w14:textId="0C519455" w:rsidR="00B17C80" w:rsidRPr="008251FA" w:rsidRDefault="00A168D2" w:rsidP="000C0FC4">
      <w:pPr>
        <w:numPr>
          <w:ilvl w:val="0"/>
          <w:numId w:val="5"/>
        </w:numPr>
        <w:spacing w:before="280"/>
        <w:ind w:firstLine="706"/>
        <w:rPr>
          <w:sz w:val="24"/>
          <w:szCs w:val="24"/>
        </w:rPr>
      </w:pPr>
      <w:r w:rsidRPr="008251FA">
        <w:rPr>
          <w:sz w:val="24"/>
          <w:szCs w:val="24"/>
        </w:rPr>
        <w:t>66.</w:t>
      </w:r>
      <w:r w:rsidR="001132E8" w:rsidRPr="008251FA">
        <w:rPr>
          <w:sz w:val="24"/>
          <w:szCs w:val="24"/>
          <w:vertAlign w:val="superscript"/>
        </w:rPr>
        <w:t>9</w:t>
      </w:r>
      <w:r w:rsidRPr="008251FA">
        <w:rPr>
          <w:sz w:val="24"/>
          <w:szCs w:val="24"/>
        </w:rPr>
        <w:t xml:space="preserve"> </w:t>
      </w:r>
      <w:bookmarkStart w:id="7" w:name="_Hlk112923859"/>
      <w:r w:rsidRPr="008251FA">
        <w:rPr>
          <w:sz w:val="24"/>
          <w:szCs w:val="24"/>
        </w:rPr>
        <w:t xml:space="preserve">Maksimāli pieļaujamā kapitāla atlaide viena </w:t>
      </w:r>
      <w:proofErr w:type="spellStart"/>
      <w:r w:rsidRPr="008251FA">
        <w:rPr>
          <w:sz w:val="24"/>
          <w:szCs w:val="24"/>
        </w:rPr>
        <w:t>elektroauto</w:t>
      </w:r>
      <w:proofErr w:type="spellEnd"/>
      <w:r w:rsidRPr="008251FA">
        <w:rPr>
          <w:sz w:val="24"/>
          <w:szCs w:val="24"/>
        </w:rPr>
        <w:t xml:space="preserve"> iegādei ir </w:t>
      </w:r>
      <w:r w:rsidR="009653F8" w:rsidRPr="008251FA">
        <w:rPr>
          <w:sz w:val="24"/>
          <w:szCs w:val="24"/>
        </w:rPr>
        <w:t>5 </w:t>
      </w:r>
      <w:r w:rsidRPr="008251FA">
        <w:rPr>
          <w:sz w:val="24"/>
          <w:szCs w:val="24"/>
        </w:rPr>
        <w:t>000 </w:t>
      </w:r>
      <w:proofErr w:type="spellStart"/>
      <w:r w:rsidRPr="008251FA">
        <w:rPr>
          <w:i/>
          <w:sz w:val="24"/>
          <w:szCs w:val="24"/>
        </w:rPr>
        <w:t>euro</w:t>
      </w:r>
      <w:proofErr w:type="spellEnd"/>
      <w:r w:rsidRPr="008251FA">
        <w:rPr>
          <w:sz w:val="24"/>
          <w:szCs w:val="24"/>
        </w:rPr>
        <w:t>, vienlaikus ievērojot šo noteikumu 43.</w:t>
      </w:r>
      <w:r w:rsidR="001132E8" w:rsidRPr="008251FA">
        <w:rPr>
          <w:sz w:val="24"/>
          <w:szCs w:val="24"/>
          <w:vertAlign w:val="superscript"/>
        </w:rPr>
        <w:t>1</w:t>
      </w:r>
      <w:r w:rsidRPr="008251FA">
        <w:rPr>
          <w:sz w:val="24"/>
          <w:szCs w:val="24"/>
        </w:rPr>
        <w:t xml:space="preserve"> punktā noteiktos ierobežojumus.</w:t>
      </w:r>
      <w:bookmarkEnd w:id="7"/>
    </w:p>
    <w:p w14:paraId="3C6FC7AE" w14:textId="651AA3A0" w:rsidR="00B17C80" w:rsidRPr="008251FA" w:rsidRDefault="00A168D2">
      <w:pPr>
        <w:numPr>
          <w:ilvl w:val="0"/>
          <w:numId w:val="5"/>
        </w:numPr>
        <w:spacing w:before="280"/>
        <w:ind w:firstLine="706"/>
        <w:rPr>
          <w:sz w:val="24"/>
          <w:szCs w:val="24"/>
        </w:rPr>
      </w:pPr>
      <w:r w:rsidRPr="008251FA">
        <w:rPr>
          <w:sz w:val="24"/>
          <w:szCs w:val="24"/>
        </w:rPr>
        <w:t>66.</w:t>
      </w:r>
      <w:r w:rsidR="001132E8" w:rsidRPr="008251FA">
        <w:rPr>
          <w:sz w:val="24"/>
          <w:szCs w:val="24"/>
          <w:vertAlign w:val="superscript"/>
        </w:rPr>
        <w:t>10</w:t>
      </w:r>
      <w:r w:rsidRPr="008251FA">
        <w:rPr>
          <w:sz w:val="24"/>
          <w:szCs w:val="24"/>
        </w:rPr>
        <w:t xml:space="preserve"> </w:t>
      </w:r>
      <w:bookmarkStart w:id="8" w:name="_Hlk112915800"/>
      <w:r w:rsidRPr="008251FA">
        <w:rPr>
          <w:sz w:val="24"/>
          <w:szCs w:val="24"/>
        </w:rPr>
        <w:t>Lai pretendētu uz šo noteikumu 66.</w:t>
      </w:r>
      <w:r w:rsidR="001132E8" w:rsidRPr="008251FA">
        <w:rPr>
          <w:sz w:val="24"/>
          <w:szCs w:val="24"/>
          <w:vertAlign w:val="superscript"/>
        </w:rPr>
        <w:t>9</w:t>
      </w:r>
      <w:r w:rsidRPr="008251FA">
        <w:rPr>
          <w:sz w:val="24"/>
          <w:szCs w:val="24"/>
        </w:rPr>
        <w:t xml:space="preserve"> punktā noteikto atbalstu, komersants  </w:t>
      </w:r>
      <w:r w:rsidR="001132E8" w:rsidRPr="008251FA">
        <w:rPr>
          <w:sz w:val="24"/>
          <w:szCs w:val="24"/>
        </w:rPr>
        <w:t xml:space="preserve">vienu </w:t>
      </w:r>
      <w:r w:rsidRPr="008251FA">
        <w:rPr>
          <w:sz w:val="24"/>
          <w:szCs w:val="24"/>
        </w:rPr>
        <w:t xml:space="preserve">gadu no brīža, kad </w:t>
      </w:r>
      <w:r w:rsidR="001132E8" w:rsidRPr="008251FA">
        <w:rPr>
          <w:sz w:val="24"/>
          <w:szCs w:val="24"/>
        </w:rPr>
        <w:t>reģistrēts kā transportlīdzekļa turētājs Transportlīdzekļu un to vadītāju valsts reģistrā</w:t>
      </w:r>
      <w:r w:rsidRPr="008251FA">
        <w:rPr>
          <w:sz w:val="24"/>
          <w:szCs w:val="24"/>
        </w:rPr>
        <w:t xml:space="preserve">, nodrošina vidējo ikgadējo nobraukumu </w:t>
      </w:r>
      <w:bookmarkStart w:id="9" w:name="_Hlk113157042"/>
      <w:r w:rsidR="00F960B2" w:rsidRPr="008251FA">
        <w:rPr>
          <w:sz w:val="24"/>
          <w:szCs w:val="24"/>
        </w:rPr>
        <w:t xml:space="preserve">atbilstoši komersanta šo noteikumu 2. pielikuma specifiskā kritērija </w:t>
      </w:r>
      <w:proofErr w:type="spellStart"/>
      <w:r w:rsidR="00F960B2" w:rsidRPr="008251FA">
        <w:rPr>
          <w:sz w:val="24"/>
          <w:szCs w:val="24"/>
        </w:rPr>
        <w:t>bezemisiju</w:t>
      </w:r>
      <w:proofErr w:type="spellEnd"/>
      <w:r w:rsidR="00F960B2" w:rsidRPr="008251FA">
        <w:rPr>
          <w:sz w:val="24"/>
          <w:szCs w:val="24"/>
        </w:rPr>
        <w:t xml:space="preserve"> transportlīdzekļu iegādei  aprēķinā norādītajam, kas ir </w:t>
      </w:r>
      <w:r w:rsidRPr="008251FA">
        <w:rPr>
          <w:sz w:val="24"/>
          <w:szCs w:val="24"/>
        </w:rPr>
        <w:t>vismaz 20 000 km gadā</w:t>
      </w:r>
      <w:r w:rsidR="00F960B2" w:rsidRPr="008251FA">
        <w:rPr>
          <w:sz w:val="24"/>
          <w:szCs w:val="24"/>
        </w:rPr>
        <w:t xml:space="preserve"> </w:t>
      </w:r>
    </w:p>
    <w:bookmarkEnd w:id="8"/>
    <w:bookmarkEnd w:id="9"/>
    <w:p w14:paraId="783FE980" w14:textId="77777777" w:rsidR="00B17C80" w:rsidRPr="008251FA" w:rsidRDefault="00A168D2">
      <w:pPr>
        <w:spacing w:before="240"/>
        <w:jc w:val="center"/>
        <w:rPr>
          <w:b/>
          <w:sz w:val="24"/>
          <w:szCs w:val="24"/>
        </w:rPr>
      </w:pPr>
      <w:r w:rsidRPr="008251FA">
        <w:rPr>
          <w:b/>
          <w:sz w:val="24"/>
          <w:szCs w:val="24"/>
        </w:rPr>
        <w:t>V.</w:t>
      </w:r>
      <w:r w:rsidRPr="008251FA">
        <w:rPr>
          <w:sz w:val="24"/>
          <w:szCs w:val="24"/>
        </w:rPr>
        <w:t xml:space="preserve"> </w:t>
      </w:r>
      <w:r w:rsidRPr="008251FA">
        <w:rPr>
          <w:b/>
          <w:sz w:val="24"/>
          <w:szCs w:val="24"/>
        </w:rPr>
        <w:t>Atbalsta piešķiršanas nosacījumi un izmaksas kārtība</w:t>
      </w:r>
    </w:p>
    <w:p w14:paraId="46EDD3DA" w14:textId="4B5C7F1F" w:rsidR="00B17C80" w:rsidRPr="008251FA" w:rsidRDefault="00A168D2">
      <w:pPr>
        <w:numPr>
          <w:ilvl w:val="0"/>
          <w:numId w:val="6"/>
        </w:numPr>
        <w:spacing w:before="280"/>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1</w:t>
      </w:r>
      <w:r w:rsidRPr="008251FA">
        <w:rPr>
          <w:sz w:val="24"/>
          <w:szCs w:val="24"/>
        </w:rPr>
        <w:t xml:space="preserve"> Sabiedrība "</w:t>
      </w:r>
      <w:proofErr w:type="spellStart"/>
      <w:r w:rsidRPr="008251FA">
        <w:rPr>
          <w:sz w:val="24"/>
          <w:szCs w:val="24"/>
        </w:rPr>
        <w:t>Altum</w:t>
      </w:r>
      <w:proofErr w:type="spellEnd"/>
      <w:r w:rsidRPr="008251FA">
        <w:rPr>
          <w:sz w:val="24"/>
          <w:szCs w:val="24"/>
        </w:rPr>
        <w:t>" sagatavo un publicē paziņojumu par pieteikumu dalībai atbalsta programmā atlasi tīmekļa vietnē www.altum.lv atbilstoši šo noteikumu 1. pielikumā atlasei paredzētajam finansējuma apmēram un ņemot vērā, ka katra atlase organizējama divu  mēnešu ietvaros. Ja projekta pieteikumi tiek iesniegti mazākā apmērā nekā atlases ietvaros pieejams finansējums, finansējuma atlikums tiek pārcelts uz nākamo atlases kārtu.</w:t>
      </w:r>
    </w:p>
    <w:p w14:paraId="2CE531E1" w14:textId="368594D7" w:rsidR="00B17C80" w:rsidRPr="008251FA" w:rsidRDefault="00A168D2">
      <w:pPr>
        <w:numPr>
          <w:ilvl w:val="0"/>
          <w:numId w:val="6"/>
        </w:numPr>
        <w:spacing w:before="280"/>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2</w:t>
      </w:r>
      <w:r w:rsidRPr="008251FA">
        <w:rPr>
          <w:sz w:val="24"/>
          <w:szCs w:val="24"/>
        </w:rPr>
        <w:t xml:space="preserve"> Komersants šo noteikumu 66.</w:t>
      </w:r>
      <w:r w:rsidRPr="008251FA">
        <w:rPr>
          <w:sz w:val="24"/>
          <w:szCs w:val="24"/>
          <w:vertAlign w:val="superscript"/>
        </w:rPr>
        <w:t>1</w:t>
      </w:r>
      <w:r w:rsidR="001132E8" w:rsidRPr="008251FA">
        <w:rPr>
          <w:sz w:val="24"/>
          <w:szCs w:val="24"/>
          <w:vertAlign w:val="superscript"/>
        </w:rPr>
        <w:t>1</w:t>
      </w:r>
      <w:r w:rsidRPr="008251FA">
        <w:rPr>
          <w:sz w:val="24"/>
          <w:szCs w:val="24"/>
        </w:rPr>
        <w:t> punktā noteiktā paziņojuma atlases termiņā sabiedrībā "</w:t>
      </w:r>
      <w:proofErr w:type="spellStart"/>
      <w:r w:rsidRPr="008251FA">
        <w:rPr>
          <w:sz w:val="24"/>
          <w:szCs w:val="24"/>
        </w:rPr>
        <w:t>Altum</w:t>
      </w:r>
      <w:proofErr w:type="spellEnd"/>
      <w:r w:rsidRPr="008251FA">
        <w:rPr>
          <w:sz w:val="24"/>
          <w:szCs w:val="24"/>
        </w:rPr>
        <w:t>" iesniedz:</w:t>
      </w:r>
    </w:p>
    <w:p w14:paraId="6FB75CDA" w14:textId="6D5E784F"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2</w:t>
      </w:r>
      <w:r w:rsidRPr="008251FA">
        <w:rPr>
          <w:sz w:val="24"/>
          <w:szCs w:val="24"/>
        </w:rPr>
        <w:t>1. pieteikumu dalībai atbalsta programmā;</w:t>
      </w:r>
    </w:p>
    <w:p w14:paraId="68720869" w14:textId="3DABC802"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2</w:t>
      </w:r>
      <w:r w:rsidRPr="008251FA">
        <w:rPr>
          <w:sz w:val="24"/>
          <w:szCs w:val="24"/>
        </w:rPr>
        <w:t>2. projekta energoresursu ietaupījuma aprēķinu;</w:t>
      </w:r>
    </w:p>
    <w:p w14:paraId="79B98FAA" w14:textId="0224CEA5"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2</w:t>
      </w:r>
      <w:r w:rsidRPr="008251FA">
        <w:rPr>
          <w:sz w:val="24"/>
          <w:szCs w:val="24"/>
        </w:rPr>
        <w:t>3. šo noteikumu 66.</w:t>
      </w:r>
      <w:r w:rsidRPr="008251FA">
        <w:rPr>
          <w:sz w:val="24"/>
          <w:szCs w:val="24"/>
          <w:vertAlign w:val="superscript"/>
        </w:rPr>
        <w:t>1</w:t>
      </w:r>
      <w:r w:rsidR="001132E8" w:rsidRPr="008251FA">
        <w:rPr>
          <w:sz w:val="24"/>
          <w:szCs w:val="24"/>
          <w:vertAlign w:val="superscript"/>
        </w:rPr>
        <w:t>2</w:t>
      </w:r>
      <w:r w:rsidRPr="008251FA">
        <w:rPr>
          <w:sz w:val="24"/>
          <w:szCs w:val="24"/>
        </w:rPr>
        <w:t>2. apakšpunktā noteiktā aprēķina pamatojošos dokumentus;</w:t>
      </w:r>
    </w:p>
    <w:p w14:paraId="5EC95FB2" w14:textId="41B4D13A"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2</w:t>
      </w:r>
      <w:r w:rsidRPr="008251FA">
        <w:rPr>
          <w:sz w:val="24"/>
          <w:szCs w:val="24"/>
        </w:rPr>
        <w:t>4. līdz pieteikuma dalībai atbalsta programmā sagatavoto projekta tehnisko dokumentāciju.</w:t>
      </w:r>
    </w:p>
    <w:p w14:paraId="6E692214" w14:textId="3315F3A4" w:rsidR="00B17C80" w:rsidRPr="008251FA" w:rsidRDefault="00A168D2">
      <w:pPr>
        <w:numPr>
          <w:ilvl w:val="0"/>
          <w:numId w:val="6"/>
        </w:numPr>
        <w:spacing w:before="280"/>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3</w:t>
      </w:r>
      <w:r w:rsidRPr="008251FA">
        <w:rPr>
          <w:sz w:val="24"/>
          <w:szCs w:val="24"/>
        </w:rPr>
        <w:t xml:space="preserve"> Sabiedrība "</w:t>
      </w:r>
      <w:proofErr w:type="spellStart"/>
      <w:r w:rsidRPr="008251FA">
        <w:rPr>
          <w:sz w:val="24"/>
          <w:szCs w:val="24"/>
        </w:rPr>
        <w:t>Altum</w:t>
      </w:r>
      <w:proofErr w:type="spellEnd"/>
      <w:r w:rsidRPr="008251FA">
        <w:rPr>
          <w:sz w:val="24"/>
          <w:szCs w:val="24"/>
        </w:rPr>
        <w:t>" viena mēneša laikā</w:t>
      </w:r>
      <w:r w:rsidR="003431D7" w:rsidRPr="008251FA">
        <w:rPr>
          <w:sz w:val="24"/>
          <w:szCs w:val="24"/>
        </w:rPr>
        <w:t xml:space="preserve"> no brīža, kad tiek noslēgta šo noteikumu 66.</w:t>
      </w:r>
      <w:r w:rsidR="003431D7" w:rsidRPr="008251FA">
        <w:rPr>
          <w:sz w:val="24"/>
          <w:szCs w:val="24"/>
          <w:vertAlign w:val="superscript"/>
        </w:rPr>
        <w:t>11</w:t>
      </w:r>
      <w:r w:rsidR="003431D7" w:rsidRPr="008251FA">
        <w:rPr>
          <w:sz w:val="24"/>
          <w:szCs w:val="24"/>
        </w:rPr>
        <w:t xml:space="preserve"> punktā noteiktā atlase, </w:t>
      </w:r>
      <w:r w:rsidRPr="008251FA">
        <w:rPr>
          <w:sz w:val="24"/>
          <w:szCs w:val="24"/>
        </w:rPr>
        <w:t>izvērtē šo noteikumu 66.</w:t>
      </w:r>
      <w:r w:rsidRPr="008251FA">
        <w:rPr>
          <w:sz w:val="24"/>
          <w:szCs w:val="24"/>
          <w:vertAlign w:val="superscript"/>
        </w:rPr>
        <w:t>1</w:t>
      </w:r>
      <w:r w:rsidR="001132E8" w:rsidRPr="008251FA">
        <w:rPr>
          <w:sz w:val="24"/>
          <w:szCs w:val="24"/>
          <w:vertAlign w:val="superscript"/>
        </w:rPr>
        <w:t>2</w:t>
      </w:r>
      <w:r w:rsidRPr="008251FA">
        <w:rPr>
          <w:sz w:val="24"/>
          <w:szCs w:val="24"/>
        </w:rPr>
        <w:t> punktā iesniegto dokumentu atbilstību šo noteikumu 2. pielikumā noteiktajiem vērtēšanas kritērijiem, sniedzot lēmumu par:</w:t>
      </w:r>
    </w:p>
    <w:p w14:paraId="524D411E" w14:textId="0DE12A82"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3</w:t>
      </w:r>
      <w:r w:rsidRPr="008251FA">
        <w:rPr>
          <w:sz w:val="24"/>
          <w:szCs w:val="24"/>
        </w:rPr>
        <w:t>1. iegūto vērtējumu šo noteikumu 2. pielikumā noteiktajos kritērijos;</w:t>
      </w:r>
    </w:p>
    <w:p w14:paraId="78C7EC71" w14:textId="36D6FFC7"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3</w:t>
      </w:r>
      <w:r w:rsidRPr="008251FA">
        <w:rPr>
          <w:sz w:val="24"/>
          <w:szCs w:val="24"/>
        </w:rPr>
        <w:t>2. to, vai projektam, kas atbilst šo noteikumu 2. pielikumā noteiktajiem kritērijiem, ir pietiekams finansējuma apmērs atlases kārtas ietvaros.</w:t>
      </w:r>
    </w:p>
    <w:p w14:paraId="28C6B55F" w14:textId="5A3480C6" w:rsidR="00B17C80" w:rsidRPr="008251FA" w:rsidRDefault="00A168D2">
      <w:pPr>
        <w:numPr>
          <w:ilvl w:val="0"/>
          <w:numId w:val="6"/>
        </w:numPr>
        <w:spacing w:before="280"/>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4</w:t>
      </w:r>
      <w:r w:rsidRPr="008251FA">
        <w:rPr>
          <w:sz w:val="24"/>
          <w:szCs w:val="24"/>
        </w:rPr>
        <w:t xml:space="preserve"> Sabiedrības "</w:t>
      </w:r>
      <w:proofErr w:type="spellStart"/>
      <w:r w:rsidRPr="008251FA">
        <w:rPr>
          <w:sz w:val="24"/>
          <w:szCs w:val="24"/>
        </w:rPr>
        <w:t>Altum</w:t>
      </w:r>
      <w:proofErr w:type="spellEnd"/>
      <w:r w:rsidRPr="008251FA">
        <w:rPr>
          <w:sz w:val="24"/>
          <w:szCs w:val="24"/>
        </w:rPr>
        <w:t>" lēmums ir negatīvs, ja, izvērtējot pieteikumu dalībai atbalsta programmā, iestājas vismaz viens no nosacījumiem:</w:t>
      </w:r>
    </w:p>
    <w:p w14:paraId="6A28BCF9" w14:textId="61468EE3"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4</w:t>
      </w:r>
      <w:r w:rsidRPr="008251FA">
        <w:rPr>
          <w:sz w:val="24"/>
          <w:szCs w:val="24"/>
        </w:rPr>
        <w:t>1. komersants nav iesniedzis visus vērtēšanai nepieciešamos dokumentus;</w:t>
      </w:r>
    </w:p>
    <w:p w14:paraId="37E696E4" w14:textId="5EACA830" w:rsidR="00B17C80" w:rsidRPr="008251FA" w:rsidRDefault="00A168D2">
      <w:pPr>
        <w:numPr>
          <w:ilvl w:val="1"/>
          <w:numId w:val="6"/>
        </w:numPr>
        <w:ind w:firstLine="706"/>
        <w:rPr>
          <w:sz w:val="24"/>
          <w:szCs w:val="24"/>
        </w:rPr>
      </w:pPr>
      <w:r w:rsidRPr="008251FA">
        <w:rPr>
          <w:sz w:val="24"/>
          <w:szCs w:val="24"/>
        </w:rPr>
        <w:lastRenderedPageBreak/>
        <w:t>66.</w:t>
      </w:r>
      <w:r w:rsidRPr="008251FA">
        <w:rPr>
          <w:sz w:val="24"/>
          <w:szCs w:val="24"/>
          <w:vertAlign w:val="superscript"/>
        </w:rPr>
        <w:t>1</w:t>
      </w:r>
      <w:r w:rsidR="001132E8" w:rsidRPr="008251FA">
        <w:rPr>
          <w:sz w:val="24"/>
          <w:szCs w:val="24"/>
          <w:vertAlign w:val="superscript"/>
        </w:rPr>
        <w:t>4</w:t>
      </w:r>
      <w:r w:rsidRPr="008251FA">
        <w:rPr>
          <w:sz w:val="24"/>
          <w:szCs w:val="24"/>
        </w:rPr>
        <w:t>2. projekts neatbilst vai nesaņem vismaz minimālo punktu skaitu šo noteikumu 2. pielikumā noteiktajos vienotajos kritērijos un vismaz vienā no šo noteikumu 2. pielikumā noteiktajiem specifiskajiem kritērijiem;</w:t>
      </w:r>
    </w:p>
    <w:p w14:paraId="24377B07" w14:textId="1448320D"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4</w:t>
      </w:r>
      <w:r w:rsidRPr="008251FA">
        <w:rPr>
          <w:sz w:val="24"/>
          <w:szCs w:val="24"/>
        </w:rPr>
        <w:t>3. atlases kārtas ietvaros nav pieejams finansējums projekta īstenošanai;</w:t>
      </w:r>
    </w:p>
    <w:p w14:paraId="7F7778FB" w14:textId="6C3099BE" w:rsidR="00B17C80" w:rsidRPr="008251FA" w:rsidRDefault="00A168D2">
      <w:pPr>
        <w:numPr>
          <w:ilvl w:val="1"/>
          <w:numId w:val="6"/>
        </w:numPr>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4</w:t>
      </w:r>
      <w:r w:rsidRPr="008251FA">
        <w:rPr>
          <w:sz w:val="24"/>
          <w:szCs w:val="24"/>
        </w:rPr>
        <w:t>4. šo noteikumu 66.</w:t>
      </w:r>
      <w:r w:rsidRPr="008251FA">
        <w:rPr>
          <w:sz w:val="24"/>
          <w:szCs w:val="24"/>
          <w:vertAlign w:val="superscript"/>
        </w:rPr>
        <w:t>1</w:t>
      </w:r>
      <w:r w:rsidR="001132E8" w:rsidRPr="008251FA">
        <w:rPr>
          <w:sz w:val="24"/>
          <w:szCs w:val="24"/>
          <w:vertAlign w:val="superscript"/>
        </w:rPr>
        <w:t>2</w:t>
      </w:r>
      <w:r w:rsidRPr="008251FA">
        <w:rPr>
          <w:sz w:val="24"/>
          <w:szCs w:val="24"/>
        </w:rPr>
        <w:t xml:space="preserve"> punktā noteiktie dokumenti iesniegti pēc pieteikumu dalībai atbalsta programmā iesniegšanas termiņa beigām.</w:t>
      </w:r>
    </w:p>
    <w:p w14:paraId="2569334A" w14:textId="6AD6AB0C" w:rsidR="00B17C80" w:rsidRPr="008251FA" w:rsidRDefault="00A168D2">
      <w:pPr>
        <w:numPr>
          <w:ilvl w:val="0"/>
          <w:numId w:val="6"/>
        </w:numPr>
        <w:spacing w:before="280"/>
        <w:ind w:firstLine="706"/>
        <w:rPr>
          <w:sz w:val="24"/>
          <w:szCs w:val="24"/>
        </w:rPr>
      </w:pPr>
      <w:r w:rsidRPr="008251FA">
        <w:rPr>
          <w:sz w:val="24"/>
          <w:szCs w:val="24"/>
        </w:rPr>
        <w:t>66.</w:t>
      </w:r>
      <w:r w:rsidRPr="008251FA">
        <w:rPr>
          <w:sz w:val="24"/>
          <w:szCs w:val="24"/>
          <w:vertAlign w:val="superscript"/>
        </w:rPr>
        <w:t>1</w:t>
      </w:r>
      <w:r w:rsidR="001132E8" w:rsidRPr="008251FA">
        <w:rPr>
          <w:sz w:val="24"/>
          <w:szCs w:val="24"/>
          <w:vertAlign w:val="superscript"/>
        </w:rPr>
        <w:t>5</w:t>
      </w:r>
      <w:r w:rsidRPr="008251FA">
        <w:rPr>
          <w:sz w:val="24"/>
          <w:szCs w:val="24"/>
        </w:rPr>
        <w:t xml:space="preserve"> Pieteikumus dalībai atbalsta programmā sabiedrība "</w:t>
      </w:r>
      <w:proofErr w:type="spellStart"/>
      <w:r w:rsidRPr="008251FA">
        <w:rPr>
          <w:sz w:val="24"/>
          <w:szCs w:val="24"/>
        </w:rPr>
        <w:t>Altum</w:t>
      </w:r>
      <w:proofErr w:type="spellEnd"/>
      <w:r w:rsidRPr="008251FA">
        <w:rPr>
          <w:sz w:val="24"/>
          <w:szCs w:val="24"/>
        </w:rPr>
        <w:t>" vērtē to iesniegšanas secībā. Pieteikumi dalībai atbalsta programmā, kas atbilst šo noteikumu 2. pielikumā noteiktajiem kritērijiem, tiek sarindoti atbilstoši saņemtajiem punktiem prioritārā secībā. Ja vismaz diviem pieteikumiem dalībai atbalsta programmā ir piešķirts vienāds punktu skaits, priekšroka tiek dota tiem pieteikumiem dalībai atbalsta programmā, kuri ir ieguvuši augstāku punktu skaitu šo noteikumu 2. pielikumā noteiktajos specifiskajos kritērijos.</w:t>
      </w:r>
    </w:p>
    <w:p w14:paraId="4FE16C55" w14:textId="77777777" w:rsidR="00B17C80" w:rsidRPr="008251FA" w:rsidRDefault="00A168D2">
      <w:pPr>
        <w:numPr>
          <w:ilvl w:val="0"/>
          <w:numId w:val="6"/>
        </w:numPr>
        <w:spacing w:before="280"/>
        <w:ind w:firstLine="706"/>
        <w:rPr>
          <w:sz w:val="24"/>
          <w:szCs w:val="24"/>
        </w:rPr>
      </w:pPr>
      <w:r w:rsidRPr="008251FA">
        <w:rPr>
          <w:sz w:val="24"/>
          <w:szCs w:val="24"/>
        </w:rPr>
        <w:t>67.</w:t>
      </w:r>
      <w:r w:rsidRPr="008251FA">
        <w:rPr>
          <w:i/>
          <w:sz w:val="24"/>
          <w:szCs w:val="24"/>
        </w:rPr>
        <w:t xml:space="preserve"> (Svītrots)</w:t>
      </w:r>
    </w:p>
    <w:p w14:paraId="1605D98A" w14:textId="4460D835" w:rsidR="00B17C80" w:rsidRPr="008251FA" w:rsidRDefault="00A168D2">
      <w:pPr>
        <w:numPr>
          <w:ilvl w:val="0"/>
          <w:numId w:val="6"/>
        </w:numPr>
        <w:spacing w:before="280"/>
        <w:ind w:firstLine="706"/>
        <w:rPr>
          <w:sz w:val="24"/>
          <w:szCs w:val="24"/>
        </w:rPr>
      </w:pPr>
      <w:r w:rsidRPr="008251FA">
        <w:rPr>
          <w:sz w:val="24"/>
          <w:szCs w:val="24"/>
        </w:rPr>
        <w:t>68. Ja komersants saņem pozitīvu sabiedrības "</w:t>
      </w:r>
      <w:proofErr w:type="spellStart"/>
      <w:r w:rsidRPr="008251FA">
        <w:rPr>
          <w:sz w:val="24"/>
          <w:szCs w:val="24"/>
        </w:rPr>
        <w:t>Altum</w:t>
      </w:r>
      <w:proofErr w:type="spellEnd"/>
      <w:r w:rsidRPr="008251FA">
        <w:rPr>
          <w:sz w:val="24"/>
          <w:szCs w:val="24"/>
        </w:rPr>
        <w:t>" lēmumu, tas</w:t>
      </w:r>
      <w:r w:rsidR="005C3FBD" w:rsidRPr="008251FA">
        <w:rPr>
          <w:sz w:val="24"/>
          <w:szCs w:val="24"/>
        </w:rPr>
        <w:t>, ja atbalsts tiek sniegts energoefektivitātes paaugstināšanas pasākumu īstenošanai vai atjaunojamo energoresursu tehnoloģiju ieviešanai,</w:t>
      </w:r>
      <w:r w:rsidRPr="008251FA">
        <w:rPr>
          <w:sz w:val="24"/>
          <w:szCs w:val="24"/>
        </w:rPr>
        <w:t xml:space="preserve"> </w:t>
      </w:r>
      <w:r w:rsidR="002804AF" w:rsidRPr="008251FA">
        <w:rPr>
          <w:sz w:val="24"/>
          <w:szCs w:val="24"/>
        </w:rPr>
        <w:t xml:space="preserve">vai cits finansētājs komersanta vārdā, ja atbalsts tiek sniegts </w:t>
      </w:r>
      <w:proofErr w:type="spellStart"/>
      <w:r w:rsidR="002804AF" w:rsidRPr="008251FA">
        <w:rPr>
          <w:sz w:val="24"/>
          <w:szCs w:val="24"/>
        </w:rPr>
        <w:t>elektroauto</w:t>
      </w:r>
      <w:proofErr w:type="spellEnd"/>
      <w:r w:rsidR="002804AF" w:rsidRPr="008251FA">
        <w:rPr>
          <w:sz w:val="24"/>
          <w:szCs w:val="24"/>
        </w:rPr>
        <w:t xml:space="preserve"> iegādei, </w:t>
      </w:r>
      <w:r w:rsidRPr="008251FA">
        <w:rPr>
          <w:sz w:val="24"/>
          <w:szCs w:val="24"/>
        </w:rPr>
        <w:t>ne vēlāk kā 4 mēnešu laikā no lēmuma saņemšanas dienas sabiedrībā "</w:t>
      </w:r>
      <w:proofErr w:type="spellStart"/>
      <w:r w:rsidRPr="008251FA">
        <w:rPr>
          <w:sz w:val="24"/>
          <w:szCs w:val="24"/>
        </w:rPr>
        <w:t>Altum</w:t>
      </w:r>
      <w:proofErr w:type="spellEnd"/>
      <w:r w:rsidRPr="008251FA">
        <w:rPr>
          <w:sz w:val="24"/>
          <w:szCs w:val="24"/>
        </w:rPr>
        <w:t>" piesakās atbalstam, iesniedzot:</w:t>
      </w:r>
    </w:p>
    <w:p w14:paraId="797742BE" w14:textId="0784574C" w:rsidR="00B17C80" w:rsidRPr="008251FA" w:rsidRDefault="00A168D2">
      <w:pPr>
        <w:numPr>
          <w:ilvl w:val="1"/>
          <w:numId w:val="6"/>
        </w:numPr>
        <w:ind w:firstLine="706"/>
        <w:rPr>
          <w:sz w:val="24"/>
          <w:szCs w:val="24"/>
        </w:rPr>
      </w:pPr>
      <w:r w:rsidRPr="008251FA">
        <w:rPr>
          <w:sz w:val="24"/>
          <w:szCs w:val="24"/>
        </w:rPr>
        <w:t>68.1. aizdevuma</w:t>
      </w:r>
      <w:r w:rsidR="002804AF" w:rsidRPr="008251FA">
        <w:rPr>
          <w:sz w:val="24"/>
          <w:szCs w:val="24"/>
        </w:rPr>
        <w:t xml:space="preserve"> vai garantijas</w:t>
      </w:r>
      <w:r w:rsidRPr="008251FA">
        <w:rPr>
          <w:sz w:val="24"/>
          <w:szCs w:val="24"/>
        </w:rPr>
        <w:t xml:space="preserve"> pieteikumu, kurā ietverts arī aizpildīts principa "nenodarīt būtisku kaitējumu" kontrolsaraksts, kas apliecina šo noteikumu 68.</w:t>
      </w:r>
      <w:r w:rsidRPr="008251FA">
        <w:rPr>
          <w:sz w:val="24"/>
          <w:szCs w:val="24"/>
          <w:vertAlign w:val="superscript"/>
        </w:rPr>
        <w:t>3</w:t>
      </w:r>
      <w:r w:rsidRPr="008251FA">
        <w:rPr>
          <w:sz w:val="24"/>
          <w:szCs w:val="24"/>
        </w:rPr>
        <w:t xml:space="preserve"> punktā noteikto principu ievērošanu;</w:t>
      </w:r>
    </w:p>
    <w:p w14:paraId="6F487B64" w14:textId="77777777" w:rsidR="00B17C80" w:rsidRPr="008251FA" w:rsidRDefault="00A168D2">
      <w:pPr>
        <w:numPr>
          <w:ilvl w:val="1"/>
          <w:numId w:val="6"/>
        </w:numPr>
        <w:ind w:firstLine="706"/>
        <w:rPr>
          <w:sz w:val="24"/>
          <w:szCs w:val="24"/>
        </w:rPr>
      </w:pPr>
      <w:r w:rsidRPr="008251FA">
        <w:rPr>
          <w:sz w:val="24"/>
          <w:szCs w:val="24"/>
        </w:rPr>
        <w:t>68.2. apliecinājumu par projektā paredzēto darbību atbilstību nacionālajiem un Eiropas Savienības tiesību aktiem vides jomā;</w:t>
      </w:r>
    </w:p>
    <w:p w14:paraId="4AB29BA5" w14:textId="162EF2F6" w:rsidR="00B17C80" w:rsidRPr="008251FA" w:rsidRDefault="00A168D2">
      <w:pPr>
        <w:numPr>
          <w:ilvl w:val="1"/>
          <w:numId w:val="6"/>
        </w:numPr>
        <w:ind w:firstLine="706"/>
        <w:rPr>
          <w:sz w:val="24"/>
          <w:szCs w:val="24"/>
        </w:rPr>
      </w:pPr>
      <w:r w:rsidRPr="008251FA">
        <w:rPr>
          <w:sz w:val="24"/>
          <w:szCs w:val="24"/>
        </w:rPr>
        <w:t xml:space="preserve">68.3. atbalstam, kas sniegts saskaņā </w:t>
      </w:r>
      <w:r w:rsidR="00BE6082" w:rsidRPr="008251FA">
        <w:rPr>
          <w:sz w:val="24"/>
          <w:szCs w:val="24"/>
        </w:rPr>
        <w:t xml:space="preserve">ar Komisijas regulas Nr. 651/2014 38. vai 41. pantu </w:t>
      </w:r>
      <w:r w:rsidRPr="008251FA">
        <w:rPr>
          <w:sz w:val="24"/>
          <w:szCs w:val="24"/>
        </w:rPr>
        <w:t>, – komersanta parakstītu apliecinājumu, ka uz uzņēmumu nav attiecināma Komisijas regulas Nr. 651/2014 2. panta 18. punkta "c" apakšpunktā minētā situācija – tas neatbilst Latvijas Republikas normatīvajos aktos noteiktajiem kritērijiem, lai tam pēc kreditoru pieprasījuma piemērotu maksātnespējas procedūru;</w:t>
      </w:r>
    </w:p>
    <w:p w14:paraId="4109ED92" w14:textId="7C6FFB78" w:rsidR="00B17C80" w:rsidRPr="008251FA" w:rsidRDefault="00A168D2">
      <w:pPr>
        <w:numPr>
          <w:ilvl w:val="1"/>
          <w:numId w:val="6"/>
        </w:numPr>
        <w:ind w:firstLine="706"/>
        <w:rPr>
          <w:sz w:val="24"/>
          <w:szCs w:val="24"/>
        </w:rPr>
      </w:pPr>
      <w:r w:rsidRPr="008251FA">
        <w:rPr>
          <w:sz w:val="24"/>
          <w:szCs w:val="24"/>
        </w:rPr>
        <w:t xml:space="preserve">68.4. atbalstam, kas sniegts saskaņā ar </w:t>
      </w:r>
      <w:r w:rsidR="00BE6082" w:rsidRPr="008251FA">
        <w:rPr>
          <w:sz w:val="24"/>
          <w:szCs w:val="24"/>
        </w:rPr>
        <w:t>Komisijas regulu Nr. 1407/2013 </w:t>
      </w:r>
      <w:r w:rsidRPr="008251FA">
        <w:rPr>
          <w:sz w:val="24"/>
          <w:szCs w:val="24"/>
        </w:rPr>
        <w:t>, – komersanta parakstītu apliecinājumu, ka tas neatbilst Latvijas Republikas normatīvajos aktos noteiktajiem kritērijiem, lai tam pēc kreditoru pieprasījuma piemērotu maksātnespējas procedūru;</w:t>
      </w:r>
    </w:p>
    <w:p w14:paraId="34EBD1B5" w14:textId="77777777" w:rsidR="00B17C80" w:rsidRPr="008251FA" w:rsidRDefault="00A168D2">
      <w:pPr>
        <w:numPr>
          <w:ilvl w:val="1"/>
          <w:numId w:val="6"/>
        </w:numPr>
        <w:ind w:firstLine="706"/>
        <w:rPr>
          <w:sz w:val="24"/>
          <w:szCs w:val="24"/>
        </w:rPr>
      </w:pPr>
      <w:r w:rsidRPr="008251FA">
        <w:rPr>
          <w:sz w:val="24"/>
          <w:szCs w:val="24"/>
        </w:rPr>
        <w:t>68.5. komersanta parakstītu apliecinājumu par projektā paredzēto darbību atbilstību Eiropas Savienības Emisijas kvotu tirdzniecības sistēmai, lai sasniegtu prognozētās CO</w:t>
      </w:r>
      <w:r w:rsidRPr="008251FA">
        <w:rPr>
          <w:sz w:val="24"/>
          <w:szCs w:val="24"/>
          <w:vertAlign w:val="subscript"/>
        </w:rPr>
        <w:t>2</w:t>
      </w:r>
      <w:r w:rsidRPr="008251FA">
        <w:rPr>
          <w:sz w:val="24"/>
          <w:szCs w:val="24"/>
        </w:rPr>
        <w:t xml:space="preserve"> emisijas, kas ir zemākas par attiecīgajiem bezmaksas kvotu piešķiršanas kritērijiem (ja attiecināms);</w:t>
      </w:r>
    </w:p>
    <w:p w14:paraId="55D8D429" w14:textId="77777777" w:rsidR="00B17C80" w:rsidRPr="008251FA" w:rsidRDefault="00A168D2">
      <w:pPr>
        <w:numPr>
          <w:ilvl w:val="1"/>
          <w:numId w:val="6"/>
        </w:numPr>
        <w:ind w:firstLine="706"/>
        <w:rPr>
          <w:sz w:val="24"/>
          <w:szCs w:val="24"/>
        </w:rPr>
      </w:pPr>
      <w:r w:rsidRPr="008251FA">
        <w:rPr>
          <w:sz w:val="24"/>
          <w:szCs w:val="24"/>
        </w:rPr>
        <w:t>68.5. 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14:paraId="7A5006B4" w14:textId="6F0F25C6" w:rsidR="00B17C80" w:rsidRPr="008251FA" w:rsidRDefault="00A168D2">
      <w:pPr>
        <w:numPr>
          <w:ilvl w:val="1"/>
          <w:numId w:val="6"/>
        </w:numPr>
        <w:ind w:firstLine="706"/>
        <w:rPr>
          <w:sz w:val="24"/>
          <w:szCs w:val="24"/>
        </w:rPr>
      </w:pPr>
      <w:r w:rsidRPr="008251FA">
        <w:rPr>
          <w:sz w:val="24"/>
          <w:szCs w:val="24"/>
        </w:rPr>
        <w:t>68.6. dokumentus, kas apliecina komersanta īstenojamā projekta augstu gatavību un, kas netika iesniegti līdz ar šo noteikumu 66.</w:t>
      </w:r>
      <w:r w:rsidRPr="008251FA">
        <w:rPr>
          <w:sz w:val="24"/>
          <w:szCs w:val="24"/>
          <w:vertAlign w:val="superscript"/>
        </w:rPr>
        <w:t>1</w:t>
      </w:r>
      <w:r w:rsidR="002804AF" w:rsidRPr="008251FA">
        <w:rPr>
          <w:sz w:val="24"/>
          <w:szCs w:val="24"/>
          <w:vertAlign w:val="superscript"/>
        </w:rPr>
        <w:t>2</w:t>
      </w:r>
      <w:r w:rsidRPr="008251FA">
        <w:rPr>
          <w:sz w:val="24"/>
          <w:szCs w:val="24"/>
        </w:rPr>
        <w:t>4. apakšpunktā iesniegtajiem dokumentiem;</w:t>
      </w:r>
    </w:p>
    <w:p w14:paraId="6B1E111D" w14:textId="77777777" w:rsidR="00B17C80" w:rsidRPr="008251FA" w:rsidRDefault="00A168D2">
      <w:pPr>
        <w:numPr>
          <w:ilvl w:val="1"/>
          <w:numId w:val="6"/>
        </w:numPr>
        <w:ind w:firstLine="706"/>
        <w:rPr>
          <w:sz w:val="24"/>
          <w:szCs w:val="24"/>
        </w:rPr>
      </w:pPr>
      <w:r w:rsidRPr="008251FA">
        <w:rPr>
          <w:sz w:val="24"/>
          <w:szCs w:val="24"/>
        </w:rPr>
        <w:t>68.7. citu sabiedrības "</w:t>
      </w:r>
      <w:proofErr w:type="spellStart"/>
      <w:r w:rsidRPr="008251FA">
        <w:rPr>
          <w:sz w:val="24"/>
          <w:szCs w:val="24"/>
        </w:rPr>
        <w:t>Altum</w:t>
      </w:r>
      <w:proofErr w:type="spellEnd"/>
      <w:r w:rsidRPr="008251FA">
        <w:rPr>
          <w:sz w:val="24"/>
          <w:szCs w:val="24"/>
        </w:rPr>
        <w:t>" pieprasīto informāciju, kas nepieciešama, lai izvērtētu komersanta un projekta atbilstību šajos noteikumos paredzētajiem atbalsta saņemšanas nosacījumiem.</w:t>
      </w:r>
    </w:p>
    <w:p w14:paraId="7B836AC3" w14:textId="77777777" w:rsidR="00B17C80" w:rsidRPr="008251FA" w:rsidRDefault="00A168D2">
      <w:pPr>
        <w:numPr>
          <w:ilvl w:val="0"/>
          <w:numId w:val="6"/>
        </w:numPr>
        <w:spacing w:before="280"/>
        <w:ind w:firstLine="706"/>
        <w:rPr>
          <w:sz w:val="24"/>
          <w:szCs w:val="24"/>
        </w:rPr>
      </w:pPr>
      <w:r w:rsidRPr="008251FA">
        <w:rPr>
          <w:sz w:val="24"/>
          <w:szCs w:val="24"/>
        </w:rPr>
        <w:t>68.</w:t>
      </w:r>
      <w:r w:rsidRPr="008251FA">
        <w:rPr>
          <w:sz w:val="24"/>
          <w:szCs w:val="24"/>
          <w:vertAlign w:val="superscript"/>
        </w:rPr>
        <w:t>1</w:t>
      </w:r>
      <w:r w:rsidRPr="008251FA">
        <w:rPr>
          <w:sz w:val="24"/>
          <w:szCs w:val="24"/>
        </w:rPr>
        <w:t xml:space="preserve"> Pamatota iemesla gadījumā komersants šo noteikumu 68. punktā noteikto termiņu var lūgt sabiedrībai "</w:t>
      </w:r>
      <w:proofErr w:type="spellStart"/>
      <w:r w:rsidRPr="008251FA">
        <w:rPr>
          <w:sz w:val="24"/>
          <w:szCs w:val="24"/>
        </w:rPr>
        <w:t>Altum</w:t>
      </w:r>
      <w:proofErr w:type="spellEnd"/>
      <w:r w:rsidRPr="008251FA">
        <w:rPr>
          <w:sz w:val="24"/>
          <w:szCs w:val="24"/>
        </w:rPr>
        <w:t>" pagarināt vēl par 4 mēnešiem.</w:t>
      </w:r>
    </w:p>
    <w:p w14:paraId="7BA3A3F6" w14:textId="33290E72" w:rsidR="00B17C80" w:rsidRPr="008251FA" w:rsidRDefault="00A168D2">
      <w:pPr>
        <w:numPr>
          <w:ilvl w:val="0"/>
          <w:numId w:val="6"/>
        </w:numPr>
        <w:spacing w:before="280"/>
        <w:ind w:firstLine="706"/>
        <w:rPr>
          <w:sz w:val="24"/>
          <w:szCs w:val="24"/>
        </w:rPr>
      </w:pPr>
      <w:r w:rsidRPr="008251FA">
        <w:rPr>
          <w:sz w:val="24"/>
          <w:szCs w:val="24"/>
        </w:rPr>
        <w:lastRenderedPageBreak/>
        <w:t>68.</w:t>
      </w:r>
      <w:r w:rsidRPr="008251FA">
        <w:rPr>
          <w:sz w:val="24"/>
          <w:szCs w:val="24"/>
          <w:vertAlign w:val="superscript"/>
        </w:rPr>
        <w:t>2</w:t>
      </w:r>
      <w:r w:rsidRPr="008251FA">
        <w:rPr>
          <w:sz w:val="24"/>
          <w:szCs w:val="24"/>
        </w:rPr>
        <w:t xml:space="preserve"> Iesniedzot šo noteikumu 68.1. apakšpunktā noteikto aizdevuma</w:t>
      </w:r>
      <w:r w:rsidR="002804AF" w:rsidRPr="008251FA">
        <w:rPr>
          <w:sz w:val="24"/>
          <w:szCs w:val="24"/>
        </w:rPr>
        <w:t xml:space="preserve"> vai garantijas</w:t>
      </w:r>
      <w:r w:rsidRPr="008251FA">
        <w:rPr>
          <w:sz w:val="24"/>
          <w:szCs w:val="24"/>
        </w:rPr>
        <w:t xml:space="preserve"> pieteikumu, nav pieļaujama sākotnēji plānoto rādītāju samazināšana, pretējā gadījumā aizdevuma </w:t>
      </w:r>
      <w:r w:rsidR="002804AF" w:rsidRPr="008251FA">
        <w:rPr>
          <w:sz w:val="24"/>
          <w:szCs w:val="24"/>
        </w:rPr>
        <w:t xml:space="preserve">vai garantijas </w:t>
      </w:r>
      <w:r w:rsidRPr="008251FA">
        <w:rPr>
          <w:sz w:val="24"/>
          <w:szCs w:val="24"/>
        </w:rPr>
        <w:t xml:space="preserve">pieteikums </w:t>
      </w:r>
      <w:r w:rsidR="00337206" w:rsidRPr="008251FA">
        <w:rPr>
          <w:sz w:val="24"/>
          <w:szCs w:val="24"/>
        </w:rPr>
        <w:t>tiek</w:t>
      </w:r>
      <w:r w:rsidRPr="008251FA">
        <w:rPr>
          <w:sz w:val="24"/>
          <w:szCs w:val="24"/>
        </w:rPr>
        <w:t xml:space="preserve"> noraidīts.</w:t>
      </w:r>
    </w:p>
    <w:p w14:paraId="4FD60E93" w14:textId="77777777" w:rsidR="00B17C80" w:rsidRPr="008251FA" w:rsidRDefault="00A168D2">
      <w:pPr>
        <w:numPr>
          <w:ilvl w:val="0"/>
          <w:numId w:val="6"/>
        </w:numPr>
        <w:spacing w:before="280"/>
        <w:ind w:firstLine="706"/>
        <w:rPr>
          <w:sz w:val="24"/>
          <w:szCs w:val="24"/>
        </w:rPr>
      </w:pPr>
      <w:r w:rsidRPr="008251FA">
        <w:rPr>
          <w:sz w:val="24"/>
          <w:szCs w:val="24"/>
        </w:rPr>
        <w:t>68.</w:t>
      </w:r>
      <w:r w:rsidRPr="008251FA">
        <w:rPr>
          <w:sz w:val="24"/>
          <w:szCs w:val="24"/>
          <w:vertAlign w:val="superscript"/>
        </w:rPr>
        <w:t>3</w:t>
      </w:r>
      <w:r w:rsidRPr="008251FA">
        <w:rPr>
          <w:sz w:val="24"/>
          <w:szCs w:val="24"/>
        </w:rPr>
        <w:t xml:space="preserve"> Īstenojot šo noteikumu 48., 57. un 66.</w:t>
      </w:r>
      <w:r w:rsidRPr="008251FA">
        <w:rPr>
          <w:sz w:val="24"/>
          <w:szCs w:val="24"/>
          <w:vertAlign w:val="superscript"/>
        </w:rPr>
        <w:t>2</w:t>
      </w:r>
      <w:r w:rsidRPr="008251FA">
        <w:rPr>
          <w:sz w:val="24"/>
          <w:szCs w:val="24"/>
        </w:rPr>
        <w:t xml:space="preserve"> punktā noteiktos pasākumus, komersants nodrošina "nenodarīt būtisku kaitējumu" principa ievērošanu:</w:t>
      </w:r>
    </w:p>
    <w:p w14:paraId="61FA0121" w14:textId="77777777" w:rsidR="00B17C80" w:rsidRPr="008251FA" w:rsidRDefault="00A168D2">
      <w:pPr>
        <w:numPr>
          <w:ilvl w:val="1"/>
          <w:numId w:val="6"/>
        </w:numPr>
        <w:ind w:firstLine="706"/>
        <w:rPr>
          <w:sz w:val="24"/>
          <w:szCs w:val="24"/>
        </w:rPr>
      </w:pPr>
      <w:r w:rsidRPr="008251FA">
        <w:rPr>
          <w:sz w:val="24"/>
          <w:szCs w:val="24"/>
        </w:rPr>
        <w:t>68.</w:t>
      </w:r>
      <w:r w:rsidRPr="008251FA">
        <w:rPr>
          <w:sz w:val="24"/>
          <w:szCs w:val="24"/>
          <w:vertAlign w:val="superscript"/>
        </w:rPr>
        <w:t>3</w:t>
      </w:r>
      <w:r w:rsidRPr="008251FA">
        <w:rPr>
          <w:sz w:val="24"/>
          <w:szCs w:val="24"/>
        </w:rPr>
        <w:t>1. veicot ēkas atjaunošanu, paredz lietus notekūdens sistēmu risinājumu un hidroizolācijas ieviešanu saskaņā ar Latvijas būvnormatīvu LBN 223-15 "Kanalizācijas būves" un būvju vispārīgo prasību būvnormatīvu LBN 200-21;</w:t>
      </w:r>
    </w:p>
    <w:p w14:paraId="4F0A4620" w14:textId="77777777" w:rsidR="00B17C80" w:rsidRPr="008251FA" w:rsidRDefault="00A168D2">
      <w:pPr>
        <w:numPr>
          <w:ilvl w:val="1"/>
          <w:numId w:val="6"/>
        </w:numPr>
        <w:ind w:firstLine="706"/>
        <w:rPr>
          <w:sz w:val="24"/>
          <w:szCs w:val="24"/>
        </w:rPr>
      </w:pPr>
      <w:r w:rsidRPr="008251FA">
        <w:rPr>
          <w:sz w:val="24"/>
          <w:szCs w:val="24"/>
        </w:rPr>
        <w:t>68.</w:t>
      </w:r>
      <w:r w:rsidRPr="008251FA">
        <w:rPr>
          <w:sz w:val="24"/>
          <w:szCs w:val="24"/>
          <w:vertAlign w:val="superscript"/>
        </w:rPr>
        <w:t>3</w:t>
      </w:r>
      <w:r w:rsidRPr="008251FA">
        <w:rPr>
          <w:sz w:val="24"/>
          <w:szCs w:val="24"/>
        </w:rPr>
        <w:t>2. 70 % no radītājiem būvniecības (ne bīstamajiem) vai demontāžas atkritumiem nodod attiecīgā atkritumu veida pārstrādātājiem;</w:t>
      </w:r>
    </w:p>
    <w:p w14:paraId="58310C1F" w14:textId="77777777" w:rsidR="00B17C80" w:rsidRPr="008251FA" w:rsidRDefault="00A168D2">
      <w:pPr>
        <w:numPr>
          <w:ilvl w:val="1"/>
          <w:numId w:val="6"/>
        </w:numPr>
        <w:ind w:firstLine="706"/>
        <w:rPr>
          <w:sz w:val="24"/>
          <w:szCs w:val="24"/>
        </w:rPr>
      </w:pPr>
      <w:r w:rsidRPr="008251FA">
        <w:rPr>
          <w:sz w:val="24"/>
          <w:szCs w:val="24"/>
        </w:rPr>
        <w:t>68.</w:t>
      </w:r>
      <w:r w:rsidRPr="008251FA">
        <w:rPr>
          <w:sz w:val="24"/>
          <w:szCs w:val="24"/>
          <w:vertAlign w:val="superscript"/>
        </w:rPr>
        <w:t>3</w:t>
      </w:r>
      <w:r w:rsidRPr="008251FA">
        <w:rPr>
          <w:sz w:val="24"/>
          <w:szCs w:val="24"/>
        </w:rPr>
        <w:t>3. azbestu un azbestu saturošu izstrādājumu apstrādi un pārvadāšanu veic atbilstoši noteikumiem par azbesta un azbesta izstrādājumu ražošanas radīto vides piesārņojumu un azbesta atkritumu apsaimniekošanu;</w:t>
      </w:r>
    </w:p>
    <w:p w14:paraId="6CAADA93" w14:textId="77777777" w:rsidR="00B17C80" w:rsidRPr="008251FA" w:rsidRDefault="00A168D2">
      <w:pPr>
        <w:numPr>
          <w:ilvl w:val="1"/>
          <w:numId w:val="6"/>
        </w:numPr>
        <w:ind w:firstLine="706"/>
        <w:rPr>
          <w:sz w:val="24"/>
          <w:szCs w:val="24"/>
        </w:rPr>
      </w:pPr>
      <w:r w:rsidRPr="008251FA">
        <w:rPr>
          <w:sz w:val="24"/>
          <w:szCs w:val="24"/>
        </w:rPr>
        <w:t>68.</w:t>
      </w:r>
      <w:r w:rsidRPr="008251FA">
        <w:rPr>
          <w:sz w:val="24"/>
          <w:szCs w:val="24"/>
          <w:vertAlign w:val="superscript"/>
        </w:rPr>
        <w:t>3</w:t>
      </w:r>
      <w:r w:rsidRPr="008251FA">
        <w:rPr>
          <w:sz w:val="24"/>
          <w:szCs w:val="24"/>
        </w:rPr>
        <w:t>4. veic trokšņa, putekļu un piesārņotāju emisiju samazināšanas pasākumus būvniecības procesa laikā;</w:t>
      </w:r>
    </w:p>
    <w:p w14:paraId="71902705" w14:textId="234E1C49" w:rsidR="00B17C80" w:rsidRPr="008251FA" w:rsidRDefault="00A168D2">
      <w:pPr>
        <w:numPr>
          <w:ilvl w:val="1"/>
          <w:numId w:val="6"/>
        </w:numPr>
        <w:ind w:firstLine="706"/>
        <w:rPr>
          <w:sz w:val="24"/>
          <w:szCs w:val="24"/>
        </w:rPr>
      </w:pPr>
      <w:r w:rsidRPr="008251FA">
        <w:rPr>
          <w:sz w:val="24"/>
          <w:szCs w:val="24"/>
        </w:rPr>
        <w:t>68.</w:t>
      </w:r>
      <w:r w:rsidRPr="008251FA">
        <w:rPr>
          <w:sz w:val="24"/>
          <w:szCs w:val="24"/>
          <w:vertAlign w:val="superscript"/>
        </w:rPr>
        <w:t>3</w:t>
      </w:r>
      <w:r w:rsidRPr="008251FA">
        <w:rPr>
          <w:sz w:val="24"/>
          <w:szCs w:val="24"/>
        </w:rPr>
        <w:t>5. 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14:paraId="4235E121" w14:textId="11281159" w:rsidR="00B17C80" w:rsidRPr="008251FA" w:rsidRDefault="00A168D2">
      <w:pPr>
        <w:numPr>
          <w:ilvl w:val="0"/>
          <w:numId w:val="6"/>
        </w:numPr>
        <w:spacing w:before="280"/>
        <w:ind w:firstLine="706"/>
        <w:rPr>
          <w:sz w:val="24"/>
          <w:szCs w:val="24"/>
        </w:rPr>
      </w:pPr>
      <w:r w:rsidRPr="008251FA">
        <w:rPr>
          <w:sz w:val="24"/>
          <w:szCs w:val="24"/>
        </w:rPr>
        <w:t>69. Sabiedrības "</w:t>
      </w:r>
      <w:proofErr w:type="spellStart"/>
      <w:r w:rsidRPr="008251FA">
        <w:rPr>
          <w:sz w:val="24"/>
          <w:szCs w:val="24"/>
        </w:rPr>
        <w:t>Altum</w:t>
      </w:r>
      <w:proofErr w:type="spellEnd"/>
      <w:r w:rsidRPr="008251FA">
        <w:rPr>
          <w:sz w:val="24"/>
          <w:szCs w:val="24"/>
        </w:rPr>
        <w:t>" aizdevumam vai</w:t>
      </w:r>
      <w:r w:rsidR="004F521E" w:rsidRPr="008251FA">
        <w:rPr>
          <w:sz w:val="24"/>
          <w:szCs w:val="24"/>
        </w:rPr>
        <w:t xml:space="preserve"> </w:t>
      </w:r>
      <w:r w:rsidRPr="008251FA">
        <w:rPr>
          <w:sz w:val="24"/>
          <w:szCs w:val="24"/>
        </w:rPr>
        <w:t>paralēlam aizdevumam</w:t>
      </w:r>
      <w:r w:rsidR="004F521E" w:rsidRPr="008251FA">
        <w:rPr>
          <w:sz w:val="24"/>
          <w:szCs w:val="24"/>
        </w:rPr>
        <w:t xml:space="preserve"> </w:t>
      </w:r>
      <w:r w:rsidRPr="008251FA">
        <w:rPr>
          <w:sz w:val="24"/>
          <w:szCs w:val="24"/>
        </w:rPr>
        <w:t>kapitāla atlaidi piemēro, ja komersants:</w:t>
      </w:r>
    </w:p>
    <w:p w14:paraId="280A81A3" w14:textId="541653DE" w:rsidR="00B17C80" w:rsidRPr="008251FA" w:rsidRDefault="00A168D2">
      <w:pPr>
        <w:numPr>
          <w:ilvl w:val="1"/>
          <w:numId w:val="6"/>
        </w:numPr>
        <w:ind w:firstLine="706"/>
        <w:rPr>
          <w:sz w:val="24"/>
          <w:szCs w:val="24"/>
        </w:rPr>
      </w:pPr>
      <w:r w:rsidRPr="008251FA">
        <w:rPr>
          <w:sz w:val="24"/>
          <w:szCs w:val="24"/>
        </w:rPr>
        <w:t>69.1. izmantojis aizdevumu vai paralēlo aizdevumu noteiktajam mērķim un īstenojis projektu saskaņā ar pieteikumā dalībai atbalsta programmā norādīto informāciju;</w:t>
      </w:r>
    </w:p>
    <w:p w14:paraId="361C0B1B" w14:textId="7342832F" w:rsidR="00B17C80" w:rsidRPr="008251FA" w:rsidRDefault="00A168D2">
      <w:pPr>
        <w:numPr>
          <w:ilvl w:val="1"/>
          <w:numId w:val="6"/>
        </w:numPr>
        <w:ind w:firstLine="706"/>
        <w:rPr>
          <w:sz w:val="24"/>
          <w:szCs w:val="24"/>
        </w:rPr>
      </w:pPr>
      <w:r w:rsidRPr="008251FA">
        <w:rPr>
          <w:sz w:val="24"/>
          <w:szCs w:val="24"/>
        </w:rPr>
        <w:t>69.2. īstenojot šo noteikumu 48. un 57. punktā minētos pasākumus, kas atbilst šo noteikumu 64. punktā minētajai situācijai, vai tikai šo noteikumu 48. punktā  minētos pasākumus, sešu mēnešu laikā pēc projektā plānoto pasākumu īstenošanas iesniedzis pārskatu par projekta ietvaros sasniegtajiem rādītājiem;</w:t>
      </w:r>
    </w:p>
    <w:p w14:paraId="6CE2C9D2" w14:textId="77777777" w:rsidR="00B17C80" w:rsidRPr="008251FA" w:rsidRDefault="00A168D2">
      <w:pPr>
        <w:numPr>
          <w:ilvl w:val="1"/>
          <w:numId w:val="6"/>
        </w:numPr>
        <w:ind w:firstLine="706"/>
        <w:rPr>
          <w:sz w:val="24"/>
          <w:szCs w:val="24"/>
        </w:rPr>
      </w:pPr>
      <w:r w:rsidRPr="008251FA">
        <w:rPr>
          <w:sz w:val="24"/>
          <w:szCs w:val="24"/>
        </w:rPr>
        <w:t>69.3. īstenojot šo noteikumu 48. un 57. punktā minētos pasākumus vai tikai šo noteikumu 57. punktā minētos pasākumus, kas atbilst šo noteikumu 65. punktā minētajai situācijai, 14 mēnešu laikā pēc projektā plānoto pasākumu īstenošanas iesniedzis pārskatu par projekta ietvaros sasniegtajiem rādītājiem;</w:t>
      </w:r>
    </w:p>
    <w:p w14:paraId="53657446" w14:textId="77777777" w:rsidR="00B17C80" w:rsidRPr="008251FA" w:rsidRDefault="00A168D2">
      <w:pPr>
        <w:numPr>
          <w:ilvl w:val="1"/>
          <w:numId w:val="6"/>
        </w:numPr>
        <w:ind w:firstLine="706"/>
        <w:rPr>
          <w:sz w:val="24"/>
          <w:szCs w:val="24"/>
        </w:rPr>
      </w:pPr>
      <w:r w:rsidRPr="008251FA">
        <w:rPr>
          <w:sz w:val="24"/>
          <w:szCs w:val="24"/>
        </w:rPr>
        <w:t>69.4. iesniedzis elektroenerģijas sistēmas operatora atļaujas kopiju elektroenerģijas ražošanas iekārtas pieslēgšanai paralēlam darbam ar sistēmu šo noteikumu 69.2. vai 69.3. apakšpunktā noteiktajā termiņā (ja attiecināms);</w:t>
      </w:r>
    </w:p>
    <w:p w14:paraId="59573A40" w14:textId="51D38840" w:rsidR="00B17C80" w:rsidRPr="008251FA" w:rsidRDefault="00A168D2">
      <w:pPr>
        <w:numPr>
          <w:ilvl w:val="1"/>
          <w:numId w:val="6"/>
        </w:numPr>
        <w:ind w:firstLine="706"/>
        <w:rPr>
          <w:sz w:val="24"/>
          <w:szCs w:val="24"/>
        </w:rPr>
      </w:pPr>
      <w:r w:rsidRPr="008251FA">
        <w:rPr>
          <w:sz w:val="24"/>
          <w:szCs w:val="24"/>
        </w:rPr>
        <w:t>69.5. iesniedzis šo noteikumu  69.2., 69.3</w:t>
      </w:r>
      <w:r w:rsidR="007E1840" w:rsidRPr="008251FA">
        <w:rPr>
          <w:sz w:val="24"/>
          <w:szCs w:val="24"/>
        </w:rPr>
        <w:t>. un </w:t>
      </w:r>
      <w:r w:rsidRPr="008251FA">
        <w:rPr>
          <w:sz w:val="24"/>
          <w:szCs w:val="24"/>
        </w:rPr>
        <w:t>69.4.  apakšpunktā minētos apstākļus pamatojošos dokumentus.</w:t>
      </w:r>
    </w:p>
    <w:p w14:paraId="7A5E87F4" w14:textId="2FB18DAE" w:rsidR="005E3E37" w:rsidRPr="008251FA" w:rsidRDefault="005E3E37" w:rsidP="005E3E37">
      <w:pPr>
        <w:numPr>
          <w:ilvl w:val="0"/>
          <w:numId w:val="6"/>
        </w:numPr>
        <w:spacing w:before="280"/>
        <w:ind w:firstLine="706"/>
        <w:rPr>
          <w:sz w:val="24"/>
          <w:szCs w:val="24"/>
        </w:rPr>
      </w:pPr>
      <w:r w:rsidRPr="008251FA">
        <w:rPr>
          <w:sz w:val="24"/>
          <w:szCs w:val="24"/>
        </w:rPr>
        <w:t>69.</w:t>
      </w:r>
      <w:r w:rsidRPr="008251FA">
        <w:rPr>
          <w:sz w:val="24"/>
          <w:szCs w:val="24"/>
          <w:vertAlign w:val="superscript"/>
        </w:rPr>
        <w:t>1</w:t>
      </w:r>
      <w:r w:rsidRPr="008251FA">
        <w:rPr>
          <w:sz w:val="24"/>
          <w:szCs w:val="24"/>
        </w:rPr>
        <w:t xml:space="preserve"> Sabiedrība "</w:t>
      </w:r>
      <w:proofErr w:type="spellStart"/>
      <w:r w:rsidRPr="008251FA">
        <w:rPr>
          <w:sz w:val="24"/>
          <w:szCs w:val="24"/>
        </w:rPr>
        <w:t>Altum</w:t>
      </w:r>
      <w:proofErr w:type="spellEnd"/>
      <w:r w:rsidRPr="008251FA">
        <w:rPr>
          <w:sz w:val="24"/>
          <w:szCs w:val="24"/>
        </w:rPr>
        <w:t>" šo noteikumu 66.</w:t>
      </w:r>
      <w:r w:rsidRPr="008251FA">
        <w:rPr>
          <w:sz w:val="24"/>
          <w:szCs w:val="24"/>
          <w:vertAlign w:val="superscript"/>
        </w:rPr>
        <w:t xml:space="preserve">2 </w:t>
      </w:r>
      <w:r w:rsidRPr="008251FA">
        <w:rPr>
          <w:sz w:val="24"/>
          <w:szCs w:val="24"/>
        </w:rPr>
        <w:t xml:space="preserve">punktā minētā </w:t>
      </w:r>
      <w:proofErr w:type="spellStart"/>
      <w:r w:rsidRPr="008251FA">
        <w:rPr>
          <w:sz w:val="24"/>
          <w:szCs w:val="24"/>
        </w:rPr>
        <w:t>elektroauto</w:t>
      </w:r>
      <w:proofErr w:type="spellEnd"/>
      <w:r w:rsidRPr="008251FA">
        <w:rPr>
          <w:sz w:val="24"/>
          <w:szCs w:val="24"/>
        </w:rPr>
        <w:t xml:space="preserve"> iegādei kapitāla atlaidi piemēro, ja </w:t>
      </w:r>
      <w:r w:rsidR="00CA64E9" w:rsidRPr="008251FA">
        <w:rPr>
          <w:sz w:val="24"/>
          <w:szCs w:val="24"/>
        </w:rPr>
        <w:t>cits finansētājs komersanta vārdā</w:t>
      </w:r>
      <w:r w:rsidRPr="008251FA">
        <w:rPr>
          <w:sz w:val="24"/>
          <w:szCs w:val="24"/>
        </w:rPr>
        <w:t>:</w:t>
      </w:r>
    </w:p>
    <w:p w14:paraId="17928BD0" w14:textId="2D1A507F" w:rsidR="005E3E37" w:rsidRPr="008251FA" w:rsidRDefault="005E3E37" w:rsidP="005E3E37">
      <w:pPr>
        <w:numPr>
          <w:ilvl w:val="1"/>
          <w:numId w:val="6"/>
        </w:numPr>
        <w:ind w:firstLine="706"/>
        <w:rPr>
          <w:sz w:val="24"/>
          <w:szCs w:val="24"/>
        </w:rPr>
      </w:pPr>
      <w:r w:rsidRPr="008251FA">
        <w:rPr>
          <w:sz w:val="24"/>
          <w:szCs w:val="24"/>
        </w:rPr>
        <w:t>69.</w:t>
      </w:r>
      <w:r w:rsidRPr="008251FA">
        <w:rPr>
          <w:sz w:val="24"/>
          <w:szCs w:val="24"/>
          <w:vertAlign w:val="superscript"/>
        </w:rPr>
        <w:t>1</w:t>
      </w:r>
      <w:r w:rsidRPr="008251FA">
        <w:rPr>
          <w:sz w:val="24"/>
          <w:szCs w:val="24"/>
        </w:rPr>
        <w:t xml:space="preserve">1. </w:t>
      </w:r>
      <w:r w:rsidR="007B5B43" w:rsidRPr="008251FA">
        <w:rPr>
          <w:sz w:val="24"/>
          <w:szCs w:val="24"/>
        </w:rPr>
        <w:t xml:space="preserve">izmantojis garantiju noteiktajam mērķim un </w:t>
      </w:r>
      <w:r w:rsidRPr="008251FA">
        <w:rPr>
          <w:sz w:val="24"/>
          <w:szCs w:val="24"/>
        </w:rPr>
        <w:t>īstenojis projektu saskaņā ar pieteikumā dalībai atbalsta programmā norādīto informāciju;</w:t>
      </w:r>
    </w:p>
    <w:p w14:paraId="7B91B947" w14:textId="2F2E86E8" w:rsidR="005E3E37" w:rsidRPr="008251FA" w:rsidRDefault="005E3E37" w:rsidP="007E1840">
      <w:pPr>
        <w:numPr>
          <w:ilvl w:val="1"/>
          <w:numId w:val="6"/>
        </w:numPr>
        <w:ind w:firstLine="706"/>
        <w:rPr>
          <w:sz w:val="24"/>
          <w:szCs w:val="24"/>
        </w:rPr>
      </w:pPr>
      <w:r w:rsidRPr="008251FA">
        <w:rPr>
          <w:sz w:val="24"/>
          <w:szCs w:val="24"/>
        </w:rPr>
        <w:t>69.</w:t>
      </w:r>
      <w:r w:rsidRPr="008251FA">
        <w:rPr>
          <w:sz w:val="24"/>
          <w:szCs w:val="24"/>
          <w:vertAlign w:val="superscript"/>
        </w:rPr>
        <w:t>1</w:t>
      </w:r>
      <w:r w:rsidRPr="008251FA">
        <w:rPr>
          <w:sz w:val="24"/>
          <w:szCs w:val="24"/>
        </w:rPr>
        <w:t>2. 60 dienu laikā no 66.</w:t>
      </w:r>
      <w:r w:rsidRPr="008251FA">
        <w:rPr>
          <w:sz w:val="24"/>
          <w:szCs w:val="24"/>
          <w:vertAlign w:val="superscript"/>
        </w:rPr>
        <w:t>10</w:t>
      </w:r>
      <w:r w:rsidRPr="008251FA">
        <w:rPr>
          <w:sz w:val="24"/>
          <w:szCs w:val="24"/>
        </w:rPr>
        <w:t xml:space="preserve">  punktā minētā perioda beigām, </w:t>
      </w:r>
      <w:proofErr w:type="spellStart"/>
      <w:r w:rsidRPr="008251FA">
        <w:rPr>
          <w:sz w:val="24"/>
          <w:szCs w:val="24"/>
        </w:rPr>
        <w:t>iiesniedzis</w:t>
      </w:r>
      <w:proofErr w:type="spellEnd"/>
      <w:r w:rsidRPr="008251FA">
        <w:rPr>
          <w:sz w:val="24"/>
          <w:szCs w:val="24"/>
        </w:rPr>
        <w:t xml:space="preserve"> pārskatu par vidējo nobraukumu gadā;</w:t>
      </w:r>
    </w:p>
    <w:p w14:paraId="207DC55E" w14:textId="14426A42" w:rsidR="005E3E37" w:rsidRPr="008251FA" w:rsidRDefault="007E1840" w:rsidP="005E3E37">
      <w:pPr>
        <w:numPr>
          <w:ilvl w:val="1"/>
          <w:numId w:val="6"/>
        </w:numPr>
        <w:ind w:firstLine="706"/>
        <w:rPr>
          <w:sz w:val="24"/>
          <w:szCs w:val="24"/>
        </w:rPr>
      </w:pPr>
      <w:r w:rsidRPr="008251FA">
        <w:rPr>
          <w:sz w:val="24"/>
          <w:szCs w:val="24"/>
        </w:rPr>
        <w:t>69.</w:t>
      </w:r>
      <w:r w:rsidRPr="008251FA">
        <w:rPr>
          <w:sz w:val="24"/>
          <w:szCs w:val="24"/>
          <w:vertAlign w:val="superscript"/>
        </w:rPr>
        <w:t>1</w:t>
      </w:r>
      <w:r w:rsidRPr="008251FA">
        <w:rPr>
          <w:sz w:val="24"/>
          <w:szCs w:val="24"/>
        </w:rPr>
        <w:t xml:space="preserve">3. </w:t>
      </w:r>
      <w:r w:rsidR="005E3E37" w:rsidRPr="008251FA">
        <w:rPr>
          <w:sz w:val="24"/>
          <w:szCs w:val="24"/>
        </w:rPr>
        <w:t>iesniedzis šo noteikumu  </w:t>
      </w:r>
      <w:r w:rsidRPr="008251FA">
        <w:rPr>
          <w:sz w:val="24"/>
          <w:szCs w:val="24"/>
        </w:rPr>
        <w:t>69.</w:t>
      </w:r>
      <w:r w:rsidRPr="008251FA">
        <w:rPr>
          <w:sz w:val="24"/>
          <w:szCs w:val="24"/>
          <w:vertAlign w:val="superscript"/>
        </w:rPr>
        <w:t>1</w:t>
      </w:r>
      <w:r w:rsidRPr="008251FA">
        <w:rPr>
          <w:sz w:val="24"/>
          <w:szCs w:val="24"/>
        </w:rPr>
        <w:t xml:space="preserve">2. </w:t>
      </w:r>
      <w:r w:rsidR="005E3E37" w:rsidRPr="008251FA">
        <w:rPr>
          <w:sz w:val="24"/>
          <w:szCs w:val="24"/>
        </w:rPr>
        <w:t>apakšpunktā minētos apstākļus pamatojošos dokumentus.</w:t>
      </w:r>
    </w:p>
    <w:p w14:paraId="6CDAAE62" w14:textId="29BA1057" w:rsidR="002804AF" w:rsidRPr="008251FA" w:rsidRDefault="00A168D2" w:rsidP="00351D33">
      <w:pPr>
        <w:numPr>
          <w:ilvl w:val="0"/>
          <w:numId w:val="6"/>
        </w:numPr>
        <w:spacing w:before="280"/>
        <w:ind w:firstLine="706"/>
        <w:rPr>
          <w:sz w:val="24"/>
          <w:szCs w:val="24"/>
        </w:rPr>
      </w:pPr>
      <w:r w:rsidRPr="008251FA">
        <w:rPr>
          <w:sz w:val="24"/>
          <w:szCs w:val="24"/>
        </w:rPr>
        <w:t>69.</w:t>
      </w:r>
      <w:bookmarkStart w:id="10" w:name="_Hlk112917633"/>
      <w:r w:rsidR="005E3E37" w:rsidRPr="008251FA">
        <w:rPr>
          <w:sz w:val="24"/>
          <w:szCs w:val="24"/>
          <w:vertAlign w:val="superscript"/>
        </w:rPr>
        <w:t>2</w:t>
      </w:r>
      <w:r w:rsidR="005E3E37" w:rsidRPr="008251FA">
        <w:rPr>
          <w:sz w:val="24"/>
          <w:szCs w:val="24"/>
        </w:rPr>
        <w:t xml:space="preserve"> </w:t>
      </w:r>
      <w:r w:rsidRPr="008251FA">
        <w:rPr>
          <w:sz w:val="24"/>
          <w:szCs w:val="24"/>
        </w:rPr>
        <w:t>Ja ir izpildīti šo noteikumu 69.</w:t>
      </w:r>
      <w:r w:rsidRPr="008251FA">
        <w:rPr>
          <w:sz w:val="24"/>
          <w:szCs w:val="24"/>
          <w:vertAlign w:val="superscript"/>
        </w:rPr>
        <w:t>1</w:t>
      </w:r>
      <w:r w:rsidRPr="008251FA">
        <w:rPr>
          <w:sz w:val="24"/>
          <w:szCs w:val="24"/>
        </w:rPr>
        <w:t xml:space="preserve"> punktā minētie nosacījumi, sabiedrība "</w:t>
      </w:r>
      <w:proofErr w:type="spellStart"/>
      <w:r w:rsidRPr="008251FA">
        <w:rPr>
          <w:sz w:val="24"/>
          <w:szCs w:val="24"/>
        </w:rPr>
        <w:t>Altum</w:t>
      </w:r>
      <w:proofErr w:type="spellEnd"/>
      <w:r w:rsidRPr="008251FA">
        <w:rPr>
          <w:sz w:val="24"/>
          <w:szCs w:val="24"/>
        </w:rPr>
        <w:t xml:space="preserve">" kapitāla atlaidi </w:t>
      </w:r>
      <w:r w:rsidR="00351D33" w:rsidRPr="008251FA">
        <w:rPr>
          <w:sz w:val="24"/>
          <w:szCs w:val="24"/>
        </w:rPr>
        <w:t xml:space="preserve"> </w:t>
      </w:r>
      <w:r w:rsidR="002804AF" w:rsidRPr="008251FA">
        <w:rPr>
          <w:sz w:val="24"/>
          <w:szCs w:val="24"/>
        </w:rPr>
        <w:t>projekta īstenošanai ieskaita cita finansētāja atvērtajā kontā kā līzinga atlikuma summas daļēju atmaksu saskaņā ar sadarbības līgumu, kas noslēgts starp sabiedrību "</w:t>
      </w:r>
      <w:proofErr w:type="spellStart"/>
      <w:r w:rsidR="002804AF" w:rsidRPr="008251FA">
        <w:rPr>
          <w:sz w:val="24"/>
          <w:szCs w:val="24"/>
        </w:rPr>
        <w:t>Altum</w:t>
      </w:r>
      <w:proofErr w:type="spellEnd"/>
      <w:r w:rsidR="002804AF" w:rsidRPr="008251FA">
        <w:rPr>
          <w:sz w:val="24"/>
          <w:szCs w:val="24"/>
        </w:rPr>
        <w:t xml:space="preserve">" un citu </w:t>
      </w:r>
      <w:r w:rsidR="002804AF" w:rsidRPr="008251FA">
        <w:rPr>
          <w:sz w:val="24"/>
          <w:szCs w:val="24"/>
        </w:rPr>
        <w:lastRenderedPageBreak/>
        <w:t>finansētāju. Sabiedrībai "</w:t>
      </w:r>
      <w:proofErr w:type="spellStart"/>
      <w:r w:rsidR="002804AF" w:rsidRPr="008251FA">
        <w:rPr>
          <w:sz w:val="24"/>
          <w:szCs w:val="24"/>
        </w:rPr>
        <w:t>Altum</w:t>
      </w:r>
      <w:proofErr w:type="spellEnd"/>
      <w:r w:rsidR="002804AF" w:rsidRPr="008251FA">
        <w:rPr>
          <w:sz w:val="24"/>
          <w:szCs w:val="24"/>
        </w:rPr>
        <w:t>" ir tiesības pārbaudīt līzinga izlietojuma atbilstību šajos noteikumos noteiktajām attiecināmajām izmaksām.</w:t>
      </w:r>
    </w:p>
    <w:bookmarkEnd w:id="10"/>
    <w:p w14:paraId="1B2BB9EC" w14:textId="446441DF" w:rsidR="00B17C80" w:rsidRPr="008251FA" w:rsidRDefault="00A168D2">
      <w:pPr>
        <w:numPr>
          <w:ilvl w:val="0"/>
          <w:numId w:val="6"/>
        </w:numPr>
        <w:spacing w:before="280"/>
        <w:ind w:firstLine="706"/>
        <w:rPr>
          <w:sz w:val="24"/>
          <w:szCs w:val="24"/>
        </w:rPr>
      </w:pPr>
      <w:r w:rsidRPr="008251FA">
        <w:rPr>
          <w:sz w:val="24"/>
          <w:szCs w:val="24"/>
        </w:rPr>
        <w:t xml:space="preserve">70. Ja pēc šo noteikumu 69.2.,  69.3. vai </w:t>
      </w:r>
      <w:r w:rsidR="007E1840" w:rsidRPr="008251FA">
        <w:rPr>
          <w:sz w:val="24"/>
          <w:szCs w:val="24"/>
        </w:rPr>
        <w:t>69.</w:t>
      </w:r>
      <w:r w:rsidR="007E1840" w:rsidRPr="008251FA">
        <w:rPr>
          <w:sz w:val="24"/>
          <w:szCs w:val="24"/>
          <w:vertAlign w:val="superscript"/>
        </w:rPr>
        <w:t>1</w:t>
      </w:r>
      <w:r w:rsidR="007E1840" w:rsidRPr="008251FA">
        <w:rPr>
          <w:sz w:val="24"/>
          <w:szCs w:val="24"/>
        </w:rPr>
        <w:t xml:space="preserve">2. </w:t>
      </w:r>
      <w:r w:rsidRPr="008251FA">
        <w:rPr>
          <w:sz w:val="24"/>
          <w:szCs w:val="24"/>
        </w:rPr>
        <w:t>apakšpunktā noteiktā pārskata un šo noteikumu 69.4. </w:t>
      </w:r>
      <w:r w:rsidR="00063B1D" w:rsidRPr="008251FA">
        <w:rPr>
          <w:sz w:val="24"/>
          <w:szCs w:val="24"/>
        </w:rPr>
        <w:t xml:space="preserve">, </w:t>
      </w:r>
      <w:r w:rsidRPr="008251FA">
        <w:rPr>
          <w:sz w:val="24"/>
          <w:szCs w:val="24"/>
        </w:rPr>
        <w:t>69.5.</w:t>
      </w:r>
      <w:r w:rsidR="00063B1D" w:rsidRPr="008251FA">
        <w:rPr>
          <w:sz w:val="24"/>
          <w:szCs w:val="24"/>
        </w:rPr>
        <w:t xml:space="preserve"> un 69.</w:t>
      </w:r>
      <w:r w:rsidR="00063B1D" w:rsidRPr="008251FA">
        <w:rPr>
          <w:sz w:val="24"/>
          <w:szCs w:val="24"/>
          <w:vertAlign w:val="superscript"/>
        </w:rPr>
        <w:t>1</w:t>
      </w:r>
      <w:r w:rsidR="00063B1D" w:rsidRPr="008251FA">
        <w:rPr>
          <w:sz w:val="24"/>
          <w:szCs w:val="24"/>
        </w:rPr>
        <w:t xml:space="preserve">3. </w:t>
      </w:r>
      <w:r w:rsidRPr="008251FA">
        <w:rPr>
          <w:sz w:val="24"/>
          <w:szCs w:val="24"/>
        </w:rPr>
        <w:t xml:space="preserve"> apakšpunktā minēto dokumentu izvērtēšanas sabiedrība "</w:t>
      </w:r>
      <w:proofErr w:type="spellStart"/>
      <w:r w:rsidRPr="008251FA">
        <w:rPr>
          <w:sz w:val="24"/>
          <w:szCs w:val="24"/>
        </w:rPr>
        <w:t>Altum</w:t>
      </w:r>
      <w:proofErr w:type="spellEnd"/>
      <w:r w:rsidRPr="008251FA">
        <w:rPr>
          <w:sz w:val="24"/>
          <w:szCs w:val="24"/>
        </w:rPr>
        <w:t>" secina, ka rādītāji nav sasniegti vai pārskats netiek iesniegts sabiedrībā "</w:t>
      </w:r>
      <w:proofErr w:type="spellStart"/>
      <w:r w:rsidRPr="008251FA">
        <w:rPr>
          <w:sz w:val="24"/>
          <w:szCs w:val="24"/>
        </w:rPr>
        <w:t>Altum</w:t>
      </w:r>
      <w:proofErr w:type="spellEnd"/>
      <w:r w:rsidRPr="008251FA">
        <w:rPr>
          <w:sz w:val="24"/>
          <w:szCs w:val="24"/>
        </w:rPr>
        <w:t xml:space="preserve">" šo noteikumu 69.2., 69.3. vai </w:t>
      </w:r>
      <w:r w:rsidR="00063B1D" w:rsidRPr="008251FA">
        <w:rPr>
          <w:sz w:val="24"/>
          <w:szCs w:val="24"/>
        </w:rPr>
        <w:t>69.</w:t>
      </w:r>
      <w:r w:rsidR="00063B1D" w:rsidRPr="008251FA">
        <w:rPr>
          <w:sz w:val="24"/>
          <w:szCs w:val="24"/>
          <w:vertAlign w:val="superscript"/>
        </w:rPr>
        <w:t>1</w:t>
      </w:r>
      <w:r w:rsidR="00063B1D" w:rsidRPr="008251FA">
        <w:rPr>
          <w:sz w:val="24"/>
          <w:szCs w:val="24"/>
        </w:rPr>
        <w:t xml:space="preserve">2. </w:t>
      </w:r>
      <w:r w:rsidRPr="008251FA">
        <w:rPr>
          <w:sz w:val="24"/>
          <w:szCs w:val="24"/>
        </w:rPr>
        <w:t>apakšpunktā noteiktajā termiņā, kapitāla atlaide netiek piemērota.</w:t>
      </w:r>
    </w:p>
    <w:p w14:paraId="778858F1" w14:textId="77777777" w:rsidR="00B17C80" w:rsidRPr="008251FA" w:rsidRDefault="00A168D2">
      <w:pPr>
        <w:spacing w:before="240"/>
        <w:jc w:val="center"/>
        <w:rPr>
          <w:b/>
          <w:sz w:val="24"/>
          <w:szCs w:val="24"/>
        </w:rPr>
      </w:pPr>
      <w:r w:rsidRPr="008251FA">
        <w:rPr>
          <w:b/>
          <w:sz w:val="24"/>
          <w:szCs w:val="24"/>
        </w:rPr>
        <w:t>VI.</w:t>
      </w:r>
      <w:r w:rsidRPr="008251FA">
        <w:rPr>
          <w:sz w:val="24"/>
          <w:szCs w:val="24"/>
        </w:rPr>
        <w:t xml:space="preserve"> </w:t>
      </w:r>
      <w:r w:rsidRPr="008251FA">
        <w:rPr>
          <w:b/>
          <w:sz w:val="24"/>
          <w:szCs w:val="24"/>
        </w:rPr>
        <w:t>Subsīdijas ekvivalenta aprēķināšana un atbalsta uzskaite</w:t>
      </w:r>
    </w:p>
    <w:p w14:paraId="44C90DF6" w14:textId="0C8953BC" w:rsidR="00B17C80" w:rsidRPr="008251FA" w:rsidRDefault="00A168D2">
      <w:pPr>
        <w:numPr>
          <w:ilvl w:val="0"/>
          <w:numId w:val="7"/>
        </w:numPr>
        <w:spacing w:before="280"/>
        <w:ind w:firstLine="706"/>
        <w:rPr>
          <w:sz w:val="24"/>
          <w:szCs w:val="24"/>
        </w:rPr>
      </w:pPr>
      <w:r w:rsidRPr="008251FA">
        <w:rPr>
          <w:sz w:val="24"/>
          <w:szCs w:val="24"/>
        </w:rPr>
        <w:t>71. Sabiedrības "</w:t>
      </w:r>
      <w:proofErr w:type="spellStart"/>
      <w:r w:rsidRPr="008251FA">
        <w:rPr>
          <w:sz w:val="24"/>
          <w:szCs w:val="24"/>
        </w:rPr>
        <w:t>Altum</w:t>
      </w:r>
      <w:proofErr w:type="spellEnd"/>
      <w:r w:rsidRPr="008251FA">
        <w:rPr>
          <w:sz w:val="24"/>
          <w:szCs w:val="24"/>
        </w:rPr>
        <w:t xml:space="preserve">" aizdevumam vai paralēlajam aizdevumam aprēķina subsīdijas ekvivalentu un nosaka kapitāla atlaides apmēru, kuras subsīdijas ekvivalents ir vienāds ar </w:t>
      </w:r>
      <w:r w:rsidR="00856D7E" w:rsidRPr="008251FA">
        <w:rPr>
          <w:sz w:val="24"/>
          <w:szCs w:val="24"/>
        </w:rPr>
        <w:t>komersantam</w:t>
      </w:r>
      <w:r w:rsidRPr="008251FA">
        <w:rPr>
          <w:sz w:val="24"/>
          <w:szCs w:val="24"/>
        </w:rPr>
        <w:t xml:space="preserve"> piešķirtās kapitāla atlaides apmēru. Aizdevumu vai paralēlo aizdevumu subsīdijas ekvivalentu aprēķina kopā par visu atbalsta periodu, faktiski piemērojamo procentu summu atskaitot no procentu summas, kas jāmaksā saskaņā ar Eiropas Komisijas konkrētajam periodam noteikto bāzes likmi, kā arī riska likmi, kuras procentuālais apmērs tiek noteikts atbilstoši sabiedrības "</w:t>
      </w:r>
      <w:proofErr w:type="spellStart"/>
      <w:r w:rsidRPr="008251FA">
        <w:rPr>
          <w:sz w:val="24"/>
          <w:szCs w:val="24"/>
        </w:rPr>
        <w:t>Altum</w:t>
      </w:r>
      <w:proofErr w:type="spellEnd"/>
      <w:r w:rsidRPr="008251FA">
        <w:rPr>
          <w:sz w:val="24"/>
          <w:szCs w:val="24"/>
        </w:rPr>
        <w:t>" izsniegtajam aizdevuma vai paralēlā aizdevuma saņēmēja reitingam un piedāvātajam nodrošinājumam un kura paralēlajam aizdevumam ir noteikta ne mazāk kā 650 bāzes punktu apmērā (bāzes un risku likmes publicētas Eiropas Komisijas Konkurences ģenerāldirektorāta tīmekļvietnē un sabiedrības "</w:t>
      </w:r>
      <w:proofErr w:type="spellStart"/>
      <w:r w:rsidRPr="008251FA">
        <w:rPr>
          <w:sz w:val="24"/>
          <w:szCs w:val="24"/>
        </w:rPr>
        <w:t>Altum</w:t>
      </w:r>
      <w:proofErr w:type="spellEnd"/>
      <w:r w:rsidRPr="008251FA">
        <w:rPr>
          <w:sz w:val="24"/>
          <w:szCs w:val="24"/>
        </w:rPr>
        <w:t xml:space="preserve">" tīmekļvietnē), un no kapitāla atlaides, nodrošinot Komisijas regulas Nr. 651/2014 5. pantā noteiktos atbalsta </w:t>
      </w:r>
      <w:proofErr w:type="spellStart"/>
      <w:r w:rsidRPr="008251FA">
        <w:rPr>
          <w:sz w:val="24"/>
          <w:szCs w:val="24"/>
        </w:rPr>
        <w:t>pārredzamības</w:t>
      </w:r>
      <w:proofErr w:type="spellEnd"/>
      <w:r w:rsidRPr="008251FA">
        <w:rPr>
          <w:sz w:val="24"/>
          <w:szCs w:val="24"/>
        </w:rPr>
        <w:t xml:space="preserve"> nosacījumus.</w:t>
      </w:r>
    </w:p>
    <w:p w14:paraId="47AA7BB3" w14:textId="618B9481" w:rsidR="00DE3791" w:rsidRPr="008251FA" w:rsidRDefault="00DE3791" w:rsidP="009E4ACE">
      <w:pPr>
        <w:spacing w:before="280"/>
        <w:ind w:firstLine="705"/>
        <w:rPr>
          <w:i/>
          <w:iCs/>
          <w:color w:val="414142"/>
          <w:sz w:val="24"/>
          <w:szCs w:val="24"/>
          <w:shd w:val="clear" w:color="auto" w:fill="FFFFFF"/>
        </w:rPr>
      </w:pPr>
      <w:bookmarkStart w:id="11" w:name="_Hlk113018811"/>
      <w:r w:rsidRPr="008251FA">
        <w:rPr>
          <w:sz w:val="24"/>
          <w:szCs w:val="24"/>
        </w:rPr>
        <w:t>71.</w:t>
      </w:r>
      <w:r w:rsidRPr="008251FA">
        <w:rPr>
          <w:sz w:val="24"/>
          <w:szCs w:val="24"/>
          <w:vertAlign w:val="superscript"/>
        </w:rPr>
        <w:t>1</w:t>
      </w:r>
      <w:r w:rsidRPr="008251FA">
        <w:rPr>
          <w:sz w:val="24"/>
          <w:szCs w:val="24"/>
        </w:rPr>
        <w:t xml:space="preserve">  </w:t>
      </w:r>
      <w:r w:rsidRPr="008251FA">
        <w:rPr>
          <w:color w:val="414142"/>
          <w:sz w:val="24"/>
          <w:szCs w:val="24"/>
          <w:shd w:val="clear" w:color="auto" w:fill="FFFFFF"/>
        </w:rPr>
        <w:t xml:space="preserve">Garantijas subsīdijas ekvivalentu sīkajam (mikro), mazajam un vidējam komersantam aprēķina kā starpību starp atbilstošās kredīta kvalitātes klases gada drošās zonas prēmijas likmi saskaņā ar šo noteikumu 3. </w:t>
      </w:r>
      <w:r w:rsidRPr="008251FA">
        <w:rPr>
          <w:sz w:val="24"/>
          <w:szCs w:val="24"/>
        </w:rPr>
        <w:t>pielikum</w:t>
      </w:r>
      <w:r w:rsidRPr="008251FA">
        <w:rPr>
          <w:color w:val="414142"/>
          <w:sz w:val="24"/>
          <w:szCs w:val="24"/>
          <w:shd w:val="clear" w:color="auto" w:fill="FFFFFF"/>
        </w:rPr>
        <w:t xml:space="preserve">u un piemēroto gada prēmijas likmi naudas izteiksmē. Ja garantijas ilgums pārsniedz gadu, starpība starp likmēm tiek diskontēta, izmantojot atsauces likmi, kas aprēķināma saskaņā ar Eiropas Komisijas Latvijai apstiprināto atsauces likmi. Kapitāla atlaides subsīdijas ekvivalents ir vienāds ar komersantam piešķirtās kapitāla atlaides apmēru. Garantijas un kapitāla atlaides subsīdiju ekvivalenti kopā nepārsniedz 200 000 </w:t>
      </w:r>
      <w:proofErr w:type="spellStart"/>
      <w:r w:rsidRPr="008251FA">
        <w:rPr>
          <w:i/>
          <w:iCs/>
          <w:color w:val="414142"/>
          <w:sz w:val="24"/>
          <w:szCs w:val="24"/>
          <w:shd w:val="clear" w:color="auto" w:fill="FFFFFF"/>
        </w:rPr>
        <w:t>euro</w:t>
      </w:r>
      <w:proofErr w:type="spellEnd"/>
      <w:r w:rsidRPr="008251FA">
        <w:rPr>
          <w:i/>
          <w:iCs/>
          <w:color w:val="414142"/>
          <w:sz w:val="24"/>
          <w:szCs w:val="24"/>
          <w:shd w:val="clear" w:color="auto" w:fill="FFFFFF"/>
        </w:rPr>
        <w:t>.</w:t>
      </w:r>
    </w:p>
    <w:p w14:paraId="7F85D9EE" w14:textId="50B11249" w:rsidR="00DE3791" w:rsidRPr="008251FA" w:rsidRDefault="00DE3791" w:rsidP="00DE3791">
      <w:pPr>
        <w:numPr>
          <w:ilvl w:val="0"/>
          <w:numId w:val="7"/>
        </w:numPr>
        <w:spacing w:before="280"/>
        <w:rPr>
          <w:sz w:val="24"/>
          <w:szCs w:val="24"/>
        </w:rPr>
      </w:pPr>
      <w:r w:rsidRPr="008251FA">
        <w:rPr>
          <w:sz w:val="24"/>
          <w:szCs w:val="24"/>
        </w:rPr>
        <w:t>71.</w:t>
      </w:r>
      <w:r w:rsidRPr="008251FA">
        <w:rPr>
          <w:sz w:val="24"/>
          <w:szCs w:val="24"/>
          <w:vertAlign w:val="superscript"/>
        </w:rPr>
        <w:t>2</w:t>
      </w:r>
      <w:r w:rsidRPr="008251FA">
        <w:rPr>
          <w:sz w:val="24"/>
          <w:szCs w:val="24"/>
        </w:rPr>
        <w:t xml:space="preserve">  </w:t>
      </w:r>
      <w:r w:rsidRPr="008251FA">
        <w:rPr>
          <w:color w:val="414142"/>
          <w:sz w:val="24"/>
          <w:szCs w:val="24"/>
          <w:shd w:val="clear" w:color="auto" w:fill="FFFFFF"/>
        </w:rPr>
        <w:t>Garantijas subsīdijas ekvivalentu lielajam</w:t>
      </w:r>
      <w:r w:rsidR="003556CA" w:rsidRPr="008251FA">
        <w:rPr>
          <w:color w:val="414142"/>
          <w:sz w:val="24"/>
          <w:szCs w:val="24"/>
          <w:shd w:val="clear" w:color="auto" w:fill="FFFFFF"/>
        </w:rPr>
        <w:t xml:space="preserve"> komersantam</w:t>
      </w:r>
      <w:r w:rsidRPr="008251FA">
        <w:rPr>
          <w:color w:val="414142"/>
          <w:sz w:val="24"/>
          <w:szCs w:val="24"/>
          <w:shd w:val="clear" w:color="auto" w:fill="FFFFFF"/>
        </w:rPr>
        <w:t xml:space="preserve"> aprēķina, piemērojot Komisijas regulas Nr.  </w:t>
      </w:r>
      <w:hyperlink r:id="rId8" w:tgtFrame="_blank" w:history="1">
        <w:r w:rsidRPr="008251FA">
          <w:rPr>
            <w:rStyle w:val="Hyperlink"/>
            <w:color w:val="16497B"/>
            <w:sz w:val="24"/>
            <w:szCs w:val="24"/>
            <w:shd w:val="clear" w:color="auto" w:fill="FFFFFF"/>
          </w:rPr>
          <w:t>1407/2013</w:t>
        </w:r>
      </w:hyperlink>
      <w:r w:rsidRPr="008251FA">
        <w:rPr>
          <w:color w:val="414142"/>
          <w:sz w:val="24"/>
          <w:szCs w:val="24"/>
          <w:shd w:val="clear" w:color="auto" w:fill="FFFFFF"/>
        </w:rPr>
        <w:t xml:space="preserve"> 4. panta 6. punkta "b" apakšpunkta nosacījumus, </w:t>
      </w:r>
      <w:r w:rsidRPr="008251FA">
        <w:rPr>
          <w:sz w:val="24"/>
          <w:szCs w:val="24"/>
        </w:rPr>
        <w:t xml:space="preserve">un nosaka kapitāla atlaides apmēru, kuras subsīdijas ekvivalents ir vienāds ar komersantam piešķirtās kapitāla atlaides apmēru, subsīdiju ekvivalentiem kopā nepārsniedzot 200 000 </w:t>
      </w:r>
      <w:proofErr w:type="spellStart"/>
      <w:r w:rsidRPr="008251FA">
        <w:rPr>
          <w:i/>
          <w:iCs/>
          <w:sz w:val="24"/>
          <w:szCs w:val="24"/>
        </w:rPr>
        <w:t>euro</w:t>
      </w:r>
      <w:proofErr w:type="spellEnd"/>
      <w:r w:rsidRPr="008251FA">
        <w:rPr>
          <w:i/>
          <w:iCs/>
          <w:sz w:val="24"/>
          <w:szCs w:val="24"/>
        </w:rPr>
        <w:t>.</w:t>
      </w:r>
    </w:p>
    <w:bookmarkEnd w:id="11"/>
    <w:p w14:paraId="70296C4F" w14:textId="4E61C3B3" w:rsidR="00B17C80" w:rsidRPr="008251FA" w:rsidRDefault="00A168D2">
      <w:pPr>
        <w:numPr>
          <w:ilvl w:val="0"/>
          <w:numId w:val="7"/>
        </w:numPr>
        <w:spacing w:before="280"/>
        <w:ind w:firstLine="706"/>
        <w:rPr>
          <w:sz w:val="24"/>
          <w:szCs w:val="24"/>
        </w:rPr>
      </w:pPr>
      <w:r w:rsidRPr="008251FA">
        <w:rPr>
          <w:sz w:val="24"/>
          <w:szCs w:val="24"/>
        </w:rPr>
        <w:t xml:space="preserve">72. Atbalstu, kas piešķirts saskaņā </w:t>
      </w:r>
      <w:r w:rsidR="002D373B" w:rsidRPr="008251FA">
        <w:rPr>
          <w:sz w:val="24"/>
          <w:szCs w:val="24"/>
        </w:rPr>
        <w:t xml:space="preserve">ar Komisijas regulas Nr. 651/2014 38. vai 41. pantu </w:t>
      </w:r>
      <w:r w:rsidRPr="008251FA">
        <w:rPr>
          <w:sz w:val="24"/>
          <w:szCs w:val="24"/>
        </w:rPr>
        <w:t>:</w:t>
      </w:r>
    </w:p>
    <w:p w14:paraId="002CF9A8" w14:textId="77777777" w:rsidR="00B17C80" w:rsidRPr="008251FA" w:rsidRDefault="00A168D2">
      <w:pPr>
        <w:numPr>
          <w:ilvl w:val="1"/>
          <w:numId w:val="7"/>
        </w:numPr>
        <w:ind w:firstLine="706"/>
        <w:rPr>
          <w:sz w:val="24"/>
          <w:szCs w:val="24"/>
        </w:rPr>
      </w:pPr>
      <w:r w:rsidRPr="008251FA">
        <w:rPr>
          <w:sz w:val="24"/>
          <w:szCs w:val="24"/>
        </w:rPr>
        <w:t>72.1. 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14:paraId="58724552" w14:textId="77777777" w:rsidR="00B17C80" w:rsidRPr="008251FA" w:rsidRDefault="00A168D2">
      <w:pPr>
        <w:numPr>
          <w:ilvl w:val="1"/>
          <w:numId w:val="7"/>
        </w:numPr>
        <w:ind w:firstLine="706"/>
        <w:rPr>
          <w:sz w:val="24"/>
          <w:szCs w:val="24"/>
        </w:rPr>
      </w:pPr>
      <w:r w:rsidRPr="008251FA">
        <w:rPr>
          <w:sz w:val="24"/>
          <w:szCs w:val="24"/>
        </w:rPr>
        <w:t>72.2. par vienām un tām pašām attiecināmajām izmaksām nedrīkst apvienot ar atbalstu, kuru sniedz saskaņā ar Eiropas Komisijas lēmumiem, kas pieņemti atbilstoši Komisijas 2020. gada 19. marta paziņojumam "Pagaidu regulējums valsts atbalsta pasākumiem, ar ko atbalsta ekonomiku pašreizējā Covid-19 uzliesmojuma situācijā" (C(2020)1863);</w:t>
      </w:r>
    </w:p>
    <w:p w14:paraId="32DA49D6" w14:textId="10B1D6EF" w:rsidR="00B17C80" w:rsidRPr="008251FA" w:rsidRDefault="00A168D2">
      <w:pPr>
        <w:numPr>
          <w:ilvl w:val="1"/>
          <w:numId w:val="7"/>
        </w:numPr>
        <w:ind w:firstLine="706"/>
        <w:rPr>
          <w:sz w:val="24"/>
          <w:szCs w:val="24"/>
        </w:rPr>
      </w:pPr>
      <w:r w:rsidRPr="008251FA">
        <w:rPr>
          <w:sz w:val="24"/>
          <w:szCs w:val="24"/>
        </w:rPr>
        <w:t xml:space="preserve">72.3. var apvienot ar šīs vai ar citas atbalsta programmas vai individuālā atbalsta projekta ietvaros piešķirto atbalstu, tai skaitā par tām pašām attiecināmajām izmaksām, un ar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atbalstu, ievērojot nosacījumu, ka šo noteikumu ietvaros piešķirtais atbalsts kopā ar citas atbalsta programmas vai individuālā atbalsta projekta ietvaros piešķirto finansējumu nepārsniedz maksimāli pieļaujamo finansējuma intensitāti, kas noteikta šo noteikumu 50</w:t>
      </w:r>
      <w:r w:rsidR="001C465B" w:rsidRPr="008251FA">
        <w:rPr>
          <w:sz w:val="24"/>
          <w:szCs w:val="24"/>
        </w:rPr>
        <w:t>. un </w:t>
      </w:r>
      <w:r w:rsidRPr="008251FA">
        <w:rPr>
          <w:sz w:val="24"/>
          <w:szCs w:val="24"/>
        </w:rPr>
        <w:t>66.  punktā.</w:t>
      </w:r>
    </w:p>
    <w:p w14:paraId="7B4F5FF2" w14:textId="40E3AAA7" w:rsidR="00B17C80" w:rsidRPr="008251FA" w:rsidRDefault="00A168D2">
      <w:pPr>
        <w:numPr>
          <w:ilvl w:val="0"/>
          <w:numId w:val="7"/>
        </w:numPr>
        <w:spacing w:before="280"/>
        <w:ind w:firstLine="706"/>
        <w:rPr>
          <w:sz w:val="24"/>
          <w:szCs w:val="24"/>
        </w:rPr>
      </w:pPr>
      <w:r w:rsidRPr="008251FA">
        <w:rPr>
          <w:sz w:val="24"/>
          <w:szCs w:val="24"/>
        </w:rPr>
        <w:lastRenderedPageBreak/>
        <w:t xml:space="preserve">73. Ievērojot Komisijas regulas Nr. 1407/2013 5. panta 1. un 2. punktā minētos nosacījumus, piešķirto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atbalstu vienam vienotam uzņēmumam drīkst apvienot ar citu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atbalstu līdz Komisijas regulas Nr. 1407/2013 3. panta 2. punktā noteiktajam robežlielumam, kā arī drīkst apvienot ar citu valsts atbalstu attiecībā uz vienām un tām pašām attiecināmajām izmaksām, t. sk.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w:t>
      </w:r>
    </w:p>
    <w:p w14:paraId="559EDFC2" w14:textId="77777777" w:rsidR="00D03980" w:rsidRPr="008251FA" w:rsidRDefault="00D03980" w:rsidP="00E57D3C">
      <w:pPr>
        <w:pStyle w:val="ListParagraph"/>
        <w:numPr>
          <w:ilvl w:val="0"/>
          <w:numId w:val="7"/>
        </w:numPr>
        <w:rPr>
          <w:sz w:val="24"/>
          <w:szCs w:val="24"/>
        </w:rPr>
      </w:pPr>
    </w:p>
    <w:p w14:paraId="03F4D4FD" w14:textId="391AC73A" w:rsidR="00E57D3C" w:rsidRPr="008251FA" w:rsidRDefault="00E57D3C" w:rsidP="00E57D3C">
      <w:pPr>
        <w:pStyle w:val="ListParagraph"/>
        <w:numPr>
          <w:ilvl w:val="0"/>
          <w:numId w:val="7"/>
        </w:numPr>
        <w:rPr>
          <w:sz w:val="24"/>
          <w:szCs w:val="24"/>
        </w:rPr>
      </w:pPr>
      <w:r w:rsidRPr="008251FA">
        <w:rPr>
          <w:sz w:val="24"/>
          <w:szCs w:val="24"/>
        </w:rPr>
        <w:t>73.</w:t>
      </w:r>
      <w:r w:rsidRPr="008251FA">
        <w:rPr>
          <w:sz w:val="24"/>
          <w:szCs w:val="24"/>
          <w:vertAlign w:val="superscript"/>
        </w:rPr>
        <w:t>1</w:t>
      </w:r>
      <w:r w:rsidRPr="008251FA">
        <w:rPr>
          <w:sz w:val="24"/>
          <w:szCs w:val="24"/>
        </w:rPr>
        <w:t xml:space="preserve"> Šo noteikumu 24.2. apakšpunktā minētie </w:t>
      </w:r>
      <w:r w:rsidR="00D03980" w:rsidRPr="008251FA">
        <w:rPr>
          <w:sz w:val="24"/>
          <w:szCs w:val="24"/>
        </w:rPr>
        <w:t xml:space="preserve">lielie komersanti, kas ir </w:t>
      </w:r>
      <w:r w:rsidRPr="008251FA">
        <w:rPr>
          <w:sz w:val="24"/>
          <w:szCs w:val="24"/>
        </w:rPr>
        <w:t xml:space="preserve">garantijas saņēmēji, garantiju var saņemt, ja garantētā cita finansētāja aizdevuma kvalitāte nav mazāka par šo noteikumu </w:t>
      </w:r>
      <w:r w:rsidR="00243D67" w:rsidRPr="008251FA">
        <w:rPr>
          <w:sz w:val="24"/>
          <w:szCs w:val="24"/>
        </w:rPr>
        <w:t xml:space="preserve">3. </w:t>
      </w:r>
      <w:r w:rsidRPr="008251FA">
        <w:rPr>
          <w:sz w:val="24"/>
          <w:szCs w:val="24"/>
        </w:rPr>
        <w:t xml:space="preserve">pielikumā minēto </w:t>
      </w:r>
      <w:bookmarkStart w:id="12" w:name="_Hlk113121134"/>
      <w:r w:rsidRPr="008251FA">
        <w:rPr>
          <w:sz w:val="24"/>
          <w:szCs w:val="24"/>
        </w:rPr>
        <w:t>kredīta kvalitātes klasi "maksātspēju varētu mazināt nelabvēlīgi apstākļi".</w:t>
      </w:r>
    </w:p>
    <w:bookmarkEnd w:id="12"/>
    <w:p w14:paraId="2F20B283" w14:textId="77777777" w:rsidR="00B17C80" w:rsidRPr="008251FA" w:rsidRDefault="00A168D2">
      <w:pPr>
        <w:numPr>
          <w:ilvl w:val="0"/>
          <w:numId w:val="7"/>
        </w:numPr>
        <w:spacing w:before="280"/>
        <w:ind w:firstLine="706"/>
        <w:rPr>
          <w:sz w:val="24"/>
          <w:szCs w:val="24"/>
        </w:rPr>
      </w:pPr>
      <w:r w:rsidRPr="008251FA">
        <w:rPr>
          <w:sz w:val="24"/>
          <w:szCs w:val="24"/>
        </w:rPr>
        <w:t>74. Sabiedrība "</w:t>
      </w:r>
      <w:proofErr w:type="spellStart"/>
      <w:r w:rsidRPr="008251FA">
        <w:rPr>
          <w:sz w:val="24"/>
          <w:szCs w:val="24"/>
        </w:rPr>
        <w:t>Altum</w:t>
      </w:r>
      <w:proofErr w:type="spellEnd"/>
      <w:r w:rsidRPr="008251FA">
        <w:rPr>
          <w:sz w:val="24"/>
          <w:szCs w:val="24"/>
        </w:rPr>
        <w:t>":</w:t>
      </w:r>
    </w:p>
    <w:p w14:paraId="146D1F23" w14:textId="77777777" w:rsidR="00B17C80" w:rsidRPr="008251FA" w:rsidRDefault="00A168D2">
      <w:pPr>
        <w:numPr>
          <w:ilvl w:val="1"/>
          <w:numId w:val="7"/>
        </w:numPr>
        <w:ind w:firstLine="706"/>
        <w:rPr>
          <w:sz w:val="24"/>
          <w:szCs w:val="24"/>
        </w:rPr>
      </w:pPr>
      <w:r w:rsidRPr="008251FA">
        <w:rPr>
          <w:sz w:val="24"/>
          <w:szCs w:val="24"/>
        </w:rPr>
        <w:t>74.1. nodrošina informācijas uzskaiti par sniegto finansējumu atbilstoši Komisijas regulas Nr. 651/2014 12. pantam un glabā to 10 gadus no dienas, kad šo noteikumu ietvaros ir piešķirts pēdējais atbalsts, un informāciju pēc pieprasījuma iesniedz Ekonomikas ministrijai, Finanšu ministrijai kā revīzijas iestādei un Eiropas Savienības Atveseļošanas fonda un noturības mehānisma plāna koordinatoram, Centrālajai finanšu un līgumu aģentūrai, Eiropas Komisijai un Latvijas Republikas un Eiropas Komisijas finansēšanas nolīgumā par Atveseļošanas un noturības mehānismu minētajām iestādēm;</w:t>
      </w:r>
    </w:p>
    <w:p w14:paraId="3950497F" w14:textId="77777777" w:rsidR="00B17C80" w:rsidRPr="008251FA" w:rsidRDefault="00A168D2">
      <w:pPr>
        <w:numPr>
          <w:ilvl w:val="1"/>
          <w:numId w:val="7"/>
        </w:numPr>
        <w:ind w:firstLine="706"/>
        <w:rPr>
          <w:sz w:val="24"/>
          <w:szCs w:val="24"/>
        </w:rPr>
      </w:pPr>
      <w:r w:rsidRPr="008251FA">
        <w:rPr>
          <w:sz w:val="24"/>
          <w:szCs w:val="24"/>
        </w:rPr>
        <w:t>74.2. nodrošina valsts atbalsta nosacījumu uzraudzību;</w:t>
      </w:r>
    </w:p>
    <w:p w14:paraId="5820676D" w14:textId="7AF9F948" w:rsidR="00B17C80" w:rsidRPr="008251FA" w:rsidRDefault="00A168D2">
      <w:pPr>
        <w:numPr>
          <w:ilvl w:val="1"/>
          <w:numId w:val="7"/>
        </w:numPr>
        <w:ind w:firstLine="706"/>
        <w:rPr>
          <w:sz w:val="24"/>
          <w:szCs w:val="24"/>
        </w:rPr>
      </w:pPr>
      <w:r w:rsidRPr="008251FA">
        <w:rPr>
          <w:sz w:val="24"/>
          <w:szCs w:val="24"/>
        </w:rPr>
        <w:t xml:space="preserve">74.3. informāciju par </w:t>
      </w:r>
      <w:r w:rsidR="00CD20B3" w:rsidRPr="008251FA">
        <w:rPr>
          <w:sz w:val="24"/>
          <w:szCs w:val="24"/>
        </w:rPr>
        <w:t xml:space="preserve">Komisijas regulas Nr. 651/2014 38. vai 41. panta </w:t>
      </w:r>
      <w:r w:rsidRPr="008251FA">
        <w:rPr>
          <w:sz w:val="24"/>
          <w:szCs w:val="24"/>
        </w:rPr>
        <w:t xml:space="preserve"> ietvaros izsniegto atbalstu publicē atbilstoši Komisijas regulas Nr. 651/2014 9. panta 1. un 4. punktā noteiktajām publicitātes pasākumu prasībām saskaņā ar normatīvajiem aktiem par kārtību, kādā publicē informāciju par sniegto valsts atbalstu un piešķir un anulē elektroniskās sistēmas lietošanas tiesības;</w:t>
      </w:r>
    </w:p>
    <w:p w14:paraId="6E2C95B7" w14:textId="77777777" w:rsidR="00B17C80" w:rsidRPr="008251FA" w:rsidRDefault="00A168D2">
      <w:pPr>
        <w:numPr>
          <w:ilvl w:val="1"/>
          <w:numId w:val="7"/>
        </w:numPr>
        <w:ind w:firstLine="706"/>
        <w:rPr>
          <w:sz w:val="24"/>
          <w:szCs w:val="24"/>
        </w:rPr>
      </w:pPr>
      <w:r w:rsidRPr="008251FA">
        <w:rPr>
          <w:sz w:val="24"/>
          <w:szCs w:val="24"/>
        </w:rPr>
        <w:t>74.4. publicē savā tīmekļvietnē visu to komersantu sarakstu, kuri šo noteikumu ietvaros ir saņēmuši aizdevumu. Minētajā sarakstā norāda komersantam sabiedrības "</w:t>
      </w:r>
      <w:proofErr w:type="spellStart"/>
      <w:r w:rsidRPr="008251FA">
        <w:rPr>
          <w:sz w:val="24"/>
          <w:szCs w:val="24"/>
        </w:rPr>
        <w:t>Altum</w:t>
      </w:r>
      <w:proofErr w:type="spellEnd"/>
      <w:r w:rsidRPr="008251FA">
        <w:rPr>
          <w:sz w:val="24"/>
          <w:szCs w:val="24"/>
        </w:rPr>
        <w:t>" piešķirtā aizdevuma un kapitāla atlaides apmēru;</w:t>
      </w:r>
    </w:p>
    <w:p w14:paraId="3F787482" w14:textId="77777777" w:rsidR="00B17C80" w:rsidRPr="008251FA" w:rsidRDefault="00A168D2">
      <w:pPr>
        <w:numPr>
          <w:ilvl w:val="1"/>
          <w:numId w:val="7"/>
        </w:numPr>
        <w:ind w:firstLine="706"/>
        <w:rPr>
          <w:sz w:val="24"/>
          <w:szCs w:val="24"/>
        </w:rPr>
      </w:pPr>
      <w:r w:rsidRPr="008251FA">
        <w:rPr>
          <w:sz w:val="24"/>
          <w:szCs w:val="24"/>
        </w:rPr>
        <w:t xml:space="preserve">74.5. visus ar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i/>
          <w:sz w:val="24"/>
          <w:szCs w:val="24"/>
        </w:rPr>
        <w:t xml:space="preserve"> </w:t>
      </w:r>
      <w:r w:rsidRPr="008251FA">
        <w:rPr>
          <w:sz w:val="24"/>
          <w:szCs w:val="24"/>
        </w:rPr>
        <w:t>saistītos datus glabā 10 gadus no dienas, kad saskaņā ar šiem noteikumiem piešķirts pēdējais</w:t>
      </w:r>
      <w:r w:rsidRPr="008251FA">
        <w:rPr>
          <w:i/>
          <w:sz w:val="24"/>
          <w:szCs w:val="24"/>
        </w:rPr>
        <w:t xml:space="preserve">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atbalsts atbilstoši Komisijas regulas Nr. 1407/2013 6. panta 4. punktam;</w:t>
      </w:r>
    </w:p>
    <w:p w14:paraId="0B1A6FC7" w14:textId="77777777" w:rsidR="00B17C80" w:rsidRPr="008251FA" w:rsidRDefault="00A168D2">
      <w:pPr>
        <w:numPr>
          <w:ilvl w:val="1"/>
          <w:numId w:val="7"/>
        </w:numPr>
        <w:ind w:firstLine="706"/>
        <w:rPr>
          <w:sz w:val="24"/>
          <w:szCs w:val="24"/>
        </w:rPr>
      </w:pPr>
      <w:r w:rsidRPr="008251FA">
        <w:rPr>
          <w:sz w:val="24"/>
          <w:szCs w:val="24"/>
        </w:rPr>
        <w:t xml:space="preserve">74.6. pārliecinās, ka, sniedzot atbalstu, komersantam netiek piešķirts </w:t>
      </w:r>
      <w:proofErr w:type="spellStart"/>
      <w:r w:rsidRPr="008251FA">
        <w:rPr>
          <w:sz w:val="24"/>
          <w:szCs w:val="24"/>
        </w:rPr>
        <w:t>dubultfinansējums</w:t>
      </w:r>
      <w:proofErr w:type="spellEnd"/>
      <w:r w:rsidRPr="008251FA">
        <w:rPr>
          <w:sz w:val="24"/>
          <w:szCs w:val="24"/>
        </w:rPr>
        <w:t xml:space="preserve"> par vienām un tām pašām attiecināmajām izmaksām un tiek izvērtēta komersanta korupcijas, krāpšanas un interešu konflikta novēršanas prasību ievērošana;</w:t>
      </w:r>
    </w:p>
    <w:p w14:paraId="103EE2E3" w14:textId="4C26877A" w:rsidR="00B17C80" w:rsidRPr="008251FA" w:rsidRDefault="00A168D2">
      <w:pPr>
        <w:numPr>
          <w:ilvl w:val="1"/>
          <w:numId w:val="7"/>
        </w:numPr>
        <w:ind w:firstLine="706"/>
        <w:rPr>
          <w:sz w:val="24"/>
          <w:szCs w:val="24"/>
        </w:rPr>
      </w:pPr>
      <w:r w:rsidRPr="008251FA">
        <w:rPr>
          <w:sz w:val="24"/>
          <w:szCs w:val="24"/>
        </w:rPr>
        <w:t>74.7. 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14:paraId="5792DDC7" w14:textId="77777777" w:rsidR="00B17C80" w:rsidRPr="008251FA" w:rsidRDefault="00A168D2">
      <w:pPr>
        <w:numPr>
          <w:ilvl w:val="0"/>
          <w:numId w:val="7"/>
        </w:numPr>
        <w:spacing w:before="280"/>
        <w:ind w:firstLine="706"/>
        <w:rPr>
          <w:sz w:val="24"/>
          <w:szCs w:val="24"/>
        </w:rPr>
      </w:pPr>
      <w:r w:rsidRPr="008251FA">
        <w:rPr>
          <w:sz w:val="24"/>
          <w:szCs w:val="24"/>
        </w:rPr>
        <w:t>75. Komersants:</w:t>
      </w:r>
    </w:p>
    <w:p w14:paraId="385307CA" w14:textId="62DD28BA" w:rsidR="00B17C80" w:rsidRPr="008251FA" w:rsidRDefault="00A168D2">
      <w:pPr>
        <w:numPr>
          <w:ilvl w:val="1"/>
          <w:numId w:val="7"/>
        </w:numPr>
        <w:ind w:firstLine="706"/>
        <w:rPr>
          <w:sz w:val="24"/>
          <w:szCs w:val="24"/>
        </w:rPr>
      </w:pPr>
      <w:r w:rsidRPr="008251FA">
        <w:rPr>
          <w:sz w:val="24"/>
          <w:szCs w:val="24"/>
        </w:rPr>
        <w:t>75.1. nodrošina informācijas uzskaiti par sniegto finansējumu atbilstoši Komisijas regulas Nr. 651/2014 12. pantam un glabā to 10 gadus no dienas, kad piešķirts atbalsts</w:t>
      </w:r>
      <w:r w:rsidR="00EB16C6" w:rsidRPr="008251FA">
        <w:rPr>
          <w:sz w:val="24"/>
          <w:szCs w:val="24"/>
        </w:rPr>
        <w:t xml:space="preserve"> saskaņā</w:t>
      </w:r>
      <w:r w:rsidR="00CB27C4" w:rsidRPr="008251FA">
        <w:rPr>
          <w:sz w:val="24"/>
          <w:szCs w:val="24"/>
        </w:rPr>
        <w:t xml:space="preserve"> ar</w:t>
      </w:r>
      <w:r w:rsidR="00EB16C6" w:rsidRPr="008251FA">
        <w:rPr>
          <w:sz w:val="24"/>
          <w:szCs w:val="24"/>
        </w:rPr>
        <w:t xml:space="preserve"> </w:t>
      </w:r>
      <w:r w:rsidR="00CB27C4" w:rsidRPr="008251FA">
        <w:rPr>
          <w:sz w:val="24"/>
          <w:szCs w:val="24"/>
        </w:rPr>
        <w:t>Komisijas regulas Nr. 651/2014 38. vai 41. pantu</w:t>
      </w:r>
      <w:r w:rsidRPr="008251FA">
        <w:rPr>
          <w:sz w:val="24"/>
          <w:szCs w:val="24"/>
        </w:rPr>
        <w:t>, un informāciju pēc pieprasījuma iesniedz Ekonomikas ministrijai, Finanšu ministrijai kā revīzijas iestādei un Eiropas Savienības Atveseļošanas fonda un noturības mehānisma plāna koordinatoram, Centrālajai finanšu un līgumu aģentūrai vai Eiropas Komisijai</w:t>
      </w:r>
      <w:r w:rsidR="00734C07" w:rsidRPr="008251FA">
        <w:rPr>
          <w:sz w:val="24"/>
          <w:szCs w:val="24"/>
        </w:rPr>
        <w:t>, Latvijas Republikas un Eiropas Komisijas finansēšanas nolīgumā par Atveseļošanas un noturības mehānismu minētajām iestādēm</w:t>
      </w:r>
      <w:r w:rsidRPr="008251FA">
        <w:rPr>
          <w:sz w:val="24"/>
          <w:szCs w:val="24"/>
        </w:rPr>
        <w:t>;</w:t>
      </w:r>
    </w:p>
    <w:p w14:paraId="645EAAD2" w14:textId="59706539" w:rsidR="00B17C80" w:rsidRPr="008251FA" w:rsidRDefault="00A168D2">
      <w:pPr>
        <w:numPr>
          <w:ilvl w:val="1"/>
          <w:numId w:val="7"/>
        </w:numPr>
        <w:ind w:firstLine="706"/>
        <w:rPr>
          <w:sz w:val="24"/>
          <w:szCs w:val="24"/>
        </w:rPr>
      </w:pPr>
      <w:r w:rsidRPr="008251FA">
        <w:rPr>
          <w:sz w:val="24"/>
          <w:szCs w:val="24"/>
        </w:rPr>
        <w:t xml:space="preserve">75.2. atbalstam, ko piešķir saskaņā ar </w:t>
      </w:r>
      <w:r w:rsidR="00CB27C4" w:rsidRPr="008251FA">
        <w:rPr>
          <w:sz w:val="24"/>
          <w:szCs w:val="24"/>
        </w:rPr>
        <w:t xml:space="preserve">Komisijas regulas Nr. 651/2014 38. vai 41. pantu </w:t>
      </w:r>
      <w:r w:rsidRPr="008251FA">
        <w:rPr>
          <w:sz w:val="24"/>
          <w:szCs w:val="24"/>
        </w:rPr>
        <w:t xml:space="preserve">, –  aizdevuma pieteikumā pamato un projekta īstenošanas laikā nodrošina darbību vai izmaksu </w:t>
      </w:r>
      <w:r w:rsidRPr="008251FA">
        <w:rPr>
          <w:sz w:val="24"/>
          <w:szCs w:val="24"/>
        </w:rPr>
        <w:lastRenderedPageBreak/>
        <w:t>nošķiršanu saskaņā ar Komisijas regulas Nr. 651/2014 1. panta 3. punktu, ja tas vienlaikus darbojas saskaņā ar šiem noteikumiem atbalstāmajās un neatbalstāmajās nozarēs un darbībās;</w:t>
      </w:r>
    </w:p>
    <w:p w14:paraId="1ECC1D59" w14:textId="77777777" w:rsidR="00B17C80" w:rsidRPr="008251FA" w:rsidRDefault="00A168D2">
      <w:pPr>
        <w:numPr>
          <w:ilvl w:val="1"/>
          <w:numId w:val="7"/>
        </w:numPr>
        <w:ind w:firstLine="706"/>
        <w:rPr>
          <w:sz w:val="24"/>
          <w:szCs w:val="24"/>
        </w:rPr>
      </w:pPr>
      <w:r w:rsidRPr="008251FA">
        <w:rPr>
          <w:sz w:val="24"/>
          <w:szCs w:val="24"/>
        </w:rPr>
        <w:t xml:space="preserve">75.3. informāciju par </w:t>
      </w:r>
      <w:proofErr w:type="spellStart"/>
      <w:r w:rsidRPr="008251FA">
        <w:rPr>
          <w:i/>
          <w:sz w:val="24"/>
          <w:szCs w:val="24"/>
        </w:rPr>
        <w:t>de</w:t>
      </w:r>
      <w:proofErr w:type="spellEnd"/>
      <w:r w:rsidRPr="008251FA">
        <w:rPr>
          <w:i/>
          <w:sz w:val="24"/>
          <w:szCs w:val="24"/>
        </w:rPr>
        <w:t xml:space="preserve"> </w:t>
      </w:r>
      <w:proofErr w:type="spellStart"/>
      <w:r w:rsidRPr="008251FA">
        <w:rPr>
          <w:i/>
          <w:sz w:val="24"/>
          <w:szCs w:val="24"/>
        </w:rPr>
        <w:t>minimis</w:t>
      </w:r>
      <w:proofErr w:type="spellEnd"/>
      <w:r w:rsidRPr="008251FA">
        <w:rPr>
          <w:sz w:val="24"/>
          <w:szCs w:val="24"/>
        </w:rPr>
        <w:t xml:space="preserve"> atbalstu, kas piešķirts saskaņā ar Komisijas regulu Nr. 1407/2013, glabā 10 gadus no atbalsta piešķiršanas dienas.</w:t>
      </w:r>
    </w:p>
    <w:p w14:paraId="178E97C1" w14:textId="77777777" w:rsidR="00B17C80" w:rsidRPr="008251FA" w:rsidRDefault="00A168D2">
      <w:pPr>
        <w:numPr>
          <w:ilvl w:val="0"/>
          <w:numId w:val="7"/>
        </w:numPr>
        <w:spacing w:before="280"/>
        <w:ind w:firstLine="706"/>
        <w:rPr>
          <w:sz w:val="24"/>
          <w:szCs w:val="24"/>
        </w:rPr>
      </w:pPr>
      <w:r w:rsidRPr="008251FA">
        <w:rPr>
          <w:sz w:val="24"/>
          <w:szCs w:val="24"/>
        </w:rPr>
        <w:t>76. Ja tiek pārkāptas šajos noteikumos noteiktās komercdarbības atbalsta normas, kas izriet no Komisijas regulas Nr. 651/2014, komersantam ir pienākums atmaksāt sabiedrībai "</w:t>
      </w:r>
      <w:proofErr w:type="spellStart"/>
      <w:r w:rsidRPr="008251FA">
        <w:rPr>
          <w:sz w:val="24"/>
          <w:szCs w:val="24"/>
        </w:rPr>
        <w:t>Altum</w:t>
      </w:r>
      <w:proofErr w:type="spellEnd"/>
      <w:r w:rsidRPr="008251FA">
        <w:rPr>
          <w:sz w:val="24"/>
          <w:szCs w:val="24"/>
        </w:rPr>
        <w:t>" visu projekta ietvaros saņemto nelikumīgo valsts atbalstu kopā ar procentiem no līdzekļiem, kas brīvi no valsts atbalsta, atbilstoši Komercdarbības atbalsta kontroles likuma IV vai V nodaļas nosacījumiem.</w:t>
      </w:r>
    </w:p>
    <w:p w14:paraId="54609856" w14:textId="77777777" w:rsidR="00B17C80" w:rsidRPr="008251FA" w:rsidRDefault="00A168D2">
      <w:pPr>
        <w:numPr>
          <w:ilvl w:val="0"/>
          <w:numId w:val="7"/>
        </w:numPr>
        <w:spacing w:before="280"/>
        <w:ind w:firstLine="706"/>
        <w:rPr>
          <w:sz w:val="24"/>
          <w:szCs w:val="24"/>
        </w:rPr>
      </w:pPr>
      <w:r w:rsidRPr="008251FA">
        <w:rPr>
          <w:sz w:val="24"/>
          <w:szCs w:val="24"/>
        </w:rPr>
        <w:t>77. Atbalsta programmas īstenošanas rezultātā nepamatoti izmaksātās vai neatļauti izmantotās Eiropas Savienības Atveseļošanas un noturības mehānisma finansējuma summas, ko sabiedrība "</w:t>
      </w:r>
      <w:proofErr w:type="spellStart"/>
      <w:r w:rsidRPr="008251FA">
        <w:rPr>
          <w:sz w:val="24"/>
          <w:szCs w:val="24"/>
        </w:rPr>
        <w:t>Altum</w:t>
      </w:r>
      <w:proofErr w:type="spellEnd"/>
      <w:r w:rsidRPr="008251FA">
        <w:rPr>
          <w:sz w:val="24"/>
          <w:szCs w:val="24"/>
        </w:rPr>
        <w:t>" ir atguvusi, var tikt atkārtoti izmantotas šīs atbalsta programmas ietvaros, ja atgūtie līdzekļi tiek izmantoti tam pašam mērķim, kam tie sākotnēji bija paredzēti.</w:t>
      </w:r>
    </w:p>
    <w:p w14:paraId="18C0F130" w14:textId="77777777" w:rsidR="00B17C80" w:rsidRPr="008251FA" w:rsidRDefault="00A168D2">
      <w:pPr>
        <w:spacing w:before="240"/>
        <w:jc w:val="center"/>
        <w:rPr>
          <w:b/>
          <w:sz w:val="24"/>
          <w:szCs w:val="24"/>
        </w:rPr>
      </w:pPr>
      <w:r w:rsidRPr="008251FA">
        <w:rPr>
          <w:b/>
          <w:sz w:val="24"/>
          <w:szCs w:val="24"/>
        </w:rPr>
        <w:t>VII.</w:t>
      </w:r>
      <w:r w:rsidRPr="008251FA">
        <w:rPr>
          <w:sz w:val="24"/>
          <w:szCs w:val="24"/>
        </w:rPr>
        <w:t xml:space="preserve"> </w:t>
      </w:r>
      <w:r w:rsidRPr="008251FA">
        <w:rPr>
          <w:b/>
          <w:sz w:val="24"/>
          <w:szCs w:val="24"/>
        </w:rPr>
        <w:t>Noslēguma jautājumi</w:t>
      </w:r>
    </w:p>
    <w:p w14:paraId="3CF17F07" w14:textId="3113250E" w:rsidR="00B17C80" w:rsidRPr="008251FA" w:rsidRDefault="00A168D2">
      <w:pPr>
        <w:numPr>
          <w:ilvl w:val="0"/>
          <w:numId w:val="8"/>
        </w:numPr>
        <w:spacing w:before="280"/>
        <w:ind w:firstLine="706"/>
        <w:rPr>
          <w:sz w:val="24"/>
          <w:szCs w:val="24"/>
        </w:rPr>
      </w:pPr>
      <w:r w:rsidRPr="008251FA">
        <w:rPr>
          <w:sz w:val="24"/>
          <w:szCs w:val="24"/>
        </w:rPr>
        <w:t xml:space="preserve">78. Lēmumu par atbalsta piešķiršanu saskaņā ar </w:t>
      </w:r>
      <w:r w:rsidR="00D03980" w:rsidRPr="008251FA">
        <w:rPr>
          <w:sz w:val="24"/>
          <w:szCs w:val="24"/>
        </w:rPr>
        <w:t xml:space="preserve">Komisijas regulas Nr. 651/2014 38. vai 41. pantu </w:t>
      </w:r>
      <w:r w:rsidRPr="008251FA">
        <w:rPr>
          <w:sz w:val="24"/>
          <w:szCs w:val="24"/>
        </w:rPr>
        <w:t>var pieņemt līdz Komisijas regulas Nr. 651/2014 darbības beigām, bet ne vēlāk kā līdz 2025. gada 31. decembrim.</w:t>
      </w:r>
    </w:p>
    <w:p w14:paraId="17A2F90D" w14:textId="46814B93" w:rsidR="00B17C80" w:rsidRPr="008251FA" w:rsidRDefault="00A168D2">
      <w:pPr>
        <w:numPr>
          <w:ilvl w:val="0"/>
          <w:numId w:val="8"/>
        </w:numPr>
        <w:spacing w:before="280"/>
        <w:ind w:firstLine="706"/>
        <w:rPr>
          <w:sz w:val="24"/>
          <w:szCs w:val="24"/>
        </w:rPr>
      </w:pPr>
      <w:r w:rsidRPr="008251FA">
        <w:rPr>
          <w:sz w:val="24"/>
          <w:szCs w:val="24"/>
        </w:rPr>
        <w:t xml:space="preserve">79. Lēmumu par atbalsta piešķiršanu saskaņā ar </w:t>
      </w:r>
      <w:r w:rsidR="00D03980" w:rsidRPr="008251FA">
        <w:rPr>
          <w:sz w:val="24"/>
          <w:szCs w:val="24"/>
        </w:rPr>
        <w:t xml:space="preserve">Komisijas regulu Nr. 1407/2013 </w:t>
      </w:r>
      <w:r w:rsidRPr="008251FA">
        <w:rPr>
          <w:sz w:val="24"/>
          <w:szCs w:val="24"/>
        </w:rPr>
        <w:t>var pieņemt līdz Komisijas regulas Nr. 1407/2013 darbības beigām, bet ne vēlāk kā līdz 2025. gada 31. decembrim.</w:t>
      </w:r>
    </w:p>
    <w:sectPr w:rsidR="00B17C80" w:rsidRPr="008251FA">
      <w:headerReference w:type="default" r:id="rId9"/>
      <w:footerReference w:type="default" r:id="rId10"/>
      <w:headerReference w:type="first" r:id="rId11"/>
      <w:footerReference w:type="first" r:id="rId12"/>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E8E0D" w14:textId="77777777" w:rsidR="00ED691F" w:rsidRDefault="00ED691F">
      <w:r>
        <w:separator/>
      </w:r>
    </w:p>
  </w:endnote>
  <w:endnote w:type="continuationSeparator" w:id="0">
    <w:p w14:paraId="733E1089" w14:textId="77777777" w:rsidR="00ED691F" w:rsidRDefault="00ED6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9559" w14:textId="77777777" w:rsidR="00B17C80" w:rsidRDefault="00A168D2">
    <w:pPr>
      <w:jc w:val="right"/>
    </w:pPr>
    <w:r>
      <w:rPr>
        <w:sz w:val="24"/>
        <w:szCs w:val="24"/>
      </w:rPr>
      <w:fldChar w:fldCharType="begin"/>
    </w:r>
    <w:r>
      <w:rPr>
        <w:sz w:val="24"/>
        <w:szCs w:val="24"/>
      </w:rPr>
      <w:instrText>PAGE</w:instrText>
    </w:r>
    <w:r>
      <w:rPr>
        <w:sz w:val="24"/>
        <w:szCs w:val="24"/>
      </w:rPr>
      <w:fldChar w:fldCharType="separate"/>
    </w:r>
    <w:r w:rsidR="00F43F8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15FF" w14:textId="77777777" w:rsidR="00676517" w:rsidRDefault="00A168D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8EB4E" w14:textId="77777777" w:rsidR="00ED691F" w:rsidRDefault="00ED691F">
      <w:r>
        <w:separator/>
      </w:r>
    </w:p>
  </w:footnote>
  <w:footnote w:type="continuationSeparator" w:id="0">
    <w:p w14:paraId="0F31F5BE" w14:textId="77777777" w:rsidR="00ED691F" w:rsidRDefault="00ED6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F9E3" w14:textId="77777777" w:rsidR="00B17C80" w:rsidRDefault="00A168D2">
    <w:pPr>
      <w:pStyle w:val="Header"/>
      <w:contextualSpacing w:val="0"/>
    </w:pPr>
    <w:r>
      <w:t>Noteikumu konsolidētā versija 22-TA-2101</w:t>
    </w:r>
    <w:r>
      <w:br/>
      <w:t>Izdrukāts 31.08.2022. 23.46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6AF2" w14:textId="77777777" w:rsidR="00B17C80" w:rsidRDefault="00A168D2">
    <w:pPr>
      <w:pStyle w:val="Header"/>
      <w:contextualSpacing w:val="0"/>
    </w:pPr>
    <w:r>
      <w:t>Noteikumu konsolidētā versija 22-TA-2101</w:t>
    </w:r>
    <w:r>
      <w:br/>
      <w:t>Izdrukāts 31.08.2022. 23.46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310C"/>
    <w:multiLevelType w:val="hybridMultilevel"/>
    <w:tmpl w:val="C6089D0A"/>
    <w:lvl w:ilvl="0" w:tplc="2368BE6C">
      <w:start w:val="1"/>
      <w:numFmt w:val="bullet"/>
      <w:lvlRestart w:val="0"/>
      <w:lvlText w:val=""/>
      <w:lvlJc w:val="left"/>
      <w:pPr>
        <w:ind w:left="0" w:firstLine="705"/>
      </w:pPr>
      <w:rPr>
        <w:u w:val="none"/>
      </w:rPr>
    </w:lvl>
    <w:lvl w:ilvl="1" w:tplc="B5F62AAE">
      <w:start w:val="1"/>
      <w:numFmt w:val="bullet"/>
      <w:lvlRestart w:val="0"/>
      <w:lvlText w:val=""/>
      <w:lvlJc w:val="left"/>
      <w:pPr>
        <w:ind w:left="0" w:firstLine="705"/>
      </w:pPr>
      <w:rPr>
        <w:u w:val="none"/>
      </w:rPr>
    </w:lvl>
    <w:lvl w:ilvl="2" w:tplc="B8AAD35E">
      <w:start w:val="1"/>
      <w:numFmt w:val="bullet"/>
      <w:lvlRestart w:val="1"/>
      <w:lvlText w:val=""/>
      <w:lvlJc w:val="left"/>
      <w:pPr>
        <w:ind w:left="0" w:firstLine="705"/>
      </w:pPr>
      <w:rPr>
        <w:u w:val="none"/>
      </w:rPr>
    </w:lvl>
    <w:lvl w:ilvl="3" w:tplc="374008AC">
      <w:start w:val="1"/>
      <w:numFmt w:val="bullet"/>
      <w:lvlRestart w:val="1"/>
      <w:lvlText w:val=""/>
      <w:lvlJc w:val="left"/>
      <w:pPr>
        <w:ind w:left="0" w:firstLine="705"/>
      </w:pPr>
      <w:rPr>
        <w:u w:val="none"/>
      </w:rPr>
    </w:lvl>
    <w:lvl w:ilvl="4" w:tplc="F60CC810">
      <w:numFmt w:val="decimal"/>
      <w:lvlText w:val=""/>
      <w:lvlJc w:val="left"/>
    </w:lvl>
    <w:lvl w:ilvl="5" w:tplc="BB682E0C">
      <w:numFmt w:val="decimal"/>
      <w:lvlText w:val=""/>
      <w:lvlJc w:val="left"/>
    </w:lvl>
    <w:lvl w:ilvl="6" w:tplc="D8F82D50">
      <w:numFmt w:val="decimal"/>
      <w:lvlText w:val=""/>
      <w:lvlJc w:val="left"/>
    </w:lvl>
    <w:lvl w:ilvl="7" w:tplc="DF2296AE">
      <w:numFmt w:val="decimal"/>
      <w:lvlText w:val=""/>
      <w:lvlJc w:val="left"/>
    </w:lvl>
    <w:lvl w:ilvl="8" w:tplc="12E65D84">
      <w:numFmt w:val="decimal"/>
      <w:lvlText w:val=""/>
      <w:lvlJc w:val="left"/>
    </w:lvl>
  </w:abstractNum>
  <w:abstractNum w:abstractNumId="1" w15:restartNumberingAfterBreak="0">
    <w:nsid w:val="13857DE7"/>
    <w:multiLevelType w:val="hybridMultilevel"/>
    <w:tmpl w:val="8EA615DC"/>
    <w:lvl w:ilvl="0" w:tplc="04260011">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B94A74"/>
    <w:multiLevelType w:val="hybridMultilevel"/>
    <w:tmpl w:val="FF809972"/>
    <w:lvl w:ilvl="0" w:tplc="399680C2">
      <w:start w:val="1"/>
      <w:numFmt w:val="bullet"/>
      <w:lvlRestart w:val="0"/>
      <w:lvlText w:val=""/>
      <w:lvlJc w:val="left"/>
      <w:pPr>
        <w:ind w:left="0" w:firstLine="705"/>
      </w:pPr>
      <w:rPr>
        <w:u w:val="none"/>
      </w:rPr>
    </w:lvl>
    <w:lvl w:ilvl="1" w:tplc="3636375A">
      <w:start w:val="1"/>
      <w:numFmt w:val="bullet"/>
      <w:lvlRestart w:val="0"/>
      <w:lvlText w:val=""/>
      <w:lvlJc w:val="left"/>
      <w:pPr>
        <w:ind w:left="0" w:firstLine="705"/>
      </w:pPr>
      <w:rPr>
        <w:u w:val="none"/>
      </w:rPr>
    </w:lvl>
    <w:lvl w:ilvl="2" w:tplc="C270F858">
      <w:start w:val="1"/>
      <w:numFmt w:val="bullet"/>
      <w:lvlRestart w:val="1"/>
      <w:lvlText w:val=""/>
      <w:lvlJc w:val="left"/>
      <w:pPr>
        <w:ind w:left="0" w:firstLine="705"/>
      </w:pPr>
      <w:rPr>
        <w:u w:val="none"/>
      </w:rPr>
    </w:lvl>
    <w:lvl w:ilvl="3" w:tplc="FDB4685C">
      <w:start w:val="1"/>
      <w:numFmt w:val="bullet"/>
      <w:lvlRestart w:val="1"/>
      <w:lvlText w:val=""/>
      <w:lvlJc w:val="left"/>
      <w:pPr>
        <w:ind w:left="0" w:firstLine="705"/>
      </w:pPr>
      <w:rPr>
        <w:u w:val="none"/>
      </w:rPr>
    </w:lvl>
    <w:lvl w:ilvl="4" w:tplc="12C8D14E">
      <w:numFmt w:val="decimal"/>
      <w:lvlText w:val=""/>
      <w:lvlJc w:val="left"/>
    </w:lvl>
    <w:lvl w:ilvl="5" w:tplc="36FE17DA">
      <w:numFmt w:val="decimal"/>
      <w:lvlText w:val=""/>
      <w:lvlJc w:val="left"/>
    </w:lvl>
    <w:lvl w:ilvl="6" w:tplc="6A0E2784">
      <w:numFmt w:val="decimal"/>
      <w:lvlText w:val=""/>
      <w:lvlJc w:val="left"/>
    </w:lvl>
    <w:lvl w:ilvl="7" w:tplc="63D68536">
      <w:numFmt w:val="decimal"/>
      <w:lvlText w:val=""/>
      <w:lvlJc w:val="left"/>
    </w:lvl>
    <w:lvl w:ilvl="8" w:tplc="CFE63468">
      <w:numFmt w:val="decimal"/>
      <w:lvlText w:val=""/>
      <w:lvlJc w:val="left"/>
    </w:lvl>
  </w:abstractNum>
  <w:abstractNum w:abstractNumId="3" w15:restartNumberingAfterBreak="0">
    <w:nsid w:val="5A3E419A"/>
    <w:multiLevelType w:val="hybridMultilevel"/>
    <w:tmpl w:val="F64A1EAA"/>
    <w:lvl w:ilvl="0" w:tplc="D8C210CA">
      <w:start w:val="1"/>
      <w:numFmt w:val="bullet"/>
      <w:lvlRestart w:val="0"/>
      <w:lvlText w:val=""/>
      <w:lvlJc w:val="left"/>
      <w:pPr>
        <w:ind w:left="0" w:firstLine="705"/>
      </w:pPr>
      <w:rPr>
        <w:u w:val="none"/>
      </w:rPr>
    </w:lvl>
    <w:lvl w:ilvl="1" w:tplc="67245866">
      <w:start w:val="1"/>
      <w:numFmt w:val="bullet"/>
      <w:lvlRestart w:val="0"/>
      <w:lvlText w:val=""/>
      <w:lvlJc w:val="left"/>
      <w:pPr>
        <w:ind w:left="0" w:firstLine="705"/>
      </w:pPr>
      <w:rPr>
        <w:u w:val="none"/>
      </w:rPr>
    </w:lvl>
    <w:lvl w:ilvl="2" w:tplc="AFE80716">
      <w:start w:val="1"/>
      <w:numFmt w:val="bullet"/>
      <w:lvlRestart w:val="1"/>
      <w:lvlText w:val=""/>
      <w:lvlJc w:val="left"/>
      <w:pPr>
        <w:ind w:left="0" w:firstLine="705"/>
      </w:pPr>
      <w:rPr>
        <w:u w:val="none"/>
      </w:rPr>
    </w:lvl>
    <w:lvl w:ilvl="3" w:tplc="596E3DF4">
      <w:start w:val="1"/>
      <w:numFmt w:val="bullet"/>
      <w:lvlRestart w:val="1"/>
      <w:lvlText w:val=""/>
      <w:lvlJc w:val="left"/>
      <w:pPr>
        <w:ind w:left="0" w:firstLine="705"/>
      </w:pPr>
      <w:rPr>
        <w:u w:val="none"/>
      </w:rPr>
    </w:lvl>
    <w:lvl w:ilvl="4" w:tplc="4A18F2F6">
      <w:numFmt w:val="decimal"/>
      <w:lvlText w:val=""/>
      <w:lvlJc w:val="left"/>
    </w:lvl>
    <w:lvl w:ilvl="5" w:tplc="5C86091C">
      <w:numFmt w:val="decimal"/>
      <w:lvlText w:val=""/>
      <w:lvlJc w:val="left"/>
    </w:lvl>
    <w:lvl w:ilvl="6" w:tplc="D9763330">
      <w:numFmt w:val="decimal"/>
      <w:lvlText w:val=""/>
      <w:lvlJc w:val="left"/>
    </w:lvl>
    <w:lvl w:ilvl="7" w:tplc="2A7C57A8">
      <w:numFmt w:val="decimal"/>
      <w:lvlText w:val=""/>
      <w:lvlJc w:val="left"/>
    </w:lvl>
    <w:lvl w:ilvl="8" w:tplc="5468AE38">
      <w:numFmt w:val="decimal"/>
      <w:lvlText w:val=""/>
      <w:lvlJc w:val="left"/>
    </w:lvl>
  </w:abstractNum>
  <w:abstractNum w:abstractNumId="4" w15:restartNumberingAfterBreak="0">
    <w:nsid w:val="5FB26DC1"/>
    <w:multiLevelType w:val="hybridMultilevel"/>
    <w:tmpl w:val="80CC98F0"/>
    <w:lvl w:ilvl="0" w:tplc="B7CC87DC">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60113EDD"/>
    <w:multiLevelType w:val="hybridMultilevel"/>
    <w:tmpl w:val="D42E5F18"/>
    <w:lvl w:ilvl="0" w:tplc="B37ADFAC">
      <w:start w:val="1"/>
      <w:numFmt w:val="bullet"/>
      <w:lvlRestart w:val="0"/>
      <w:lvlText w:val=""/>
      <w:lvlJc w:val="left"/>
      <w:pPr>
        <w:ind w:left="0" w:firstLine="705"/>
      </w:pPr>
      <w:rPr>
        <w:u w:val="none"/>
      </w:rPr>
    </w:lvl>
    <w:lvl w:ilvl="1" w:tplc="73E48B8C">
      <w:start w:val="1"/>
      <w:numFmt w:val="bullet"/>
      <w:lvlRestart w:val="0"/>
      <w:lvlText w:val=""/>
      <w:lvlJc w:val="left"/>
      <w:pPr>
        <w:ind w:left="0" w:firstLine="705"/>
      </w:pPr>
      <w:rPr>
        <w:u w:val="none"/>
      </w:rPr>
    </w:lvl>
    <w:lvl w:ilvl="2" w:tplc="04C072DA">
      <w:numFmt w:val="decimal"/>
      <w:lvlText w:val=""/>
      <w:lvlJc w:val="left"/>
    </w:lvl>
    <w:lvl w:ilvl="3" w:tplc="BA00421A">
      <w:numFmt w:val="decimal"/>
      <w:lvlText w:val=""/>
      <w:lvlJc w:val="left"/>
    </w:lvl>
    <w:lvl w:ilvl="4" w:tplc="3A588C90">
      <w:numFmt w:val="decimal"/>
      <w:lvlText w:val=""/>
      <w:lvlJc w:val="left"/>
    </w:lvl>
    <w:lvl w:ilvl="5" w:tplc="16B8D46C">
      <w:numFmt w:val="decimal"/>
      <w:lvlText w:val=""/>
      <w:lvlJc w:val="left"/>
    </w:lvl>
    <w:lvl w:ilvl="6" w:tplc="E624A306">
      <w:numFmt w:val="decimal"/>
      <w:lvlText w:val=""/>
      <w:lvlJc w:val="left"/>
    </w:lvl>
    <w:lvl w:ilvl="7" w:tplc="BA96B8CE">
      <w:numFmt w:val="decimal"/>
      <w:lvlText w:val=""/>
      <w:lvlJc w:val="left"/>
    </w:lvl>
    <w:lvl w:ilvl="8" w:tplc="42AC0B9C">
      <w:numFmt w:val="decimal"/>
      <w:lvlText w:val=""/>
      <w:lvlJc w:val="left"/>
    </w:lvl>
  </w:abstractNum>
  <w:abstractNum w:abstractNumId="6" w15:restartNumberingAfterBreak="0">
    <w:nsid w:val="63893D8A"/>
    <w:multiLevelType w:val="hybridMultilevel"/>
    <w:tmpl w:val="43D488E8"/>
    <w:lvl w:ilvl="0" w:tplc="A12CAE70">
      <w:start w:val="1"/>
      <w:numFmt w:val="bullet"/>
      <w:lvlRestart w:val="0"/>
      <w:lvlText w:val=""/>
      <w:lvlJc w:val="left"/>
      <w:pPr>
        <w:ind w:left="0" w:firstLine="705"/>
      </w:pPr>
      <w:rPr>
        <w:u w:val="none"/>
      </w:rPr>
    </w:lvl>
    <w:lvl w:ilvl="1" w:tplc="B58C63CC">
      <w:start w:val="1"/>
      <w:numFmt w:val="bullet"/>
      <w:lvlRestart w:val="0"/>
      <w:lvlText w:val=""/>
      <w:lvlJc w:val="left"/>
      <w:pPr>
        <w:ind w:left="0" w:firstLine="705"/>
      </w:pPr>
      <w:rPr>
        <w:u w:val="none"/>
      </w:rPr>
    </w:lvl>
    <w:lvl w:ilvl="2" w:tplc="FC7011A2">
      <w:numFmt w:val="decimal"/>
      <w:lvlText w:val=""/>
      <w:lvlJc w:val="left"/>
    </w:lvl>
    <w:lvl w:ilvl="3" w:tplc="D660D836">
      <w:numFmt w:val="decimal"/>
      <w:lvlText w:val=""/>
      <w:lvlJc w:val="left"/>
    </w:lvl>
    <w:lvl w:ilvl="4" w:tplc="0E506AF0">
      <w:numFmt w:val="decimal"/>
      <w:lvlText w:val=""/>
      <w:lvlJc w:val="left"/>
    </w:lvl>
    <w:lvl w:ilvl="5" w:tplc="F4B425DA">
      <w:numFmt w:val="decimal"/>
      <w:lvlText w:val=""/>
      <w:lvlJc w:val="left"/>
    </w:lvl>
    <w:lvl w:ilvl="6" w:tplc="7244069C">
      <w:numFmt w:val="decimal"/>
      <w:lvlText w:val=""/>
      <w:lvlJc w:val="left"/>
    </w:lvl>
    <w:lvl w:ilvl="7" w:tplc="E1E48990">
      <w:numFmt w:val="decimal"/>
      <w:lvlText w:val=""/>
      <w:lvlJc w:val="left"/>
    </w:lvl>
    <w:lvl w:ilvl="8" w:tplc="D4FEA85E">
      <w:numFmt w:val="decimal"/>
      <w:lvlText w:val=""/>
      <w:lvlJc w:val="left"/>
    </w:lvl>
  </w:abstractNum>
  <w:abstractNum w:abstractNumId="7" w15:restartNumberingAfterBreak="0">
    <w:nsid w:val="63AC0663"/>
    <w:multiLevelType w:val="hybridMultilevel"/>
    <w:tmpl w:val="6A641E72"/>
    <w:lvl w:ilvl="0" w:tplc="3D2404FE">
      <w:start w:val="1"/>
      <w:numFmt w:val="bullet"/>
      <w:lvlRestart w:val="0"/>
      <w:lvlText w:val=""/>
      <w:lvlJc w:val="left"/>
      <w:pPr>
        <w:ind w:left="0" w:firstLine="705"/>
      </w:pPr>
      <w:rPr>
        <w:u w:val="none"/>
      </w:rPr>
    </w:lvl>
    <w:lvl w:ilvl="1" w:tplc="F3D018F2">
      <w:start w:val="1"/>
      <w:numFmt w:val="bullet"/>
      <w:lvlRestart w:val="0"/>
      <w:lvlText w:val=""/>
      <w:lvlJc w:val="left"/>
      <w:pPr>
        <w:ind w:left="0" w:firstLine="705"/>
      </w:pPr>
      <w:rPr>
        <w:u w:val="none"/>
      </w:rPr>
    </w:lvl>
    <w:lvl w:ilvl="2" w:tplc="40EE75E8">
      <w:numFmt w:val="decimal"/>
      <w:lvlText w:val=""/>
      <w:lvlJc w:val="left"/>
    </w:lvl>
    <w:lvl w:ilvl="3" w:tplc="B64AC26C">
      <w:numFmt w:val="decimal"/>
      <w:lvlText w:val=""/>
      <w:lvlJc w:val="left"/>
    </w:lvl>
    <w:lvl w:ilvl="4" w:tplc="4A0E90E4">
      <w:numFmt w:val="decimal"/>
      <w:lvlText w:val=""/>
      <w:lvlJc w:val="left"/>
    </w:lvl>
    <w:lvl w:ilvl="5" w:tplc="F33285B2">
      <w:numFmt w:val="decimal"/>
      <w:lvlText w:val=""/>
      <w:lvlJc w:val="left"/>
    </w:lvl>
    <w:lvl w:ilvl="6" w:tplc="757806FE">
      <w:numFmt w:val="decimal"/>
      <w:lvlText w:val=""/>
      <w:lvlJc w:val="left"/>
    </w:lvl>
    <w:lvl w:ilvl="7" w:tplc="7BBC3E1C">
      <w:numFmt w:val="decimal"/>
      <w:lvlText w:val=""/>
      <w:lvlJc w:val="left"/>
    </w:lvl>
    <w:lvl w:ilvl="8" w:tplc="124AEE7C">
      <w:numFmt w:val="decimal"/>
      <w:lvlText w:val=""/>
      <w:lvlJc w:val="left"/>
    </w:lvl>
  </w:abstractNum>
  <w:abstractNum w:abstractNumId="8" w15:restartNumberingAfterBreak="0">
    <w:nsid w:val="64EA4295"/>
    <w:multiLevelType w:val="hybridMultilevel"/>
    <w:tmpl w:val="25F0AA5E"/>
    <w:lvl w:ilvl="0" w:tplc="52C6D6CE">
      <w:start w:val="1"/>
      <w:numFmt w:val="bullet"/>
      <w:lvlRestart w:val="0"/>
      <w:lvlText w:val=""/>
      <w:lvlJc w:val="left"/>
      <w:pPr>
        <w:ind w:left="0" w:firstLine="705"/>
      </w:pPr>
      <w:rPr>
        <w:u w:val="none"/>
      </w:rPr>
    </w:lvl>
    <w:lvl w:ilvl="1" w:tplc="1B7CD618">
      <w:start w:val="1"/>
      <w:numFmt w:val="bullet"/>
      <w:lvlRestart w:val="0"/>
      <w:lvlText w:val=""/>
      <w:lvlJc w:val="left"/>
      <w:pPr>
        <w:ind w:left="0" w:firstLine="705"/>
      </w:pPr>
      <w:rPr>
        <w:u w:val="none"/>
      </w:rPr>
    </w:lvl>
    <w:lvl w:ilvl="2" w:tplc="F9E8FD0E">
      <w:numFmt w:val="decimal"/>
      <w:lvlText w:val=""/>
      <w:lvlJc w:val="left"/>
    </w:lvl>
    <w:lvl w:ilvl="3" w:tplc="9668AD30">
      <w:numFmt w:val="decimal"/>
      <w:lvlText w:val=""/>
      <w:lvlJc w:val="left"/>
    </w:lvl>
    <w:lvl w:ilvl="4" w:tplc="AA12FFF8">
      <w:numFmt w:val="decimal"/>
      <w:lvlText w:val=""/>
      <w:lvlJc w:val="left"/>
    </w:lvl>
    <w:lvl w:ilvl="5" w:tplc="7BE80F26">
      <w:numFmt w:val="decimal"/>
      <w:lvlText w:val=""/>
      <w:lvlJc w:val="left"/>
    </w:lvl>
    <w:lvl w:ilvl="6" w:tplc="755E0326">
      <w:numFmt w:val="decimal"/>
      <w:lvlText w:val=""/>
      <w:lvlJc w:val="left"/>
    </w:lvl>
    <w:lvl w:ilvl="7" w:tplc="2B581610">
      <w:numFmt w:val="decimal"/>
      <w:lvlText w:val=""/>
      <w:lvlJc w:val="left"/>
    </w:lvl>
    <w:lvl w:ilvl="8" w:tplc="CB54FF2C">
      <w:numFmt w:val="decimal"/>
      <w:lvlText w:val=""/>
      <w:lvlJc w:val="left"/>
    </w:lvl>
  </w:abstractNum>
  <w:abstractNum w:abstractNumId="9" w15:restartNumberingAfterBreak="0">
    <w:nsid w:val="64F83B4F"/>
    <w:multiLevelType w:val="hybridMultilevel"/>
    <w:tmpl w:val="1C3437EA"/>
    <w:lvl w:ilvl="0" w:tplc="805CD770">
      <w:start w:val="1"/>
      <w:numFmt w:val="bullet"/>
      <w:lvlRestart w:val="0"/>
      <w:lvlText w:val=""/>
      <w:lvlJc w:val="left"/>
      <w:pPr>
        <w:ind w:left="0" w:firstLine="705"/>
      </w:pPr>
      <w:rPr>
        <w:u w:val="none"/>
      </w:rPr>
    </w:lvl>
    <w:lvl w:ilvl="1" w:tplc="5F2CA1C4">
      <w:numFmt w:val="decimal"/>
      <w:lvlText w:val=""/>
      <w:lvlJc w:val="left"/>
    </w:lvl>
    <w:lvl w:ilvl="2" w:tplc="5DC6E948">
      <w:numFmt w:val="decimal"/>
      <w:lvlText w:val=""/>
      <w:lvlJc w:val="left"/>
    </w:lvl>
    <w:lvl w:ilvl="3" w:tplc="EFE0F6CE">
      <w:numFmt w:val="decimal"/>
      <w:lvlText w:val=""/>
      <w:lvlJc w:val="left"/>
    </w:lvl>
    <w:lvl w:ilvl="4" w:tplc="CD780BA8">
      <w:numFmt w:val="decimal"/>
      <w:lvlText w:val=""/>
      <w:lvlJc w:val="left"/>
    </w:lvl>
    <w:lvl w:ilvl="5" w:tplc="9006A604">
      <w:numFmt w:val="decimal"/>
      <w:lvlText w:val=""/>
      <w:lvlJc w:val="left"/>
    </w:lvl>
    <w:lvl w:ilvl="6" w:tplc="65DC35C8">
      <w:numFmt w:val="decimal"/>
      <w:lvlText w:val=""/>
      <w:lvlJc w:val="left"/>
    </w:lvl>
    <w:lvl w:ilvl="7" w:tplc="923EBD2E">
      <w:numFmt w:val="decimal"/>
      <w:lvlText w:val=""/>
      <w:lvlJc w:val="left"/>
    </w:lvl>
    <w:lvl w:ilvl="8" w:tplc="3B465CD2">
      <w:numFmt w:val="decimal"/>
      <w:lvlText w:val=""/>
      <w:lvlJc w:val="left"/>
    </w:lvl>
  </w:abstractNum>
  <w:abstractNum w:abstractNumId="10" w15:restartNumberingAfterBreak="0">
    <w:nsid w:val="6A3C3E4A"/>
    <w:multiLevelType w:val="hybridMultilevel"/>
    <w:tmpl w:val="DBB67344"/>
    <w:lvl w:ilvl="0" w:tplc="7188FD62">
      <w:start w:val="1"/>
      <w:numFmt w:val="bullet"/>
      <w:lvlRestart w:val="0"/>
      <w:lvlText w:val=""/>
      <w:lvlJc w:val="left"/>
      <w:pPr>
        <w:ind w:left="0" w:firstLine="705"/>
      </w:pPr>
      <w:rPr>
        <w:u w:val="none"/>
      </w:rPr>
    </w:lvl>
    <w:lvl w:ilvl="1" w:tplc="6512E12C">
      <w:start w:val="1"/>
      <w:numFmt w:val="bullet"/>
      <w:lvlRestart w:val="0"/>
      <w:lvlText w:val=""/>
      <w:lvlJc w:val="left"/>
      <w:pPr>
        <w:ind w:left="0" w:firstLine="705"/>
      </w:pPr>
      <w:rPr>
        <w:u w:val="none"/>
      </w:rPr>
    </w:lvl>
    <w:lvl w:ilvl="2" w:tplc="FFDAD2C6">
      <w:numFmt w:val="decimal"/>
      <w:lvlText w:val=""/>
      <w:lvlJc w:val="left"/>
    </w:lvl>
    <w:lvl w:ilvl="3" w:tplc="78782B2C">
      <w:numFmt w:val="decimal"/>
      <w:lvlText w:val=""/>
      <w:lvlJc w:val="left"/>
    </w:lvl>
    <w:lvl w:ilvl="4" w:tplc="A91058C2">
      <w:numFmt w:val="decimal"/>
      <w:lvlText w:val=""/>
      <w:lvlJc w:val="left"/>
    </w:lvl>
    <w:lvl w:ilvl="5" w:tplc="60DAF4BA">
      <w:numFmt w:val="decimal"/>
      <w:lvlText w:val=""/>
      <w:lvlJc w:val="left"/>
    </w:lvl>
    <w:lvl w:ilvl="6" w:tplc="22B607EA">
      <w:numFmt w:val="decimal"/>
      <w:lvlText w:val=""/>
      <w:lvlJc w:val="left"/>
    </w:lvl>
    <w:lvl w:ilvl="7" w:tplc="E460D80A">
      <w:numFmt w:val="decimal"/>
      <w:lvlText w:val=""/>
      <w:lvlJc w:val="left"/>
    </w:lvl>
    <w:lvl w:ilvl="8" w:tplc="B052ED5E">
      <w:numFmt w:val="decimal"/>
      <w:lvlText w:val=""/>
      <w:lvlJc w:val="left"/>
    </w:lvl>
  </w:abstractNum>
  <w:num w:numId="1">
    <w:abstractNumId w:val="0"/>
  </w:num>
  <w:num w:numId="2">
    <w:abstractNumId w:val="2"/>
  </w:num>
  <w:num w:numId="3">
    <w:abstractNumId w:val="8"/>
  </w:num>
  <w:num w:numId="4">
    <w:abstractNumId w:val="5"/>
  </w:num>
  <w:num w:numId="5">
    <w:abstractNumId w:val="10"/>
  </w:num>
  <w:num w:numId="6">
    <w:abstractNumId w:val="7"/>
  </w:num>
  <w:num w:numId="7">
    <w:abstractNumId w:val="6"/>
  </w:num>
  <w:num w:numId="8">
    <w:abstractNumId w:val="9"/>
  </w:num>
  <w:num w:numId="9">
    <w:abstractNumId w:val="3"/>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B17C80"/>
    <w:rsid w:val="00042C31"/>
    <w:rsid w:val="00054DF6"/>
    <w:rsid w:val="00060CA7"/>
    <w:rsid w:val="00062157"/>
    <w:rsid w:val="00063B1D"/>
    <w:rsid w:val="00064433"/>
    <w:rsid w:val="00077380"/>
    <w:rsid w:val="000A2AFB"/>
    <w:rsid w:val="000A3E20"/>
    <w:rsid w:val="000A7411"/>
    <w:rsid w:val="000B4872"/>
    <w:rsid w:val="000C0FC4"/>
    <w:rsid w:val="000C6155"/>
    <w:rsid w:val="000D345A"/>
    <w:rsid w:val="000E33DB"/>
    <w:rsid w:val="000F44BC"/>
    <w:rsid w:val="000F4A26"/>
    <w:rsid w:val="001034F9"/>
    <w:rsid w:val="001132E8"/>
    <w:rsid w:val="00122BDF"/>
    <w:rsid w:val="001440C1"/>
    <w:rsid w:val="00156A50"/>
    <w:rsid w:val="001B62A1"/>
    <w:rsid w:val="001B7B51"/>
    <w:rsid w:val="001C465B"/>
    <w:rsid w:val="001D5DFF"/>
    <w:rsid w:val="001D7F18"/>
    <w:rsid w:val="001E0B34"/>
    <w:rsid w:val="00214865"/>
    <w:rsid w:val="002159EF"/>
    <w:rsid w:val="0022023B"/>
    <w:rsid w:val="00243D67"/>
    <w:rsid w:val="0026493E"/>
    <w:rsid w:val="002804AF"/>
    <w:rsid w:val="002A0B96"/>
    <w:rsid w:val="002C44A8"/>
    <w:rsid w:val="002D373B"/>
    <w:rsid w:val="002F5970"/>
    <w:rsid w:val="003149E9"/>
    <w:rsid w:val="00323E0F"/>
    <w:rsid w:val="00337206"/>
    <w:rsid w:val="003431D7"/>
    <w:rsid w:val="00347C58"/>
    <w:rsid w:val="00351D33"/>
    <w:rsid w:val="003556CA"/>
    <w:rsid w:val="00382257"/>
    <w:rsid w:val="003A5BD1"/>
    <w:rsid w:val="003B66DE"/>
    <w:rsid w:val="003E0618"/>
    <w:rsid w:val="003E36F0"/>
    <w:rsid w:val="00483C46"/>
    <w:rsid w:val="004879BF"/>
    <w:rsid w:val="004F484F"/>
    <w:rsid w:val="004F521E"/>
    <w:rsid w:val="005030CA"/>
    <w:rsid w:val="005056BC"/>
    <w:rsid w:val="00517892"/>
    <w:rsid w:val="005256D5"/>
    <w:rsid w:val="0056479F"/>
    <w:rsid w:val="00575955"/>
    <w:rsid w:val="00593E58"/>
    <w:rsid w:val="005C3FBD"/>
    <w:rsid w:val="005C458D"/>
    <w:rsid w:val="005E3E37"/>
    <w:rsid w:val="0061434C"/>
    <w:rsid w:val="00641572"/>
    <w:rsid w:val="00652ADD"/>
    <w:rsid w:val="00664DAF"/>
    <w:rsid w:val="00676517"/>
    <w:rsid w:val="006A193C"/>
    <w:rsid w:val="006B235E"/>
    <w:rsid w:val="006E17FC"/>
    <w:rsid w:val="006E5C65"/>
    <w:rsid w:val="0070103C"/>
    <w:rsid w:val="007072C4"/>
    <w:rsid w:val="00714C3D"/>
    <w:rsid w:val="0071784F"/>
    <w:rsid w:val="00723090"/>
    <w:rsid w:val="00734C07"/>
    <w:rsid w:val="007430DA"/>
    <w:rsid w:val="00752941"/>
    <w:rsid w:val="00763DA0"/>
    <w:rsid w:val="007664FC"/>
    <w:rsid w:val="00774B4D"/>
    <w:rsid w:val="00776213"/>
    <w:rsid w:val="00780E35"/>
    <w:rsid w:val="007A535F"/>
    <w:rsid w:val="007B5B43"/>
    <w:rsid w:val="007B6230"/>
    <w:rsid w:val="007E1840"/>
    <w:rsid w:val="007E39FB"/>
    <w:rsid w:val="00811326"/>
    <w:rsid w:val="00824129"/>
    <w:rsid w:val="008251FA"/>
    <w:rsid w:val="00856D7E"/>
    <w:rsid w:val="0088468D"/>
    <w:rsid w:val="00895352"/>
    <w:rsid w:val="008A7ED0"/>
    <w:rsid w:val="008C6007"/>
    <w:rsid w:val="008D5D97"/>
    <w:rsid w:val="0090757A"/>
    <w:rsid w:val="009129BC"/>
    <w:rsid w:val="00920DAF"/>
    <w:rsid w:val="0093166C"/>
    <w:rsid w:val="00932DE1"/>
    <w:rsid w:val="00937097"/>
    <w:rsid w:val="009448B1"/>
    <w:rsid w:val="009450B2"/>
    <w:rsid w:val="00954C6D"/>
    <w:rsid w:val="00961AC7"/>
    <w:rsid w:val="009653F8"/>
    <w:rsid w:val="00974BA1"/>
    <w:rsid w:val="00976AE9"/>
    <w:rsid w:val="00997B64"/>
    <w:rsid w:val="009D4070"/>
    <w:rsid w:val="009D4506"/>
    <w:rsid w:val="009E3C37"/>
    <w:rsid w:val="009E4ACE"/>
    <w:rsid w:val="009E79C0"/>
    <w:rsid w:val="009F0FE6"/>
    <w:rsid w:val="009F3DED"/>
    <w:rsid w:val="00A168D2"/>
    <w:rsid w:val="00A63580"/>
    <w:rsid w:val="00AB3618"/>
    <w:rsid w:val="00AB5EFD"/>
    <w:rsid w:val="00AC72BF"/>
    <w:rsid w:val="00AD4B04"/>
    <w:rsid w:val="00AE3218"/>
    <w:rsid w:val="00AF1B19"/>
    <w:rsid w:val="00B02057"/>
    <w:rsid w:val="00B17C80"/>
    <w:rsid w:val="00B2382E"/>
    <w:rsid w:val="00B42AFC"/>
    <w:rsid w:val="00B547DD"/>
    <w:rsid w:val="00B63E98"/>
    <w:rsid w:val="00B84EB1"/>
    <w:rsid w:val="00B92953"/>
    <w:rsid w:val="00BA2DC5"/>
    <w:rsid w:val="00BD63AD"/>
    <w:rsid w:val="00BE3DB1"/>
    <w:rsid w:val="00BE6082"/>
    <w:rsid w:val="00BE739C"/>
    <w:rsid w:val="00C21FD9"/>
    <w:rsid w:val="00C74DF3"/>
    <w:rsid w:val="00C775D1"/>
    <w:rsid w:val="00C80015"/>
    <w:rsid w:val="00C90A9C"/>
    <w:rsid w:val="00C95FE4"/>
    <w:rsid w:val="00CA64E9"/>
    <w:rsid w:val="00CB26B9"/>
    <w:rsid w:val="00CB27C4"/>
    <w:rsid w:val="00CC2F09"/>
    <w:rsid w:val="00CD1952"/>
    <w:rsid w:val="00CD20B3"/>
    <w:rsid w:val="00D03980"/>
    <w:rsid w:val="00D101CC"/>
    <w:rsid w:val="00D46806"/>
    <w:rsid w:val="00D63364"/>
    <w:rsid w:val="00D815D3"/>
    <w:rsid w:val="00DE2880"/>
    <w:rsid w:val="00DE2FD9"/>
    <w:rsid w:val="00DE3791"/>
    <w:rsid w:val="00DF6EDF"/>
    <w:rsid w:val="00E453EC"/>
    <w:rsid w:val="00E570F6"/>
    <w:rsid w:val="00E57D3C"/>
    <w:rsid w:val="00E942FF"/>
    <w:rsid w:val="00E97F30"/>
    <w:rsid w:val="00EA088B"/>
    <w:rsid w:val="00EB16C6"/>
    <w:rsid w:val="00EB5F48"/>
    <w:rsid w:val="00EB7E3D"/>
    <w:rsid w:val="00ED691F"/>
    <w:rsid w:val="00F03357"/>
    <w:rsid w:val="00F24B7C"/>
    <w:rsid w:val="00F43F8D"/>
    <w:rsid w:val="00F960B2"/>
    <w:rsid w:val="00FA182C"/>
    <w:rsid w:val="00FA6F2A"/>
    <w:rsid w:val="00FA71E9"/>
    <w:rsid w:val="00FB2B3A"/>
    <w:rsid w:val="00FC1AA0"/>
    <w:rsid w:val="00FC7E6C"/>
    <w:rsid w:val="00FE0F4D"/>
    <w:rsid w:val="00FF7A80"/>
    <w:rsid w:val="00FF7F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69BF"/>
  <w15:docId w15:val="{E82C6C11-D1FD-4B2F-BA93-FC811AF5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F43F8D"/>
    <w:rPr>
      <w:sz w:val="16"/>
      <w:szCs w:val="16"/>
    </w:rPr>
  </w:style>
  <w:style w:type="paragraph" w:styleId="CommentText">
    <w:name w:val="annotation text"/>
    <w:basedOn w:val="Normal"/>
    <w:link w:val="CommentTextChar"/>
    <w:uiPriority w:val="99"/>
    <w:unhideWhenUsed/>
    <w:rsid w:val="00F43F8D"/>
    <w:rPr>
      <w:sz w:val="20"/>
    </w:rPr>
  </w:style>
  <w:style w:type="character" w:customStyle="1" w:styleId="CommentTextChar">
    <w:name w:val="Comment Text Char"/>
    <w:basedOn w:val="DefaultParagraphFont"/>
    <w:link w:val="CommentText"/>
    <w:uiPriority w:val="99"/>
    <w:rsid w:val="00F43F8D"/>
    <w:rPr>
      <w:sz w:val="20"/>
    </w:rPr>
  </w:style>
  <w:style w:type="paragraph" w:styleId="CommentSubject">
    <w:name w:val="annotation subject"/>
    <w:basedOn w:val="CommentText"/>
    <w:next w:val="CommentText"/>
    <w:link w:val="CommentSubjectChar"/>
    <w:uiPriority w:val="99"/>
    <w:semiHidden/>
    <w:unhideWhenUsed/>
    <w:rsid w:val="00F43F8D"/>
    <w:rPr>
      <w:b/>
      <w:bCs/>
    </w:rPr>
  </w:style>
  <w:style w:type="character" w:customStyle="1" w:styleId="CommentSubjectChar">
    <w:name w:val="Comment Subject Char"/>
    <w:basedOn w:val="CommentTextChar"/>
    <w:link w:val="CommentSubject"/>
    <w:uiPriority w:val="99"/>
    <w:semiHidden/>
    <w:rsid w:val="00F43F8D"/>
    <w:rPr>
      <w:b/>
      <w:bCs/>
      <w:sz w:val="20"/>
    </w:rPr>
  </w:style>
  <w:style w:type="paragraph" w:styleId="Footer">
    <w:name w:val="footer"/>
    <w:basedOn w:val="Normal"/>
    <w:link w:val="FooterChar"/>
    <w:uiPriority w:val="99"/>
    <w:unhideWhenUsed/>
    <w:rsid w:val="00F43F8D"/>
    <w:pPr>
      <w:tabs>
        <w:tab w:val="center" w:pos="4153"/>
        <w:tab w:val="right" w:pos="8306"/>
      </w:tabs>
    </w:pPr>
  </w:style>
  <w:style w:type="character" w:customStyle="1" w:styleId="FooterChar">
    <w:name w:val="Footer Char"/>
    <w:basedOn w:val="DefaultParagraphFont"/>
    <w:link w:val="Footer"/>
    <w:uiPriority w:val="99"/>
    <w:rsid w:val="00F43F8D"/>
  </w:style>
  <w:style w:type="paragraph" w:styleId="ListParagraph">
    <w:name w:val="List Paragraph"/>
    <w:basedOn w:val="Normal"/>
    <w:uiPriority w:val="34"/>
    <w:qFormat/>
    <w:rsid w:val="00483C46"/>
    <w:pPr>
      <w:ind w:left="720"/>
      <w:contextualSpacing/>
    </w:pPr>
  </w:style>
  <w:style w:type="character" w:styleId="Hyperlink">
    <w:name w:val="Hyperlink"/>
    <w:basedOn w:val="DefaultParagraphFont"/>
    <w:uiPriority w:val="99"/>
    <w:semiHidden/>
    <w:unhideWhenUsed/>
    <w:rsid w:val="004F484F"/>
    <w:rPr>
      <w:color w:val="0000FF"/>
      <w:u w:val="single"/>
    </w:rPr>
  </w:style>
  <w:style w:type="paragraph" w:styleId="NormalWeb">
    <w:name w:val="Normal (Web)"/>
    <w:basedOn w:val="Normal"/>
    <w:uiPriority w:val="99"/>
    <w:semiHidden/>
    <w:unhideWhenUsed/>
    <w:rsid w:val="00122BDF"/>
    <w:pPr>
      <w:spacing w:before="100" w:beforeAutospacing="1" w:after="100" w:afterAutospacing="1"/>
      <w:jc w:val="left"/>
    </w:pPr>
    <w:rPr>
      <w:color w:val="auto"/>
      <w:sz w:val="24"/>
      <w:szCs w:val="24"/>
    </w:rPr>
  </w:style>
  <w:style w:type="paragraph" w:customStyle="1" w:styleId="Normal1">
    <w:name w:val="Normal1"/>
    <w:basedOn w:val="Normal"/>
    <w:rsid w:val="00063B1D"/>
    <w:pPr>
      <w:spacing w:before="100" w:beforeAutospacing="1" w:after="100" w:afterAutospacing="1"/>
      <w:jc w:val="left"/>
    </w:pPr>
    <w:rPr>
      <w:color w:val="auto"/>
      <w:sz w:val="24"/>
      <w:szCs w:val="24"/>
    </w:rPr>
  </w:style>
  <w:style w:type="character" w:customStyle="1" w:styleId="italic">
    <w:name w:val="italic"/>
    <w:basedOn w:val="DefaultParagraphFont"/>
    <w:rsid w:val="00063B1D"/>
  </w:style>
  <w:style w:type="paragraph" w:styleId="Revision">
    <w:name w:val="Revision"/>
    <w:hidden/>
    <w:uiPriority w:val="99"/>
    <w:semiHidden/>
    <w:rsid w:val="007A535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8198">
      <w:bodyDiv w:val="1"/>
      <w:marLeft w:val="0"/>
      <w:marRight w:val="0"/>
      <w:marTop w:val="0"/>
      <w:marBottom w:val="0"/>
      <w:divBdr>
        <w:top w:val="none" w:sz="0" w:space="0" w:color="auto"/>
        <w:left w:val="none" w:sz="0" w:space="0" w:color="auto"/>
        <w:bottom w:val="none" w:sz="0" w:space="0" w:color="auto"/>
        <w:right w:val="none" w:sz="0" w:space="0" w:color="auto"/>
      </w:divBdr>
    </w:div>
    <w:div w:id="739248880">
      <w:bodyDiv w:val="1"/>
      <w:marLeft w:val="0"/>
      <w:marRight w:val="0"/>
      <w:marTop w:val="0"/>
      <w:marBottom w:val="0"/>
      <w:divBdr>
        <w:top w:val="none" w:sz="0" w:space="0" w:color="auto"/>
        <w:left w:val="none" w:sz="0" w:space="0" w:color="auto"/>
        <w:bottom w:val="none" w:sz="0" w:space="0" w:color="auto"/>
        <w:right w:val="none" w:sz="0" w:space="0" w:color="auto"/>
      </w:divBdr>
    </w:div>
    <w:div w:id="1911424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3/1407/oj/?locale=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426E9-82A5-4242-A2F7-18299816C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1</Pages>
  <Words>42044</Words>
  <Characters>23966</Characters>
  <Application>Microsoft Office Word</Application>
  <DocSecurity>0</DocSecurity>
  <Lines>199</Lines>
  <Paragraphs>131</Paragraphs>
  <ScaleCrop>false</ScaleCrop>
  <HeadingPairs>
    <vt:vector size="2" baseType="variant">
      <vt:variant>
        <vt:lpstr>Title</vt:lpstr>
      </vt:variant>
      <vt:variant>
        <vt:i4>1</vt:i4>
      </vt:variant>
    </vt:vector>
  </HeadingPairs>
  <TitlesOfParts>
    <vt:vector size="1" baseType="lpstr">
      <vt:lpstr>noteikumu_konsolidētā_versija_22-TA-2101.docx</vt:lpstr>
    </vt:vector>
  </TitlesOfParts>
  <Company/>
  <LinksUpToDate>false</LinksUpToDate>
  <CharactersWithSpaces>65879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noteikumu_konsolidētā_versija_22-TA-2101.docx</dc:title>
  <cp:lastModifiedBy>Iveta Muceniece</cp:lastModifiedBy>
  <cp:revision>98</cp:revision>
  <dcterms:created xsi:type="dcterms:W3CDTF">2022-08-31T20:48:00Z</dcterms:created>
  <dcterms:modified xsi:type="dcterms:W3CDTF">2022-09-05T14:05:00Z</dcterms:modified>
</cp:coreProperties>
</file>