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C1EE0" w14:textId="77777777" w:rsidR="00426CAA" w:rsidRPr="00410F8F" w:rsidRDefault="00426CAA" w:rsidP="00426CAA">
      <w:pPr>
        <w:keepNext/>
        <w:widowControl/>
        <w:spacing w:after="0" w:line="240" w:lineRule="auto"/>
        <w:jc w:val="center"/>
        <w:outlineLvl w:val="1"/>
        <w:rPr>
          <w:rFonts w:ascii="Times New Roman" w:eastAsia="Times New Roman" w:hAnsi="Times New Roman"/>
          <w:sz w:val="24"/>
          <w:szCs w:val="24"/>
          <w:lang w:val="lv-LV"/>
        </w:rPr>
      </w:pPr>
      <w:bookmarkStart w:id="0" w:name="_GoBack"/>
      <w:bookmarkEnd w:id="0"/>
      <w:r w:rsidRPr="00410F8F">
        <w:rPr>
          <w:rFonts w:ascii="Times New Roman" w:eastAsia="Times New Roman" w:hAnsi="Times New Roman"/>
          <w:sz w:val="24"/>
          <w:szCs w:val="24"/>
          <w:lang w:val="lv-LV"/>
        </w:rPr>
        <w:t>Rīgā</w:t>
      </w:r>
    </w:p>
    <w:p w14:paraId="5DB949DF" w14:textId="77777777" w:rsidR="00426CAA" w:rsidRPr="004C3364" w:rsidRDefault="00426CAA" w:rsidP="00426CAA">
      <w:pPr>
        <w:spacing w:after="0" w:line="240" w:lineRule="auto"/>
        <w:rPr>
          <w:sz w:val="24"/>
          <w:szCs w:val="24"/>
          <w:lang w:val="lv-LV"/>
        </w:rPr>
      </w:pPr>
    </w:p>
    <w:tbl>
      <w:tblPr>
        <w:tblW w:w="8565" w:type="dxa"/>
        <w:tblLayout w:type="fixed"/>
        <w:tblLook w:val="04A0" w:firstRow="1" w:lastRow="0" w:firstColumn="1" w:lastColumn="0" w:noHBand="0" w:noVBand="1"/>
      </w:tblPr>
      <w:tblGrid>
        <w:gridCol w:w="3368"/>
        <w:gridCol w:w="5197"/>
      </w:tblGrid>
      <w:tr w:rsidR="00426CAA" w:rsidRPr="004C3364" w14:paraId="335D15CE" w14:textId="77777777" w:rsidTr="005920D1">
        <w:tc>
          <w:tcPr>
            <w:tcW w:w="3369" w:type="dxa"/>
            <w:hideMark/>
          </w:tcPr>
          <w:p w14:paraId="2853C954" w14:textId="111C59DF" w:rsidR="00426CAA" w:rsidRPr="004C3364" w:rsidRDefault="00B318E2" w:rsidP="008F7A1B">
            <w:pPr>
              <w:tabs>
                <w:tab w:val="left" w:pos="567"/>
              </w:tabs>
              <w:spacing w:after="0" w:line="240" w:lineRule="auto"/>
              <w:ind w:firstLine="321"/>
              <w:jc w:val="both"/>
              <w:rPr>
                <w:rFonts w:ascii="Times New Roman" w:hAnsi="Times New Roman"/>
                <w:bCs/>
                <w:sz w:val="24"/>
                <w:szCs w:val="24"/>
                <w:highlight w:val="yellow"/>
                <w:lang w:val="lv-LV"/>
              </w:rPr>
            </w:pPr>
            <w:r>
              <w:rPr>
                <w:rFonts w:ascii="Times New Roman" w:hAnsi="Times New Roman"/>
                <w:sz w:val="24"/>
                <w:szCs w:val="24"/>
                <w:lang w:val="lv-LV"/>
              </w:rPr>
              <w:t>21</w:t>
            </w:r>
            <w:r w:rsidR="00426CAA" w:rsidRPr="004C3364">
              <w:rPr>
                <w:rFonts w:ascii="Times New Roman" w:hAnsi="Times New Roman"/>
                <w:sz w:val="24"/>
                <w:szCs w:val="24"/>
                <w:lang w:val="lv-LV"/>
              </w:rPr>
              <w:t>.</w:t>
            </w:r>
            <w:r w:rsidR="008F7A1B" w:rsidRPr="004C3364">
              <w:rPr>
                <w:rFonts w:ascii="Times New Roman" w:hAnsi="Times New Roman"/>
                <w:sz w:val="24"/>
                <w:szCs w:val="24"/>
                <w:lang w:val="lv-LV"/>
              </w:rPr>
              <w:t>0</w:t>
            </w:r>
            <w:r w:rsidR="00FA392F">
              <w:rPr>
                <w:rFonts w:ascii="Times New Roman" w:hAnsi="Times New Roman"/>
                <w:sz w:val="24"/>
                <w:szCs w:val="24"/>
                <w:lang w:val="lv-LV"/>
              </w:rPr>
              <w:t>5</w:t>
            </w:r>
            <w:r w:rsidR="00426CAA" w:rsidRPr="004C3364">
              <w:rPr>
                <w:rFonts w:ascii="Times New Roman" w:hAnsi="Times New Roman"/>
                <w:sz w:val="24"/>
                <w:szCs w:val="24"/>
                <w:lang w:val="lv-LV"/>
              </w:rPr>
              <w:t>.20</w:t>
            </w:r>
            <w:r w:rsidR="00695961" w:rsidRPr="004C3364">
              <w:rPr>
                <w:rFonts w:ascii="Times New Roman" w:hAnsi="Times New Roman"/>
                <w:sz w:val="24"/>
                <w:szCs w:val="24"/>
                <w:lang w:val="lv-LV"/>
              </w:rPr>
              <w:t>2</w:t>
            </w:r>
            <w:r w:rsidR="008F7A1B" w:rsidRPr="004C3364">
              <w:rPr>
                <w:rFonts w:ascii="Times New Roman" w:hAnsi="Times New Roman"/>
                <w:sz w:val="24"/>
                <w:szCs w:val="24"/>
                <w:lang w:val="lv-LV"/>
              </w:rPr>
              <w:t>1</w:t>
            </w:r>
            <w:r w:rsidR="00426CAA" w:rsidRPr="004C3364">
              <w:rPr>
                <w:rFonts w:ascii="Times New Roman" w:hAnsi="Times New Roman"/>
                <w:sz w:val="24"/>
                <w:szCs w:val="24"/>
                <w:lang w:val="lv-LV"/>
              </w:rPr>
              <w:t>.</w:t>
            </w:r>
          </w:p>
        </w:tc>
        <w:tc>
          <w:tcPr>
            <w:tcW w:w="5199" w:type="dxa"/>
            <w:hideMark/>
          </w:tcPr>
          <w:p w14:paraId="315F62C6" w14:textId="5EAD958C" w:rsidR="00426CAA" w:rsidRPr="004C3364" w:rsidRDefault="00426CAA" w:rsidP="008F7A1B">
            <w:pPr>
              <w:spacing w:after="0" w:line="240" w:lineRule="auto"/>
              <w:jc w:val="both"/>
              <w:rPr>
                <w:rFonts w:ascii="Times New Roman" w:hAnsi="Times New Roman"/>
                <w:bCs/>
                <w:sz w:val="24"/>
                <w:szCs w:val="24"/>
                <w:lang w:val="lv-LV"/>
              </w:rPr>
            </w:pPr>
            <w:r w:rsidRPr="004C3364">
              <w:rPr>
                <w:rFonts w:ascii="Times New Roman" w:hAnsi="Times New Roman"/>
                <w:sz w:val="24"/>
                <w:szCs w:val="24"/>
                <w:lang w:val="lv-LV"/>
              </w:rPr>
              <w:t>Nr. 3.1.2/</w:t>
            </w:r>
            <w:r w:rsidR="00B318E2">
              <w:rPr>
                <w:rFonts w:ascii="Times New Roman" w:hAnsi="Times New Roman"/>
                <w:sz w:val="24"/>
                <w:szCs w:val="24"/>
                <w:lang w:val="lv-LV"/>
              </w:rPr>
              <w:t>29</w:t>
            </w:r>
            <w:r w:rsidR="0013029D" w:rsidRPr="004C3364">
              <w:rPr>
                <w:rFonts w:ascii="Times New Roman" w:hAnsi="Times New Roman"/>
                <w:sz w:val="24"/>
                <w:szCs w:val="24"/>
                <w:lang w:val="lv-LV"/>
              </w:rPr>
              <w:t xml:space="preserve"> </w:t>
            </w:r>
            <w:r w:rsidR="00AA1DCB" w:rsidRPr="004C3364">
              <w:rPr>
                <w:rFonts w:ascii="Times New Roman" w:hAnsi="Times New Roman"/>
                <w:sz w:val="24"/>
                <w:szCs w:val="24"/>
                <w:lang w:val="lv-LV"/>
              </w:rPr>
              <w:t xml:space="preserve"> </w:t>
            </w:r>
            <w:r w:rsidRPr="004C3364">
              <w:rPr>
                <w:rFonts w:ascii="Times New Roman" w:hAnsi="Times New Roman"/>
                <w:sz w:val="24"/>
                <w:szCs w:val="24"/>
                <w:lang w:val="lv-LV"/>
              </w:rPr>
              <w:t>(VSS-</w:t>
            </w:r>
            <w:r w:rsidR="00FA392F">
              <w:rPr>
                <w:rFonts w:ascii="Times New Roman" w:hAnsi="Times New Roman"/>
                <w:sz w:val="24"/>
                <w:szCs w:val="24"/>
                <w:lang w:val="lv-LV"/>
              </w:rPr>
              <w:t>3</w:t>
            </w:r>
            <w:r w:rsidR="00BF7ED6">
              <w:rPr>
                <w:rFonts w:ascii="Times New Roman" w:hAnsi="Times New Roman"/>
                <w:sz w:val="24"/>
                <w:szCs w:val="24"/>
                <w:lang w:val="lv-LV"/>
              </w:rPr>
              <w:t>99</w:t>
            </w:r>
            <w:r w:rsidRPr="004C3364">
              <w:rPr>
                <w:rFonts w:ascii="Times New Roman" w:hAnsi="Times New Roman"/>
                <w:sz w:val="24"/>
                <w:szCs w:val="24"/>
                <w:lang w:val="lv-LV"/>
              </w:rPr>
              <w:t>)</w:t>
            </w:r>
          </w:p>
        </w:tc>
      </w:tr>
      <w:tr w:rsidR="00426CAA" w:rsidRPr="004C3364" w14:paraId="4C8A177B" w14:textId="77777777" w:rsidTr="005920D1">
        <w:trPr>
          <w:trHeight w:val="119"/>
        </w:trPr>
        <w:tc>
          <w:tcPr>
            <w:tcW w:w="3369" w:type="dxa"/>
            <w:hideMark/>
          </w:tcPr>
          <w:p w14:paraId="151A4B71" w14:textId="27E31F2E" w:rsidR="00426CAA" w:rsidRPr="004C3364" w:rsidRDefault="00426CAA" w:rsidP="008F7A1B">
            <w:pPr>
              <w:spacing w:after="0" w:line="240" w:lineRule="auto"/>
              <w:jc w:val="both"/>
              <w:rPr>
                <w:rFonts w:ascii="Times New Roman" w:hAnsi="Times New Roman"/>
                <w:bCs/>
                <w:sz w:val="24"/>
                <w:szCs w:val="24"/>
                <w:lang w:val="lv-LV"/>
              </w:rPr>
            </w:pPr>
            <w:r w:rsidRPr="004C3364">
              <w:rPr>
                <w:rFonts w:ascii="Times New Roman" w:hAnsi="Times New Roman"/>
                <w:sz w:val="24"/>
                <w:szCs w:val="24"/>
                <w:lang w:val="lv-LV"/>
              </w:rPr>
              <w:t xml:space="preserve">Uz </w:t>
            </w:r>
            <w:r w:rsidR="00FA392F">
              <w:rPr>
                <w:rFonts w:ascii="Times New Roman" w:hAnsi="Times New Roman"/>
                <w:sz w:val="24"/>
                <w:szCs w:val="24"/>
                <w:lang w:val="lv-LV"/>
              </w:rPr>
              <w:t>2</w:t>
            </w:r>
            <w:r w:rsidR="00E85C17">
              <w:rPr>
                <w:rFonts w:ascii="Times New Roman" w:hAnsi="Times New Roman"/>
                <w:sz w:val="24"/>
                <w:szCs w:val="24"/>
                <w:lang w:val="lv-LV"/>
              </w:rPr>
              <w:t>9</w:t>
            </w:r>
            <w:r w:rsidRPr="004C3364">
              <w:rPr>
                <w:rFonts w:ascii="Times New Roman" w:hAnsi="Times New Roman"/>
                <w:sz w:val="24"/>
                <w:szCs w:val="24"/>
                <w:lang w:val="lv-LV"/>
              </w:rPr>
              <w:t>.</w:t>
            </w:r>
            <w:r w:rsidR="008F7A1B" w:rsidRPr="004C3364">
              <w:rPr>
                <w:rFonts w:ascii="Times New Roman" w:hAnsi="Times New Roman"/>
                <w:sz w:val="24"/>
                <w:szCs w:val="24"/>
                <w:lang w:val="lv-LV"/>
              </w:rPr>
              <w:t>0</w:t>
            </w:r>
            <w:r w:rsidR="0024615F" w:rsidRPr="004C3364">
              <w:rPr>
                <w:rFonts w:ascii="Times New Roman" w:hAnsi="Times New Roman"/>
                <w:sz w:val="24"/>
                <w:szCs w:val="24"/>
                <w:lang w:val="lv-LV"/>
              </w:rPr>
              <w:t>4</w:t>
            </w:r>
            <w:r w:rsidRPr="004C3364">
              <w:rPr>
                <w:rFonts w:ascii="Times New Roman" w:hAnsi="Times New Roman"/>
                <w:sz w:val="24"/>
                <w:szCs w:val="24"/>
                <w:lang w:val="lv-LV"/>
              </w:rPr>
              <w:t>.</w:t>
            </w:r>
            <w:r w:rsidR="0091153E" w:rsidRPr="004C3364">
              <w:rPr>
                <w:rFonts w:ascii="Times New Roman" w:hAnsi="Times New Roman"/>
                <w:sz w:val="24"/>
                <w:szCs w:val="24"/>
                <w:lang w:val="lv-LV"/>
              </w:rPr>
              <w:t>202</w:t>
            </w:r>
            <w:r w:rsidR="008F7A1B" w:rsidRPr="004C3364">
              <w:rPr>
                <w:rFonts w:ascii="Times New Roman" w:hAnsi="Times New Roman"/>
                <w:sz w:val="24"/>
                <w:szCs w:val="24"/>
                <w:lang w:val="lv-LV"/>
              </w:rPr>
              <w:t>1</w:t>
            </w:r>
            <w:r w:rsidRPr="004C3364">
              <w:rPr>
                <w:rFonts w:ascii="Times New Roman" w:hAnsi="Times New Roman"/>
                <w:sz w:val="24"/>
                <w:szCs w:val="24"/>
                <w:lang w:val="lv-LV"/>
              </w:rPr>
              <w:t>.</w:t>
            </w:r>
          </w:p>
        </w:tc>
        <w:tc>
          <w:tcPr>
            <w:tcW w:w="5199" w:type="dxa"/>
            <w:hideMark/>
          </w:tcPr>
          <w:p w14:paraId="2CCCEC18" w14:textId="4852A5D9" w:rsidR="00426CAA" w:rsidRPr="004C3364" w:rsidRDefault="00426CAA" w:rsidP="008F7A1B">
            <w:pPr>
              <w:keepNext/>
              <w:widowControl/>
              <w:spacing w:after="0" w:line="240" w:lineRule="auto"/>
              <w:outlineLvl w:val="3"/>
              <w:rPr>
                <w:rFonts w:ascii="Times New Roman" w:eastAsia="Times New Roman" w:hAnsi="Times New Roman"/>
                <w:bCs/>
                <w:sz w:val="24"/>
                <w:szCs w:val="24"/>
                <w:lang w:val="lv-LV"/>
              </w:rPr>
            </w:pPr>
            <w:r w:rsidRPr="004C3364">
              <w:rPr>
                <w:rFonts w:ascii="Times New Roman" w:eastAsia="Times New Roman" w:hAnsi="Times New Roman"/>
                <w:bCs/>
                <w:sz w:val="24"/>
                <w:szCs w:val="24"/>
                <w:lang w:val="lv-LV"/>
              </w:rPr>
              <w:t xml:space="preserve">Nr. </w:t>
            </w:r>
            <w:r w:rsidR="00FA392F">
              <w:rPr>
                <w:rFonts w:ascii="Times New Roman" w:eastAsia="Times New Roman" w:hAnsi="Times New Roman"/>
                <w:bCs/>
                <w:sz w:val="24"/>
                <w:szCs w:val="24"/>
                <w:lang w:val="lv-LV"/>
              </w:rPr>
              <w:t>1</w:t>
            </w:r>
            <w:r w:rsidR="00E85C17">
              <w:rPr>
                <w:rFonts w:ascii="Times New Roman" w:eastAsia="Times New Roman" w:hAnsi="Times New Roman"/>
                <w:bCs/>
                <w:sz w:val="24"/>
                <w:szCs w:val="24"/>
                <w:lang w:val="lv-LV"/>
              </w:rPr>
              <w:t>7</w:t>
            </w:r>
            <w:r w:rsidRPr="004C3364">
              <w:rPr>
                <w:rFonts w:ascii="Times New Roman" w:eastAsia="Times New Roman" w:hAnsi="Times New Roman"/>
                <w:bCs/>
                <w:sz w:val="24"/>
                <w:szCs w:val="24"/>
                <w:lang w:val="lv-LV"/>
              </w:rPr>
              <w:t xml:space="preserve"> § </w:t>
            </w:r>
            <w:r w:rsidR="00E85C17">
              <w:rPr>
                <w:rFonts w:ascii="Times New Roman" w:eastAsia="Times New Roman" w:hAnsi="Times New Roman"/>
                <w:bCs/>
                <w:sz w:val="24"/>
                <w:szCs w:val="24"/>
                <w:lang w:val="lv-LV"/>
              </w:rPr>
              <w:t>22</w:t>
            </w:r>
          </w:p>
        </w:tc>
      </w:tr>
    </w:tbl>
    <w:p w14:paraId="6AD871AA" w14:textId="2625902C" w:rsidR="00AA1DCB" w:rsidRPr="004C3364" w:rsidRDefault="00BF7ED6" w:rsidP="00AA1DCB">
      <w:pPr>
        <w:jc w:val="right"/>
        <w:rPr>
          <w:rFonts w:ascii="Times New Roman" w:hAnsi="Times New Roman"/>
          <w:b/>
          <w:bCs/>
          <w:sz w:val="24"/>
          <w:szCs w:val="24"/>
          <w:shd w:val="clear" w:color="auto" w:fill="FFFFFF"/>
          <w:lang w:val="lv-LV"/>
        </w:rPr>
      </w:pPr>
      <w:r>
        <w:rPr>
          <w:rFonts w:ascii="Times New Roman" w:hAnsi="Times New Roman"/>
          <w:b/>
          <w:bCs/>
          <w:sz w:val="24"/>
          <w:szCs w:val="24"/>
          <w:shd w:val="clear" w:color="auto" w:fill="FFFFFF"/>
          <w:lang w:val="lv-LV"/>
        </w:rPr>
        <w:t>Zemkopības</w:t>
      </w:r>
      <w:r w:rsidR="00AA1DCB" w:rsidRPr="004C3364">
        <w:rPr>
          <w:rFonts w:ascii="Times New Roman" w:hAnsi="Times New Roman"/>
          <w:b/>
          <w:bCs/>
          <w:sz w:val="24"/>
          <w:szCs w:val="24"/>
          <w:shd w:val="clear" w:color="auto" w:fill="FFFFFF"/>
          <w:lang w:val="lv-LV"/>
        </w:rPr>
        <w:t xml:space="preserve"> ministrijai</w:t>
      </w:r>
    </w:p>
    <w:p w14:paraId="0C8D7EF2" w14:textId="2D4C5C64" w:rsidR="00AA1DCB" w:rsidRPr="004C3364" w:rsidRDefault="00AA1DCB" w:rsidP="00FA392F">
      <w:pPr>
        <w:spacing w:after="0"/>
        <w:ind w:right="4265"/>
        <w:jc w:val="both"/>
        <w:rPr>
          <w:rFonts w:ascii="Times New Roman" w:hAnsi="Times New Roman"/>
          <w:i/>
          <w:iCs/>
          <w:sz w:val="24"/>
          <w:szCs w:val="24"/>
          <w:shd w:val="clear" w:color="auto" w:fill="FFFFFF"/>
          <w:lang w:val="lv-LV"/>
        </w:rPr>
      </w:pPr>
      <w:r w:rsidRPr="004C3364">
        <w:rPr>
          <w:rFonts w:ascii="Times New Roman" w:hAnsi="Times New Roman"/>
          <w:i/>
          <w:iCs/>
          <w:sz w:val="24"/>
          <w:szCs w:val="24"/>
          <w:shd w:val="clear" w:color="auto" w:fill="FFFFFF"/>
          <w:lang w:val="lv-LV"/>
        </w:rPr>
        <w:t xml:space="preserve">Par </w:t>
      </w:r>
      <w:bookmarkStart w:id="1" w:name="_Hlk67056966"/>
      <w:bookmarkStart w:id="2" w:name="_Hlk33171543"/>
      <w:r w:rsidR="00FA392F">
        <w:rPr>
          <w:rFonts w:ascii="Times New Roman" w:hAnsi="Times New Roman"/>
          <w:i/>
          <w:iCs/>
          <w:sz w:val="24"/>
          <w:szCs w:val="24"/>
          <w:shd w:val="clear" w:color="auto" w:fill="FFFFFF"/>
          <w:lang w:val="lv-LV"/>
        </w:rPr>
        <w:t>n</w:t>
      </w:r>
      <w:r w:rsidR="00FA392F" w:rsidRPr="00FA392F">
        <w:rPr>
          <w:rFonts w:ascii="Times New Roman" w:hAnsi="Times New Roman"/>
          <w:i/>
          <w:iCs/>
          <w:sz w:val="24"/>
          <w:szCs w:val="24"/>
          <w:shd w:val="clear" w:color="auto" w:fill="FFFFFF"/>
          <w:lang w:val="lv-LV"/>
        </w:rPr>
        <w:t>oteikumu projekt</w:t>
      </w:r>
      <w:r w:rsidR="00FA392F">
        <w:rPr>
          <w:rFonts w:ascii="Times New Roman" w:hAnsi="Times New Roman"/>
          <w:i/>
          <w:iCs/>
          <w:sz w:val="24"/>
          <w:szCs w:val="24"/>
          <w:shd w:val="clear" w:color="auto" w:fill="FFFFFF"/>
          <w:lang w:val="lv-LV"/>
        </w:rPr>
        <w:t>u</w:t>
      </w:r>
      <w:r w:rsidR="00FA392F" w:rsidRPr="00FA392F">
        <w:rPr>
          <w:rFonts w:ascii="Times New Roman" w:hAnsi="Times New Roman"/>
          <w:i/>
          <w:iCs/>
          <w:sz w:val="24"/>
          <w:szCs w:val="24"/>
          <w:shd w:val="clear" w:color="auto" w:fill="FFFFFF"/>
          <w:lang w:val="lv-LV"/>
        </w:rPr>
        <w:t xml:space="preserve"> </w:t>
      </w:r>
      <w:r w:rsidR="00E85C17" w:rsidRPr="00E85C17">
        <w:rPr>
          <w:rFonts w:ascii="Times New Roman" w:hAnsi="Times New Roman"/>
          <w:i/>
          <w:iCs/>
          <w:sz w:val="24"/>
          <w:szCs w:val="24"/>
          <w:shd w:val="clear" w:color="auto" w:fill="FFFFFF"/>
          <w:lang w:val="lv-LV"/>
        </w:rPr>
        <w:t>"Noteikumi par traktortehnikas un tās piekabju valsts tehnisko apskati un tehnisko kontroli uz ceļiem"</w:t>
      </w:r>
      <w:r w:rsidR="00375AA5" w:rsidRPr="004C3364">
        <w:rPr>
          <w:rFonts w:ascii="Times New Roman" w:hAnsi="Times New Roman"/>
          <w:bCs/>
          <w:i/>
          <w:iCs/>
          <w:sz w:val="24"/>
          <w:szCs w:val="24"/>
          <w:shd w:val="clear" w:color="auto" w:fill="FFFFFF"/>
          <w:lang w:val="lv-LV"/>
        </w:rPr>
        <w:t xml:space="preserve"> </w:t>
      </w:r>
      <w:bookmarkEnd w:id="1"/>
      <w:r w:rsidRPr="004C3364">
        <w:rPr>
          <w:rFonts w:ascii="Times New Roman" w:hAnsi="Times New Roman"/>
          <w:i/>
          <w:iCs/>
          <w:sz w:val="24"/>
          <w:szCs w:val="24"/>
          <w:shd w:val="clear" w:color="auto" w:fill="FFFFFF"/>
          <w:lang w:val="lv-LV"/>
        </w:rPr>
        <w:t>(VSS –</w:t>
      </w:r>
      <w:r w:rsidR="007D361C" w:rsidRPr="004C3364">
        <w:rPr>
          <w:rFonts w:ascii="Times New Roman" w:hAnsi="Times New Roman"/>
          <w:i/>
          <w:iCs/>
          <w:sz w:val="24"/>
          <w:szCs w:val="24"/>
          <w:shd w:val="clear" w:color="auto" w:fill="FFFFFF"/>
          <w:lang w:val="lv-LV"/>
        </w:rPr>
        <w:t xml:space="preserve"> </w:t>
      </w:r>
      <w:r w:rsidR="00FA392F">
        <w:rPr>
          <w:rFonts w:ascii="Times New Roman" w:hAnsi="Times New Roman"/>
          <w:i/>
          <w:iCs/>
          <w:sz w:val="24"/>
          <w:szCs w:val="24"/>
          <w:shd w:val="clear" w:color="auto" w:fill="FFFFFF"/>
          <w:lang w:val="lv-LV"/>
        </w:rPr>
        <w:t>3</w:t>
      </w:r>
      <w:r w:rsidR="00E85C17">
        <w:rPr>
          <w:rFonts w:ascii="Times New Roman" w:hAnsi="Times New Roman"/>
          <w:i/>
          <w:iCs/>
          <w:sz w:val="24"/>
          <w:szCs w:val="24"/>
          <w:shd w:val="clear" w:color="auto" w:fill="FFFFFF"/>
          <w:lang w:val="lv-LV"/>
        </w:rPr>
        <w:t>99</w:t>
      </w:r>
      <w:r w:rsidRPr="004C3364">
        <w:rPr>
          <w:rFonts w:ascii="Times New Roman" w:hAnsi="Times New Roman"/>
          <w:i/>
          <w:iCs/>
          <w:sz w:val="24"/>
          <w:szCs w:val="24"/>
          <w:shd w:val="clear" w:color="auto" w:fill="FFFFFF"/>
          <w:lang w:val="lv-LV"/>
        </w:rPr>
        <w:t>)</w:t>
      </w:r>
      <w:bookmarkEnd w:id="2"/>
    </w:p>
    <w:p w14:paraId="5508E21D" w14:textId="77777777" w:rsidR="00AA1DCB" w:rsidRPr="004C3364" w:rsidRDefault="00AA1DCB" w:rsidP="005D5A43">
      <w:pPr>
        <w:spacing w:after="0"/>
        <w:jc w:val="both"/>
        <w:rPr>
          <w:rFonts w:ascii="Times New Roman" w:hAnsi="Times New Roman"/>
          <w:sz w:val="24"/>
          <w:szCs w:val="24"/>
          <w:lang w:val="lv-LV"/>
        </w:rPr>
      </w:pPr>
    </w:p>
    <w:p w14:paraId="74418E12" w14:textId="36D485FB" w:rsidR="00CA50CE" w:rsidRDefault="00AA1DCB" w:rsidP="005D5A43">
      <w:pPr>
        <w:spacing w:after="0"/>
        <w:jc w:val="both"/>
        <w:rPr>
          <w:rFonts w:ascii="Times New Roman" w:eastAsia="Times New Roman" w:hAnsi="Times New Roman"/>
          <w:bCs/>
          <w:sz w:val="24"/>
          <w:szCs w:val="24"/>
          <w:lang w:val="lv-LV" w:eastAsia="lv-LV"/>
        </w:rPr>
      </w:pPr>
      <w:r w:rsidRPr="004C3364">
        <w:rPr>
          <w:rFonts w:ascii="Times New Roman" w:hAnsi="Times New Roman"/>
          <w:sz w:val="24"/>
          <w:szCs w:val="24"/>
          <w:lang w:val="lv-LV"/>
        </w:rPr>
        <w:t xml:space="preserve">Valsts kancelejas Valsts pārvaldes politikas departaments ir </w:t>
      </w:r>
      <w:r w:rsidR="00CA50CE" w:rsidRPr="004C3364">
        <w:rPr>
          <w:rFonts w:ascii="Times New Roman" w:hAnsi="Times New Roman"/>
          <w:sz w:val="24"/>
          <w:szCs w:val="24"/>
          <w:lang w:val="lv-LV"/>
        </w:rPr>
        <w:t>izvērtējis</w:t>
      </w:r>
      <w:r w:rsidRPr="004C3364">
        <w:rPr>
          <w:rFonts w:ascii="Times New Roman" w:hAnsi="Times New Roman"/>
          <w:sz w:val="24"/>
          <w:szCs w:val="24"/>
          <w:lang w:val="lv-LV"/>
        </w:rPr>
        <w:t xml:space="preserve"> </w:t>
      </w:r>
      <w:r w:rsidR="00E85C17">
        <w:rPr>
          <w:rFonts w:ascii="Times New Roman" w:hAnsi="Times New Roman"/>
          <w:sz w:val="24"/>
          <w:szCs w:val="24"/>
          <w:lang w:val="lv-LV"/>
        </w:rPr>
        <w:t>Zemkopības</w:t>
      </w:r>
      <w:r w:rsidRPr="004C3364">
        <w:rPr>
          <w:rFonts w:ascii="Times New Roman" w:hAnsi="Times New Roman"/>
          <w:sz w:val="24"/>
          <w:szCs w:val="24"/>
          <w:lang w:val="lv-LV"/>
        </w:rPr>
        <w:t xml:space="preserve"> ministrijas izstrādāto </w:t>
      </w:r>
      <w:r w:rsidR="00FA392F">
        <w:rPr>
          <w:rFonts w:ascii="Times New Roman" w:hAnsi="Times New Roman"/>
          <w:sz w:val="24"/>
          <w:szCs w:val="24"/>
          <w:lang w:val="lv-LV"/>
        </w:rPr>
        <w:t xml:space="preserve">noteikumu projektu </w:t>
      </w:r>
      <w:r w:rsidR="00E85C17" w:rsidRPr="00E85C17">
        <w:rPr>
          <w:rFonts w:ascii="Times New Roman" w:hAnsi="Times New Roman"/>
          <w:sz w:val="24"/>
          <w:szCs w:val="24"/>
          <w:lang w:val="lv-LV"/>
        </w:rPr>
        <w:t>"Noteikumi par traktortehnikas un tās piekabju valsts tehnisko apskati un tehnisko kontroli uz ceļiem"</w:t>
      </w:r>
      <w:r w:rsidR="00ED25AF" w:rsidRPr="004C3364">
        <w:rPr>
          <w:rFonts w:ascii="Times New Roman" w:hAnsi="Times New Roman"/>
          <w:sz w:val="24"/>
          <w:szCs w:val="24"/>
          <w:lang w:val="lv-LV"/>
        </w:rPr>
        <w:t xml:space="preserve"> </w:t>
      </w:r>
      <w:r w:rsidR="00CE083A" w:rsidRPr="004C3364">
        <w:rPr>
          <w:rFonts w:ascii="Times New Roman" w:hAnsi="Times New Roman"/>
          <w:sz w:val="24"/>
          <w:szCs w:val="24"/>
          <w:shd w:val="clear" w:color="auto" w:fill="FFFFFF"/>
          <w:lang w:val="lv-LV"/>
        </w:rPr>
        <w:t xml:space="preserve">(turpmāk – </w:t>
      </w:r>
      <w:r w:rsidR="00FA392F">
        <w:rPr>
          <w:rFonts w:ascii="Times New Roman" w:hAnsi="Times New Roman"/>
          <w:sz w:val="24"/>
          <w:szCs w:val="24"/>
          <w:shd w:val="clear" w:color="auto" w:fill="FFFFFF"/>
          <w:lang w:val="lv-LV"/>
        </w:rPr>
        <w:t>noteikumu projekts</w:t>
      </w:r>
      <w:r w:rsidR="00CE083A" w:rsidRPr="004C3364">
        <w:rPr>
          <w:rFonts w:ascii="Times New Roman" w:hAnsi="Times New Roman"/>
          <w:sz w:val="24"/>
          <w:szCs w:val="24"/>
          <w:shd w:val="clear" w:color="auto" w:fill="FFFFFF"/>
          <w:lang w:val="lv-LV"/>
        </w:rPr>
        <w:t>)</w:t>
      </w:r>
      <w:r w:rsidRPr="004C3364">
        <w:rPr>
          <w:rFonts w:ascii="Times New Roman" w:hAnsi="Times New Roman"/>
          <w:sz w:val="24"/>
          <w:szCs w:val="24"/>
          <w:lang w:val="lv-LV"/>
        </w:rPr>
        <w:t xml:space="preserve">, </w:t>
      </w:r>
      <w:r w:rsidRPr="004C3364">
        <w:rPr>
          <w:rFonts w:ascii="Times New Roman" w:eastAsia="Times New Roman" w:hAnsi="Times New Roman"/>
          <w:bCs/>
          <w:sz w:val="24"/>
          <w:szCs w:val="24"/>
          <w:lang w:val="lv-LV" w:eastAsia="lv-LV"/>
        </w:rPr>
        <w:t>tā sākotnējās ietekmes novērtējuma ziņojumu (turpmāk – anotācija)</w:t>
      </w:r>
      <w:r w:rsidR="00E85C17">
        <w:rPr>
          <w:rFonts w:ascii="Times New Roman" w:eastAsia="Times New Roman" w:hAnsi="Times New Roman"/>
          <w:bCs/>
          <w:sz w:val="24"/>
          <w:szCs w:val="24"/>
          <w:lang w:val="lv-LV" w:eastAsia="lv-LV"/>
        </w:rPr>
        <w:t>, pielikumus</w:t>
      </w:r>
      <w:r w:rsidRPr="004C3364">
        <w:rPr>
          <w:rFonts w:ascii="Times New Roman" w:eastAsia="Times New Roman" w:hAnsi="Times New Roman"/>
          <w:bCs/>
          <w:sz w:val="24"/>
          <w:szCs w:val="24"/>
          <w:lang w:val="lv-LV" w:eastAsia="lv-LV"/>
        </w:rPr>
        <w:t xml:space="preserve"> un izsaka </w:t>
      </w:r>
      <w:r w:rsidR="00FE2BCB">
        <w:rPr>
          <w:rFonts w:ascii="Times New Roman" w:eastAsia="Times New Roman" w:hAnsi="Times New Roman"/>
          <w:bCs/>
          <w:sz w:val="24"/>
          <w:szCs w:val="24"/>
          <w:lang w:val="lv-LV" w:eastAsia="lv-LV"/>
        </w:rPr>
        <w:t>šādu</w:t>
      </w:r>
      <w:r w:rsidR="005E2BAE">
        <w:rPr>
          <w:rFonts w:ascii="Times New Roman" w:eastAsia="Times New Roman" w:hAnsi="Times New Roman"/>
          <w:bCs/>
          <w:sz w:val="24"/>
          <w:szCs w:val="24"/>
          <w:lang w:val="lv-LV" w:eastAsia="lv-LV"/>
        </w:rPr>
        <w:t>s</w:t>
      </w:r>
      <w:r w:rsidR="00FE2BCB">
        <w:rPr>
          <w:rFonts w:ascii="Times New Roman" w:eastAsia="Times New Roman" w:hAnsi="Times New Roman"/>
          <w:bCs/>
          <w:sz w:val="24"/>
          <w:szCs w:val="24"/>
          <w:lang w:val="lv-LV" w:eastAsia="lv-LV"/>
        </w:rPr>
        <w:t xml:space="preserve"> </w:t>
      </w:r>
      <w:r w:rsidRPr="002F4D64">
        <w:rPr>
          <w:rFonts w:ascii="Times New Roman" w:eastAsia="Times New Roman" w:hAnsi="Times New Roman"/>
          <w:bCs/>
          <w:sz w:val="24"/>
          <w:szCs w:val="24"/>
          <w:lang w:val="lv-LV" w:eastAsia="lv-LV"/>
        </w:rPr>
        <w:t>iebildumu</w:t>
      </w:r>
      <w:r w:rsidR="00FC29FE">
        <w:rPr>
          <w:rFonts w:ascii="Times New Roman" w:eastAsia="Times New Roman" w:hAnsi="Times New Roman"/>
          <w:bCs/>
          <w:sz w:val="24"/>
          <w:szCs w:val="24"/>
          <w:lang w:val="lv-LV" w:eastAsia="lv-LV"/>
        </w:rPr>
        <w:t>s</w:t>
      </w:r>
      <w:r w:rsidR="00CA50CE" w:rsidRPr="004C3364">
        <w:rPr>
          <w:rFonts w:ascii="Times New Roman" w:eastAsia="Times New Roman" w:hAnsi="Times New Roman"/>
          <w:bCs/>
          <w:sz w:val="24"/>
          <w:szCs w:val="24"/>
          <w:lang w:val="lv-LV" w:eastAsia="lv-LV"/>
        </w:rPr>
        <w:t>:</w:t>
      </w:r>
      <w:r w:rsidR="00E85C17">
        <w:rPr>
          <w:rFonts w:ascii="Times New Roman" w:eastAsia="Times New Roman" w:hAnsi="Times New Roman"/>
          <w:bCs/>
          <w:sz w:val="24"/>
          <w:szCs w:val="24"/>
          <w:lang w:val="lv-LV" w:eastAsia="lv-LV"/>
        </w:rPr>
        <w:t xml:space="preserve"> </w:t>
      </w:r>
    </w:p>
    <w:p w14:paraId="2A7B36DC" w14:textId="77777777" w:rsidR="0045229F" w:rsidRPr="004C3364" w:rsidRDefault="0045229F" w:rsidP="005D5A43">
      <w:pPr>
        <w:spacing w:after="0"/>
        <w:jc w:val="both"/>
        <w:rPr>
          <w:rFonts w:ascii="Times New Roman" w:eastAsia="Times New Roman" w:hAnsi="Times New Roman"/>
          <w:bCs/>
          <w:sz w:val="24"/>
          <w:szCs w:val="24"/>
          <w:lang w:val="lv-LV" w:eastAsia="lv-LV"/>
        </w:rPr>
      </w:pPr>
    </w:p>
    <w:p w14:paraId="4D36F403" w14:textId="4BAF6A7D" w:rsidR="004547CF" w:rsidRPr="00FC29FE" w:rsidRDefault="004547CF" w:rsidP="004547CF">
      <w:pPr>
        <w:pStyle w:val="ListParagraph"/>
        <w:numPr>
          <w:ilvl w:val="0"/>
          <w:numId w:val="12"/>
        </w:numPr>
        <w:spacing w:after="0"/>
        <w:jc w:val="both"/>
        <w:rPr>
          <w:rFonts w:ascii="Times New Roman" w:eastAsia="Times New Roman" w:hAnsi="Times New Roman"/>
          <w:bCs/>
          <w:sz w:val="24"/>
          <w:szCs w:val="24"/>
          <w:lang w:val="lv-LV" w:eastAsia="lv-LV"/>
        </w:rPr>
      </w:pPr>
      <w:r>
        <w:rPr>
          <w:rFonts w:ascii="Times New Roman" w:eastAsia="Times New Roman" w:hAnsi="Times New Roman"/>
          <w:bCs/>
          <w:iCs/>
          <w:sz w:val="24"/>
          <w:szCs w:val="24"/>
          <w:lang w:val="lv-LV" w:eastAsia="lv-LV"/>
        </w:rPr>
        <w:t xml:space="preserve">Lūdzam </w:t>
      </w:r>
      <w:r w:rsidR="00FC29FE">
        <w:rPr>
          <w:rFonts w:ascii="Times New Roman" w:eastAsia="Times New Roman" w:hAnsi="Times New Roman"/>
          <w:bCs/>
          <w:iCs/>
          <w:sz w:val="24"/>
          <w:szCs w:val="24"/>
          <w:lang w:val="lv-LV" w:eastAsia="lv-LV"/>
        </w:rPr>
        <w:t xml:space="preserve">svītrot anotācijas II sadaļas 4.punktā norādīto par vienreizējām atbilstības izmaksām saistībā ar pazīšanas zīmju uzstādīšanu. Ņemot vērā, ka jau šobrīd Ministru kabineta 2015.gada 2.jūnija noteikumos Nr. 279 </w:t>
      </w:r>
      <w:r w:rsidR="00FC29FE" w:rsidRPr="00E85C17">
        <w:rPr>
          <w:rFonts w:ascii="Times New Roman" w:hAnsi="Times New Roman"/>
          <w:sz w:val="24"/>
          <w:szCs w:val="24"/>
          <w:lang w:val="lv-LV"/>
        </w:rPr>
        <w:t>"</w:t>
      </w:r>
      <w:r w:rsidR="00FC29FE">
        <w:rPr>
          <w:rFonts w:ascii="Times New Roman" w:hAnsi="Times New Roman"/>
          <w:sz w:val="24"/>
          <w:szCs w:val="24"/>
          <w:lang w:val="lv-LV"/>
        </w:rPr>
        <w:t>Ceļu satiksmes noteikumi</w:t>
      </w:r>
      <w:r w:rsidR="00FC29FE" w:rsidRPr="00E85C17">
        <w:rPr>
          <w:rFonts w:ascii="Times New Roman" w:hAnsi="Times New Roman"/>
          <w:sz w:val="24"/>
          <w:szCs w:val="24"/>
          <w:lang w:val="lv-LV"/>
        </w:rPr>
        <w:t>"</w:t>
      </w:r>
      <w:r w:rsidR="00FC29FE">
        <w:rPr>
          <w:rFonts w:ascii="Times New Roman" w:hAnsi="Times New Roman"/>
          <w:sz w:val="24"/>
          <w:szCs w:val="24"/>
          <w:lang w:val="lv-LV"/>
        </w:rPr>
        <w:t xml:space="preserve"> ir ietverta prasība par pazīšanas zīmi piekabēm, kuru garums pārsniedz 8 m, kā arī mehāniskajiem transportlīdzekļiem, kuru izgatavotāja noteiktais maksimālais braukšanas ātrums nepārsniedz 30 km/h, ar šo noteikumu projektu netiks veidotas jaunas vienreizējās atbilstības izmaksas</w:t>
      </w:r>
      <w:r>
        <w:rPr>
          <w:rFonts w:ascii="Times New Roman" w:eastAsia="Times New Roman" w:hAnsi="Times New Roman"/>
          <w:bCs/>
          <w:iCs/>
          <w:sz w:val="24"/>
          <w:szCs w:val="24"/>
          <w:lang w:val="lv-LV" w:eastAsia="lv-LV"/>
        </w:rPr>
        <w:t xml:space="preserve">. </w:t>
      </w:r>
    </w:p>
    <w:p w14:paraId="702EC651" w14:textId="19BF1C2F" w:rsidR="006E306D" w:rsidRPr="0016259B" w:rsidRDefault="00FC29FE" w:rsidP="006E306D">
      <w:pPr>
        <w:pStyle w:val="ListParagraph"/>
        <w:numPr>
          <w:ilvl w:val="0"/>
          <w:numId w:val="12"/>
        </w:numPr>
        <w:spacing w:after="0"/>
        <w:jc w:val="both"/>
        <w:rPr>
          <w:rFonts w:ascii="Times New Roman" w:eastAsia="Times New Roman" w:hAnsi="Times New Roman"/>
          <w:bCs/>
          <w:sz w:val="24"/>
          <w:szCs w:val="24"/>
          <w:lang w:val="lv-LV" w:eastAsia="lv-LV"/>
        </w:rPr>
      </w:pPr>
      <w:r>
        <w:rPr>
          <w:rFonts w:ascii="Times New Roman" w:eastAsia="Times New Roman" w:hAnsi="Times New Roman"/>
          <w:bCs/>
          <w:iCs/>
          <w:sz w:val="24"/>
          <w:szCs w:val="24"/>
          <w:lang w:val="lv-LV" w:eastAsia="lv-LV"/>
        </w:rPr>
        <w:t xml:space="preserve">Lūdzam anotācijas II sadaļas 4.punkta a. apakšpunktā sniegto informāciju par izmaksām protokola veidlapu izgatavošanai pārcelt šīs sadaļas 5.punktā ( </w:t>
      </w:r>
      <w:r w:rsidRPr="00E85C17">
        <w:rPr>
          <w:rFonts w:ascii="Times New Roman" w:hAnsi="Times New Roman"/>
          <w:sz w:val="24"/>
          <w:szCs w:val="24"/>
          <w:lang w:val="lv-LV"/>
        </w:rPr>
        <w:t>"</w:t>
      </w:r>
      <w:r>
        <w:rPr>
          <w:rFonts w:ascii="Times New Roman" w:hAnsi="Times New Roman"/>
          <w:sz w:val="24"/>
          <w:szCs w:val="24"/>
          <w:lang w:val="lv-LV"/>
        </w:rPr>
        <w:t>Cita informācija</w:t>
      </w:r>
      <w:r w:rsidRPr="00E85C17">
        <w:rPr>
          <w:rFonts w:ascii="Times New Roman" w:hAnsi="Times New Roman"/>
          <w:sz w:val="24"/>
          <w:szCs w:val="24"/>
          <w:lang w:val="lv-LV"/>
        </w:rPr>
        <w:t>"</w:t>
      </w:r>
      <w:r>
        <w:rPr>
          <w:rFonts w:ascii="Times New Roman" w:hAnsi="Times New Roman"/>
          <w:sz w:val="24"/>
          <w:szCs w:val="24"/>
          <w:lang w:val="lv-LV"/>
        </w:rPr>
        <w:t>).</w:t>
      </w:r>
      <w:r w:rsidR="006E306D">
        <w:rPr>
          <w:rFonts w:ascii="Times New Roman" w:hAnsi="Times New Roman"/>
          <w:sz w:val="24"/>
          <w:szCs w:val="24"/>
          <w:lang w:val="lv-LV"/>
        </w:rPr>
        <w:t xml:space="preserve"> Protokola veidlapu izgatavošana neveido atbilstības izmaksas. Atbilstoši Ministru kabineta 2009.gada 15.decembra instrukcijai Nr.19 </w:t>
      </w:r>
      <w:r w:rsidR="006E306D" w:rsidRPr="00E85C17">
        <w:rPr>
          <w:rFonts w:ascii="Times New Roman" w:hAnsi="Times New Roman"/>
          <w:sz w:val="24"/>
          <w:szCs w:val="24"/>
          <w:lang w:val="lv-LV"/>
        </w:rPr>
        <w:t>"</w:t>
      </w:r>
      <w:r w:rsidR="006E306D">
        <w:rPr>
          <w:rFonts w:ascii="Times New Roman" w:hAnsi="Times New Roman"/>
          <w:sz w:val="24"/>
          <w:szCs w:val="24"/>
          <w:lang w:val="lv-LV"/>
        </w:rPr>
        <w:t>Tiesību akta projekta sākotnējās ietekmes izvērtēšanas kārtība</w:t>
      </w:r>
      <w:r w:rsidR="006E306D" w:rsidRPr="00E85C17">
        <w:rPr>
          <w:rFonts w:ascii="Times New Roman" w:hAnsi="Times New Roman"/>
          <w:sz w:val="24"/>
          <w:szCs w:val="24"/>
          <w:lang w:val="lv-LV"/>
        </w:rPr>
        <w:t>"</w:t>
      </w:r>
      <w:r w:rsidR="006E306D">
        <w:rPr>
          <w:rFonts w:ascii="Times New Roman" w:hAnsi="Times New Roman"/>
          <w:sz w:val="24"/>
          <w:szCs w:val="24"/>
          <w:lang w:val="lv-LV"/>
        </w:rPr>
        <w:t xml:space="preserve"> anotācijā norāda atbilstības izmaksas, kuras rodas fiziskai vai juridiskai personai, lai nodrošinātu projektā ietverto prasību izpildi. Piemēram, par atbilstības prasību ir uzskatāma prasība iekārtot dušas telpu ikvienā skolā, </w:t>
      </w:r>
      <w:r w:rsidR="00EC2D3A">
        <w:rPr>
          <w:rFonts w:ascii="Times New Roman" w:hAnsi="Times New Roman"/>
          <w:sz w:val="24"/>
          <w:szCs w:val="24"/>
          <w:lang w:val="lv-LV"/>
        </w:rPr>
        <w:t>prasība</w:t>
      </w:r>
      <w:r w:rsidR="006E306D">
        <w:rPr>
          <w:rFonts w:ascii="Times New Roman" w:hAnsi="Times New Roman"/>
          <w:sz w:val="24"/>
          <w:szCs w:val="24"/>
          <w:lang w:val="lv-LV"/>
        </w:rPr>
        <w:t xml:space="preserve"> veikt mājdzīvnieku vakcināciju pret noteiktu slimību vai </w:t>
      </w:r>
      <w:r w:rsidR="00EC2D3A">
        <w:rPr>
          <w:rFonts w:ascii="Times New Roman" w:hAnsi="Times New Roman"/>
          <w:sz w:val="24"/>
          <w:szCs w:val="24"/>
          <w:lang w:val="lv-LV"/>
        </w:rPr>
        <w:t>prasība</w:t>
      </w:r>
      <w:r w:rsidR="006E306D">
        <w:rPr>
          <w:rFonts w:ascii="Times New Roman" w:hAnsi="Times New Roman"/>
          <w:sz w:val="24"/>
          <w:szCs w:val="24"/>
          <w:lang w:val="lv-LV"/>
        </w:rPr>
        <w:t xml:space="preserve"> veikt tehnisko apskati traktortehnikai. Aizstājot protokola papīra veidlapas ar elektronisko veidlapu, tiek </w:t>
      </w:r>
      <w:proofErr w:type="spellStart"/>
      <w:r w:rsidR="006E306D">
        <w:rPr>
          <w:rFonts w:ascii="Times New Roman" w:hAnsi="Times New Roman"/>
          <w:sz w:val="24"/>
          <w:szCs w:val="24"/>
          <w:lang w:val="lv-LV"/>
        </w:rPr>
        <w:t>efektivizēta</w:t>
      </w:r>
      <w:proofErr w:type="spellEnd"/>
      <w:r w:rsidR="006E306D">
        <w:rPr>
          <w:rFonts w:ascii="Times New Roman" w:hAnsi="Times New Roman"/>
          <w:sz w:val="24"/>
          <w:szCs w:val="24"/>
          <w:lang w:val="lv-LV"/>
        </w:rPr>
        <w:t xml:space="preserve"> aģentūras darbība, ietaupīti iestādes resursi</w:t>
      </w:r>
      <w:r w:rsidR="0016259B">
        <w:rPr>
          <w:rFonts w:ascii="Times New Roman" w:hAnsi="Times New Roman"/>
          <w:sz w:val="24"/>
          <w:szCs w:val="24"/>
          <w:lang w:val="lv-LV"/>
        </w:rPr>
        <w:t xml:space="preserve"> un vienkāršota pakalpojuma sniegšana mērķgrupai, tāpēc šī informācija ar aprēķiniem būtu jāiekļauj 5.punktā.</w:t>
      </w:r>
    </w:p>
    <w:p w14:paraId="76921803" w14:textId="3375B00F" w:rsidR="0016259B" w:rsidRPr="00BD6CFB" w:rsidRDefault="0016259B" w:rsidP="0016259B">
      <w:pPr>
        <w:pStyle w:val="ListParagraph"/>
        <w:numPr>
          <w:ilvl w:val="0"/>
          <w:numId w:val="12"/>
        </w:numPr>
        <w:spacing w:after="0"/>
        <w:jc w:val="both"/>
        <w:rPr>
          <w:rFonts w:ascii="Times New Roman" w:eastAsia="Times New Roman" w:hAnsi="Times New Roman"/>
          <w:bCs/>
          <w:sz w:val="24"/>
          <w:szCs w:val="24"/>
          <w:lang w:val="lv-LV" w:eastAsia="lv-LV"/>
        </w:rPr>
      </w:pPr>
      <w:r>
        <w:rPr>
          <w:rFonts w:ascii="Times New Roman" w:hAnsi="Times New Roman"/>
          <w:sz w:val="24"/>
          <w:szCs w:val="24"/>
          <w:lang w:val="lv-LV"/>
        </w:rPr>
        <w:t>Lūdzam anotācijas II sadaļas 4.punkta b. apakšpunktā sniegto informāciju pārcelt 3.punkta 1a. apakšpunktā</w:t>
      </w:r>
      <w:r w:rsidR="006E15D3">
        <w:rPr>
          <w:rFonts w:ascii="Times New Roman" w:hAnsi="Times New Roman"/>
          <w:sz w:val="24"/>
          <w:szCs w:val="24"/>
          <w:lang w:val="lv-LV"/>
        </w:rPr>
        <w:t xml:space="preserve">, jo pienākums publicēt </w:t>
      </w:r>
      <w:r w:rsidR="00BD6CFB">
        <w:rPr>
          <w:rFonts w:ascii="Times New Roman" w:hAnsi="Times New Roman"/>
          <w:sz w:val="24"/>
          <w:szCs w:val="24"/>
          <w:lang w:val="lv-LV"/>
        </w:rPr>
        <w:t xml:space="preserve">informāciju tīmekļvietnē veido administratīvās, nevis atbilstības izmaksas. </w:t>
      </w:r>
      <w:r>
        <w:rPr>
          <w:rFonts w:ascii="Times New Roman" w:hAnsi="Times New Roman"/>
          <w:sz w:val="24"/>
          <w:szCs w:val="24"/>
          <w:lang w:val="lv-LV"/>
        </w:rPr>
        <w:t xml:space="preserve">Papildus lūdzam tepat, 3.punkta 1a. </w:t>
      </w:r>
      <w:r>
        <w:rPr>
          <w:rFonts w:ascii="Times New Roman" w:hAnsi="Times New Roman"/>
          <w:sz w:val="24"/>
          <w:szCs w:val="24"/>
          <w:lang w:val="lv-LV"/>
        </w:rPr>
        <w:lastRenderedPageBreak/>
        <w:t xml:space="preserve">apakšpunktā veikt izmaksu samazinājuma aprēķinu. Proti, ja informācijas sniegšana plašsaziņas līdzekļos veido </w:t>
      </w:r>
      <w:r w:rsidR="00EC2D3A">
        <w:rPr>
          <w:rFonts w:ascii="Times New Roman" w:hAnsi="Times New Roman"/>
          <w:sz w:val="24"/>
          <w:szCs w:val="24"/>
          <w:lang w:val="lv-LV"/>
        </w:rPr>
        <w:t xml:space="preserve">izmaksas </w:t>
      </w:r>
      <w:r>
        <w:rPr>
          <w:rFonts w:ascii="Times New Roman" w:hAnsi="Times New Roman"/>
          <w:sz w:val="24"/>
          <w:szCs w:val="24"/>
          <w:lang w:val="lv-LV"/>
        </w:rPr>
        <w:t>406 EUR</w:t>
      </w:r>
      <w:r w:rsidR="00EC2D3A">
        <w:rPr>
          <w:rFonts w:ascii="Times New Roman" w:hAnsi="Times New Roman"/>
          <w:sz w:val="24"/>
          <w:szCs w:val="24"/>
          <w:lang w:val="lv-LV"/>
        </w:rPr>
        <w:t xml:space="preserve"> apmērā</w:t>
      </w:r>
      <w:r>
        <w:rPr>
          <w:rFonts w:ascii="Times New Roman" w:hAnsi="Times New Roman"/>
          <w:sz w:val="24"/>
          <w:szCs w:val="24"/>
          <w:lang w:val="lv-LV"/>
        </w:rPr>
        <w:t xml:space="preserve">, savukārt publikācija tīmekļvietnē veido </w:t>
      </w:r>
      <w:r w:rsidR="00EC2D3A">
        <w:rPr>
          <w:rFonts w:ascii="Times New Roman" w:hAnsi="Times New Roman"/>
          <w:sz w:val="24"/>
          <w:szCs w:val="24"/>
          <w:lang w:val="lv-LV"/>
        </w:rPr>
        <w:t xml:space="preserve">izmaksas </w:t>
      </w:r>
      <w:r>
        <w:rPr>
          <w:rFonts w:ascii="Times New Roman" w:hAnsi="Times New Roman"/>
          <w:sz w:val="24"/>
          <w:szCs w:val="24"/>
          <w:lang w:val="lv-LV"/>
        </w:rPr>
        <w:t>27,6 EUR</w:t>
      </w:r>
      <w:r w:rsidR="00EC2D3A">
        <w:rPr>
          <w:rFonts w:ascii="Times New Roman" w:hAnsi="Times New Roman"/>
          <w:sz w:val="24"/>
          <w:szCs w:val="24"/>
          <w:lang w:val="lv-LV"/>
        </w:rPr>
        <w:t xml:space="preserve"> apmērā</w:t>
      </w:r>
      <w:r>
        <w:rPr>
          <w:rFonts w:ascii="Times New Roman" w:hAnsi="Times New Roman"/>
          <w:sz w:val="24"/>
          <w:szCs w:val="24"/>
          <w:lang w:val="lv-LV"/>
        </w:rPr>
        <w:t xml:space="preserve">, tad administratīvo izmaksu samazinājums saistībā ar pāreju uz publikāciju tīmekļvietnē </w:t>
      </w:r>
      <w:r w:rsidR="00BD6CFB">
        <w:rPr>
          <w:rFonts w:ascii="Times New Roman" w:hAnsi="Times New Roman"/>
          <w:sz w:val="24"/>
          <w:szCs w:val="24"/>
          <w:lang w:val="lv-LV"/>
        </w:rPr>
        <w:t>ir</w:t>
      </w:r>
      <w:r>
        <w:rPr>
          <w:rFonts w:ascii="Times New Roman" w:hAnsi="Times New Roman"/>
          <w:sz w:val="24"/>
          <w:szCs w:val="24"/>
          <w:lang w:val="lv-LV"/>
        </w:rPr>
        <w:t xml:space="preserve"> 378,4 EUR ikgadēji. </w:t>
      </w:r>
    </w:p>
    <w:p w14:paraId="507563AF" w14:textId="74E844A6" w:rsidR="00BD6CFB" w:rsidRPr="00DC4A53" w:rsidRDefault="00DC4A53" w:rsidP="0016259B">
      <w:pPr>
        <w:pStyle w:val="ListParagraph"/>
        <w:numPr>
          <w:ilvl w:val="0"/>
          <w:numId w:val="12"/>
        </w:numPr>
        <w:spacing w:after="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Lūdzam pārcelt anotācijas II sadaļas 3.punkta 5.apakšpunktu 4.punktā </w:t>
      </w:r>
      <w:r w:rsidRPr="00E85C17">
        <w:rPr>
          <w:rFonts w:ascii="Times New Roman" w:hAnsi="Times New Roman"/>
          <w:sz w:val="24"/>
          <w:szCs w:val="24"/>
          <w:lang w:val="lv-LV"/>
        </w:rPr>
        <w:t>"</w:t>
      </w:r>
      <w:r w:rsidRPr="00DC4A53">
        <w:rPr>
          <w:rFonts w:ascii="Times New Roman" w:hAnsi="Times New Roman"/>
          <w:sz w:val="24"/>
          <w:szCs w:val="24"/>
          <w:lang w:val="lv-LV"/>
        </w:rPr>
        <w:t>Atbilstības izmaksu monetārs novērtējums</w:t>
      </w:r>
      <w:r w:rsidRPr="00E85C17">
        <w:rPr>
          <w:rFonts w:ascii="Times New Roman" w:hAnsi="Times New Roman"/>
          <w:sz w:val="24"/>
          <w:szCs w:val="24"/>
          <w:lang w:val="lv-LV"/>
        </w:rPr>
        <w:t>"</w:t>
      </w:r>
      <w:r>
        <w:rPr>
          <w:rFonts w:ascii="Times New Roman" w:hAnsi="Times New Roman"/>
          <w:sz w:val="24"/>
          <w:szCs w:val="24"/>
          <w:lang w:val="lv-LV"/>
        </w:rPr>
        <w:t xml:space="preserve">. Pienākums veikt tehnisko apskati traktortehnikai ir atbilstības prasība, tādējādi atteikšanās no tās rada atbilstības izmaksu samazinājumu. </w:t>
      </w:r>
    </w:p>
    <w:p w14:paraId="0D9E9B41" w14:textId="72EAB114" w:rsidR="00DC4A53" w:rsidRPr="0016259B" w:rsidRDefault="00DC4A53" w:rsidP="0016259B">
      <w:pPr>
        <w:pStyle w:val="ListParagraph"/>
        <w:numPr>
          <w:ilvl w:val="0"/>
          <w:numId w:val="12"/>
        </w:numPr>
        <w:spacing w:after="0"/>
        <w:jc w:val="both"/>
        <w:rPr>
          <w:rFonts w:ascii="Times New Roman" w:eastAsia="Times New Roman" w:hAnsi="Times New Roman"/>
          <w:bCs/>
          <w:sz w:val="24"/>
          <w:szCs w:val="24"/>
          <w:lang w:val="lv-LV" w:eastAsia="lv-LV"/>
        </w:rPr>
      </w:pPr>
      <w:r>
        <w:rPr>
          <w:rFonts w:ascii="Times New Roman" w:hAnsi="Times New Roman"/>
          <w:sz w:val="24"/>
          <w:szCs w:val="24"/>
          <w:lang w:val="lv-LV"/>
        </w:rPr>
        <w:t>Lūdzam precizēt anotācijas II sadaļas 3.punkta 2. un 3. apakšpunktu, skaidrojot, vai šīm prasībām tika aprēķināts administratīvo izmaksu samazinājums, palielinājums vai arī izmaksas, kuras veidos attiecīgo prasību izpilde pēc noteikumu projekta spēkā stāšanās.</w:t>
      </w:r>
    </w:p>
    <w:p w14:paraId="713E9D35" w14:textId="77777777" w:rsidR="008E73E5" w:rsidRPr="008E73E5" w:rsidRDefault="008E73E5" w:rsidP="008E73E5">
      <w:pPr>
        <w:pStyle w:val="ListParagraph"/>
        <w:spacing w:after="0"/>
        <w:jc w:val="both"/>
        <w:rPr>
          <w:rFonts w:ascii="Times New Roman" w:eastAsia="Times New Roman" w:hAnsi="Times New Roman"/>
          <w:bCs/>
          <w:sz w:val="24"/>
          <w:szCs w:val="24"/>
          <w:lang w:val="lv-LV" w:eastAsia="lv-LV"/>
        </w:rPr>
      </w:pPr>
    </w:p>
    <w:p w14:paraId="69A3F32A" w14:textId="2EA82643" w:rsidR="004C3364" w:rsidRPr="00AC1A4C" w:rsidRDefault="005E2BAE" w:rsidP="00702406">
      <w:pPr>
        <w:spacing w:after="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Vienlaikus pateicamies ar ieguldījum</w:t>
      </w:r>
      <w:r w:rsidR="00B83E35">
        <w:rPr>
          <w:rFonts w:ascii="Times New Roman" w:eastAsia="Times New Roman" w:hAnsi="Times New Roman"/>
          <w:bCs/>
          <w:sz w:val="24"/>
          <w:szCs w:val="24"/>
          <w:lang w:val="lv-LV" w:eastAsia="lv-LV"/>
        </w:rPr>
        <w:t>u</w:t>
      </w:r>
      <w:r>
        <w:rPr>
          <w:rFonts w:ascii="Times New Roman" w:eastAsia="Times New Roman" w:hAnsi="Times New Roman"/>
          <w:bCs/>
          <w:sz w:val="24"/>
          <w:szCs w:val="24"/>
          <w:lang w:val="lv-LV" w:eastAsia="lv-LV"/>
        </w:rPr>
        <w:t xml:space="preserve">, vērtējot projekta ietekmi un </w:t>
      </w:r>
      <w:r w:rsidR="00702406">
        <w:rPr>
          <w:rFonts w:ascii="Times New Roman" w:eastAsia="Times New Roman" w:hAnsi="Times New Roman"/>
          <w:bCs/>
          <w:sz w:val="24"/>
          <w:szCs w:val="24"/>
          <w:lang w:val="lv-LV" w:eastAsia="lv-LV"/>
        </w:rPr>
        <w:t>tā radītās</w:t>
      </w:r>
      <w:r w:rsidR="00B83E35">
        <w:rPr>
          <w:rFonts w:ascii="Times New Roman" w:eastAsia="Times New Roman" w:hAnsi="Times New Roman"/>
          <w:bCs/>
          <w:sz w:val="24"/>
          <w:szCs w:val="24"/>
          <w:lang w:val="lv-LV" w:eastAsia="lv-LV"/>
        </w:rPr>
        <w:t xml:space="preserve"> dažāda veida</w:t>
      </w:r>
      <w:r w:rsidR="00702406">
        <w:rPr>
          <w:rFonts w:ascii="Times New Roman" w:eastAsia="Times New Roman" w:hAnsi="Times New Roman"/>
          <w:bCs/>
          <w:sz w:val="24"/>
          <w:szCs w:val="24"/>
          <w:lang w:val="lv-LV" w:eastAsia="lv-LV"/>
        </w:rPr>
        <w:t xml:space="preserve"> izmaksas. Aicinām iepazīties ar metodiskajiem norādījumiem tiesību akta projektu sākotnējās ietekmes izvērtēšanā, kuri ir pieejami Valsts kancelejas tīmekļvietnē sadaļā Tiesību aktu projektu sākotnējās ietekmes (</w:t>
      </w:r>
      <w:proofErr w:type="spellStart"/>
      <w:r w:rsidR="00702406">
        <w:rPr>
          <w:rFonts w:ascii="Times New Roman" w:eastAsia="Times New Roman" w:hAnsi="Times New Roman"/>
          <w:bCs/>
          <w:sz w:val="24"/>
          <w:szCs w:val="24"/>
          <w:lang w:val="lv-LV" w:eastAsia="lv-LV"/>
        </w:rPr>
        <w:t>ex-ante)</w:t>
      </w:r>
      <w:proofErr w:type="spellEnd"/>
      <w:r w:rsidR="00702406">
        <w:rPr>
          <w:rFonts w:ascii="Times New Roman" w:eastAsia="Times New Roman" w:hAnsi="Times New Roman"/>
          <w:bCs/>
          <w:sz w:val="24"/>
          <w:szCs w:val="24"/>
          <w:lang w:val="lv-LV" w:eastAsia="lv-LV"/>
        </w:rPr>
        <w:t xml:space="preserve"> izvērtēšana (</w:t>
      </w:r>
      <w:hyperlink r:id="rId8" w:history="1">
        <w:r w:rsidR="00702406" w:rsidRPr="00207715">
          <w:rPr>
            <w:rStyle w:val="Hyperlink"/>
            <w:rFonts w:ascii="Times New Roman" w:eastAsia="Times New Roman" w:hAnsi="Times New Roman"/>
            <w:bCs/>
            <w:sz w:val="24"/>
            <w:szCs w:val="24"/>
            <w:lang w:val="lv-LV" w:eastAsia="lv-LV"/>
          </w:rPr>
          <w:t>https://www.mk.gov.lv/lv/media/520/download</w:t>
        </w:r>
      </w:hyperlink>
      <w:r w:rsidR="00702406">
        <w:rPr>
          <w:rFonts w:ascii="Times New Roman" w:eastAsia="Times New Roman" w:hAnsi="Times New Roman"/>
          <w:bCs/>
          <w:sz w:val="24"/>
          <w:szCs w:val="24"/>
          <w:lang w:val="lv-LV" w:eastAsia="lv-LV"/>
        </w:rPr>
        <w:t xml:space="preserve">). Papildus informējam, ka saistībā ar Vienotā </w:t>
      </w:r>
      <w:r w:rsidR="00DC4A53">
        <w:rPr>
          <w:rFonts w:ascii="Times New Roman" w:eastAsia="Times New Roman" w:hAnsi="Times New Roman"/>
          <w:bCs/>
          <w:sz w:val="24"/>
          <w:szCs w:val="24"/>
          <w:lang w:val="lv-LV" w:eastAsia="lv-LV"/>
        </w:rPr>
        <w:t>t</w:t>
      </w:r>
      <w:r w:rsidR="00702406">
        <w:rPr>
          <w:rFonts w:ascii="Times New Roman" w:eastAsia="Times New Roman" w:hAnsi="Times New Roman"/>
          <w:bCs/>
          <w:sz w:val="24"/>
          <w:szCs w:val="24"/>
          <w:lang w:val="lv-LV" w:eastAsia="lv-LV"/>
        </w:rPr>
        <w:t>iesību akt</w:t>
      </w:r>
      <w:r w:rsidR="00B83E35">
        <w:rPr>
          <w:rFonts w:ascii="Times New Roman" w:eastAsia="Times New Roman" w:hAnsi="Times New Roman"/>
          <w:bCs/>
          <w:sz w:val="24"/>
          <w:szCs w:val="24"/>
          <w:lang w:val="lv-LV" w:eastAsia="lv-LV"/>
        </w:rPr>
        <w:t>u projektu</w:t>
      </w:r>
      <w:r w:rsidR="00702406">
        <w:rPr>
          <w:rFonts w:ascii="Times New Roman" w:eastAsia="Times New Roman" w:hAnsi="Times New Roman"/>
          <w:bCs/>
          <w:sz w:val="24"/>
          <w:szCs w:val="24"/>
          <w:lang w:val="lv-LV" w:eastAsia="lv-LV"/>
        </w:rPr>
        <w:t xml:space="preserve"> izstrādes un saskaņošanas portāla darbības uzsākšanu </w:t>
      </w:r>
      <w:r w:rsidR="00A46C91">
        <w:rPr>
          <w:rFonts w:ascii="Times New Roman" w:eastAsia="Times New Roman" w:hAnsi="Times New Roman"/>
          <w:bCs/>
          <w:sz w:val="24"/>
          <w:szCs w:val="24"/>
          <w:lang w:val="lv-LV" w:eastAsia="lv-LV"/>
        </w:rPr>
        <w:t xml:space="preserve">un grozījumiem regulējumā par sākotnējās ietekmes izvērtēšanu </w:t>
      </w:r>
      <w:r w:rsidR="00702406">
        <w:rPr>
          <w:rFonts w:ascii="Times New Roman" w:eastAsia="Times New Roman" w:hAnsi="Times New Roman"/>
          <w:bCs/>
          <w:sz w:val="24"/>
          <w:szCs w:val="24"/>
          <w:lang w:val="lv-LV" w:eastAsia="lv-LV"/>
        </w:rPr>
        <w:t xml:space="preserve">vadlīnijas </w:t>
      </w:r>
      <w:r w:rsidR="00B83E35">
        <w:rPr>
          <w:rFonts w:ascii="Times New Roman" w:eastAsia="Times New Roman" w:hAnsi="Times New Roman"/>
          <w:bCs/>
          <w:sz w:val="24"/>
          <w:szCs w:val="24"/>
          <w:lang w:val="lv-LV" w:eastAsia="lv-LV"/>
        </w:rPr>
        <w:t xml:space="preserve">drīzumā </w:t>
      </w:r>
      <w:r w:rsidR="00702406">
        <w:rPr>
          <w:rFonts w:ascii="Times New Roman" w:eastAsia="Times New Roman" w:hAnsi="Times New Roman"/>
          <w:bCs/>
          <w:sz w:val="24"/>
          <w:szCs w:val="24"/>
          <w:lang w:val="lv-LV" w:eastAsia="lv-LV"/>
        </w:rPr>
        <w:t>tiks pilnveidotas</w:t>
      </w:r>
      <w:r w:rsidR="00A46C91">
        <w:rPr>
          <w:rFonts w:ascii="Times New Roman" w:eastAsia="Times New Roman" w:hAnsi="Times New Roman"/>
          <w:bCs/>
          <w:sz w:val="24"/>
          <w:szCs w:val="24"/>
          <w:lang w:val="lv-LV" w:eastAsia="lv-LV"/>
        </w:rPr>
        <w:t>, tajā skaitā papildinot ar vairākiem piemēriem regulējuma piemērošanai</w:t>
      </w:r>
      <w:r w:rsidR="00702406">
        <w:rPr>
          <w:rFonts w:ascii="Times New Roman" w:eastAsia="Times New Roman" w:hAnsi="Times New Roman"/>
          <w:bCs/>
          <w:sz w:val="24"/>
          <w:szCs w:val="24"/>
          <w:lang w:val="lv-LV" w:eastAsia="lv-LV"/>
        </w:rPr>
        <w:t>.</w:t>
      </w:r>
    </w:p>
    <w:p w14:paraId="6DE6FD21" w14:textId="77777777" w:rsidR="008579B8" w:rsidRDefault="008579B8" w:rsidP="0028606C">
      <w:pPr>
        <w:spacing w:after="0"/>
        <w:ind w:left="360"/>
        <w:jc w:val="both"/>
        <w:rPr>
          <w:rFonts w:ascii="Times New Roman" w:eastAsia="Times New Roman" w:hAnsi="Times New Roman"/>
          <w:bCs/>
          <w:lang w:val="lv-LV" w:eastAsia="lv-LV"/>
        </w:rPr>
      </w:pPr>
    </w:p>
    <w:p w14:paraId="002A38E3" w14:textId="77777777" w:rsidR="00BE72C3" w:rsidRPr="003F34EC" w:rsidRDefault="00BE72C3" w:rsidP="005D5A43">
      <w:pPr>
        <w:keepNext/>
        <w:widowControl/>
        <w:spacing w:after="0"/>
        <w:jc w:val="right"/>
        <w:outlineLvl w:val="0"/>
        <w:rPr>
          <w:rFonts w:ascii="Times New Roman" w:eastAsia="Times New Roman" w:hAnsi="Times New Roman"/>
          <w:b/>
          <w:bCs/>
          <w:lang w:val="lv-LV"/>
        </w:rPr>
      </w:pPr>
    </w:p>
    <w:p w14:paraId="045CA189" w14:textId="77777777" w:rsidR="006E1144" w:rsidRPr="004C3364" w:rsidRDefault="006E1144" w:rsidP="006E1144">
      <w:pPr>
        <w:spacing w:after="0" w:line="240" w:lineRule="auto"/>
        <w:rPr>
          <w:rFonts w:ascii="Times New Roman" w:eastAsia="Times New Roman" w:hAnsi="Times New Roman"/>
          <w:bCs/>
          <w:sz w:val="24"/>
          <w:szCs w:val="24"/>
          <w:lang w:val="lv-LV" w:eastAsia="lv-LV"/>
        </w:rPr>
      </w:pPr>
      <w:r w:rsidRPr="004C3364">
        <w:rPr>
          <w:rFonts w:ascii="Times New Roman" w:eastAsia="Times New Roman" w:hAnsi="Times New Roman"/>
          <w:bCs/>
          <w:sz w:val="24"/>
          <w:szCs w:val="24"/>
          <w:lang w:val="lv-LV" w:eastAsia="lv-LV"/>
        </w:rPr>
        <w:t xml:space="preserve">Valsts kancelejas direktora vietniece </w:t>
      </w:r>
    </w:p>
    <w:p w14:paraId="70ADBED6" w14:textId="77777777" w:rsidR="006E1144" w:rsidRPr="004C3364" w:rsidRDefault="006E1144" w:rsidP="006E1144">
      <w:pPr>
        <w:spacing w:after="0" w:line="240" w:lineRule="auto"/>
        <w:rPr>
          <w:rFonts w:ascii="Times New Roman" w:eastAsia="Times New Roman" w:hAnsi="Times New Roman"/>
          <w:bCs/>
          <w:sz w:val="24"/>
          <w:szCs w:val="24"/>
          <w:lang w:val="lv-LV" w:eastAsia="lv-LV"/>
        </w:rPr>
      </w:pPr>
      <w:r w:rsidRPr="004C3364">
        <w:rPr>
          <w:rFonts w:ascii="Times New Roman" w:eastAsia="Times New Roman" w:hAnsi="Times New Roman"/>
          <w:bCs/>
          <w:sz w:val="24"/>
          <w:szCs w:val="24"/>
          <w:lang w:val="lv-LV" w:eastAsia="lv-LV"/>
        </w:rPr>
        <w:t xml:space="preserve">valsts pārvaldes jautājumos, </w:t>
      </w:r>
    </w:p>
    <w:p w14:paraId="547F0F2D" w14:textId="77777777" w:rsidR="006E1144" w:rsidRPr="004C3364" w:rsidRDefault="006E1144" w:rsidP="006E1144">
      <w:pPr>
        <w:tabs>
          <w:tab w:val="left" w:pos="7655"/>
        </w:tabs>
        <w:spacing w:after="0" w:line="240" w:lineRule="auto"/>
        <w:rPr>
          <w:rFonts w:ascii="Times New Roman" w:hAnsi="Times New Roman"/>
          <w:sz w:val="24"/>
          <w:szCs w:val="24"/>
          <w:lang w:val="lv-LV"/>
        </w:rPr>
      </w:pPr>
      <w:r w:rsidRPr="004C3364">
        <w:rPr>
          <w:rFonts w:ascii="Times New Roman" w:eastAsia="Times New Roman" w:hAnsi="Times New Roman"/>
          <w:bCs/>
          <w:sz w:val="24"/>
          <w:szCs w:val="24"/>
          <w:lang w:val="lv-LV" w:eastAsia="lv-LV"/>
        </w:rPr>
        <w:t>Valsts pārvaldes politikas departamenta vadītāja</w:t>
      </w:r>
      <w:r w:rsidRPr="004C3364">
        <w:rPr>
          <w:rFonts w:ascii="Times New Roman" w:eastAsia="Times New Roman" w:hAnsi="Times New Roman"/>
          <w:bCs/>
          <w:sz w:val="24"/>
          <w:szCs w:val="24"/>
          <w:lang w:val="lv-LV" w:eastAsia="lv-LV"/>
        </w:rPr>
        <w:tab/>
        <w:t xml:space="preserve">Inita </w:t>
      </w:r>
      <w:proofErr w:type="spellStart"/>
      <w:r w:rsidRPr="004C3364">
        <w:rPr>
          <w:rFonts w:ascii="Times New Roman" w:eastAsia="Times New Roman" w:hAnsi="Times New Roman"/>
          <w:bCs/>
          <w:sz w:val="24"/>
          <w:szCs w:val="24"/>
          <w:lang w:val="lv-LV" w:eastAsia="lv-LV"/>
        </w:rPr>
        <w:t>Pauloviča</w:t>
      </w:r>
      <w:proofErr w:type="spellEnd"/>
      <w:r w:rsidRPr="004C3364">
        <w:rPr>
          <w:rFonts w:ascii="Times New Roman" w:eastAsia="Times New Roman" w:hAnsi="Times New Roman"/>
          <w:bCs/>
          <w:sz w:val="24"/>
          <w:szCs w:val="24"/>
          <w:lang w:val="lv-LV" w:eastAsia="lv-LV"/>
        </w:rPr>
        <w:t xml:space="preserve"> </w:t>
      </w:r>
    </w:p>
    <w:p w14:paraId="66468D04" w14:textId="57F30B71" w:rsidR="00BD7221" w:rsidRDefault="00BD7221" w:rsidP="005D5A43">
      <w:pPr>
        <w:spacing w:after="0"/>
        <w:rPr>
          <w:rFonts w:ascii="Times New Roman" w:hAnsi="Times New Roman"/>
          <w:sz w:val="20"/>
          <w:lang w:val="lv-LV"/>
        </w:rPr>
      </w:pPr>
    </w:p>
    <w:p w14:paraId="220AD860" w14:textId="151BAB0D" w:rsidR="00DE720B" w:rsidRDefault="00DE720B" w:rsidP="005D5A43">
      <w:pPr>
        <w:spacing w:after="0"/>
        <w:rPr>
          <w:rFonts w:ascii="Times New Roman" w:hAnsi="Times New Roman"/>
          <w:sz w:val="20"/>
          <w:lang w:val="lv-LV"/>
        </w:rPr>
      </w:pPr>
    </w:p>
    <w:p w14:paraId="617DD2D5" w14:textId="77777777" w:rsidR="00DE720B" w:rsidRDefault="00DE720B" w:rsidP="005D5A43">
      <w:pPr>
        <w:spacing w:after="0"/>
        <w:rPr>
          <w:rFonts w:ascii="Times New Roman" w:hAnsi="Times New Roman"/>
          <w:sz w:val="20"/>
          <w:lang w:val="lv-LV"/>
        </w:rPr>
      </w:pPr>
    </w:p>
    <w:p w14:paraId="1C11C02E" w14:textId="77777777" w:rsidR="00E7116D" w:rsidRDefault="00E7116D" w:rsidP="005D5A43">
      <w:pPr>
        <w:spacing w:after="0"/>
        <w:rPr>
          <w:rFonts w:ascii="Times New Roman" w:hAnsi="Times New Roman"/>
          <w:sz w:val="20"/>
          <w:lang w:val="lv-LV"/>
        </w:rPr>
      </w:pPr>
    </w:p>
    <w:p w14:paraId="2596124D" w14:textId="2F70F91E" w:rsidR="00426CAA" w:rsidRPr="00410F8F" w:rsidRDefault="0091153E" w:rsidP="005D5A43">
      <w:pPr>
        <w:spacing w:after="0"/>
        <w:rPr>
          <w:rFonts w:ascii="Times New Roman" w:hAnsi="Times New Roman"/>
          <w:sz w:val="20"/>
          <w:lang w:val="lv-LV"/>
        </w:rPr>
      </w:pPr>
      <w:proofErr w:type="spellStart"/>
      <w:r w:rsidRPr="00410F8F">
        <w:rPr>
          <w:rFonts w:ascii="Times New Roman" w:hAnsi="Times New Roman"/>
          <w:sz w:val="20"/>
          <w:lang w:val="lv-LV"/>
        </w:rPr>
        <w:t>A</w:t>
      </w:r>
      <w:r w:rsidR="00426CAA" w:rsidRPr="00410F8F">
        <w:rPr>
          <w:rFonts w:ascii="Times New Roman" w:hAnsi="Times New Roman"/>
          <w:sz w:val="20"/>
          <w:lang w:val="lv-LV"/>
        </w:rPr>
        <w:t>.</w:t>
      </w:r>
      <w:r w:rsidRPr="00410F8F">
        <w:rPr>
          <w:rFonts w:ascii="Times New Roman" w:hAnsi="Times New Roman"/>
          <w:sz w:val="20"/>
          <w:lang w:val="lv-LV"/>
        </w:rPr>
        <w:t>Kosjaka</w:t>
      </w:r>
      <w:proofErr w:type="spellEnd"/>
    </w:p>
    <w:p w14:paraId="5183BB4A" w14:textId="3074F53E" w:rsidR="0024615F" w:rsidRPr="00410F8F" w:rsidRDefault="00426CAA" w:rsidP="005D5A43">
      <w:pPr>
        <w:spacing w:after="0"/>
        <w:rPr>
          <w:rFonts w:ascii="Times New Roman" w:hAnsi="Times New Roman"/>
          <w:sz w:val="20"/>
          <w:lang w:val="lv-LV"/>
        </w:rPr>
      </w:pPr>
      <w:r w:rsidRPr="00410F8F">
        <w:rPr>
          <w:rFonts w:ascii="Times New Roman" w:hAnsi="Times New Roman"/>
          <w:sz w:val="20"/>
          <w:lang w:val="lv-LV"/>
        </w:rPr>
        <w:t>670829</w:t>
      </w:r>
      <w:r w:rsidR="0091153E" w:rsidRPr="00410F8F">
        <w:rPr>
          <w:rFonts w:ascii="Times New Roman" w:hAnsi="Times New Roman"/>
          <w:sz w:val="20"/>
          <w:lang w:val="lv-LV"/>
        </w:rPr>
        <w:t>5</w:t>
      </w:r>
      <w:r w:rsidRPr="00410F8F">
        <w:rPr>
          <w:rFonts w:ascii="Times New Roman" w:hAnsi="Times New Roman"/>
          <w:sz w:val="20"/>
          <w:lang w:val="lv-LV"/>
        </w:rPr>
        <w:t xml:space="preserve">9, </w:t>
      </w:r>
      <w:r w:rsidR="00FE0160">
        <w:rPr>
          <w:rFonts w:ascii="Times New Roman" w:hAnsi="Times New Roman"/>
          <w:sz w:val="20"/>
          <w:lang w:val="lv-LV"/>
        </w:rPr>
        <w:t>Aleksandra.Kosjaka@mk.gov.lv</w:t>
      </w:r>
      <w:r w:rsidRPr="00410F8F">
        <w:rPr>
          <w:rFonts w:ascii="Times New Roman" w:hAnsi="Times New Roman"/>
          <w:sz w:val="20"/>
          <w:lang w:val="lv-LV"/>
        </w:rPr>
        <w:t xml:space="preserve"> </w:t>
      </w:r>
    </w:p>
    <w:sectPr w:rsidR="0024615F" w:rsidRPr="00410F8F" w:rsidSect="00F61C3D">
      <w:headerReference w:type="default" r:id="rId9"/>
      <w:footerReference w:type="default" r:id="rId10"/>
      <w:headerReference w:type="first" r:id="rId11"/>
      <w:footerReference w:type="first" r:id="rId12"/>
      <w:pgSz w:w="11920" w:h="16840"/>
      <w:pgMar w:top="1440" w:right="1134" w:bottom="1440"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0640A" w14:textId="77777777" w:rsidR="00F97993" w:rsidRDefault="00F97993" w:rsidP="004B29AE">
      <w:pPr>
        <w:spacing w:after="0" w:line="240" w:lineRule="auto"/>
      </w:pPr>
      <w:r>
        <w:separator/>
      </w:r>
    </w:p>
  </w:endnote>
  <w:endnote w:type="continuationSeparator" w:id="0">
    <w:p w14:paraId="0099FA28" w14:textId="77777777" w:rsidR="00F97993" w:rsidRDefault="00F97993" w:rsidP="004B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12D24" w14:textId="252739F4" w:rsidR="00F22A72" w:rsidRPr="00F22A72" w:rsidRDefault="0025370B" w:rsidP="00F22A72">
    <w:pPr>
      <w:pStyle w:val="Footer"/>
      <w:rPr>
        <w:rFonts w:ascii="Times New Roman" w:hAnsi="Times New Roman"/>
        <w:sz w:val="24"/>
        <w:szCs w:val="24"/>
        <w:lang w:val="lv-LV"/>
      </w:rPr>
    </w:pPr>
    <w:r w:rsidRPr="008E22C1">
      <w:rPr>
        <w:rFonts w:ascii="Times New Roman" w:hAnsi="Times New Roman"/>
        <w:sz w:val="24"/>
        <w:szCs w:val="24"/>
        <w:lang w:val="lv-LV"/>
      </w:rPr>
      <w:t>VKatz_VSS</w:t>
    </w:r>
    <w:r w:rsidR="0057026D">
      <w:rPr>
        <w:rFonts w:ascii="Times New Roman" w:hAnsi="Times New Roman"/>
        <w:sz w:val="24"/>
        <w:szCs w:val="24"/>
        <w:lang w:val="lv-LV"/>
      </w:rPr>
      <w:t>_</w:t>
    </w:r>
    <w:r w:rsidR="0024615F">
      <w:rPr>
        <w:rFonts w:ascii="Times New Roman" w:hAnsi="Times New Roman"/>
        <w:sz w:val="24"/>
        <w:szCs w:val="24"/>
        <w:lang w:val="lv-LV"/>
      </w:rPr>
      <w:t>3</w:t>
    </w:r>
    <w:r w:rsidR="00EE5A43">
      <w:rPr>
        <w:rFonts w:ascii="Times New Roman" w:hAnsi="Times New Roman"/>
        <w:sz w:val="24"/>
        <w:szCs w:val="24"/>
        <w:lang w:val="lv-LV"/>
      </w:rPr>
      <w:t>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27793" w14:textId="2B0FEFD9" w:rsidR="008E22C1" w:rsidRPr="008E22C1" w:rsidRDefault="0025370B">
    <w:pPr>
      <w:pStyle w:val="Footer"/>
      <w:rPr>
        <w:rFonts w:ascii="Times New Roman" w:hAnsi="Times New Roman"/>
        <w:sz w:val="24"/>
        <w:szCs w:val="24"/>
        <w:lang w:val="lv-LV"/>
      </w:rPr>
    </w:pPr>
    <w:r w:rsidRPr="008E22C1">
      <w:rPr>
        <w:rFonts w:ascii="Times New Roman" w:hAnsi="Times New Roman"/>
        <w:sz w:val="24"/>
        <w:szCs w:val="24"/>
        <w:lang w:val="lv-LV"/>
      </w:rPr>
      <w:t>VKatz_VSS</w:t>
    </w:r>
    <w:r w:rsidR="0091153E">
      <w:rPr>
        <w:rFonts w:ascii="Times New Roman" w:hAnsi="Times New Roman"/>
        <w:sz w:val="24"/>
        <w:szCs w:val="24"/>
        <w:lang w:val="lv-LV"/>
      </w:rPr>
      <w:t>_</w:t>
    </w:r>
    <w:r w:rsidR="0024615F">
      <w:rPr>
        <w:rFonts w:ascii="Times New Roman" w:hAnsi="Times New Roman"/>
        <w:sz w:val="24"/>
        <w:szCs w:val="24"/>
        <w:lang w:val="lv-LV"/>
      </w:rPr>
      <w:t>3</w:t>
    </w:r>
    <w:r w:rsidR="00EE5A43">
      <w:rPr>
        <w:rFonts w:ascii="Times New Roman" w:hAnsi="Times New Roman"/>
        <w:sz w:val="24"/>
        <w:szCs w:val="24"/>
        <w:lang w:val="lv-LV"/>
      </w:rPr>
      <w:t>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107AB" w14:textId="77777777" w:rsidR="00F97993" w:rsidRDefault="00F97993" w:rsidP="004B29AE">
      <w:pPr>
        <w:spacing w:after="0" w:line="240" w:lineRule="auto"/>
      </w:pPr>
      <w:r>
        <w:separator/>
      </w:r>
    </w:p>
  </w:footnote>
  <w:footnote w:type="continuationSeparator" w:id="0">
    <w:p w14:paraId="1C9B8EDE" w14:textId="77777777" w:rsidR="00F97993" w:rsidRDefault="00F97993" w:rsidP="004B2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147789"/>
      <w:docPartObj>
        <w:docPartGallery w:val="Page Numbers (Top of Page)"/>
        <w:docPartUnique/>
      </w:docPartObj>
    </w:sdtPr>
    <w:sdtEndPr>
      <w:rPr>
        <w:noProof/>
      </w:rPr>
    </w:sdtEndPr>
    <w:sdtContent>
      <w:p w14:paraId="13019E05" w14:textId="6C9933B1" w:rsidR="0057026D" w:rsidRDefault="0057026D">
        <w:pPr>
          <w:pStyle w:val="Header"/>
          <w:jc w:val="center"/>
        </w:pPr>
        <w:r>
          <w:fldChar w:fldCharType="begin"/>
        </w:r>
        <w:r>
          <w:instrText xml:space="preserve"> PAGE   \* MERGEFORMAT </w:instrText>
        </w:r>
        <w:r>
          <w:fldChar w:fldCharType="separate"/>
        </w:r>
        <w:r w:rsidR="0028606C">
          <w:rPr>
            <w:noProof/>
          </w:rPr>
          <w:t>2</w:t>
        </w:r>
        <w:r>
          <w:rPr>
            <w:noProof/>
          </w:rPr>
          <w:fldChar w:fldCharType="end"/>
        </w:r>
      </w:p>
    </w:sdtContent>
  </w:sdt>
  <w:p w14:paraId="5DBA7140" w14:textId="77777777" w:rsidR="0057026D" w:rsidRDefault="00570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22E89" w14:textId="77777777" w:rsidR="00967209" w:rsidRDefault="00403A35" w:rsidP="00967209">
    <w:pPr>
      <w:pStyle w:val="Header"/>
      <w:rPr>
        <w:rFonts w:ascii="Times New Roman" w:hAnsi="Times New Roman"/>
      </w:rPr>
    </w:pPr>
  </w:p>
  <w:p w14:paraId="10F0125E" w14:textId="77777777" w:rsidR="00967209" w:rsidRDefault="0025370B" w:rsidP="00967209">
    <w:pPr>
      <w:pStyle w:val="Header"/>
      <w:rPr>
        <w:rFonts w:ascii="Times New Roman" w:hAnsi="Times New Roman"/>
      </w:rPr>
    </w:pPr>
    <w:r>
      <w:rPr>
        <w:noProof/>
      </w:rPr>
      <mc:AlternateContent>
        <mc:Choice Requires="wpg">
          <w:drawing>
            <wp:anchor distT="0" distB="0" distL="114300" distR="114300" simplePos="0" relativeHeight="251659264" behindDoc="0" locked="0" layoutInCell="1" allowOverlap="1" wp14:anchorId="621A469E" wp14:editId="2514041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D1D3B" w14:textId="77777777" w:rsidR="007B1A25" w:rsidRDefault="0025370B"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287091F" w14:textId="77777777" w:rsidR="007B1A25" w:rsidRDefault="0025370B"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621A469E"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ED1D3B" w14:textId="77777777" w:rsidR="007B1A25" w:rsidRDefault="0025370B"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287091F" w14:textId="77777777" w:rsidR="007B1A25" w:rsidRDefault="0025370B" w:rsidP="007B1A25">
                      <w:pPr>
                        <w:spacing w:before="82" w:after="0" w:line="240" w:lineRule="auto"/>
                        <w:ind w:left="-13" w:right="-33"/>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67082949</w:t>
                      </w:r>
                      <w:r w:rsidRPr="00EB48CD">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fakss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64FD5665" w14:textId="77777777" w:rsidR="00967209" w:rsidRDefault="00403A35" w:rsidP="00967209">
    <w:pPr>
      <w:pStyle w:val="Header"/>
      <w:rPr>
        <w:rFonts w:ascii="Times New Roman" w:hAnsi="Times New Roman"/>
      </w:rPr>
    </w:pPr>
  </w:p>
  <w:p w14:paraId="65E84E03" w14:textId="77777777" w:rsidR="00967209" w:rsidRDefault="00403A35" w:rsidP="00967209">
    <w:pPr>
      <w:pStyle w:val="Header"/>
      <w:rPr>
        <w:rFonts w:ascii="Times New Roman" w:hAnsi="Times New Roman"/>
      </w:rPr>
    </w:pPr>
  </w:p>
  <w:p w14:paraId="1C05A375" w14:textId="77777777" w:rsidR="00967209" w:rsidRDefault="00403A35" w:rsidP="00967209">
    <w:pPr>
      <w:pStyle w:val="Header"/>
      <w:rPr>
        <w:rFonts w:ascii="Times New Roman" w:hAnsi="Times New Roman"/>
      </w:rPr>
    </w:pPr>
  </w:p>
  <w:p w14:paraId="1F5C753B" w14:textId="77777777" w:rsidR="00967209" w:rsidRDefault="00403A35" w:rsidP="00967209">
    <w:pPr>
      <w:pStyle w:val="Header"/>
      <w:rPr>
        <w:rFonts w:ascii="Times New Roman" w:hAnsi="Times New Roman"/>
      </w:rPr>
    </w:pPr>
  </w:p>
  <w:p w14:paraId="390A14FA" w14:textId="77777777" w:rsidR="00967209" w:rsidRDefault="00403A35" w:rsidP="00967209">
    <w:pPr>
      <w:pStyle w:val="Header"/>
      <w:rPr>
        <w:rFonts w:ascii="Times New Roman" w:hAnsi="Times New Roman"/>
      </w:rPr>
    </w:pPr>
  </w:p>
  <w:p w14:paraId="52D38BAB" w14:textId="77777777" w:rsidR="00967209" w:rsidRDefault="00403A35" w:rsidP="00967209">
    <w:pPr>
      <w:pStyle w:val="Header"/>
      <w:rPr>
        <w:rFonts w:ascii="Times New Roman" w:hAnsi="Times New Roman"/>
      </w:rPr>
    </w:pPr>
  </w:p>
  <w:p w14:paraId="18A1F897" w14:textId="77777777" w:rsidR="00967209" w:rsidRDefault="00403A35" w:rsidP="00967209">
    <w:pPr>
      <w:pStyle w:val="Header"/>
      <w:rPr>
        <w:rFonts w:ascii="Times New Roman" w:hAnsi="Times New Roman"/>
      </w:rPr>
    </w:pPr>
  </w:p>
  <w:p w14:paraId="18CA67B0" w14:textId="77777777" w:rsidR="00967209" w:rsidRDefault="00403A35" w:rsidP="00967209">
    <w:pPr>
      <w:pStyle w:val="Header"/>
      <w:rPr>
        <w:rFonts w:ascii="Times New Roman" w:hAnsi="Times New Roman"/>
      </w:rPr>
    </w:pPr>
  </w:p>
  <w:p w14:paraId="27F89292" w14:textId="77777777" w:rsidR="00967209" w:rsidRDefault="00403A35" w:rsidP="00967209">
    <w:pPr>
      <w:pStyle w:val="Header"/>
      <w:rPr>
        <w:rFonts w:ascii="Times New Roman" w:hAnsi="Times New Roman"/>
      </w:rPr>
    </w:pPr>
  </w:p>
  <w:p w14:paraId="061BB765" w14:textId="77777777" w:rsidR="00967209" w:rsidRPr="00815277" w:rsidRDefault="00403A35" w:rsidP="00967209">
    <w:pPr>
      <w:pStyle w:val="Header"/>
      <w:rPr>
        <w:rFonts w:ascii="Times New Roman" w:hAnsi="Times New Roman"/>
      </w:rPr>
    </w:pPr>
  </w:p>
  <w:p w14:paraId="705754B0" w14:textId="77777777" w:rsidR="00967209" w:rsidRDefault="00403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049"/>
    <w:multiLevelType w:val="hybridMultilevel"/>
    <w:tmpl w:val="B38CB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5554B"/>
    <w:multiLevelType w:val="hybridMultilevel"/>
    <w:tmpl w:val="EDB84B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884C05"/>
    <w:multiLevelType w:val="hybridMultilevel"/>
    <w:tmpl w:val="402ADA4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3520BA2"/>
    <w:multiLevelType w:val="hybridMultilevel"/>
    <w:tmpl w:val="4F1C79D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692444A"/>
    <w:multiLevelType w:val="hybridMultilevel"/>
    <w:tmpl w:val="F4B66D94"/>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A269E8"/>
    <w:multiLevelType w:val="multilevel"/>
    <w:tmpl w:val="071621C0"/>
    <w:lvl w:ilvl="0">
      <w:start w:val="1"/>
      <w:numFmt w:val="decimal"/>
      <w:lvlText w:val="%1."/>
      <w:lvlJc w:val="left"/>
      <w:pPr>
        <w:ind w:left="1070" w:hanging="360"/>
      </w:pPr>
      <w:rPr>
        <w:rFonts w:ascii="Times New Roman" w:eastAsia="Times New Roman" w:hAnsi="Times New Roman" w:cs="Times New Roman"/>
        <w:b w:val="0"/>
        <w:sz w:val="24"/>
        <w:szCs w:val="24"/>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6" w15:restartNumberingAfterBreak="0">
    <w:nsid w:val="59DF0D50"/>
    <w:multiLevelType w:val="hybridMultilevel"/>
    <w:tmpl w:val="1750B9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B72263"/>
    <w:multiLevelType w:val="hybridMultilevel"/>
    <w:tmpl w:val="73FCFB8A"/>
    <w:lvl w:ilvl="0" w:tplc="924CCFF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E42AD6"/>
    <w:multiLevelType w:val="hybridMultilevel"/>
    <w:tmpl w:val="E3AE0C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D5A6C59"/>
    <w:multiLevelType w:val="hybridMultilevel"/>
    <w:tmpl w:val="D9761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9C13A0"/>
    <w:multiLevelType w:val="hybridMultilevel"/>
    <w:tmpl w:val="74C88E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7"/>
  </w:num>
  <w:num w:numId="6">
    <w:abstractNumId w:val="9"/>
  </w:num>
  <w:num w:numId="7">
    <w:abstractNumId w:val="10"/>
  </w:num>
  <w:num w:numId="8">
    <w:abstractNumId w:val="0"/>
  </w:num>
  <w:num w:numId="9">
    <w:abstractNumId w:val="6"/>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CAA"/>
    <w:rsid w:val="00000C8C"/>
    <w:rsid w:val="00003562"/>
    <w:rsid w:val="00003FE0"/>
    <w:rsid w:val="00004092"/>
    <w:rsid w:val="00007236"/>
    <w:rsid w:val="00020483"/>
    <w:rsid w:val="000358E7"/>
    <w:rsid w:val="00037D78"/>
    <w:rsid w:val="000527FF"/>
    <w:rsid w:val="0005539B"/>
    <w:rsid w:val="00074DDF"/>
    <w:rsid w:val="00095C15"/>
    <w:rsid w:val="000A527A"/>
    <w:rsid w:val="000D11E6"/>
    <w:rsid w:val="000D32F3"/>
    <w:rsid w:val="000D7636"/>
    <w:rsid w:val="000E197D"/>
    <w:rsid w:val="000F0995"/>
    <w:rsid w:val="000F0CA6"/>
    <w:rsid w:val="0010428C"/>
    <w:rsid w:val="001241AB"/>
    <w:rsid w:val="0013029D"/>
    <w:rsid w:val="0015245A"/>
    <w:rsid w:val="00153814"/>
    <w:rsid w:val="0016259B"/>
    <w:rsid w:val="00165A3E"/>
    <w:rsid w:val="001805AB"/>
    <w:rsid w:val="001857C9"/>
    <w:rsid w:val="00197635"/>
    <w:rsid w:val="001B04FF"/>
    <w:rsid w:val="001B7F94"/>
    <w:rsid w:val="001E697C"/>
    <w:rsid w:val="001F0D1A"/>
    <w:rsid w:val="0021281C"/>
    <w:rsid w:val="0024615F"/>
    <w:rsid w:val="00250041"/>
    <w:rsid w:val="0025370B"/>
    <w:rsid w:val="00261653"/>
    <w:rsid w:val="002758B7"/>
    <w:rsid w:val="00275900"/>
    <w:rsid w:val="002807AC"/>
    <w:rsid w:val="0028606C"/>
    <w:rsid w:val="002948ED"/>
    <w:rsid w:val="002B08FD"/>
    <w:rsid w:val="002B195E"/>
    <w:rsid w:val="002C113F"/>
    <w:rsid w:val="002C3062"/>
    <w:rsid w:val="002F4D64"/>
    <w:rsid w:val="003006BA"/>
    <w:rsid w:val="003049D6"/>
    <w:rsid w:val="00325253"/>
    <w:rsid w:val="003271FA"/>
    <w:rsid w:val="00330D06"/>
    <w:rsid w:val="003669A7"/>
    <w:rsid w:val="003747EE"/>
    <w:rsid w:val="00375AA5"/>
    <w:rsid w:val="003B64E3"/>
    <w:rsid w:val="003E3D6C"/>
    <w:rsid w:val="003F34EC"/>
    <w:rsid w:val="003F5AFF"/>
    <w:rsid w:val="00400319"/>
    <w:rsid w:val="00402589"/>
    <w:rsid w:val="00403A35"/>
    <w:rsid w:val="00410F8F"/>
    <w:rsid w:val="004125FB"/>
    <w:rsid w:val="00426CAA"/>
    <w:rsid w:val="0043641F"/>
    <w:rsid w:val="00442642"/>
    <w:rsid w:val="0045229F"/>
    <w:rsid w:val="004547CF"/>
    <w:rsid w:val="004559C0"/>
    <w:rsid w:val="0048156C"/>
    <w:rsid w:val="004818D3"/>
    <w:rsid w:val="0048271B"/>
    <w:rsid w:val="00486E91"/>
    <w:rsid w:val="0049612F"/>
    <w:rsid w:val="004B29AE"/>
    <w:rsid w:val="004C3364"/>
    <w:rsid w:val="004C5AB4"/>
    <w:rsid w:val="004F257A"/>
    <w:rsid w:val="0050534F"/>
    <w:rsid w:val="005472EF"/>
    <w:rsid w:val="005664F3"/>
    <w:rsid w:val="0057026D"/>
    <w:rsid w:val="005743D5"/>
    <w:rsid w:val="0057750B"/>
    <w:rsid w:val="00584F13"/>
    <w:rsid w:val="005C70AF"/>
    <w:rsid w:val="005D42A1"/>
    <w:rsid w:val="005D5A43"/>
    <w:rsid w:val="005E2BAE"/>
    <w:rsid w:val="005F1A42"/>
    <w:rsid w:val="005F7195"/>
    <w:rsid w:val="00605FD3"/>
    <w:rsid w:val="00620100"/>
    <w:rsid w:val="00631AB1"/>
    <w:rsid w:val="00636FE7"/>
    <w:rsid w:val="00695961"/>
    <w:rsid w:val="006A4D3B"/>
    <w:rsid w:val="006A4ECD"/>
    <w:rsid w:val="006C685E"/>
    <w:rsid w:val="006E1144"/>
    <w:rsid w:val="006E15D3"/>
    <w:rsid w:val="006E306D"/>
    <w:rsid w:val="00702406"/>
    <w:rsid w:val="00710FB7"/>
    <w:rsid w:val="00790A60"/>
    <w:rsid w:val="007A0D33"/>
    <w:rsid w:val="007A1382"/>
    <w:rsid w:val="007D31FA"/>
    <w:rsid w:val="007D361C"/>
    <w:rsid w:val="007D5111"/>
    <w:rsid w:val="007D618E"/>
    <w:rsid w:val="007E4F43"/>
    <w:rsid w:val="007F31FA"/>
    <w:rsid w:val="00801DE6"/>
    <w:rsid w:val="00813119"/>
    <w:rsid w:val="00836422"/>
    <w:rsid w:val="008557D8"/>
    <w:rsid w:val="008579B8"/>
    <w:rsid w:val="00857BF6"/>
    <w:rsid w:val="00873B78"/>
    <w:rsid w:val="008905AF"/>
    <w:rsid w:val="008C633C"/>
    <w:rsid w:val="008D2966"/>
    <w:rsid w:val="008E73E5"/>
    <w:rsid w:val="008F26A4"/>
    <w:rsid w:val="008F6454"/>
    <w:rsid w:val="008F7A1B"/>
    <w:rsid w:val="0090556D"/>
    <w:rsid w:val="009070D8"/>
    <w:rsid w:val="0091153E"/>
    <w:rsid w:val="009162CF"/>
    <w:rsid w:val="009233B8"/>
    <w:rsid w:val="0093161C"/>
    <w:rsid w:val="00955743"/>
    <w:rsid w:val="00965404"/>
    <w:rsid w:val="00975E1F"/>
    <w:rsid w:val="009A7FB4"/>
    <w:rsid w:val="009B69B5"/>
    <w:rsid w:val="009F1040"/>
    <w:rsid w:val="00A002FC"/>
    <w:rsid w:val="00A05E23"/>
    <w:rsid w:val="00A30DDF"/>
    <w:rsid w:val="00A3529A"/>
    <w:rsid w:val="00A46C91"/>
    <w:rsid w:val="00A53E88"/>
    <w:rsid w:val="00A74092"/>
    <w:rsid w:val="00A80007"/>
    <w:rsid w:val="00A93874"/>
    <w:rsid w:val="00AA1DCB"/>
    <w:rsid w:val="00AB1CDE"/>
    <w:rsid w:val="00AB2498"/>
    <w:rsid w:val="00AC0EB5"/>
    <w:rsid w:val="00AC1A10"/>
    <w:rsid w:val="00AC1A4C"/>
    <w:rsid w:val="00AC5DE9"/>
    <w:rsid w:val="00AC778B"/>
    <w:rsid w:val="00AE6B96"/>
    <w:rsid w:val="00AF2AA5"/>
    <w:rsid w:val="00B12C0D"/>
    <w:rsid w:val="00B173D3"/>
    <w:rsid w:val="00B30534"/>
    <w:rsid w:val="00B318E2"/>
    <w:rsid w:val="00B55734"/>
    <w:rsid w:val="00B67BB1"/>
    <w:rsid w:val="00B75829"/>
    <w:rsid w:val="00B83E35"/>
    <w:rsid w:val="00B95034"/>
    <w:rsid w:val="00BB1E35"/>
    <w:rsid w:val="00BB40FB"/>
    <w:rsid w:val="00BC29F1"/>
    <w:rsid w:val="00BD1716"/>
    <w:rsid w:val="00BD6CFB"/>
    <w:rsid w:val="00BD7221"/>
    <w:rsid w:val="00BE6A73"/>
    <w:rsid w:val="00BE72C3"/>
    <w:rsid w:val="00BF12A7"/>
    <w:rsid w:val="00BF4361"/>
    <w:rsid w:val="00BF7ED6"/>
    <w:rsid w:val="00C01C82"/>
    <w:rsid w:val="00C327FB"/>
    <w:rsid w:val="00C34754"/>
    <w:rsid w:val="00C479B0"/>
    <w:rsid w:val="00C557C5"/>
    <w:rsid w:val="00C64F37"/>
    <w:rsid w:val="00C733C9"/>
    <w:rsid w:val="00C83B12"/>
    <w:rsid w:val="00C848DB"/>
    <w:rsid w:val="00C85778"/>
    <w:rsid w:val="00CA50CE"/>
    <w:rsid w:val="00CC111A"/>
    <w:rsid w:val="00CC75ED"/>
    <w:rsid w:val="00CD1294"/>
    <w:rsid w:val="00CE083A"/>
    <w:rsid w:val="00CF5D01"/>
    <w:rsid w:val="00D03F3D"/>
    <w:rsid w:val="00D143A4"/>
    <w:rsid w:val="00D14DFC"/>
    <w:rsid w:val="00D23596"/>
    <w:rsid w:val="00D2738B"/>
    <w:rsid w:val="00D3301E"/>
    <w:rsid w:val="00D47E94"/>
    <w:rsid w:val="00D57C5E"/>
    <w:rsid w:val="00D85C25"/>
    <w:rsid w:val="00D94942"/>
    <w:rsid w:val="00DA333F"/>
    <w:rsid w:val="00DA5631"/>
    <w:rsid w:val="00DC20D3"/>
    <w:rsid w:val="00DC23FA"/>
    <w:rsid w:val="00DC4A53"/>
    <w:rsid w:val="00DE720B"/>
    <w:rsid w:val="00DF2D64"/>
    <w:rsid w:val="00E0469D"/>
    <w:rsid w:val="00E203D9"/>
    <w:rsid w:val="00E228C3"/>
    <w:rsid w:val="00E43067"/>
    <w:rsid w:val="00E7116D"/>
    <w:rsid w:val="00E71B06"/>
    <w:rsid w:val="00E85C17"/>
    <w:rsid w:val="00EC2D3A"/>
    <w:rsid w:val="00EC3F84"/>
    <w:rsid w:val="00EC571F"/>
    <w:rsid w:val="00ED148C"/>
    <w:rsid w:val="00ED25AF"/>
    <w:rsid w:val="00ED52FE"/>
    <w:rsid w:val="00ED639E"/>
    <w:rsid w:val="00EE5984"/>
    <w:rsid w:val="00EE5A43"/>
    <w:rsid w:val="00EF39DA"/>
    <w:rsid w:val="00F2225F"/>
    <w:rsid w:val="00F32E57"/>
    <w:rsid w:val="00F51B83"/>
    <w:rsid w:val="00F85199"/>
    <w:rsid w:val="00F91FA8"/>
    <w:rsid w:val="00F96DCB"/>
    <w:rsid w:val="00F97993"/>
    <w:rsid w:val="00FA14F6"/>
    <w:rsid w:val="00FA392F"/>
    <w:rsid w:val="00FB1AC3"/>
    <w:rsid w:val="00FC29FE"/>
    <w:rsid w:val="00FD2636"/>
    <w:rsid w:val="00FE0160"/>
    <w:rsid w:val="00FE2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C529C9"/>
  <w15:docId w15:val="{55E120D0-C685-486C-8069-C3DA0339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CAA"/>
    <w:pPr>
      <w:widowControl w:val="0"/>
      <w:spacing w:after="200" w:line="276" w:lineRule="auto"/>
    </w:pPr>
    <w:rPr>
      <w:rFonts w:ascii="Calibri" w:eastAsia="Calibri" w:hAnsi="Calibri"/>
      <w:lang w:val="en-US"/>
    </w:rPr>
  </w:style>
  <w:style w:type="paragraph" w:styleId="Heading1">
    <w:name w:val="heading 1"/>
    <w:basedOn w:val="Normal"/>
    <w:next w:val="Normal"/>
    <w:link w:val="Heading1Char"/>
    <w:uiPriority w:val="9"/>
    <w:qFormat/>
    <w:rsid w:val="00074DD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74DD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74DD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74DD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4DD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4DDF"/>
    <w:pPr>
      <w:spacing w:before="240" w:after="60"/>
      <w:outlineLvl w:val="5"/>
    </w:pPr>
    <w:rPr>
      <w:b/>
      <w:bCs/>
    </w:rPr>
  </w:style>
  <w:style w:type="paragraph" w:styleId="Heading7">
    <w:name w:val="heading 7"/>
    <w:basedOn w:val="Normal"/>
    <w:next w:val="Normal"/>
    <w:link w:val="Heading7Char"/>
    <w:uiPriority w:val="9"/>
    <w:semiHidden/>
    <w:unhideWhenUsed/>
    <w:qFormat/>
    <w:rsid w:val="00074DDF"/>
    <w:pPr>
      <w:spacing w:before="240" w:after="60"/>
      <w:outlineLvl w:val="6"/>
    </w:pPr>
  </w:style>
  <w:style w:type="paragraph" w:styleId="Heading8">
    <w:name w:val="heading 8"/>
    <w:basedOn w:val="Normal"/>
    <w:next w:val="Normal"/>
    <w:link w:val="Heading8Char"/>
    <w:uiPriority w:val="9"/>
    <w:semiHidden/>
    <w:unhideWhenUsed/>
    <w:qFormat/>
    <w:rsid w:val="00074DDF"/>
    <w:pPr>
      <w:spacing w:before="240" w:after="60"/>
      <w:outlineLvl w:val="7"/>
    </w:pPr>
    <w:rPr>
      <w:i/>
      <w:iCs/>
    </w:rPr>
  </w:style>
  <w:style w:type="paragraph" w:styleId="Heading9">
    <w:name w:val="heading 9"/>
    <w:basedOn w:val="Normal"/>
    <w:next w:val="Normal"/>
    <w:link w:val="Heading9Char"/>
    <w:uiPriority w:val="9"/>
    <w:semiHidden/>
    <w:unhideWhenUsed/>
    <w:qFormat/>
    <w:rsid w:val="00074DD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DD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74DD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74DD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74DDF"/>
    <w:rPr>
      <w:b/>
      <w:bCs/>
      <w:sz w:val="28"/>
      <w:szCs w:val="28"/>
    </w:rPr>
  </w:style>
  <w:style w:type="character" w:customStyle="1" w:styleId="Heading5Char">
    <w:name w:val="Heading 5 Char"/>
    <w:basedOn w:val="DefaultParagraphFont"/>
    <w:link w:val="Heading5"/>
    <w:uiPriority w:val="9"/>
    <w:semiHidden/>
    <w:rsid w:val="00074DDF"/>
    <w:rPr>
      <w:b/>
      <w:bCs/>
      <w:i/>
      <w:iCs/>
      <w:sz w:val="26"/>
      <w:szCs w:val="26"/>
    </w:rPr>
  </w:style>
  <w:style w:type="character" w:customStyle="1" w:styleId="Heading6Char">
    <w:name w:val="Heading 6 Char"/>
    <w:basedOn w:val="DefaultParagraphFont"/>
    <w:link w:val="Heading6"/>
    <w:uiPriority w:val="9"/>
    <w:semiHidden/>
    <w:rsid w:val="00074DDF"/>
    <w:rPr>
      <w:b/>
      <w:bCs/>
    </w:rPr>
  </w:style>
  <w:style w:type="character" w:customStyle="1" w:styleId="Heading7Char">
    <w:name w:val="Heading 7 Char"/>
    <w:basedOn w:val="DefaultParagraphFont"/>
    <w:link w:val="Heading7"/>
    <w:uiPriority w:val="9"/>
    <w:semiHidden/>
    <w:rsid w:val="00074DDF"/>
    <w:rPr>
      <w:sz w:val="24"/>
      <w:szCs w:val="24"/>
    </w:rPr>
  </w:style>
  <w:style w:type="character" w:customStyle="1" w:styleId="Heading8Char">
    <w:name w:val="Heading 8 Char"/>
    <w:basedOn w:val="DefaultParagraphFont"/>
    <w:link w:val="Heading8"/>
    <w:uiPriority w:val="9"/>
    <w:semiHidden/>
    <w:rsid w:val="00074DDF"/>
    <w:rPr>
      <w:i/>
      <w:iCs/>
      <w:sz w:val="24"/>
      <w:szCs w:val="24"/>
    </w:rPr>
  </w:style>
  <w:style w:type="character" w:customStyle="1" w:styleId="Heading9Char">
    <w:name w:val="Heading 9 Char"/>
    <w:basedOn w:val="DefaultParagraphFont"/>
    <w:link w:val="Heading9"/>
    <w:uiPriority w:val="9"/>
    <w:semiHidden/>
    <w:rsid w:val="00074DDF"/>
    <w:rPr>
      <w:rFonts w:asciiTheme="majorHAnsi" w:eastAsiaTheme="majorEastAsia" w:hAnsiTheme="majorHAnsi"/>
    </w:rPr>
  </w:style>
  <w:style w:type="paragraph" w:styleId="Title">
    <w:name w:val="Title"/>
    <w:basedOn w:val="Normal"/>
    <w:next w:val="Normal"/>
    <w:link w:val="TitleChar"/>
    <w:uiPriority w:val="10"/>
    <w:qFormat/>
    <w:rsid w:val="00074DD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74DD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74DD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74DDF"/>
    <w:rPr>
      <w:rFonts w:asciiTheme="majorHAnsi" w:eastAsiaTheme="majorEastAsia" w:hAnsiTheme="majorHAnsi"/>
      <w:sz w:val="24"/>
      <w:szCs w:val="24"/>
    </w:rPr>
  </w:style>
  <w:style w:type="character" w:styleId="Strong">
    <w:name w:val="Strong"/>
    <w:basedOn w:val="DefaultParagraphFont"/>
    <w:uiPriority w:val="22"/>
    <w:qFormat/>
    <w:rsid w:val="00074DDF"/>
    <w:rPr>
      <w:b/>
      <w:bCs/>
    </w:rPr>
  </w:style>
  <w:style w:type="character" w:styleId="Emphasis">
    <w:name w:val="Emphasis"/>
    <w:basedOn w:val="DefaultParagraphFont"/>
    <w:uiPriority w:val="20"/>
    <w:qFormat/>
    <w:rsid w:val="00074DDF"/>
    <w:rPr>
      <w:rFonts w:asciiTheme="minorHAnsi" w:hAnsiTheme="minorHAnsi"/>
      <w:b/>
      <w:i/>
      <w:iCs/>
    </w:rPr>
  </w:style>
  <w:style w:type="paragraph" w:styleId="NoSpacing">
    <w:name w:val="No Spacing"/>
    <w:basedOn w:val="Normal"/>
    <w:uiPriority w:val="1"/>
    <w:qFormat/>
    <w:rsid w:val="00074DDF"/>
    <w:rPr>
      <w:szCs w:val="32"/>
    </w:rPr>
  </w:style>
  <w:style w:type="paragraph" w:styleId="ListParagraph">
    <w:name w:val="List Paragraph"/>
    <w:basedOn w:val="Normal"/>
    <w:uiPriority w:val="34"/>
    <w:qFormat/>
    <w:rsid w:val="00074DDF"/>
    <w:pPr>
      <w:ind w:left="720"/>
      <w:contextualSpacing/>
    </w:pPr>
  </w:style>
  <w:style w:type="paragraph" w:styleId="Quote">
    <w:name w:val="Quote"/>
    <w:basedOn w:val="Normal"/>
    <w:next w:val="Normal"/>
    <w:link w:val="QuoteChar"/>
    <w:uiPriority w:val="29"/>
    <w:qFormat/>
    <w:rsid w:val="00074DDF"/>
    <w:rPr>
      <w:i/>
    </w:rPr>
  </w:style>
  <w:style w:type="character" w:customStyle="1" w:styleId="QuoteChar">
    <w:name w:val="Quote Char"/>
    <w:basedOn w:val="DefaultParagraphFont"/>
    <w:link w:val="Quote"/>
    <w:uiPriority w:val="29"/>
    <w:rsid w:val="00074DDF"/>
    <w:rPr>
      <w:i/>
      <w:sz w:val="24"/>
      <w:szCs w:val="24"/>
    </w:rPr>
  </w:style>
  <w:style w:type="paragraph" w:styleId="IntenseQuote">
    <w:name w:val="Intense Quote"/>
    <w:basedOn w:val="Normal"/>
    <w:next w:val="Normal"/>
    <w:link w:val="IntenseQuoteChar"/>
    <w:uiPriority w:val="30"/>
    <w:qFormat/>
    <w:rsid w:val="00074DDF"/>
    <w:pPr>
      <w:ind w:left="720" w:right="720"/>
    </w:pPr>
    <w:rPr>
      <w:b/>
      <w:i/>
    </w:rPr>
  </w:style>
  <w:style w:type="character" w:customStyle="1" w:styleId="IntenseQuoteChar">
    <w:name w:val="Intense Quote Char"/>
    <w:basedOn w:val="DefaultParagraphFont"/>
    <w:link w:val="IntenseQuote"/>
    <w:uiPriority w:val="30"/>
    <w:rsid w:val="00074DDF"/>
    <w:rPr>
      <w:b/>
      <w:i/>
      <w:sz w:val="24"/>
    </w:rPr>
  </w:style>
  <w:style w:type="character" w:styleId="SubtleEmphasis">
    <w:name w:val="Subtle Emphasis"/>
    <w:uiPriority w:val="19"/>
    <w:qFormat/>
    <w:rsid w:val="00074DDF"/>
    <w:rPr>
      <w:i/>
      <w:color w:val="5A5A5A" w:themeColor="text1" w:themeTint="A5"/>
    </w:rPr>
  </w:style>
  <w:style w:type="character" w:styleId="IntenseEmphasis">
    <w:name w:val="Intense Emphasis"/>
    <w:basedOn w:val="DefaultParagraphFont"/>
    <w:uiPriority w:val="21"/>
    <w:qFormat/>
    <w:rsid w:val="00074DDF"/>
    <w:rPr>
      <w:b/>
      <w:i/>
      <w:sz w:val="24"/>
      <w:szCs w:val="24"/>
      <w:u w:val="single"/>
    </w:rPr>
  </w:style>
  <w:style w:type="character" w:styleId="SubtleReference">
    <w:name w:val="Subtle Reference"/>
    <w:basedOn w:val="DefaultParagraphFont"/>
    <w:uiPriority w:val="31"/>
    <w:qFormat/>
    <w:rsid w:val="00074DDF"/>
    <w:rPr>
      <w:sz w:val="24"/>
      <w:szCs w:val="24"/>
      <w:u w:val="single"/>
    </w:rPr>
  </w:style>
  <w:style w:type="character" w:styleId="IntenseReference">
    <w:name w:val="Intense Reference"/>
    <w:basedOn w:val="DefaultParagraphFont"/>
    <w:uiPriority w:val="32"/>
    <w:qFormat/>
    <w:rsid w:val="00074DDF"/>
    <w:rPr>
      <w:b/>
      <w:sz w:val="24"/>
      <w:u w:val="single"/>
    </w:rPr>
  </w:style>
  <w:style w:type="character" w:styleId="BookTitle">
    <w:name w:val="Book Title"/>
    <w:basedOn w:val="DefaultParagraphFont"/>
    <w:uiPriority w:val="33"/>
    <w:qFormat/>
    <w:rsid w:val="00074DD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74DDF"/>
    <w:pPr>
      <w:outlineLvl w:val="9"/>
    </w:pPr>
  </w:style>
  <w:style w:type="paragraph" w:styleId="Header">
    <w:name w:val="header"/>
    <w:basedOn w:val="Normal"/>
    <w:link w:val="HeaderChar"/>
    <w:uiPriority w:val="99"/>
    <w:unhideWhenUsed/>
    <w:rsid w:val="00426CAA"/>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6CAA"/>
    <w:rPr>
      <w:rFonts w:ascii="Calibri" w:eastAsia="Calibri" w:hAnsi="Calibri"/>
      <w:lang w:val="en-US"/>
    </w:rPr>
  </w:style>
  <w:style w:type="paragraph" w:styleId="Footer">
    <w:name w:val="footer"/>
    <w:basedOn w:val="Normal"/>
    <w:link w:val="FooterChar"/>
    <w:uiPriority w:val="99"/>
    <w:unhideWhenUsed/>
    <w:rsid w:val="00426CAA"/>
    <w:pPr>
      <w:tabs>
        <w:tab w:val="center" w:pos="4320"/>
        <w:tab w:val="right" w:pos="8640"/>
      </w:tabs>
      <w:spacing w:after="0" w:line="240" w:lineRule="auto"/>
    </w:pPr>
  </w:style>
  <w:style w:type="character" w:customStyle="1" w:styleId="FooterChar">
    <w:name w:val="Footer Char"/>
    <w:basedOn w:val="DefaultParagraphFont"/>
    <w:link w:val="Footer"/>
    <w:uiPriority w:val="99"/>
    <w:rsid w:val="00426CAA"/>
    <w:rPr>
      <w:rFonts w:ascii="Calibri" w:eastAsia="Calibri" w:hAnsi="Calibri"/>
      <w:lang w:val="en-US"/>
    </w:rPr>
  </w:style>
  <w:style w:type="paragraph" w:customStyle="1" w:styleId="tv213">
    <w:name w:val="tv213"/>
    <w:basedOn w:val="Normal"/>
    <w:rsid w:val="00426CAA"/>
    <w:pPr>
      <w:widowControl/>
      <w:spacing w:before="100" w:beforeAutospacing="1" w:after="100" w:afterAutospacing="1" w:line="240" w:lineRule="auto"/>
    </w:pPr>
    <w:rPr>
      <w:rFonts w:ascii="Times New Roman" w:eastAsiaTheme="minorHAnsi" w:hAnsi="Times New Roman"/>
      <w:sz w:val="24"/>
      <w:szCs w:val="24"/>
      <w:lang w:val="lv-LV" w:eastAsia="lv-LV"/>
    </w:rPr>
  </w:style>
  <w:style w:type="paragraph" w:styleId="PlainText">
    <w:name w:val="Plain Text"/>
    <w:basedOn w:val="Normal"/>
    <w:link w:val="PlainTextChar"/>
    <w:uiPriority w:val="99"/>
    <w:unhideWhenUsed/>
    <w:rsid w:val="00AA1DCB"/>
    <w:pPr>
      <w:widowControl/>
      <w:spacing w:after="0" w:line="240" w:lineRule="auto"/>
    </w:pPr>
    <w:rPr>
      <w:rFonts w:eastAsiaTheme="minorHAnsi" w:cstheme="minorBidi"/>
      <w:szCs w:val="21"/>
      <w:lang w:val="lv-LV"/>
    </w:rPr>
  </w:style>
  <w:style w:type="character" w:customStyle="1" w:styleId="PlainTextChar">
    <w:name w:val="Plain Text Char"/>
    <w:basedOn w:val="DefaultParagraphFont"/>
    <w:link w:val="PlainText"/>
    <w:uiPriority w:val="99"/>
    <w:rsid w:val="00AA1DCB"/>
    <w:rPr>
      <w:rFonts w:ascii="Calibri" w:hAnsi="Calibri" w:cstheme="minorBidi"/>
      <w:szCs w:val="21"/>
    </w:rPr>
  </w:style>
  <w:style w:type="character" w:styleId="Hyperlink">
    <w:name w:val="Hyperlink"/>
    <w:basedOn w:val="DefaultParagraphFont"/>
    <w:uiPriority w:val="99"/>
    <w:unhideWhenUsed/>
    <w:rsid w:val="00AA1DCB"/>
    <w:rPr>
      <w:color w:val="0563C1"/>
      <w:u w:val="single"/>
    </w:rPr>
  </w:style>
  <w:style w:type="character" w:styleId="UnresolvedMention">
    <w:name w:val="Unresolved Mention"/>
    <w:basedOn w:val="DefaultParagraphFont"/>
    <w:uiPriority w:val="99"/>
    <w:semiHidden/>
    <w:unhideWhenUsed/>
    <w:rsid w:val="007024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7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gov.lv/lv/media/520/downlo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74B83-4D0C-4A7B-A4B9-1195D9A8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2580</Words>
  <Characters>1472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Baiba_M</dc:creator>
  <cp:lastModifiedBy>Adris Bumbuls</cp:lastModifiedBy>
  <cp:revision>2</cp:revision>
  <dcterms:created xsi:type="dcterms:W3CDTF">2021-05-24T09:11:00Z</dcterms:created>
  <dcterms:modified xsi:type="dcterms:W3CDTF">2021-05-24T09:11:00Z</dcterms:modified>
</cp:coreProperties>
</file>