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3DA" w:rsidRDefault="00A133DA" w:rsidP="00A133DA">
      <w:pPr>
        <w:rPr>
          <w:rFonts w:asciiTheme="minorHAnsi" w:hAnsiTheme="minorHAnsi" w:cstheme="minorBidi"/>
          <w:lang w:eastAsia="en-US"/>
        </w:rPr>
      </w:pPr>
    </w:p>
    <w:p w:rsidR="00A133DA" w:rsidRDefault="00A133DA" w:rsidP="00A133DA">
      <w:pPr>
        <w:rPr>
          <w:rFonts w:asciiTheme="minorHAnsi" w:hAnsiTheme="minorHAnsi" w:cstheme="minorBidi"/>
          <w:lang w:eastAsia="en-US"/>
        </w:rPr>
      </w:pPr>
    </w:p>
    <w:p w:rsidR="00A133DA" w:rsidRDefault="00A133DA" w:rsidP="00A133DA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FKTK pasts &lt;FKTK@FKTK.lv&gt;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June 2, 2021 10:38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&lt;vk@mk.gov.lv&gt;;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Trauksmes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celšanas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likums</w:t>
      </w:r>
      <w:proofErr w:type="spellEnd"/>
      <w:r>
        <w:rPr>
          <w:rFonts w:eastAsia="Times New Roman"/>
          <w:lang w:val="en-US"/>
        </w:rPr>
        <w:t>" (VSS-654), 04.02.12/2052, 01.06.2021</w:t>
      </w:r>
    </w:p>
    <w:p w:rsidR="00A133DA" w:rsidRDefault="00A133DA" w:rsidP="00A133DA"/>
    <w:p w:rsidR="00A133DA" w:rsidRDefault="00A133DA" w:rsidP="00A133DA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A133DA" w:rsidRDefault="00A133DA" w:rsidP="00A133DA">
      <w:pPr>
        <w:rPr>
          <w:rFonts w:eastAsia="Times New Roman"/>
        </w:rPr>
      </w:pPr>
    </w:p>
    <w:p w:rsidR="00A133DA" w:rsidRDefault="00A133DA" w:rsidP="00A133DA">
      <w:pPr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Finanšu un kapitāla tirgus komisija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adrese: Kungu iela 1, Rīga, LV-1050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 xml:space="preserve">e-pasts: </w:t>
      </w:r>
      <w:proofErr w:type="spellStart"/>
      <w:r>
        <w:rPr>
          <w:rFonts w:ascii="Arial" w:eastAsia="Times New Roman" w:hAnsi="Arial" w:cs="Arial"/>
          <w:sz w:val="20"/>
          <w:szCs w:val="20"/>
        </w:rPr>
        <w:t>fktk@fktk.lv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tālrunis: 6 777 4800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Rīgā 02.06.2021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Nr. 04.02.12/2052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Latvijas Republikas Ministru prezidents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Ministru prezidents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 xml:space="preserve">Kristīnei </w:t>
      </w:r>
      <w:proofErr w:type="spellStart"/>
      <w:r>
        <w:rPr>
          <w:rFonts w:ascii="Arial" w:eastAsia="Times New Roman" w:hAnsi="Arial" w:cs="Arial"/>
          <w:sz w:val="20"/>
          <w:szCs w:val="20"/>
        </w:rPr>
        <w:t>Stonei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Valsts kancelejas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Valsts pārvaldes politikas departamenta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juriskonsultei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Par likumprojektu "Trauksmes celšanas likums" (VSS-654)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Finanšu un kapitāla tirgus komisija (turpmāk - Komisija) ir saņēmusi Valsts kancelejas e-pasta vēstuli ar lūgumu sniegt viedokli par jauno likumprojektu "Trauksmes celšanas likums" (turpmāk - likumprojekts).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Komisija norāda, ka nav iebildumu vai papildinājumu par likumprojekta redakciju.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Ar cieņu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 xml:space="preserve">Gvido </w:t>
      </w:r>
      <w:proofErr w:type="spellStart"/>
      <w:r>
        <w:rPr>
          <w:rFonts w:ascii="Arial" w:eastAsia="Times New Roman" w:hAnsi="Arial" w:cs="Arial"/>
          <w:sz w:val="20"/>
          <w:szCs w:val="20"/>
        </w:rPr>
        <w:t>Romeiko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Finanšu un kapitāla tirgus komisijas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Juridiskā un licencēšanas departamenta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direktors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15"/>
          <w:szCs w:val="15"/>
        </w:rPr>
        <w:t>E. Kauliņš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15"/>
          <w:szCs w:val="15"/>
        </w:rPr>
        <w:t>67774906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15"/>
          <w:szCs w:val="15"/>
        </w:rPr>
        <w:t>edgars.kaulins@fktk.lv</w:t>
      </w:r>
      <w:r>
        <w:rPr>
          <w:rFonts w:eastAsia="Times New Roman"/>
        </w:rPr>
        <w:t xml:space="preserve"> </w:t>
      </w:r>
    </w:p>
    <w:p w:rsidR="00A133DA" w:rsidRDefault="00A133DA" w:rsidP="00A133DA">
      <w:pPr>
        <w:pStyle w:val="NormalWeb"/>
        <w:spacing w:after="240" w:afterAutospacing="0"/>
      </w:pPr>
      <w:r>
        <w:br/>
      </w:r>
      <w:bookmarkEnd w:id="0"/>
    </w:p>
    <w:p w:rsidR="003924D7" w:rsidRDefault="003924D7">
      <w:bookmarkStart w:id="1" w:name="_GoBack"/>
      <w:bookmarkEnd w:id="1"/>
    </w:p>
    <w:sectPr w:rsidR="003924D7" w:rsidSect="00944DF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DA"/>
    <w:rsid w:val="003924D7"/>
    <w:rsid w:val="00944DF9"/>
    <w:rsid w:val="00A1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3778-11D1-4AA0-89DD-28782AF4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33DA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33D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133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Jevdokimova</dc:creator>
  <cp:keywords/>
  <dc:description/>
  <cp:lastModifiedBy>Tatjana Jevdokimova</cp:lastModifiedBy>
  <cp:revision>1</cp:revision>
  <dcterms:created xsi:type="dcterms:W3CDTF">2021-06-02T07:12:00Z</dcterms:created>
  <dcterms:modified xsi:type="dcterms:W3CDTF">2021-06-02T07:12:00Z</dcterms:modified>
</cp:coreProperties>
</file>