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tiek izteikts Ministru kabineta 2016. gada 5. jūlija noteikumu Nr. 445 "Pedagogu darba samaksas noteikumi" (turpmāk - MK noteikumi Nr.445) 32.punkts jaunā redakcijā, t.sk. nosakot vispārējās pamatizglītības un vispārējās vidējās izglītības pedagogiem 36 darba stundas nedēļā. Ņemot vērā, ka profesionālās ievirzes izglītības pedagogiem ir noteiktas 30 darba stundas nedēļā un profesionālās ievirzes izglītībā nav paredzēta klases audzināšana kā kontaktstunda, lūdzam svītrot 32.2.1. apakšpunktā  ietverto atsauci uz  MK noteikumu Nr.445 32.1. apakšpunktā minētajiem pienākumiem, bet noteikt precizētus pienākumus ietverot attiecīgajā normā. Vienlaikus lūdzam papildināt arī anotāciju par šiem jautājumiem ar norādi, ka MK noteikumu Nr.445 32.punktā minētie pedagoga darba pienākumi - konsultācijas, izglītojamo sagatavošana koncertiem, konkursiem, kolektīvās muzicēšanas nodrošināšana, izstāžu un koncertu organizēšana, projektu vadība, attiecināmi  uz izglītības programmu mācību plāna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32.2.1. apakšpunktu šādā redakcijā: "32.2.1. profesionālās ievirzes izglītības mūzikā, mākslā un dejā pedagogiem mācību stundas un fakultatīvās nodarbības (atbilstoši šo noteikumu 3. pielikumā norādītajam darba slodzes sadalījumam), to sagatavošana, izglītojamo rakstu darbu labošana, individuālais un grupu darbs ar izglītojamiem un konsultācijas, izglītojamo sagatavošana koncertiem, konkursiem, kolektīvās muzicēšanas nodrošināšana, klases audzinātāja pienākumu veikšana, metodiskais darbs izglītības iestādē, izstāžu un koncertu organizēšana, projektu vadība un citas ar izglītības iestādes attīstību saistītas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1.3. apakšpunktā "Pašreizējā situācija, problēmas un risinājumi" ir veikts papildinājums, tajā uzskaitot Kultūras ministrijas piedāvātos profesionālās ievirzes mūzikā, mākslā un dejā papildu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ietvertās normas nosaka pedagogu darba slodzi ņemot vērā to, kādā izglītības izglītības pakāpē vai  attiecīgās izglītības programmas īstenošanā ir nodarbināts. Vienlaikus ir noteikts, ka pedagogiem ir 1320 apmaksātas stundas gadā. Atbilstoši Darba likuma 131.panta pirmajā daļā noteiktajam, darbinieka normālais dienas darba laiks nedrīkst pārsniegt astoņas stundas, bet normālais nedēļas darba laiks — 40 stundas, kas gada ietvarā maksimāli pieļaujamo darba slodzi sastāda 1760 darba stundas. No minētās Projekta normas  nav izprotams, vai atlikušajām pedagogam iespējamajām darba stundām ir neapmaksājamas. Līdz ar to, lai nodrošinātu minētās normas definējuma vienveidību un nepārprotamību, lūdzam, precizēt Projekta 1.2.punktā izteikto Ministru kabineta 2016. gada 5. jūlija noteikumu Nr. 445 "Pedagogu darba samaksas noteikumi" (turpmāk - MK noteikumi Nr.445) 32.3. punktu šādā redakcijā: "32.3. profesionālās izglītības programmu (izņemot profesionālās ievirzes izglītības programmu) pedagogiem ir 1320 stundas gadā, tai skaitā šo noteikumu 32.1. apakšpunktā minētie pienākumi, kā arī izglītojamo prakšu, patstāvīgā darba un eksāmenu vadīšana;"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32.3. punktu šādā redakcijā: "32.3. profesionālās izglītības programmu (izņemot profesionālās ievirzes izglītības programmu) pedagogiem ir 1320 stundas gadā, tai skaitā šo noteikumu 32.1. apakšpunktā minētie pienākumi, kā arī izglītojamo prakšu, patstāvīgā darba un eksāmenu vadīšana;"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tiek izteikts Ministru kabineta 2016. gada 5. jūlija noteikumu Nr. 445 "Pedagogu darba samaksas noteikumi" (turpmāk - MK noteikumi Nr.445) 32.punkts jaunā redakcijā, t.sk. nosakot vispārējās pamatizglītības un vispārējās vidējās izglītības pedagogiem 36 darba stundas nedēļā. Ņemot vērā, ka profesionālās ievirzes izglītības pedagogiem ir noteiktas 30 darba stundas nedēļā un profesionālās ievirzes izglītībā nav paredzēta klases audzināšana kā kontaktstunda, lūdzam svītrot 32.2.1. apakšpunktā  ietverto atsauci uz  MK noteikumu Nr.445 32.1. apakšpunktā minētajiem pienākumiem, bet noteikt precizētus pienākumus ietverot attiecīgajā normā. Vienlaikus lūdzam papildināt arī anotāciju par šiem jautājumiem ar norādi, ka MK noteikumu Nr.445 32.punktā minētie pedagoga darba pienākumi - konsultācijas, izglītojamo sagatavošana koncertiem, konkursiem, kolektīvās muzicēšanas nodrošināšana, izstāžu un koncertu organizēšana, projektu vadība, attiecināmi  uz izglītības programmu mācību plāna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32.2.1. apakšpunktu šādā redakcijā: "32.2.1. profesionālās ievirzes izglītības mūzikā, mākslā un dejā pedagogiem mācību stundas un fakultatīvās nodarbības (atbilstoši šo noteikumu 3. pielikumā norādītajam darba slodzes sadalījumam), to sagatavošana, izglītojamo rakstu darbu labošana, individuālais un grupu darbs ar izglītojamiem un konsultācijas, izglītojamo sagatavošana koncertiem, konkursiem, kolektīvās muzicēšanas nodrošināšana, klases audzinātāja pienākumu veikšana, metodiskais darbs izglītības iestādē, izstāžu un koncertu organizēšana, projektu vadība un citas ar izglītības iestādes attīstību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1.3. apakšpunktā "Pašreizējā situācija, problēmas un risinājumi" ir veikts papildinājums, tajā uzskaitot Kultūras ministrijas piedāvātos profesionālās ievirzes mūzikā, mākslā un dejā papildu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ietvertās normas nosaka pedagogu darba slodzi ņemot vērā to, kādā izglītības izglītības pakāpē vai  attiecīgās izglītības programmas īstenošanā ir nodarbināts. Vienlaikus ir noteikts, ka pedagogiem ir 1320 apmaksātas stundas gadā. Atbilstoši Darba likuma 131.panta pirmajā daļā noteiktajam, darbinieka normālais dienas darba laiks nedrīkst pārsniegt astoņas stundas, bet normālais nedēļas darba laiks — 40 stundas, kas gada ietvarā maksimāli pieļaujamo darba slodzi sastāda 1760 darba stundas. </w:t>
            </w:r>
            <w:r w:rsidR="00000000" w:rsidRPr="00000000" w:rsidDel="00000000">
              <w:rPr>
                <w:b w:val="1"/>
                <w:rtl w:val="0"/>
              </w:rPr>
              <w:t xml:space="preserve">No minētās Projekta normas  nav izprotams, vai atlikušajām pedagogam iespējamajām darba stundām ir neapmaksājamas</w:t>
            </w:r>
            <w:r w:rsidR="00000000" w:rsidRPr="00000000" w:rsidDel="00000000">
              <w:rPr>
                <w:rtl w:val="0"/>
              </w:rPr>
              <w:t xml:space="preserve">. Līdz ar to, lai nodrošinātu minētās normas definējuma vienveidību un nepārprotamību, lūdzam, precizēt Projekta 1.2.punktā izteikto Ministru kabineta 2016. gada 5. jūlija noteikumu Nr. 445 "Pedagogu darba samaksas noteikumi" (turpmāk - MK noteikumi Nr.445) 32.3. punktu šādā redakcijā: "32.3. profesionālās izglītības programmu (izņemot profesionālās ievirzes izglītības programmu) pedagogiem ir 1320 stundas gadā, tai skaitā šo noteikumu 32.1. apakšpunktā minētie pienākumi, kā arī izglītojamo prakšu, patstāvīgā darba un eksāmenu vadīšana;"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32.3. punktu šādā redakcijā: "32.3. profesionālās izglītības programmu (izņemot profesionālās ievirzes izglītības programmu) pedagogiem ir 1320 stundas gadā, tai skaitā šo noteikumu 32.1. apakšpunktā minētie pienākumi, kā arī izglītojamo prakšu, patstāvīgā darba un eksāmenu vadīšana;"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vispārējās pamatizglītības un vispārējās vidējās izglītības pedagogiem ir 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papildināt punktu, nosakot  darba slodzes proporciju.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papildināt punktu, nosakot  darba slodzes proporciju.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32.1. apakšpunktā tiek nofiksēts informatīvajā ziņojumā ieteiktais slodzes sadalījums nedēļā vispārējās pamatizglītības un vispārējās vidējās izglītības pedagogiem, t.i. mācību stundu vadīšanai paredzot līdz 65 procentiem no kopējās darba slodzes nedēļā, saglabājot tiesības pedagogam un iestādes vadītājam vienoties par citu slodzes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50.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Ministru kabineta 2016. gada 5. jūlija noteikumu Nr. 445 "Pedagogu darba samaksas noteikumi" 3.pielikums "Pedagogu darba slodze, kas atbilst vienai mēneša darba algas likmei" (turpmāk - MK noteikumi Nr.445 3.pielikums)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piedāvātajā MK noteikumi Nr.445 3.pielikuma redakcijā 6.punktā noteikta pedagoga darba slodze skolotājam baleta māksliniekam horeogrāfijas profesionālās izglītības iestādē. 2017.gadā tik reorganizētas vairākas Kultūras ministrijas padotībā esošās profesionālās vidējās izglītības iestādes, t.sk.  Rīgas Horeogrāfijas vidusskola. Šobrīd bijušās Rīgas Horeogrāfijas vidusskolas izglītības programmas tiek īstenotas Profesionālās izglītības kompetences centra “Nacionālā Mākslu vidusskola” struktūrvienībā "Rīgas Baleta skola". Saskaņā ar Valsts un pašvaldību profesionālo orķestru, koru, koncertorganizāciju, teātru un cirka mākslinieku izdienas pensiju un baleta mākslinieku pabalsta par radošo darbu likuma 3.panta pirmās daļas pirmo punktu baleta māksliniekiem ir tiesības uz izdienas pensiju pēc nostrādātiem 18 gadiem. Kvalitatīvas baleta izglītības programmas īstenošanā ir svarīgi piesaistīt baleta māksliniekus, kuri šobrīd ir aktīvi nodarbinātie. Līdz ar to tikai tiem pedagogiem, kuri vienlaikus ir arī aktīvi profesionālajā darbībā kā baleta mākslinieki būtu nosakāma samazināts stundu skaits vienas slodzes ietvarā. Priekšlikums negroza šobrīd spēkā esošo MK noteikumu Nr.445 3.pielikumā noteikto stundu apjomu pedagogam - baleta māksliniekam, tikai precizē amata nosaukumu. Tomēr, ņemot vērā, ka minētājā izglītības iestādē šobrīd slodzes samazinātais stundu skaits ir piemērots arī tiem pedagogiem, kuri šobrīd jau atrodas izdienas  pensijā, nepieciešams pārejas laiks, lai nodrošinātu pakāpenisku slodzes maiņu ar 2023.gada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1.5.punktu, t.i. projektā paredzēto MK noteikumu Nr.445 50.punktu papildināt ar  pedagogu valsts profesionālās vidējās izglītības iestādē - baleta mākslinieku. Attiecīgi papildinot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3. pielikuma 2. punktu par vispārējās pamatizglītības un vispārējās vidējās izglītības pedagoga darba slodzi nedēļā 36 stundu apmērā un darba slodzi gadā 1584 stundu apmērā, 6.punktu par pedagoga valsts profesionālās vidējās izglītības iestādē - baleta mākslinieku un 8. punktu par pirmsskolas izglītības pedagoga darba slodzi nedēļā mācību stundu/nodarbību vadīšanai 34 stundu apmērā piemēro no 2023. gada 1. septembra. No 2023. gada 1. janvāra līdz 2023. gada 31. augustam vispārējās pamatizglītības un vispārējās vidējās izglītības skolotāja un pirmsskolas izglītības pedagoga darba slodzi, kas atbilst vienai mēneša darba algas likmei, nosaka saskaņā ar šo noteikumu 3. pielikuma redakciju, kas bija spēkā līdz 2022.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50.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Ministru kabineta 2016. gada 5. jūlija noteikumu Nr. 445 "Pedagogu darba samaksas noteikumi" 3.pielikums "Pedagogu darba slodze, kas atbilst vienai mēneša darba algas likmei" (turpmāk - MK noteikumi Nr.445 3.pielikums)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piedāvātajā MK noteikumi Nr.445 3.pielikuma redakcijā 6.punktā noteikta pedagoga darba slodze skolotājam baleta māksliniekam horeogrāfijas profesionālās izglītības iestādē. 2017.gadā tik reorganizētas vairākas Kultūras ministrijas padotībā esošās profesionālās vidējās izglītības iestādes, t.sk.  Rīgas Horeogrāfijas vidusskola. Šobrīd bijušās Rīgas Horeogrāfijas vidusskolas izglītības programmas tiek īstenotas Profesionālās izglītības kompetences centra “Nacionālā Mākslu vidusskola” struktūrvienībā "Rīgas Baleta skola". Saskaņā ar Valsts un pašvaldību profesionālo orķestru, koru, koncertorganizāciju, teātru un cirka mākslinieku izdienas pensiju un baleta mākslinieku pabalsta par radošo darbu likuma 3.panta pirmās daļas pirmo punktu baleta māksliniekiem ir tiesības uz izdienas pensiju pēc nostrādātiem 18 gadiem. Kvalitatīvas baleta izglītības programmas īstenošanā ir svarīgi piesaistīt baleta māksliniekus, kuri šobrīd ir aktīvi nodarbinātie. Līdz ar to tikai tiem pedagogiem, kuri vienlaikus ir arī aktīvi profesionālajā darbībā kā baleta mākslinieki būtu nosakāma samazināts stundu skaits vienas slodzes ietvarā. Priekšlikums negroza šobrīd spēkā esošo MK noteikumu Nr.445 3.pielikumā noteikto stundu apjomu pedagogam - baleta māksliniekam, tikai precizē amata nosaukumu. Tomēr, ņemot vērā, ka minētājā izglītības iestādē šobrīd slodzes samazinātais stundu skaits ir piemērots arī tiem pedagogiem, kuri šobrīd jau atrodas izdienas  pensijā, nepieciešams pārejas laiks, lai nodrošinātu pakāpenisku slodzes maiņu ar 2023.gada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1.5.punktu, t.i. projektā paredzēto MK noteikumu Nr.445 50.punktu papildināt ar  pedagogu valsts profesionālās vidējās izglītības iestādē - baleta mākslinieku. Attiecīgi papildinot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3. pielikuma 2. punktu par vispārējās pamatizglītības un vispārējās vidējās izglītības pedagoga darba slodzi nedēļā 36 stundu apmērā un darba slodzi gadā 1584 stundu apmērā, 6.punktu par pedagoga valsts profesionālās vidējās izglītības iestādē - baleta mākslinieku un 8. punktu par pirmsskolas izglītības pedagoga darba slodzi nedēļā mācību stundu/nodarbību vadīšanai 34 stundu apmērā piemēro no 2023. gada 1. septembra. No 2023. gada 1. janvāra līdz 2023. gada 31. augustam vispārējās pamatizglītības un vispārējās vidējās izglītības skolotāja un pirmsskolas izglītības pedagoga darba slodzi, kas atbilst vienai mēneša darba algas likmei, nosaka saskaņā ar šo noteikumu 3. pielikuma redakciju, kas bija spēkā līdz 2022.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augstāku zemāko mēneša darba algas likmi izglītības metodiķiem (1.pielikums, 4.tabula). Izvērtējot vienas darba stundas zemāko darba samaksu. Norādām, ka  ka izglītības metodiķim no 2023.gada 1.janvāra vienas darba stundas zemākā likme ir 6,23 EUR, pirmsskolas pedagogam - 6,69 EUR, skolas pedagogam - 7,50 EUR. Izglītības metodiķis izglītības iestādē veic pienākumus, kas saistīti ar pārējo pedagogu metodisko vadību un organizēšanu, piemēram, organizē mācību procesu izglītības iestādē, nodrošina mācību procesa metodisko vadību, rūpējas par mācību vides un mācību procesa kvalitāti, izstrādā vadlīnijas skolēnu un skolotāju motivācijai mācību procesam, novērtē skolotāju darbu, rūpējas par skolas materiāli tehnisko nodrošinājumu.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1.3. apakšpunkts "Pašreizējā situācija, problēmas un risinājumi" papildināts ar pirmsskolas izglītības metodiķa darba samaksas aktuālo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Ministru kabineta 2016. gada 5. jūlija noteikumu Nr. 445 "Pedagogu darba samaksas noteikumi" (turpmāk - MK noteikumi Nr.445) 3.pielikums izteikts jaunā redakcijā. Lūdzam ietvert MK noteikumu Nr.445 3.pielikumā vienotu terminoloģiju ar Projekta un MK noteikumi Nr.445 ietvertajām normām aizstājot vārdu "skolotājs" ar vārdu pedagogs" piem. minētā pielikuma 3. punktā (Profesionālās ievirzes izglītības mūzikā, mākslā un dejā pedagogs (izņemot Kultūras ministrijas padotības profesionālās izglītības iestādes), tādējādi nodrošinot, ka tiek lietota vienota terminoloģija gan profesionālās ievirzes sporta izglītībā, gan profesionālās ievirzes izglītībā mūzikā, mākslā un dejā.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izteikts jaunā redakcijā Ministru kabineta 2016. gada 5. jūlija noteikumu Nr. 445 "Pedagogu darba samaksas noteikumi" 3.pielikums "Pedagogu darba slodze, kas atbilst vienai mēneša darba algas likmei" (turpmāk - MK noteikumi Nr.445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piedāvātajā MK noteikumi Nr.445 3.pielikuma redakcijā 6.punktā noteikta pedagoga darba slodze skolotājam baleta māksliniekam horeogrāfijas profesionālās izglītības iestādē. 2017.gadā tik reorganizētas vairākas Kultūras ministrijas padotībā esošās profesionālās vidējās izglītības iestādes, t.sk.  Rīgas Horeogrāfijas vidusskola. Šobrīd bijušās Rīgas Horeogrāfijas vidusskolas izglītības programmas tiek īstenotas Profesionālās izglītības kompetences centra “Nacionālā Mākslu vidusskola” struktūrvienībā "Rīgas Baleta skola". Saskaņā ar Valsts un pašvaldību profesionālo orķestru, koru, koncertorganizāciju, teātru un cirka mākslinieku izdienas pensiju un baleta mākslinieku pabalsta par radošo darbu likuma 3.panta pirmās daļas pirmo punktu baleta māksliniekiem ir tiesības uz izdienas pensiju pēc nostrādātiem 18 gadiem. Kvalitatīvas baleta izglītības programmas īstenošanā ir svarīgi piesaistīt baleta māksliniekus, kuri šobrīd ir aktīvi nodarbinātie. Līdz ar to tiem pedagogiem, kuri vienlaikus ir arī aktīvi profesionālajā darbībā būtu nosakāma samazināts stundu skaits vienas slodzes ietvarā. Priekšlikums negroza šobrīd spēkā esošo MK noteikumu Nr.445 3.pielikumā noteikto stundu apjomu pedagogam - baleta māksliniekam, tikai precizē amata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MK noteikumu Nr.445 3.pielikuma normu, t.i. projektā paredzēto MK noteikumu Nr.445 3.pielikuma 6.punktu izteikt šādā redakcijā  - Pedagogs valsts profesionālās vidējās izglītības iestādē - baleta mākslinieks.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
              <w:gridCol w:w="662"/>
              <w:gridCol w:w="627"/>
              <w:gridCol w:w="597"/>
              <w:gridCol w:w="537"/>
              <w:tblGridChange w:id="0">
                <w:tblGrid>
                  <w:gridCol w:w="49"/>
                  <w:gridCol w:w="662"/>
                  <w:gridCol w:w="627"/>
                  <w:gridCol w:w="597"/>
                  <w:gridCol w:w="537"/>
                </w:tblGrid>
              </w:tblGridChange>
            </w:tblGrid>
            <w:tr>
              <w:tc>
                <w:tcPr>
                  <w:shd w:fill="ffffff"/>
                  <w:vAlign w:val="center"/>
                  <w:trHeight w="exact" w:val="600"/>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Pedagogs valsts profesionālās vidējās izglītības iestādē - baleta mākslinieks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924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projektā iekļautais regulējums atbilst panāktajai vienošanās starp Latvijas Izglītības un zinātnes darbinieku arodbiedrību, Latvijas Brīvo arodbiedrību savienību un Ministru kabinetu.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pirmajā sadaļā "Tiesību akta projekta izstrādes nepieciešamība" 1.1. apakšpunktā veikts attiecīgais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1.3. sadaļā "Risinājuma apraksts" ir norādīti iespējamie 4 veidi kā skolas direktors var izmantot papildu piešķirto finansējumu, taču ne pašā noteikumu tekstā, ne anotācijā nav nekādas norādes uz šādu finansējuma izlietojumu. Tādējādi secināms, ka projekts neparedz papildu piešķiramā finansējuma 11% apmērā izlietojuma nosacījumus, izņemot daļēji tas tiek atrisināts profesionālās ievirzes programmās, kurās mainās pedagogu darba slodzes sadalījums, palielinot papildu pienākumiem paredzēto stundu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nav skaidrs vai un kā izglītības iestādes vadītājam ir jāatspoguļo paredzētās izmaiņas tarifikācijās, kā arī nav skaidrs vai būs atrisināts jautājums par VIIS funkcionāitāti, lai šīs izmaiņas veiktu tarifikācijās no 01.01.2023.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secināms, ka Projektā un anotācijā nav norādīts vai papildu piešķiramā finansējuma 11% apmērā piešķiršanas mērķis un izlietošanas  nosacījumi periodam no 2023.gada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1.6. apakšpunkts "Cita informācija" papildināts ar pakārtoto normatīvo aktu sarakstu, atbilstoši kuriem tiek īstenota pedagogu darba samaksas finansēšana.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un anotācijas pielikumā norādīto finansiālo ietekmi, ņemot vērā Kultūras minsitrijas aktualizēto aprēķinu par papildu nepieciešamā finansējuma apmēru - 4 891 905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saistīto tiesību aktu uzskaitījumu arī ar tiem Ministru kabienta noteikumiem, kas nosaka finansējuma sadalījumu citu veidu un dibinātāju izglītības iestādēm. Norādām, ka nepieciešams veikt grozījumus arī Ministru kabienta 05.07.2011. noteikumos Nr.523 "Kārtība, kādā aprēķina un sadala valsts budžeta mērķdotāciju pedagogu darba samaksai pašvaldību izglītības iestādēs, kurās īsteno profesionālās pamatizglītības, arodizglītības un profesionālās vidējās izglītības programmas" un noteikumos par profesionālās ievirzes programmu finansēšanu, tajā skaitā Ministru kabineta 27.12.2011. noteikumos Nr.1035 "Kārtība, kādā valsts finansē profesionālās ievirzes mākslas, mūzikas un dejas izglītības 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1.6. apakšpunkts "Cita informācija" papildināts ar pakārtoto normatīvo aktu sarakstu, atbilstoši kuriem tiek īstenota pedagogu darba samaksas finansēšana. Papildināta noteikumu projekta anotācijas ceturtā sadaļa "Tiesību akta projekta ietekme uz spēkā esošo tiesību normu sistēmu" ar norādi uz grozījumu nepieciešamību Ministru kabineta 2011.gada 27.decembra noteikumos Nr.1035 "Kārtība, kādā valsts finansē profesionālās ievirzes mākslas, mūzikas un dejas izglītības programmas".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(turpmāk- IZM) atsūtītos aprēķinus, kas paredz pedagogu darba samaksas pieaugumu 11% apmērā, tai skaitā piemaksām profesionālās izglītības, profesionālās ievirzes izglītības un interešu izglītības pedagogiem, lūdzam papildināt anotāciju ar skaidrojumu, norādot šī papildu nepieciešamā finansējuma sasaisti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1.6. apakšpunkts "Cita informācija" papildināta ar pakārtoto normatīvo aktu sarakstu atbilstoši kuriem tiek īstenota pedagogu darba samaksas finansēšana.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saņemts detalizēts papildus nepieciešamā finansējuma apmēra aprēķins par visām iesaistītajām ministrijām, kā arī par IZM budžeta apakšprogrammu 09.10.00 “Murjāņu sporta ģimnāzija” un 09.19.00 “Finansējums profesionālās ievirzes sporta izglītības programmu pedagogu darba samaksai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IZM kā izglītības politikas veidotāja ir atbildīga par kopējām aprēķinātajām finansiālajām ietekmēm noteikumu projekta īstenošanai un, ja radīsies nepieciešamība pēc papildus finansējuma, kas pārsniegs šī protokollēmuma 3.punktā noteikto finansējumu, tad tas ir nodrošināms no IZM un 62.resorā “Mērķdotācijas pašvaldībām”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nosūtīti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sadaļas nosaukums ir "Tiesību akta projekta ietekme uz valsts budžetu un pašvaldību budžetiem", LIZDA lūdz sadaļu papildināt ar noteikumu grozījumu ietekmi arī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1.3. sadaļā "Risinājuma apraksts" ir norādīti iespējamie 4 veidi kā skolas direktors var izmantot papildu piešķirto finansējumu, taču ne pašā noteikumu tekstā, ne anotācijā nav nekādas norādes uz šādu finansējuma izlietojumu. Tādējādi secināms, ka projekts neparedz papildu piešķiramā finansējuma 11% apmērā izlietojuma nosacījumus, izņemot daļēji tas tiek atrisināts profesionālās ievirzes programmās, kurās mainās pedagogu darba slodzes sadalījums, palielinot papildu pienākumiem paredzēto stundu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nav skaidrs vai un kā izglītības iestādes vadītājam ir jāatspoguļo paredzētās izmaiņas tarifikācijās, kā arī nav skaidrs vai būs atrisināts jautājums par VIIS funkcionāitāti, lai šīs izmaiņas veiktu tarifikācijās no 01.01.2023.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secināms, ka Projektā un anotācijā nav norādīts vai papildu piešķiramā finansējuma 11% apmērā piešķiršanas mērķis un izlietošanas  nosacījumi periodam no 2023.gada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1.6. apakšpunkts "Cita informācija" papildināts ar pakārtoto normatīvo aktu sarakstu, atbilstoši kuriem tiek īstenota pedagogu darba samaksas finansēšana.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sadaļas nosaukums ir "Tiesību akta projekta ietekme uz valsts budžetu un pašvaldību budžetiem", </w:t>
            </w:r>
            <w:r w:rsidR="00000000" w:rsidRPr="00000000" w:rsidDel="00000000">
              <w:rPr>
                <w:b w:val="1"/>
                <w:rtl w:val="0"/>
              </w:rPr>
              <w:t xml:space="preserve">Latvijas Pašvaldību savienība lūdz sadaļu papildināt ar noteikumu grozījumu ietekmi arī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Kultūras ministrijai 2023. gadam un turpmāk ik gadu par 5 114 050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aprēķinus, lūdzam precizēt 3.7. apakšpunktā Kultūras ministrijai 2023.gadam un turpmāk ik gadu piešķiramo summu, norādot papildu piešķiramo finansējumu 4 891 905 </w:t>
            </w:r>
            <w:r w:rsidR="00000000" w:rsidRPr="00000000" w:rsidDel="00000000">
              <w:rPr>
                <w:i w:val="1"/>
                <w:rtl w:val="0"/>
              </w:rPr>
              <w:t xml:space="preserve">euro</w:t>
            </w:r>
            <w:r w:rsidR="00000000" w:rsidRPr="00000000" w:rsidDel="00000000">
              <w:rPr>
                <w:rtl w:val="0"/>
              </w:rPr>
              <w:t xml:space="preserve">.  Attiecīgi  lūdzam precizēt arī papildu nepieciešamā finansējuma kopsummas.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Kultūras ministrijai 2023. gadam un turpmāk ik gadu – 4 891 905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Kultūras ministrijas programmā 20.00.00. „Kultūrizglītība” 2023. gadam un turpmāk ik gadu par 5 114 050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aprēķinus, lūdzam precizēt 5.13. apakšpunktā Kultūras ministrijai 2023.gadam un turpmāk ik gadu piešķiramo summu, norādot papildu piešķiramo finansējumu 4 891 905 euro.  Attiecīgi  lūdzam pārskatīt arī papildu nepieciešamā finansējuma kopsummas.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Kultūras ministrijas pamatbudžeta programmā 20.00.00. "Kultūrizglītība" 2023. gadam un turpmāk ik gadu par 4 891 905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vispārējās pamatizglītības un vispārējās vidējās izglītības pedagogiem ir 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šajā punktā noteikt darba slodzes proporciju, par kuru tika panākta vienošanās streika sarunu laikā, t.i., 36 darba stundu nedēļā sadalījumu -  līdz 65% kontaktstundām un ne mazāk kā 35% citiem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32.1. apakšpunktā tiek nofiksēts informatīvajā ziņojumā ieteiktais slodzes sadalījums nedēļā vispārējās pamatizglītības un vispārējās vidējās izglītības pedagogiem, t.i. mācību stundu vadīšanai paredzot līdz 65 procentiem no kopējās darba slodzes nedēļā, saglabājot tiesības pedagogam un iestādes vadītājam vienoties par citu slodzes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32.1. vispārējās pamatizglītības un vispārējās vidējās izglītības pedagogiem ir 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Darba slodze nedēļā mācību stundu vadīšanai ir līdz 65 procentiem un citiem pienākumiem – ne mazāk kā 35 procenti no kopējās darba slodzes nedēļā. Izglītības iestādes vadītājs un pedagogs var vienoties par citu darba slodzes sadalījumu;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piezīmi "Izglītības iestādes vadītājam un pedagogam vienojoties, darba slodzi nedēļā mācību stundu/nodarbību vadīšanai var palielināt, bet ne vairāk kā par divām stundām" neattiecināt uz pirmsskolas izglītības pedagogu, jo streika sarunās tika panākta vienošanās par darba slodzes 40 stundas nedēļā sadalījumu no 2023.gada 1.septembra 34 stundas kontakstundām un 6 stundas citiem pienākumiem, bez iespējas vienoties par citu slodzes balansu.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uz pirmsskolas pedagogiem attiecināt un iekļaut 2.pielikumā piezīmi, ka laiks, kas paredzēts citu pienākumu izpildei, tiek nodrošināts bez izglītojamo klātbūtnes vai, izglītības iestādes vadītājam un pedagogam vienojoties, ja izglītības iestādei nav iespējas nodrošināt pedagogam atbilstošu darba vidi citu pienākumu izpildei, šos pienākumus veikt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pirmsskolas izglītības pedagogiem piezīme svītrota, savukārt iebilduma daļā par pirmsskolas izglītības pedagoga citiem pienākumiem panākta vienošanās, ka jautājums tiks skatīts turpinot darbu darba grupā par slodzes sabalansēšanu.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48.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3. marta grozījumiem Profesionālās izglītības likumā, kas stājās spēkā 2022. gada 1.aprīlī, no likuma tika izslēgtas normas par profesionālās izglītības kompetences centra statusa piešķiršanu profesionālās izglītības iestādēm, kā arī noteikti jauni profesionālās izglītības iestāžu statusi „tehnikums”, „mākslu izglītības kompetences centrs”, “profesionālā vidusskola” “profesionālās tālākizglītības centrs”. Saskaņā ar Profesionālās izglītības likuma pārejas noteikumu 31.punktu jaunais statuss nosakāms ne vēlāk kā līdz 2022.gada 31.decembrim. Savukārt no minētā likuma Pārejas noteikumu 32.punkta izriet, ka izglītības iestāde saņem valsts budžeta finansējumu reģionālā vai nozares metodiskā centra, pedagogu tālākizglītības centra un ārpus formālās izglītības sistēmas iegūtās profesionālās kompetences novērtēšanas funkciju veikšanai, tā turpina saņemt minēto valsts budžeta finansējumu līdz 2022. gada 31. decembrim un no 2023. gada 1. janvāra līdz kārtējai akreditācijai saņem noteikto valsts budžeta finansējumu, ja dibinātājs, ievērojot pārejas noteikumu 31. punktu, profesionālās izglītības iestādei ir noteicis tehnikuma vai mākslu izglītības kompetences centra statusu. Minētās Profesionālā izglītības likuma normas ir pārnestas arī uz Projektu. Šobrīd saskaņošanas procesā Kultūras ministrija ir virzījusi saskaņošanā Ministru kabineta rīkojuma projektu 22-TA-3587 "Par Kultūras ministrijas padotībā esošo profesionālo izglītības iestāžu statusa noteikšanu un to nosaukumiem". Ņemot vērā šobrīd valdības veidošanas procesus, iespējams minētā rīkojuma pieņemšana nebūs iespējama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3.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tiek Ministru kabineta 2016. gada 5. jūlija noteikumu Nr. 445 "Pedagogu darba samaksas noteikumi" (turpmāk - MK noteikumi Nr.445) 3.pielikums izteikts jaunā redakcijā. Lūdzam ietvert MK noteikumu Nr.445 3.pielikumā vienotu terminoloģiju ar Projekta un MK noteikumi Nr.445 ietvertajām normām aizstājot vārdu</w:t>
            </w:r>
            <w:r w:rsidR="00000000" w:rsidRPr="00000000" w:rsidDel="00000000">
              <w:rPr>
                <w:b w:val="1"/>
                <w:rtl w:val="0"/>
              </w:rPr>
              <w:t xml:space="preserve"> "skolotājs" ar vārdu pedagogs"</w:t>
            </w:r>
            <w:r w:rsidR="00000000" w:rsidRPr="00000000" w:rsidDel="00000000">
              <w:rPr>
                <w:rtl w:val="0"/>
              </w:rPr>
              <w:t xml:space="preserve"> piem. minētā pielikuma 3. punktā (Profesionālās ievirzes izglītības mūzikā, mākslā un dejā pedagogs (izņemot Kultūras ministrijas padotības profesionālās izglītības iestādes), tādējādi nodrošinot, ka tiek lietota vienota terminoloģija gan profesionālās ievirzes sporta izglītībā, gan profesionālās ievirzes izglītībā mūzikā, mākslā un dejā.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sagatavots, lielākoties balstoties tikai uz 2022. gada 17. septembrī Ministru kabinetā apstiprināto informatīvo ziņojumu, kas izriet no Streika komitejas vienošanās, tad papildu grozījumus sadarbības partneri aicina iekļaut nākamajā noteikumu projekta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3.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slodžu līdzsvarošana ir jānodrošina no  valsts budžeta līdzekļiem. Nav pieļaujamas situācijas, kad pašvaldībām slodžu līdzsvarošanas rezultātā nav iespējams nodrošināt izglītības programmas īstenošanu piešķirtās valsts mērķdotācijas ietvaros vai tiek likvidētas pašvaldību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regulējums atbilst Streika komitejas panāktajai vienošanās, kas paredz papildu finansējumu, mērķējot to tieši pedagogu darba slodzes līdzsvarošanai.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4.tabulu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pedagogu zemākās mēneša darba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amata (profesijas)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 mēneša darba algas likme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metodiķis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Pedagogs (izņemot pirmsskolas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pamatizglītības un vispārējās vidējās izglītības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1.3. apakšpunkts "Pašreizējā situācija, problēmas un risinājumi" papildināts ar pirmsskolas izglītības metodiķa darba samaksas aktuālo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4.tabula 3.rinda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pedagogs 1 070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2.Noteikumi stājas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atbalsta pirmsskolas izglītības iestāžu pedagogi minimālās likmes palielināšanu no 01.01.2023. ar nosacījumu, ka šis pieaugums tiek kompensēts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Pašvaldību budžetu izstrāde ir noslēguma fāzē un nav pieļaujams, ka lēmumi, kam ir finansiālā ietekme uz pašvaldības budžetiem, tiek pieņemti bez iepriekšēja pašvaldību saskaņojuma un nepilna mēneša laikā pirms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vēl joprojām nav pieejams pedagogu darba samaksas grafiks turpmākiem gadiem, kas nepieciešams 2023.gada pašvaldības  budžeta plānošanai un sabalansēšanai, kā arī vidēja termiņa budžeta prognozes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trešās sadaļas "Tiesību akta projekta ietekme uz valsts budžetu un pašvaldību budžetiem" apakšpunkts "Cita informācija" papildināts ar noteikumu projekta grozījumu indikatīvo ietekmi uz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Ministru kabineta 2022. gada 17. septembra ārkārtas sēdē lemto par pedagogu beztermiņa streika vienošanās izpildi, papildu nepieciešamais finansējums pedagogu darba samaksas palielināšanai un slodžu sabalansēšanai ir 2023. gadam par 61 742 849 euro, 2024. gadam un turpmāk ik gadu – 62 454 881 euro,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un tā apakšpunktus, pirms norādītā finansējuma apmēra svītrojot vārdu “par”. Vienlaikus 3.punktā vārds "ir" norādāms aiz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Ministru kabineta 2022. gada 17. septembra ārkārtas sēdē lemto par pedagogu beztermiņa streika vienošanās izpildi, papildu nepieciešamais finansējums pedagogu darba samaksas palielināšanai un slodžu sabalansēšanai 2023. gadam ir 61 671 021</w:t>
            </w:r>
            <w:r w:rsidR="00000000" w:rsidRPr="00000000" w:rsidDel="00000000">
              <w:rPr>
                <w:i w:val="1"/>
                <w:rtl w:val="0"/>
              </w:rPr>
              <w:t xml:space="preserve"> euro</w:t>
            </w:r>
            <w:r w:rsidR="00000000" w:rsidRPr="00000000" w:rsidDel="00000000">
              <w:rPr>
                <w:rtl w:val="0"/>
              </w:rPr>
              <w:t xml:space="preserve">, 2024. gadam un turpmāk ik gadu – 62 383 053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šī protokollēmuma 3. punktā noteikto, Finanšu ministrijai, sagatavojot likumprojektu "Par valsts budžetu 2023. gadam" un likumprojektu "Par vidēja termiņa budžeta ietvaru 2023., 2024. un 2025. gadam", samazināt budžeta resorā "74. Gadskārtējā valsts budžeta izpildes procesā pārdalāmais finansējums" plānoto finansējumu 2023. gadam par 61 742 849 euro, 2024. gadam un turpmāk ik gadu – 62 454 881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3.novembrī stājās spēkā grozījumi Likumā par budžeta un finanšu vadību, paredzot, ka turpmāk vidēja termiņa budžeta ietvara likumprojektu un gadskārtējā valsts budžeta likumprojektu sagatavo kā vienu likumprojektu, lūdzam precizēt Ministru kabineta protokollēmuma 4.punktā norādīto likumprojektu nosaukumus uz “likumprojekta “Par valsts budžetu 2023.gadam un budžeta ietvaru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šī protokollēmuma 3. punktā noteikto, Finanšu ministrijai, sagatavojot likumprojektu "Par valsts budžetu 2023. gadam un budžeta ietvaru 2023., 2024. un 2025. gadam", samazināt budžeta resorā "74. Gadskārtējā valsts budžeta izpildes procesā pārdalāmais finansējums" plānoto finansējumu 2023. gadam par 61 671 021 </w:t>
            </w:r>
            <w:r w:rsidR="00000000" w:rsidRPr="00000000" w:rsidDel="00000000">
              <w:rPr>
                <w:i w:val="1"/>
                <w:rtl w:val="0"/>
              </w:rPr>
              <w:t xml:space="preserve">euro</w:t>
            </w:r>
            <w:r w:rsidR="00000000" w:rsidRPr="00000000" w:rsidDel="00000000">
              <w:rPr>
                <w:rtl w:val="0"/>
              </w:rPr>
              <w:t xml:space="preserve">, 2024. gadam un turpmāk ik gadu par 62 383 053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šī protokollēmuma 3. punktā noteikto Izglītības un zinātnes ministrijai, Aizsardzības ministrijai, Zemkopības ministrijai, Labklājības ministrijai, Tieslietu ministrijai, Kultūras ministrijai un Veselības ministrijai iesniegt priekšlikumus bāzes izdevumu precizēšanai, palielinot finansējumu 2023.gadam un turpmāk ik gadu,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5.punkta  apakšpunktus, pirms vārda "programmā" un "apakšprogrammā" papildinot ar vārdu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šī protokollēmuma 3. punktā noteikto Izglītības un zinātnes ministrijai, Aizsardzības ministrijai, Zemkopības ministrijai, Labklājības ministrijai, Tieslietu ministrijai, Kultūras ministrijai un Veselības ministrijai iesniegt priekšlikumus bāzes izdevumu precizēšanai, palielinot finansējumu 2023. gadam un turpmāk ik gadu,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Labklājības ministrijas apakšprogrammā 05.37.00. „Sociālās integrācijas valsts aģentūras administrēšana un profesionālās un sociālās rehabilitācijas nodrošināšana” 2023. gadam un turpmāk ik gadu par 43 215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5.11.apakšpunktā norādīto Labklājības ministrijas pamatbudžeta apakšprogrammas 05.37.00 nosaukumu uz “Sociālās integrācijas valsts aģentūras administrēšana un profesionālās un sociālās rehabilitācijas pakalpojumu nodrošināšana”, attiecīgi precizējot anotāciju un tās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Labklājības ministrijas pamatbudžeta apakšprogrammā 05.37.00. "Sociālās integrācijas valsts aģentūras administrēšana un profesionālās un sociālās rehabilitācijas pakalpojumu nodrošināšana" 2023. gadam un turpmāk ik gadu par 43 215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3. pielikuma 2. punktu par vispārējās pamatizglītības un vispārējās vidējās izglītības pedagoga darba slodzi nedēļā 36 stundu apmērā un darba slodzi gadā 1584 stundu apmērā, 8. punktu par pirmsskolas izglītības pedagoga darba slodzi nedēļā mācību stundu/nodarbību vadīšanai 34 stundu apmērā piemēro no 2023. gada 1. septembra. No 2023. gada 1. janvāra līdz 2023. gada 31. augustam vispārējās pamatizglītības un vispārējās vidējās izglītības skolotāja un pirmsskolas izglītības pedagoga darba slodzi, kas atbilst vienai mēneša darba algas likmei, nosaka saskaņā ar šo noteikumu 3. pielikuma redakciju, kas bija spēkā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papildu minētajai attīcībai 34/6 ir spēkā ari pušu vienošanās, kas ne vairāk kā 36/4.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Atstāt/precizēt minēto tiesisko alternatīvu šo noteikumu 50.punktā vai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Darba likuma 6. panta pirmajā daļā noteikto LIVA iebildums netiek ņemts vērā, jo šāda papildu pušu vienošanās pasliktinātu darbinieka tiesisko stāvokli.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32.1. apakšpunktu par vispārējās pamatizglītības un vispārējās vidējās izglītības pedagoga darba slodzi nedēļā 36 stundu apmērā un darba slodzes sadalījumu mācību stundu vadīšanai un citiem pienākumiem, 3. pielikuma 2. punktu par vispārējās pamatizglītības un vispārējās vidējās izglītības pedagoga darba slodzi nedēļā 36 stundu apmērā un darba slodzi gadā 1584 stundu apmērā, 8. punktu par pirmsskolas izglītības pedagoga darba slodzi nedēļā mācību stundu/nodarbību vadīšanai 34 stundu apmērā piemēro no 2023. gada 1. septembra. No 2023. gada 1. janvāra līdz 2023. gada 31. augustam vispārējās pamatizglītības un vispārējās vidējās izglītības skolotāja un pirmsskolas izglītības pedagoga darba slodzi, kas atbilst vienai mēneša darba algas likmei, nosaka saskaņā ar šo noteikumu 3. pielikuma redakciju, kas bija spēkā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w:t>
            </w:r>
            <w:r w:rsidR="00000000" w:rsidRPr="00000000" w:rsidDel="00000000">
              <w:rPr>
                <w:rtl w:val="0"/>
              </w:rPr>
              <w:t xml:space="preserve">dzu precizēt 4.tabulas 1.punktu, ņemot vērā, ka pēc grozījumu stāšanās spēkā, piemēram, PII metodiķim būs mazāka min. algas likme kā pedagogam.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šo var precizēt anotācijā, vēršot uzmanību uz to, kā būtu jāklasificē PII metodiķi-vietnieki.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1.3. apakšpunkts "Pašreizējā situācija, problēmas un risinājumi" papildināts ar pirmsskolas izglītības metodiķa darba samaksas aktuālo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aicina izvērtēt iespēju noteikt augstāku zemāko mēneša darba algas likmi izglītības metodiķiem (1.pielikums, 4.tabula). Izvērtējot vienas darba stundas zemāko darba samaksu, LIZDA secina, ka izglītības metodiķim no 2023.gada 1.janvāra vienas darba stundas zemākā likme ir 6,23 EUR, pirmsskolas pedagogam - 6,69 EUR, skolas pedagogam - 7,50 EUR. Izglītības metodiķis izglītības iestādē veic pienākumus, kas saistīti ar pārējo pedagogu metodisko vadību un organizēšanu, piemēram, organizē mācību procesu izglītības iestādē, nodrošina mācību procesa metodisko vadību, rūpējas par mācību vides un mācību procesa kvalitāti, izstrādā vadlīnijas skolēnu un skolotāju motivācijai mācību procesam, novērtē skolotāju darbu, rūpējas par skolas materiāli tehnisko 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pirmās sadaļas "Tiesību akta projekta izstrādes nepieciešamība" 1.3. apakšpunkts "Pašreizējā situācija, problēmas un risinājumi" papildināts ar pirmsskolas izglītības metodiķa darba samaksas aktuālo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22-TA-3449</w:t>
    </w:r>
    <w:r>
      <w:br/>
    </w:r>
    <w:r w:rsidR="00000000" w:rsidRPr="00000000" w:rsidDel="00000000">
      <w:rPr>
        <w:rtl w:val="0"/>
      </w:rPr>
      <w:t xml:space="preserve">09.12.2022. 18.46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22-TA-3449</w:t>
    </w:r>
    <w:r>
      <w:br/>
    </w:r>
    <w:r w:rsidR="00000000" w:rsidRPr="00000000" w:rsidDel="00000000">
      <w:rPr>
        <w:rtl w:val="0"/>
      </w:rPr>
      <w:t xml:space="preserve">09.12.2022. 18.46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Izziņa_22-TA-3449.docx</dc:title>
</cp:coreProperties>
</file>

<file path=docProps/custom.xml><?xml version="1.0" encoding="utf-8"?>
<Properties xmlns="http://schemas.openxmlformats.org/officeDocument/2006/custom-properties" xmlns:vt="http://schemas.openxmlformats.org/officeDocument/2006/docPropsVTypes"/>
</file>