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75"/>
        <w:gridCol w:w="2141"/>
      </w:tblGrid>
      <w:tr w:rsidR="00481F7F" w:rsidTr="005F5ACD">
        <w:trPr>
          <w:trHeight w:val="357"/>
        </w:trPr>
        <w:tc>
          <w:tcPr>
            <w:tcW w:w="675" w:type="dxa"/>
          </w:tcPr>
          <w:p w:rsidR="00C27521" w:rsidRPr="009C72D3" w:rsidRDefault="004B439E" w:rsidP="00C27521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C72D3">
              <w:rPr>
                <w:rFonts w:ascii="Times New Roman" w:hAnsi="Times New Roman"/>
                <w:sz w:val="24"/>
                <w:szCs w:val="24"/>
              </w:rPr>
              <w:t>Rīgā,</w:t>
            </w:r>
          </w:p>
        </w:tc>
        <w:tc>
          <w:tcPr>
            <w:tcW w:w="1969" w:type="dxa"/>
          </w:tcPr>
          <w:p w:rsidR="00C27521" w:rsidRPr="009C72D3" w:rsidRDefault="004B439E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 w:rsidRPr="009C72D3">
              <w:rPr>
                <w:rFonts w:ascii="Times New Roman" w:hAnsi="Times New Roman"/>
                <w:noProof/>
                <w:sz w:val="24"/>
                <w:szCs w:val="24"/>
              </w:rPr>
              <w:t>01.07.2021</w:t>
            </w:r>
            <w:r w:rsidRPr="009C7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5" w:type="dxa"/>
          </w:tcPr>
          <w:p w:rsidR="00C27521" w:rsidRPr="009C72D3" w:rsidRDefault="004B439E" w:rsidP="00C2375C">
            <w:pPr>
              <w:spacing w:before="20"/>
              <w:ind w:right="-187"/>
              <w:rPr>
                <w:rFonts w:ascii="Times New Roman" w:hAnsi="Times New Roman"/>
                <w:sz w:val="24"/>
                <w:szCs w:val="24"/>
              </w:rPr>
            </w:pPr>
            <w:r w:rsidRPr="009C72D3">
              <w:rPr>
                <w:rFonts w:ascii="Times New Roman" w:hAnsi="Times New Roman"/>
                <w:sz w:val="24"/>
                <w:szCs w:val="24"/>
              </w:rPr>
              <w:t>Nr</w:t>
            </w:r>
            <w:r w:rsidR="002F4027" w:rsidRPr="009C72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41" w:type="dxa"/>
          </w:tcPr>
          <w:p w:rsidR="00C27521" w:rsidRPr="009C72D3" w:rsidRDefault="004B439E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9C72D3">
              <w:rPr>
                <w:rFonts w:ascii="Times New Roman" w:hAnsi="Times New Roman"/>
                <w:noProof/>
                <w:sz w:val="24"/>
                <w:szCs w:val="24"/>
              </w:rPr>
              <w:t>1-132/6259</w:t>
            </w:r>
          </w:p>
        </w:tc>
      </w:tr>
      <w:tr w:rsidR="00481F7F" w:rsidTr="005F5ACD">
        <w:trPr>
          <w:trHeight w:val="351"/>
        </w:trPr>
        <w:tc>
          <w:tcPr>
            <w:tcW w:w="675" w:type="dxa"/>
          </w:tcPr>
          <w:p w:rsidR="00C27521" w:rsidRPr="005B6782" w:rsidRDefault="004B439E" w:rsidP="00C27521">
            <w:pPr>
              <w:spacing w:before="20"/>
              <w:rPr>
                <w:rFonts w:ascii="Times New Roman" w:hAnsi="Times New Roman"/>
                <w:sz w:val="24"/>
                <w:szCs w:val="24"/>
              </w:rPr>
            </w:pPr>
            <w:r w:rsidRPr="005B6782">
              <w:rPr>
                <w:rFonts w:ascii="Times New Roman" w:hAnsi="Times New Roman"/>
                <w:sz w:val="24"/>
                <w:szCs w:val="24"/>
              </w:rPr>
              <w:t>Uz</w:t>
            </w:r>
          </w:p>
        </w:tc>
        <w:tc>
          <w:tcPr>
            <w:tcW w:w="1969" w:type="dxa"/>
          </w:tcPr>
          <w:p w:rsidR="00C27521" w:rsidRPr="005B6782" w:rsidRDefault="004B439E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17.06.2021.</w:t>
            </w:r>
          </w:p>
        </w:tc>
        <w:tc>
          <w:tcPr>
            <w:tcW w:w="475" w:type="dxa"/>
          </w:tcPr>
          <w:p w:rsidR="00C27521" w:rsidRPr="005B6782" w:rsidRDefault="004B439E" w:rsidP="00C27521">
            <w:pPr>
              <w:spacing w:before="2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5B6782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2141" w:type="dxa"/>
          </w:tcPr>
          <w:p w:rsidR="00C27521" w:rsidRPr="005B6782" w:rsidRDefault="004B439E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VSS-580</w:t>
            </w:r>
          </w:p>
        </w:tc>
      </w:tr>
    </w:tbl>
    <w:p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:rsidR="00A46D9D" w:rsidRDefault="00A46D9D" w:rsidP="00A46D9D">
      <w:pPr>
        <w:jc w:val="right"/>
        <w:rPr>
          <w:b/>
          <w:szCs w:val="24"/>
        </w:rPr>
      </w:pPr>
    </w:p>
    <w:p w:rsidR="009C72D3" w:rsidRDefault="009C72D3" w:rsidP="001C59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67D3C" w:rsidRDefault="00C67D3C" w:rsidP="001C59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240E5" w:rsidRDefault="00B240E5" w:rsidP="001C59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240E5" w:rsidRDefault="00B240E5" w:rsidP="001C597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240E5" w:rsidRPr="00B240E5" w:rsidRDefault="004B439E" w:rsidP="00B240E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B240E5">
        <w:rPr>
          <w:rFonts w:ascii="Times New Roman" w:hAnsi="Times New Roman"/>
          <w:b/>
          <w:bCs/>
          <w:sz w:val="24"/>
          <w:szCs w:val="24"/>
        </w:rPr>
        <w:t>Zemkopības ministrijai</w:t>
      </w:r>
    </w:p>
    <w:p w:rsidR="00B240E5" w:rsidRDefault="00B240E5" w:rsidP="00B240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240E5" w:rsidRDefault="00B240E5" w:rsidP="00B240E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240E5" w:rsidRPr="002F30D9" w:rsidRDefault="004B439E" w:rsidP="002F30D9">
      <w:pPr>
        <w:spacing w:after="0" w:line="240" w:lineRule="auto"/>
        <w:ind w:right="4123"/>
        <w:rPr>
          <w:rFonts w:ascii="Times New Roman" w:hAnsi="Times New Roman"/>
          <w:i/>
          <w:iCs/>
          <w:sz w:val="24"/>
          <w:szCs w:val="24"/>
          <w:shd w:val="clear" w:color="auto" w:fill="FFFFFF"/>
        </w:rPr>
      </w:pP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Par Ministru kabineta noteikumu projektu</w:t>
      </w:r>
      <w:r w:rsidR="002F30D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“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Grozījumi Ministru kabineta 2015.</w:t>
      </w:r>
      <w:r w:rsidR="002F30D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gada 22.</w:t>
      </w:r>
      <w:r w:rsidR="002F30D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 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decembra noteikumos</w:t>
      </w:r>
      <w:r w:rsidR="002F30D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Nr. 799 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“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Licencētās makšķerēšanas, vēžošanas un 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zemūdens medību kārtība</w:t>
      </w: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””</w:t>
      </w:r>
      <w:r w:rsidR="002F30D9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</w:t>
      </w:r>
      <w:r w:rsidRPr="00B240E5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(VSS-580)</w:t>
      </w:r>
    </w:p>
    <w:p w:rsidR="00B240E5" w:rsidRDefault="00B240E5" w:rsidP="00B240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0E5" w:rsidRPr="00B240E5" w:rsidRDefault="00B240E5" w:rsidP="00B240E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240E5" w:rsidRDefault="004B439E" w:rsidP="00B240E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</w:pPr>
      <w:r w:rsidRPr="00B240E5">
        <w:rPr>
          <w:rFonts w:ascii="Times New Roman" w:hAnsi="Times New Roman"/>
          <w:sz w:val="24"/>
          <w:szCs w:val="24"/>
        </w:rPr>
        <w:t>Vides aizsardzības un reģionālās attīstības ministrija (turpmāk – ministrija) atbilstoši savai kompetencei ir izvērtējusi Ministru kabineta noteikumu projektu “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 xml:space="preserve">Grozījumi Ministru kabineta 2015. gada 22. decembra noteikumos Nr. 799 “Licencētās makšķerēšanas, vēžošanas un zemūdens medību kārtība”” (turpmāk – noteikumu projekts), </w:t>
      </w:r>
      <w:r w:rsidRPr="00B240E5">
        <w:rPr>
          <w:rFonts w:ascii="Times New Roman" w:hAnsi="Times New Roman"/>
          <w:sz w:val="24"/>
          <w:szCs w:val="24"/>
        </w:rPr>
        <w:t>kas izsludināts Valsts sekretāru sanāksmē 2021. gada 17. jūnijā (prot. Nr. 24., 29.</w:t>
      </w:r>
      <w:r w:rsidR="002F30D9">
        <w:rPr>
          <w:rFonts w:ascii="Times New Roman" w:hAnsi="Times New Roman"/>
          <w:sz w:val="24"/>
          <w:szCs w:val="24"/>
        </w:rPr>
        <w:t> </w:t>
      </w:r>
      <w:r w:rsidRPr="00B240E5">
        <w:rPr>
          <w:rFonts w:ascii="Times New Roman" w:hAnsi="Times New Roman"/>
          <w:sz w:val="24"/>
          <w:szCs w:val="24"/>
        </w:rPr>
        <w:t>§</w:t>
      </w:r>
      <w:r w:rsidR="00AD1172">
        <w:rPr>
          <w:rFonts w:ascii="Times New Roman" w:hAnsi="Times New Roman"/>
          <w:sz w:val="24"/>
          <w:szCs w:val="24"/>
        </w:rPr>
        <w:t xml:space="preserve">, </w:t>
      </w:r>
      <w:r w:rsidR="00AD1172" w:rsidRPr="00B240E5">
        <w:rPr>
          <w:rFonts w:ascii="Times New Roman" w:hAnsi="Times New Roman"/>
          <w:sz w:val="24"/>
          <w:szCs w:val="24"/>
          <w:shd w:val="clear" w:color="auto" w:fill="FFFFFF"/>
        </w:rPr>
        <w:t>VSS-580</w:t>
      </w:r>
      <w:r w:rsidRPr="00B240E5">
        <w:rPr>
          <w:rFonts w:ascii="Times New Roman" w:hAnsi="Times New Roman"/>
          <w:sz w:val="24"/>
          <w:szCs w:val="24"/>
        </w:rPr>
        <w:t xml:space="preserve">), </w:t>
      </w:r>
      <w:r w:rsidR="00AD1172">
        <w:rPr>
          <w:rFonts w:ascii="Times New Roman" w:hAnsi="Times New Roman"/>
          <w:sz w:val="24"/>
          <w:szCs w:val="24"/>
        </w:rPr>
        <w:t xml:space="preserve">un tā sākotnējās ietekmes novērtējuma ziņojumu (anotāciju) </w:t>
      </w:r>
      <w:r w:rsidRPr="00B240E5">
        <w:rPr>
          <w:rFonts w:ascii="Times New Roman" w:hAnsi="Times New Roman"/>
          <w:sz w:val="24"/>
          <w:szCs w:val="24"/>
        </w:rPr>
        <w:t xml:space="preserve">un </w:t>
      </w:r>
      <w:r w:rsidRPr="00B240E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atbalsta </w:t>
      </w:r>
      <w:r w:rsidR="00AD117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to</w:t>
      </w:r>
      <w:r w:rsidRPr="00B240E5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 xml:space="preserve"> tālāku virzību bez iebildumiem.</w:t>
      </w:r>
    </w:p>
    <w:p w:rsidR="00B240E5" w:rsidRPr="00B240E5" w:rsidRDefault="004B439E" w:rsidP="00B240E5">
      <w:pPr>
        <w:spacing w:after="0" w:line="240" w:lineRule="auto"/>
        <w:ind w:firstLine="720"/>
        <w:jc w:val="both"/>
        <w:rPr>
          <w:rFonts w:ascii="Times New Roman" w:eastAsiaTheme="minorHAnsi" w:hAnsi="Times New Roman"/>
          <w:sz w:val="24"/>
          <w:szCs w:val="24"/>
        </w:rPr>
      </w:pPr>
      <w:r w:rsidRPr="00B240E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Vienlaikus ministrija </w:t>
      </w:r>
      <w:r w:rsidRPr="00B240E5">
        <w:rPr>
          <w:rFonts w:ascii="Times New Roman" w:hAnsi="Times New Roman"/>
          <w:sz w:val="24"/>
          <w:szCs w:val="24"/>
        </w:rPr>
        <w:t>sakarā ar Administratīvās atbildības likumu un ar to saistītajiem grozījumiem Zvejniecības likumā, kā arī ar sabiedr</w:t>
      </w:r>
      <w:r w:rsidRPr="00B240E5">
        <w:rPr>
          <w:rFonts w:ascii="Times New Roman" w:hAnsi="Times New Roman"/>
          <w:sz w:val="24"/>
          <w:szCs w:val="24"/>
        </w:rPr>
        <w:t xml:space="preserve">iskā vides inspektora tiesību institūta reformu </w:t>
      </w:r>
      <w:r w:rsidRPr="00B240E5">
        <w:rPr>
          <w:rFonts w:ascii="Times New Roman" w:eastAsia="Times New Roman" w:hAnsi="Times New Roman"/>
          <w:sz w:val="24"/>
          <w:szCs w:val="24"/>
        </w:rPr>
        <w:t xml:space="preserve">izsaka priekšlikumu </w:t>
      </w:r>
      <w:r w:rsidR="00AD1172" w:rsidRPr="00B240E5">
        <w:rPr>
          <w:rFonts w:ascii="Times New Roman" w:eastAsia="Times New Roman" w:hAnsi="Times New Roman"/>
          <w:sz w:val="24"/>
          <w:szCs w:val="24"/>
        </w:rPr>
        <w:t xml:space="preserve">papildus </w:t>
      </w:r>
      <w:r w:rsidRPr="00B240E5">
        <w:rPr>
          <w:rFonts w:ascii="Times New Roman" w:eastAsia="Times New Roman" w:hAnsi="Times New Roman"/>
          <w:sz w:val="24"/>
          <w:szCs w:val="24"/>
        </w:rPr>
        <w:t>veikt šādus grozījumus</w:t>
      </w:r>
      <w:r w:rsidRPr="00B240E5">
        <w:rPr>
          <w:rFonts w:ascii="Times New Roman" w:hAnsi="Times New Roman"/>
          <w:sz w:val="24"/>
          <w:szCs w:val="24"/>
        </w:rPr>
        <w:t xml:space="preserve"> 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>Ministru kabineta 2015. gada 22. decembra noteikumos Nr. 799 “Licencētās makšķerēšanas, vēžošanas un zemūdens medību kārtība” (turpmāk </w:t>
      </w:r>
      <w:r w:rsidR="00AD1172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> noteikumi Nr. 799)</w:t>
      </w:r>
      <w:r w:rsidR="00AD1172">
        <w:rPr>
          <w:rFonts w:ascii="Times New Roman" w:hAnsi="Times New Roman"/>
          <w:sz w:val="24"/>
          <w:szCs w:val="24"/>
          <w:shd w:val="clear" w:color="auto" w:fill="FFFFFF"/>
        </w:rPr>
        <w:t>, attiecīgi papildinot noteikumu projektu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:rsidR="00B240E5" w:rsidRPr="00B240E5" w:rsidRDefault="004B439E" w:rsidP="00B240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240E5">
        <w:rPr>
          <w:rFonts w:ascii="Times New Roman" w:hAnsi="Times New Roman"/>
          <w:sz w:val="24"/>
          <w:szCs w:val="24"/>
        </w:rPr>
        <w:t>1) </w:t>
      </w:r>
      <w:r w:rsidR="002F30D9">
        <w:rPr>
          <w:rFonts w:ascii="Times New Roman" w:hAnsi="Times New Roman"/>
          <w:sz w:val="24"/>
          <w:szCs w:val="24"/>
        </w:rPr>
        <w:t>a</w:t>
      </w:r>
      <w:r w:rsidRPr="00B240E5">
        <w:rPr>
          <w:rFonts w:ascii="Times New Roman" w:hAnsi="Times New Roman"/>
          <w:sz w:val="24"/>
          <w:szCs w:val="24"/>
        </w:rPr>
        <w:t xml:space="preserve">tbilstoši Zvejniecības likuma 20. panta redakcijai izteikt 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 xml:space="preserve">noteikumu Nr. 799 </w:t>
      </w:r>
      <w:r w:rsidRPr="00B240E5">
        <w:rPr>
          <w:rFonts w:ascii="Times New Roman" w:hAnsi="Times New Roman"/>
          <w:sz w:val="24"/>
          <w:szCs w:val="24"/>
        </w:rPr>
        <w:t xml:space="preserve">8.7. apakšpunktu šādā redakcijā: “noteikt atbildīgo personu, kura ir ieguvusi Valsts vides dienesta vai pašvaldības </w:t>
      </w:r>
      <w:r w:rsidRPr="00B240E5">
        <w:rPr>
          <w:rFonts w:ascii="Times New Roman" w:hAnsi="Times New Roman"/>
          <w:sz w:val="24"/>
          <w:szCs w:val="24"/>
        </w:rPr>
        <w:t>pilnvarotās personas</w:t>
      </w:r>
      <w:r w:rsidR="002F30D9">
        <w:rPr>
          <w:rFonts w:ascii="Times New Roman" w:hAnsi="Times New Roman"/>
          <w:sz w:val="24"/>
          <w:szCs w:val="24"/>
        </w:rPr>
        <w:t> –</w:t>
      </w:r>
      <w:r w:rsidRPr="00B240E5">
        <w:rPr>
          <w:rFonts w:ascii="Times New Roman" w:hAnsi="Times New Roman"/>
          <w:sz w:val="24"/>
          <w:szCs w:val="24"/>
        </w:rPr>
        <w:t xml:space="preserve"> sabiedriskā vides inspektora statusu un piedalās zivju resursu aizsardzības un uzraudzības pasākumos”;</w:t>
      </w:r>
    </w:p>
    <w:p w:rsidR="00B240E5" w:rsidRPr="00B240E5" w:rsidRDefault="004B439E" w:rsidP="00B240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240E5">
        <w:rPr>
          <w:rFonts w:ascii="Times New Roman" w:hAnsi="Times New Roman"/>
          <w:sz w:val="24"/>
          <w:szCs w:val="24"/>
        </w:rPr>
        <w:t>2) </w:t>
      </w:r>
      <w:r w:rsidR="002F30D9">
        <w:rPr>
          <w:rFonts w:ascii="Times New Roman" w:hAnsi="Times New Roman"/>
          <w:sz w:val="24"/>
          <w:szCs w:val="24"/>
        </w:rPr>
        <w:t>i</w:t>
      </w:r>
      <w:r w:rsidRPr="00B240E5">
        <w:rPr>
          <w:rFonts w:ascii="Times New Roman" w:hAnsi="Times New Roman"/>
          <w:sz w:val="24"/>
          <w:szCs w:val="24"/>
        </w:rPr>
        <w:t xml:space="preserve">zteikt 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 xml:space="preserve">noteikumu Nr. 799 </w:t>
      </w:r>
      <w:r w:rsidRPr="00B240E5">
        <w:rPr>
          <w:rFonts w:ascii="Times New Roman" w:hAnsi="Times New Roman"/>
          <w:sz w:val="24"/>
          <w:szCs w:val="24"/>
        </w:rPr>
        <w:t>2. pielikuma 2.2. aili šādā redakcijā: “noformētie ziņojumi par konstatētajiem makšķerēšanas, vēžošan</w:t>
      </w:r>
      <w:r w:rsidRPr="00B240E5">
        <w:rPr>
          <w:rFonts w:ascii="Times New Roman" w:hAnsi="Times New Roman"/>
          <w:sz w:val="24"/>
          <w:szCs w:val="24"/>
        </w:rPr>
        <w:t>as, zemūdens medību vai rūpnieciskās zvejas noteikumu pārkāpumiem/</w:t>
      </w:r>
      <w:r w:rsidR="002F30D9">
        <w:rPr>
          <w:rFonts w:ascii="Times New Roman" w:hAnsi="Times New Roman"/>
          <w:sz w:val="24"/>
          <w:szCs w:val="24"/>
        </w:rPr>
        <w:t> </w:t>
      </w:r>
      <w:r w:rsidRPr="00B240E5">
        <w:rPr>
          <w:rFonts w:ascii="Times New Roman" w:hAnsi="Times New Roman"/>
          <w:sz w:val="24"/>
          <w:szCs w:val="24"/>
        </w:rPr>
        <w:t>skaits”, jo administratīvā pārkāpuma protokolus sabiedriskie vides inspektori vairs nenoformē;</w:t>
      </w:r>
    </w:p>
    <w:p w:rsidR="00B240E5" w:rsidRPr="00B240E5" w:rsidRDefault="004B439E" w:rsidP="00B240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240E5">
        <w:rPr>
          <w:rFonts w:ascii="Times New Roman" w:hAnsi="Times New Roman"/>
          <w:sz w:val="24"/>
          <w:szCs w:val="24"/>
        </w:rPr>
        <w:t>3) </w:t>
      </w:r>
      <w:r w:rsidR="002F30D9">
        <w:rPr>
          <w:rFonts w:ascii="Times New Roman" w:hAnsi="Times New Roman"/>
          <w:sz w:val="24"/>
          <w:szCs w:val="24"/>
        </w:rPr>
        <w:t>i</w:t>
      </w:r>
      <w:r w:rsidRPr="00B240E5">
        <w:rPr>
          <w:rFonts w:ascii="Times New Roman" w:hAnsi="Times New Roman"/>
          <w:sz w:val="24"/>
          <w:szCs w:val="24"/>
        </w:rPr>
        <w:t xml:space="preserve">zteikt 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 xml:space="preserve">noteikumu Nr. 799 </w:t>
      </w:r>
      <w:r w:rsidRPr="00B240E5">
        <w:rPr>
          <w:rFonts w:ascii="Times New Roman" w:hAnsi="Times New Roman"/>
          <w:sz w:val="24"/>
          <w:szCs w:val="24"/>
        </w:rPr>
        <w:t>2. pielikuma 2.3. aili šādā redakcijā: “izcelti neatļauti izmanto</w:t>
      </w:r>
      <w:r w:rsidRPr="00B240E5">
        <w:rPr>
          <w:rFonts w:ascii="Times New Roman" w:hAnsi="Times New Roman"/>
          <w:sz w:val="24"/>
          <w:szCs w:val="24"/>
        </w:rPr>
        <w:t>ti nemarķēti vai bez īpašnieka atstāti makšķerēšanas, vēžošanas vai rūpnieciskās zvejas rīki, kuru īpašnieks nav noskaidrojams / skaits / tīkliem – garums”, jo neviens licencētās makšķerēšanas, vēžošanas vai zemūdens medību vietas organizētājs neko nedrīks</w:t>
      </w:r>
      <w:r w:rsidRPr="00B240E5">
        <w:rPr>
          <w:rFonts w:ascii="Times New Roman" w:hAnsi="Times New Roman"/>
          <w:sz w:val="24"/>
          <w:szCs w:val="24"/>
        </w:rPr>
        <w:t>t konfiscēt;</w:t>
      </w:r>
    </w:p>
    <w:p w:rsidR="00B240E5" w:rsidRPr="00B240E5" w:rsidRDefault="004B439E" w:rsidP="00B240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240E5">
        <w:rPr>
          <w:rFonts w:ascii="Times New Roman" w:hAnsi="Times New Roman"/>
          <w:sz w:val="24"/>
          <w:szCs w:val="24"/>
        </w:rPr>
        <w:t>4) </w:t>
      </w:r>
      <w:r w:rsidR="00AD1172">
        <w:rPr>
          <w:rFonts w:ascii="Times New Roman" w:hAnsi="Times New Roman"/>
          <w:sz w:val="24"/>
          <w:szCs w:val="24"/>
        </w:rPr>
        <w:t>i</w:t>
      </w:r>
      <w:r w:rsidRPr="00B240E5">
        <w:rPr>
          <w:rFonts w:ascii="Times New Roman" w:hAnsi="Times New Roman"/>
          <w:sz w:val="24"/>
          <w:szCs w:val="24"/>
        </w:rPr>
        <w:t xml:space="preserve">zteikt </w:t>
      </w:r>
      <w:r w:rsidRPr="00B240E5">
        <w:rPr>
          <w:rFonts w:ascii="Times New Roman" w:hAnsi="Times New Roman"/>
          <w:sz w:val="24"/>
          <w:szCs w:val="24"/>
          <w:shd w:val="clear" w:color="auto" w:fill="FFFFFF"/>
        </w:rPr>
        <w:t xml:space="preserve">noteikumu Nr. 799 </w:t>
      </w:r>
      <w:r w:rsidRPr="00B240E5">
        <w:rPr>
          <w:rFonts w:ascii="Times New Roman" w:hAnsi="Times New Roman"/>
          <w:sz w:val="24"/>
          <w:szCs w:val="24"/>
        </w:rPr>
        <w:t>2. pielikuma 2.4. aili šādā redakcijā: “izcelti nelikumīgi zivju ieguves rīki administratīvā pārkāpuma procesa uzsākšanai, ja to īpašnieks ir noskaidrojams / skaits / tīkliem – garums”, jo organizētājs un sabiedris</w:t>
      </w:r>
      <w:r w:rsidRPr="00B240E5">
        <w:rPr>
          <w:rFonts w:ascii="Times New Roman" w:hAnsi="Times New Roman"/>
          <w:sz w:val="24"/>
          <w:szCs w:val="24"/>
        </w:rPr>
        <w:t xml:space="preserve">kie vides inspektori nav </w:t>
      </w:r>
      <w:r w:rsidRPr="00B240E5">
        <w:rPr>
          <w:rFonts w:ascii="Times New Roman" w:hAnsi="Times New Roman"/>
          <w:sz w:val="24"/>
          <w:szCs w:val="24"/>
        </w:rPr>
        <w:lastRenderedPageBreak/>
        <w:t>tiesīgi izņemt rīkus, bet tikai izcelt pirms administratīvā pārkāpuma procesa uzsākšanas.</w:t>
      </w:r>
    </w:p>
    <w:p w:rsidR="002F30D9" w:rsidRDefault="002F30D9" w:rsidP="002F30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240E5" w:rsidRDefault="00B240E5" w:rsidP="002F30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47E52" w:rsidRDefault="004B439E" w:rsidP="002F30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Ar cieņu</w:t>
      </w:r>
    </w:p>
    <w:p w:rsidR="00947E52" w:rsidRDefault="004B439E" w:rsidP="002F30D9">
      <w:pPr>
        <w:tabs>
          <w:tab w:val="right" w:pos="93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valsts sekretāra vietniece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>I. Oša</w:t>
      </w:r>
    </w:p>
    <w:p w:rsidR="000F4394" w:rsidRPr="002F30D9" w:rsidRDefault="000F4394" w:rsidP="002F30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40E5" w:rsidRPr="002F30D9" w:rsidRDefault="00B240E5" w:rsidP="002F30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F30D9" w:rsidRPr="002F30D9" w:rsidRDefault="002F30D9" w:rsidP="002F30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4394" w:rsidRPr="00DB61DB" w:rsidRDefault="000F4394" w:rsidP="00DB61D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47E52" w:rsidRPr="00DB61DB" w:rsidRDefault="004B439E" w:rsidP="00DB61DB">
      <w:pPr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proofErr w:type="spellStart"/>
      <w:r w:rsidRPr="00DB61DB">
        <w:rPr>
          <w:rFonts w:ascii="Times New Roman" w:hAnsi="Times New Roman"/>
          <w:sz w:val="20"/>
          <w:szCs w:val="20"/>
        </w:rPr>
        <w:t>Buzēns</w:t>
      </w:r>
      <w:proofErr w:type="spellEnd"/>
      <w:r w:rsidRPr="00DB61DB">
        <w:rPr>
          <w:rFonts w:ascii="Times New Roman" w:hAnsi="Times New Roman"/>
          <w:sz w:val="20"/>
          <w:szCs w:val="20"/>
        </w:rPr>
        <w:t xml:space="preserve"> </w:t>
      </w:r>
      <w:r w:rsidRPr="00DB61DB">
        <w:rPr>
          <w:rFonts w:ascii="Times New Roman" w:hAnsi="Times New Roman"/>
          <w:sz w:val="20"/>
          <w:szCs w:val="20"/>
          <w:shd w:val="clear" w:color="auto" w:fill="FFFFFF"/>
        </w:rPr>
        <w:t>66016719</w:t>
      </w:r>
    </w:p>
    <w:p w:rsidR="00947E52" w:rsidRPr="00DB61DB" w:rsidRDefault="004B439E" w:rsidP="00DB61DB">
      <w:pPr>
        <w:spacing w:after="0" w:line="240" w:lineRule="auto"/>
        <w:jc w:val="both"/>
        <w:rPr>
          <w:rStyle w:val="Hyperlink"/>
          <w:rFonts w:ascii="Times New Roman" w:hAnsi="Times New Roman"/>
          <w:sz w:val="20"/>
          <w:szCs w:val="20"/>
          <w:shd w:val="clear" w:color="auto" w:fill="FFFFFF"/>
        </w:rPr>
      </w:pPr>
      <w:hyperlink r:id="rId11" w:history="1">
        <w:r w:rsidRPr="00DB61DB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agris.buzens@varam.gov.lv</w:t>
        </w:r>
      </w:hyperlink>
    </w:p>
    <w:p w:rsidR="00AD1172" w:rsidRPr="00DB61DB" w:rsidRDefault="00AD1172" w:rsidP="00DB61DB">
      <w:pPr>
        <w:spacing w:after="0" w:line="240" w:lineRule="auto"/>
        <w:jc w:val="both"/>
        <w:rPr>
          <w:rStyle w:val="Hyperlink"/>
          <w:rFonts w:ascii="Times New Roman" w:hAnsi="Times New Roman"/>
          <w:sz w:val="20"/>
          <w:szCs w:val="20"/>
          <w:shd w:val="clear" w:color="auto" w:fill="FFFFFF"/>
        </w:rPr>
      </w:pPr>
    </w:p>
    <w:p w:rsidR="00DB61DB" w:rsidRPr="00DB61DB" w:rsidRDefault="004B439E" w:rsidP="00DB61DB">
      <w:pPr>
        <w:pStyle w:val="NormalWeb"/>
        <w:spacing w:before="0" w:beforeAutospacing="0" w:after="0" w:afterAutospacing="0"/>
        <w:rPr>
          <w:sz w:val="20"/>
          <w:szCs w:val="20"/>
        </w:rPr>
      </w:pPr>
      <w:r w:rsidRPr="00DB61DB">
        <w:rPr>
          <w:sz w:val="20"/>
          <w:szCs w:val="20"/>
        </w:rPr>
        <w:t>Lasmanis 25642389</w:t>
      </w:r>
    </w:p>
    <w:p w:rsidR="00DB61DB" w:rsidRPr="00DB61DB" w:rsidRDefault="004B439E" w:rsidP="00DB61DB">
      <w:pPr>
        <w:pStyle w:val="NormalWeb"/>
        <w:spacing w:before="0" w:beforeAutospacing="0" w:after="0" w:afterAutospacing="0"/>
        <w:rPr>
          <w:sz w:val="20"/>
          <w:szCs w:val="20"/>
          <w:u w:val="single"/>
        </w:rPr>
      </w:pPr>
      <w:hyperlink r:id="rId12" w:history="1">
        <w:r w:rsidRPr="00DB61DB">
          <w:rPr>
            <w:rStyle w:val="Hyperlink"/>
            <w:sz w:val="20"/>
            <w:szCs w:val="20"/>
          </w:rPr>
          <w:t>janis.lasmanis@vvd.gov.lv</w:t>
        </w:r>
      </w:hyperlink>
    </w:p>
    <w:p w:rsidR="00AD1172" w:rsidRPr="00DB61DB" w:rsidRDefault="00AD1172" w:rsidP="00DB61D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sectPr w:rsidR="00AD1172" w:rsidRPr="00DB61DB" w:rsidSect="00B82CCF">
      <w:head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439E">
      <w:pPr>
        <w:spacing w:after="0" w:line="240" w:lineRule="auto"/>
      </w:pPr>
      <w:r>
        <w:separator/>
      </w:r>
    </w:p>
  </w:endnote>
  <w:endnote w:type="continuationSeparator" w:id="0">
    <w:p w:rsidR="00000000" w:rsidRDefault="004B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439E">
      <w:pPr>
        <w:spacing w:after="0" w:line="240" w:lineRule="auto"/>
      </w:pPr>
      <w:r>
        <w:separator/>
      </w:r>
    </w:p>
  </w:footnote>
  <w:footnote w:type="continuationSeparator" w:id="0">
    <w:p w:rsidR="00000000" w:rsidRDefault="004B43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4B439E" w:rsidP="004561FC">
    <w:pPr>
      <w:pStyle w:val="Header"/>
      <w:tabs>
        <w:tab w:val="clear" w:pos="4320"/>
        <w:tab w:val="clear" w:pos="8640"/>
        <w:tab w:val="left" w:pos="7598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Default="00B82CCF" w:rsidP="00B82CCF">
    <w:pPr>
      <w:pStyle w:val="Header"/>
      <w:rPr>
        <w:rFonts w:ascii="Times New Roman" w:hAnsi="Times New Roman"/>
      </w:rPr>
    </w:pPr>
  </w:p>
  <w:p w:rsidR="00B82CCF" w:rsidRPr="00815277" w:rsidRDefault="004B439E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F65A6"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RDefault="004B439E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pasts@varam.gov.lv</w:t>
                          </w:r>
                          <w:proofErr w:type="spellEnd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proofErr w:type="spellStart"/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www.varam.gov.lv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B82CCF" w:rsidRDefault="004B439E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="00E928E8"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proofErr w:type="spellEnd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8F65A6"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5F70B33"/>
    <w:multiLevelType w:val="hybridMultilevel"/>
    <w:tmpl w:val="74D473A8"/>
    <w:lvl w:ilvl="0" w:tplc="65667D34">
      <w:start w:val="1"/>
      <w:numFmt w:val="decimal"/>
      <w:suff w:val="nothing"/>
      <w:lvlText w:val="%1)"/>
      <w:lvlJc w:val="left"/>
      <w:pPr>
        <w:ind w:left="1440" w:hanging="360"/>
      </w:pPr>
      <w:rPr>
        <w:rFonts w:hint="default"/>
      </w:rPr>
    </w:lvl>
    <w:lvl w:ilvl="1" w:tplc="946EBA84" w:tentative="1">
      <w:start w:val="1"/>
      <w:numFmt w:val="lowerLetter"/>
      <w:lvlText w:val="%2."/>
      <w:lvlJc w:val="left"/>
      <w:pPr>
        <w:ind w:left="2160" w:hanging="360"/>
      </w:pPr>
    </w:lvl>
    <w:lvl w:ilvl="2" w:tplc="E3C6BD6A" w:tentative="1">
      <w:start w:val="1"/>
      <w:numFmt w:val="lowerRoman"/>
      <w:lvlText w:val="%3."/>
      <w:lvlJc w:val="right"/>
      <w:pPr>
        <w:ind w:left="2880" w:hanging="180"/>
      </w:pPr>
    </w:lvl>
    <w:lvl w:ilvl="3" w:tplc="0B8E871C" w:tentative="1">
      <w:start w:val="1"/>
      <w:numFmt w:val="decimal"/>
      <w:lvlText w:val="%4."/>
      <w:lvlJc w:val="left"/>
      <w:pPr>
        <w:ind w:left="3600" w:hanging="360"/>
      </w:pPr>
    </w:lvl>
    <w:lvl w:ilvl="4" w:tplc="B326546A" w:tentative="1">
      <w:start w:val="1"/>
      <w:numFmt w:val="lowerLetter"/>
      <w:lvlText w:val="%5."/>
      <w:lvlJc w:val="left"/>
      <w:pPr>
        <w:ind w:left="4320" w:hanging="360"/>
      </w:pPr>
    </w:lvl>
    <w:lvl w:ilvl="5" w:tplc="B6D0F5E4" w:tentative="1">
      <w:start w:val="1"/>
      <w:numFmt w:val="lowerRoman"/>
      <w:lvlText w:val="%6."/>
      <w:lvlJc w:val="right"/>
      <w:pPr>
        <w:ind w:left="5040" w:hanging="180"/>
      </w:pPr>
    </w:lvl>
    <w:lvl w:ilvl="6" w:tplc="D24EB498" w:tentative="1">
      <w:start w:val="1"/>
      <w:numFmt w:val="decimal"/>
      <w:lvlText w:val="%7."/>
      <w:lvlJc w:val="left"/>
      <w:pPr>
        <w:ind w:left="5760" w:hanging="360"/>
      </w:pPr>
    </w:lvl>
    <w:lvl w:ilvl="7" w:tplc="BB58C08A" w:tentative="1">
      <w:start w:val="1"/>
      <w:numFmt w:val="lowerLetter"/>
      <w:lvlText w:val="%8."/>
      <w:lvlJc w:val="left"/>
      <w:pPr>
        <w:ind w:left="6480" w:hanging="360"/>
      </w:pPr>
    </w:lvl>
    <w:lvl w:ilvl="8" w:tplc="EB48E36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1">
    <w:nsid w:val="0BB140E3"/>
    <w:multiLevelType w:val="hybridMultilevel"/>
    <w:tmpl w:val="EDFC7C4A"/>
    <w:lvl w:ilvl="0" w:tplc="1D5240B0">
      <w:start w:val="1"/>
      <w:numFmt w:val="decimal"/>
      <w:suff w:val="nothing"/>
      <w:lvlText w:val="%1."/>
      <w:lvlJc w:val="left"/>
      <w:pPr>
        <w:ind w:left="1440" w:hanging="360"/>
      </w:pPr>
      <w:rPr>
        <w:rFonts w:hint="default"/>
      </w:rPr>
    </w:lvl>
    <w:lvl w:ilvl="1" w:tplc="FF981C8E" w:tentative="1">
      <w:start w:val="1"/>
      <w:numFmt w:val="lowerLetter"/>
      <w:lvlText w:val="%2."/>
      <w:lvlJc w:val="left"/>
      <w:pPr>
        <w:ind w:left="2160" w:hanging="360"/>
      </w:pPr>
    </w:lvl>
    <w:lvl w:ilvl="2" w:tplc="ECBC710C" w:tentative="1">
      <w:start w:val="1"/>
      <w:numFmt w:val="lowerRoman"/>
      <w:lvlText w:val="%3."/>
      <w:lvlJc w:val="right"/>
      <w:pPr>
        <w:ind w:left="2880" w:hanging="180"/>
      </w:pPr>
    </w:lvl>
    <w:lvl w:ilvl="3" w:tplc="36BACAB0" w:tentative="1">
      <w:start w:val="1"/>
      <w:numFmt w:val="decimal"/>
      <w:lvlText w:val="%4."/>
      <w:lvlJc w:val="left"/>
      <w:pPr>
        <w:ind w:left="3600" w:hanging="360"/>
      </w:pPr>
    </w:lvl>
    <w:lvl w:ilvl="4" w:tplc="575CFF1E" w:tentative="1">
      <w:start w:val="1"/>
      <w:numFmt w:val="lowerLetter"/>
      <w:lvlText w:val="%5."/>
      <w:lvlJc w:val="left"/>
      <w:pPr>
        <w:ind w:left="4320" w:hanging="360"/>
      </w:pPr>
    </w:lvl>
    <w:lvl w:ilvl="5" w:tplc="B670657E" w:tentative="1">
      <w:start w:val="1"/>
      <w:numFmt w:val="lowerRoman"/>
      <w:lvlText w:val="%6."/>
      <w:lvlJc w:val="right"/>
      <w:pPr>
        <w:ind w:left="5040" w:hanging="180"/>
      </w:pPr>
    </w:lvl>
    <w:lvl w:ilvl="6" w:tplc="FA7287C8" w:tentative="1">
      <w:start w:val="1"/>
      <w:numFmt w:val="decimal"/>
      <w:lvlText w:val="%7."/>
      <w:lvlJc w:val="left"/>
      <w:pPr>
        <w:ind w:left="5760" w:hanging="360"/>
      </w:pPr>
    </w:lvl>
    <w:lvl w:ilvl="7" w:tplc="A5B21C64" w:tentative="1">
      <w:start w:val="1"/>
      <w:numFmt w:val="lowerLetter"/>
      <w:lvlText w:val="%8."/>
      <w:lvlJc w:val="left"/>
      <w:pPr>
        <w:ind w:left="6480" w:hanging="360"/>
      </w:pPr>
    </w:lvl>
    <w:lvl w:ilvl="8" w:tplc="A1C468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1">
    <w:nsid w:val="12E63C7A"/>
    <w:multiLevelType w:val="hybridMultilevel"/>
    <w:tmpl w:val="87EE3B62"/>
    <w:lvl w:ilvl="0" w:tplc="2AD0F386">
      <w:start w:val="1"/>
      <w:numFmt w:val="decimal"/>
      <w:lvlText w:val="%1)"/>
      <w:lvlJc w:val="left"/>
      <w:pPr>
        <w:ind w:left="1440" w:hanging="360"/>
      </w:pPr>
    </w:lvl>
    <w:lvl w:ilvl="1" w:tplc="0E7AD274" w:tentative="1">
      <w:start w:val="1"/>
      <w:numFmt w:val="lowerLetter"/>
      <w:lvlText w:val="%2."/>
      <w:lvlJc w:val="left"/>
      <w:pPr>
        <w:ind w:left="2160" w:hanging="360"/>
      </w:pPr>
    </w:lvl>
    <w:lvl w:ilvl="2" w:tplc="23F255FE" w:tentative="1">
      <w:start w:val="1"/>
      <w:numFmt w:val="lowerRoman"/>
      <w:lvlText w:val="%3."/>
      <w:lvlJc w:val="right"/>
      <w:pPr>
        <w:ind w:left="2880" w:hanging="180"/>
      </w:pPr>
    </w:lvl>
    <w:lvl w:ilvl="3" w:tplc="5072AC4C" w:tentative="1">
      <w:start w:val="1"/>
      <w:numFmt w:val="decimal"/>
      <w:lvlText w:val="%4."/>
      <w:lvlJc w:val="left"/>
      <w:pPr>
        <w:ind w:left="3600" w:hanging="360"/>
      </w:pPr>
    </w:lvl>
    <w:lvl w:ilvl="4" w:tplc="7E4A4A1E" w:tentative="1">
      <w:start w:val="1"/>
      <w:numFmt w:val="lowerLetter"/>
      <w:lvlText w:val="%5."/>
      <w:lvlJc w:val="left"/>
      <w:pPr>
        <w:ind w:left="4320" w:hanging="360"/>
      </w:pPr>
    </w:lvl>
    <w:lvl w:ilvl="5" w:tplc="E968DD0E" w:tentative="1">
      <w:start w:val="1"/>
      <w:numFmt w:val="lowerRoman"/>
      <w:lvlText w:val="%6."/>
      <w:lvlJc w:val="right"/>
      <w:pPr>
        <w:ind w:left="5040" w:hanging="180"/>
      </w:pPr>
    </w:lvl>
    <w:lvl w:ilvl="6" w:tplc="E55809DC" w:tentative="1">
      <w:start w:val="1"/>
      <w:numFmt w:val="decimal"/>
      <w:lvlText w:val="%7."/>
      <w:lvlJc w:val="left"/>
      <w:pPr>
        <w:ind w:left="5760" w:hanging="360"/>
      </w:pPr>
    </w:lvl>
    <w:lvl w:ilvl="7" w:tplc="8DF682C6" w:tentative="1">
      <w:start w:val="1"/>
      <w:numFmt w:val="lowerLetter"/>
      <w:lvlText w:val="%8."/>
      <w:lvlJc w:val="left"/>
      <w:pPr>
        <w:ind w:left="6480" w:hanging="360"/>
      </w:pPr>
    </w:lvl>
    <w:lvl w:ilvl="8" w:tplc="882682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16E75E93"/>
    <w:multiLevelType w:val="hybridMultilevel"/>
    <w:tmpl w:val="958CB072"/>
    <w:lvl w:ilvl="0" w:tplc="643A851A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bCs/>
      </w:rPr>
    </w:lvl>
    <w:lvl w:ilvl="1" w:tplc="A552D9C0" w:tentative="1">
      <w:start w:val="1"/>
      <w:numFmt w:val="lowerLetter"/>
      <w:lvlText w:val="%2."/>
      <w:lvlJc w:val="left"/>
      <w:pPr>
        <w:ind w:left="1931" w:hanging="360"/>
      </w:pPr>
    </w:lvl>
    <w:lvl w:ilvl="2" w:tplc="52F4F0C8" w:tentative="1">
      <w:start w:val="1"/>
      <w:numFmt w:val="lowerRoman"/>
      <w:lvlText w:val="%3."/>
      <w:lvlJc w:val="right"/>
      <w:pPr>
        <w:ind w:left="2651" w:hanging="180"/>
      </w:pPr>
    </w:lvl>
    <w:lvl w:ilvl="3" w:tplc="CE32D2CC" w:tentative="1">
      <w:start w:val="1"/>
      <w:numFmt w:val="decimal"/>
      <w:lvlText w:val="%4."/>
      <w:lvlJc w:val="left"/>
      <w:pPr>
        <w:ind w:left="3371" w:hanging="360"/>
      </w:pPr>
    </w:lvl>
    <w:lvl w:ilvl="4" w:tplc="8604C014" w:tentative="1">
      <w:start w:val="1"/>
      <w:numFmt w:val="lowerLetter"/>
      <w:lvlText w:val="%5."/>
      <w:lvlJc w:val="left"/>
      <w:pPr>
        <w:ind w:left="4091" w:hanging="360"/>
      </w:pPr>
    </w:lvl>
    <w:lvl w:ilvl="5" w:tplc="5A12FA52" w:tentative="1">
      <w:start w:val="1"/>
      <w:numFmt w:val="lowerRoman"/>
      <w:lvlText w:val="%6."/>
      <w:lvlJc w:val="right"/>
      <w:pPr>
        <w:ind w:left="4811" w:hanging="180"/>
      </w:pPr>
    </w:lvl>
    <w:lvl w:ilvl="6" w:tplc="D894675C" w:tentative="1">
      <w:start w:val="1"/>
      <w:numFmt w:val="decimal"/>
      <w:lvlText w:val="%7."/>
      <w:lvlJc w:val="left"/>
      <w:pPr>
        <w:ind w:left="5531" w:hanging="360"/>
      </w:pPr>
    </w:lvl>
    <w:lvl w:ilvl="7" w:tplc="8C5E84B8" w:tentative="1">
      <w:start w:val="1"/>
      <w:numFmt w:val="lowerLetter"/>
      <w:lvlText w:val="%8."/>
      <w:lvlJc w:val="left"/>
      <w:pPr>
        <w:ind w:left="6251" w:hanging="360"/>
      </w:pPr>
    </w:lvl>
    <w:lvl w:ilvl="8" w:tplc="0B46B9D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1">
    <w:nsid w:val="241338AA"/>
    <w:multiLevelType w:val="hybridMultilevel"/>
    <w:tmpl w:val="544E97DA"/>
    <w:lvl w:ilvl="0" w:tplc="644ADBB8">
      <w:start w:val="1"/>
      <w:numFmt w:val="decimal"/>
      <w:suff w:val="nothing"/>
      <w:lvlText w:val="%1)"/>
      <w:lvlJc w:val="left"/>
      <w:pPr>
        <w:ind w:left="720" w:hanging="360"/>
      </w:pPr>
      <w:rPr>
        <w:rFonts w:hint="default"/>
      </w:rPr>
    </w:lvl>
    <w:lvl w:ilvl="1" w:tplc="C15A494C" w:tentative="1">
      <w:start w:val="1"/>
      <w:numFmt w:val="lowerLetter"/>
      <w:lvlText w:val="%2."/>
      <w:lvlJc w:val="left"/>
      <w:pPr>
        <w:ind w:left="1440" w:hanging="360"/>
      </w:pPr>
    </w:lvl>
    <w:lvl w:ilvl="2" w:tplc="7EB09776" w:tentative="1">
      <w:start w:val="1"/>
      <w:numFmt w:val="lowerRoman"/>
      <w:lvlText w:val="%3."/>
      <w:lvlJc w:val="right"/>
      <w:pPr>
        <w:ind w:left="2160" w:hanging="180"/>
      </w:pPr>
    </w:lvl>
    <w:lvl w:ilvl="3" w:tplc="106A1928" w:tentative="1">
      <w:start w:val="1"/>
      <w:numFmt w:val="decimal"/>
      <w:lvlText w:val="%4."/>
      <w:lvlJc w:val="left"/>
      <w:pPr>
        <w:ind w:left="2880" w:hanging="360"/>
      </w:pPr>
    </w:lvl>
    <w:lvl w:ilvl="4" w:tplc="6254C462" w:tentative="1">
      <w:start w:val="1"/>
      <w:numFmt w:val="lowerLetter"/>
      <w:lvlText w:val="%5."/>
      <w:lvlJc w:val="left"/>
      <w:pPr>
        <w:ind w:left="3600" w:hanging="360"/>
      </w:pPr>
    </w:lvl>
    <w:lvl w:ilvl="5" w:tplc="A0823F60" w:tentative="1">
      <w:start w:val="1"/>
      <w:numFmt w:val="lowerRoman"/>
      <w:lvlText w:val="%6."/>
      <w:lvlJc w:val="right"/>
      <w:pPr>
        <w:ind w:left="4320" w:hanging="180"/>
      </w:pPr>
    </w:lvl>
    <w:lvl w:ilvl="6" w:tplc="C5DAEB92" w:tentative="1">
      <w:start w:val="1"/>
      <w:numFmt w:val="decimal"/>
      <w:lvlText w:val="%7."/>
      <w:lvlJc w:val="left"/>
      <w:pPr>
        <w:ind w:left="5040" w:hanging="360"/>
      </w:pPr>
    </w:lvl>
    <w:lvl w:ilvl="7" w:tplc="E90E4C9A" w:tentative="1">
      <w:start w:val="1"/>
      <w:numFmt w:val="lowerLetter"/>
      <w:lvlText w:val="%8."/>
      <w:lvlJc w:val="left"/>
      <w:pPr>
        <w:ind w:left="5760" w:hanging="360"/>
      </w:pPr>
    </w:lvl>
    <w:lvl w:ilvl="8" w:tplc="FFA62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473C0CA4"/>
    <w:multiLevelType w:val="hybridMultilevel"/>
    <w:tmpl w:val="2ECA7BDA"/>
    <w:lvl w:ilvl="0" w:tplc="E8AEEE5E">
      <w:start w:val="1"/>
      <w:numFmt w:val="decimal"/>
      <w:lvlText w:val="%1)"/>
      <w:lvlJc w:val="left"/>
      <w:pPr>
        <w:ind w:left="1440" w:hanging="360"/>
      </w:pPr>
    </w:lvl>
    <w:lvl w:ilvl="1" w:tplc="46F6D1D2" w:tentative="1">
      <w:start w:val="1"/>
      <w:numFmt w:val="lowerLetter"/>
      <w:lvlText w:val="%2."/>
      <w:lvlJc w:val="left"/>
      <w:pPr>
        <w:ind w:left="2160" w:hanging="360"/>
      </w:pPr>
    </w:lvl>
    <w:lvl w:ilvl="2" w:tplc="141268F4" w:tentative="1">
      <w:start w:val="1"/>
      <w:numFmt w:val="lowerRoman"/>
      <w:lvlText w:val="%3."/>
      <w:lvlJc w:val="right"/>
      <w:pPr>
        <w:ind w:left="2880" w:hanging="180"/>
      </w:pPr>
    </w:lvl>
    <w:lvl w:ilvl="3" w:tplc="E95E5BE8" w:tentative="1">
      <w:start w:val="1"/>
      <w:numFmt w:val="decimal"/>
      <w:lvlText w:val="%4."/>
      <w:lvlJc w:val="left"/>
      <w:pPr>
        <w:ind w:left="3600" w:hanging="360"/>
      </w:pPr>
    </w:lvl>
    <w:lvl w:ilvl="4" w:tplc="4634CB92" w:tentative="1">
      <w:start w:val="1"/>
      <w:numFmt w:val="lowerLetter"/>
      <w:lvlText w:val="%5."/>
      <w:lvlJc w:val="left"/>
      <w:pPr>
        <w:ind w:left="4320" w:hanging="360"/>
      </w:pPr>
    </w:lvl>
    <w:lvl w:ilvl="5" w:tplc="420E70C0" w:tentative="1">
      <w:start w:val="1"/>
      <w:numFmt w:val="lowerRoman"/>
      <w:lvlText w:val="%6."/>
      <w:lvlJc w:val="right"/>
      <w:pPr>
        <w:ind w:left="5040" w:hanging="180"/>
      </w:pPr>
    </w:lvl>
    <w:lvl w:ilvl="6" w:tplc="FC5CFD8C" w:tentative="1">
      <w:start w:val="1"/>
      <w:numFmt w:val="decimal"/>
      <w:lvlText w:val="%7."/>
      <w:lvlJc w:val="left"/>
      <w:pPr>
        <w:ind w:left="5760" w:hanging="360"/>
      </w:pPr>
    </w:lvl>
    <w:lvl w:ilvl="7" w:tplc="ACF25830" w:tentative="1">
      <w:start w:val="1"/>
      <w:numFmt w:val="lowerLetter"/>
      <w:lvlText w:val="%8."/>
      <w:lvlJc w:val="left"/>
      <w:pPr>
        <w:ind w:left="6480" w:hanging="360"/>
      </w:pPr>
    </w:lvl>
    <w:lvl w:ilvl="8" w:tplc="881AEA9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1">
    <w:nsid w:val="53D30228"/>
    <w:multiLevelType w:val="hybridMultilevel"/>
    <w:tmpl w:val="112661D6"/>
    <w:lvl w:ilvl="0" w:tplc="F496BD04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C368E802" w:tentative="1">
      <w:start w:val="1"/>
      <w:numFmt w:val="lowerLetter"/>
      <w:lvlText w:val="%2."/>
      <w:lvlJc w:val="left"/>
      <w:pPr>
        <w:ind w:left="2160" w:hanging="360"/>
      </w:pPr>
    </w:lvl>
    <w:lvl w:ilvl="2" w:tplc="54A83634" w:tentative="1">
      <w:start w:val="1"/>
      <w:numFmt w:val="lowerRoman"/>
      <w:lvlText w:val="%3."/>
      <w:lvlJc w:val="right"/>
      <w:pPr>
        <w:ind w:left="2880" w:hanging="180"/>
      </w:pPr>
    </w:lvl>
    <w:lvl w:ilvl="3" w:tplc="F174A85C" w:tentative="1">
      <w:start w:val="1"/>
      <w:numFmt w:val="decimal"/>
      <w:lvlText w:val="%4."/>
      <w:lvlJc w:val="left"/>
      <w:pPr>
        <w:ind w:left="3600" w:hanging="360"/>
      </w:pPr>
    </w:lvl>
    <w:lvl w:ilvl="4" w:tplc="605631CC" w:tentative="1">
      <w:start w:val="1"/>
      <w:numFmt w:val="lowerLetter"/>
      <w:lvlText w:val="%5."/>
      <w:lvlJc w:val="left"/>
      <w:pPr>
        <w:ind w:left="4320" w:hanging="360"/>
      </w:pPr>
    </w:lvl>
    <w:lvl w:ilvl="5" w:tplc="A6B607BE" w:tentative="1">
      <w:start w:val="1"/>
      <w:numFmt w:val="lowerRoman"/>
      <w:lvlText w:val="%6."/>
      <w:lvlJc w:val="right"/>
      <w:pPr>
        <w:ind w:left="5040" w:hanging="180"/>
      </w:pPr>
    </w:lvl>
    <w:lvl w:ilvl="6" w:tplc="739C82B6" w:tentative="1">
      <w:start w:val="1"/>
      <w:numFmt w:val="decimal"/>
      <w:lvlText w:val="%7."/>
      <w:lvlJc w:val="left"/>
      <w:pPr>
        <w:ind w:left="5760" w:hanging="360"/>
      </w:pPr>
    </w:lvl>
    <w:lvl w:ilvl="7" w:tplc="2242B190" w:tentative="1">
      <w:start w:val="1"/>
      <w:numFmt w:val="lowerLetter"/>
      <w:lvlText w:val="%8."/>
      <w:lvlJc w:val="left"/>
      <w:pPr>
        <w:ind w:left="6480" w:hanging="360"/>
      </w:pPr>
    </w:lvl>
    <w:lvl w:ilvl="8" w:tplc="9918AF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1">
    <w:nsid w:val="5F4C2BC9"/>
    <w:multiLevelType w:val="hybridMultilevel"/>
    <w:tmpl w:val="E83E1FE0"/>
    <w:lvl w:ilvl="0" w:tplc="6264F5DA">
      <w:start w:val="1"/>
      <w:numFmt w:val="decimal"/>
      <w:lvlText w:val="%1)"/>
      <w:lvlJc w:val="left"/>
      <w:pPr>
        <w:ind w:left="1440" w:hanging="360"/>
      </w:pPr>
    </w:lvl>
    <w:lvl w:ilvl="1" w:tplc="6832A282" w:tentative="1">
      <w:start w:val="1"/>
      <w:numFmt w:val="lowerLetter"/>
      <w:lvlText w:val="%2."/>
      <w:lvlJc w:val="left"/>
      <w:pPr>
        <w:ind w:left="2160" w:hanging="360"/>
      </w:pPr>
    </w:lvl>
    <w:lvl w:ilvl="2" w:tplc="E5022E72" w:tentative="1">
      <w:start w:val="1"/>
      <w:numFmt w:val="lowerRoman"/>
      <w:lvlText w:val="%3."/>
      <w:lvlJc w:val="right"/>
      <w:pPr>
        <w:ind w:left="2880" w:hanging="180"/>
      </w:pPr>
    </w:lvl>
    <w:lvl w:ilvl="3" w:tplc="2A1E2CF4" w:tentative="1">
      <w:start w:val="1"/>
      <w:numFmt w:val="decimal"/>
      <w:lvlText w:val="%4."/>
      <w:lvlJc w:val="left"/>
      <w:pPr>
        <w:ind w:left="3600" w:hanging="360"/>
      </w:pPr>
    </w:lvl>
    <w:lvl w:ilvl="4" w:tplc="E188E03E" w:tentative="1">
      <w:start w:val="1"/>
      <w:numFmt w:val="lowerLetter"/>
      <w:lvlText w:val="%5."/>
      <w:lvlJc w:val="left"/>
      <w:pPr>
        <w:ind w:left="4320" w:hanging="360"/>
      </w:pPr>
    </w:lvl>
    <w:lvl w:ilvl="5" w:tplc="32DA56EC" w:tentative="1">
      <w:start w:val="1"/>
      <w:numFmt w:val="lowerRoman"/>
      <w:lvlText w:val="%6."/>
      <w:lvlJc w:val="right"/>
      <w:pPr>
        <w:ind w:left="5040" w:hanging="180"/>
      </w:pPr>
    </w:lvl>
    <w:lvl w:ilvl="6" w:tplc="366C3A38" w:tentative="1">
      <w:start w:val="1"/>
      <w:numFmt w:val="decimal"/>
      <w:lvlText w:val="%7."/>
      <w:lvlJc w:val="left"/>
      <w:pPr>
        <w:ind w:left="5760" w:hanging="360"/>
      </w:pPr>
    </w:lvl>
    <w:lvl w:ilvl="7" w:tplc="EAD823E2" w:tentative="1">
      <w:start w:val="1"/>
      <w:numFmt w:val="lowerLetter"/>
      <w:lvlText w:val="%8."/>
      <w:lvlJc w:val="left"/>
      <w:pPr>
        <w:ind w:left="6480" w:hanging="360"/>
      </w:pPr>
    </w:lvl>
    <w:lvl w:ilvl="8" w:tplc="E102CB6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67DE01CB"/>
    <w:multiLevelType w:val="hybridMultilevel"/>
    <w:tmpl w:val="D534AE38"/>
    <w:lvl w:ilvl="0" w:tplc="ED2C799C">
      <w:start w:val="1"/>
      <w:numFmt w:val="decimal"/>
      <w:lvlText w:val="%1."/>
      <w:lvlJc w:val="left"/>
      <w:pPr>
        <w:ind w:left="1440" w:hanging="360"/>
      </w:pPr>
    </w:lvl>
    <w:lvl w:ilvl="1" w:tplc="F42CBCAE" w:tentative="1">
      <w:start w:val="1"/>
      <w:numFmt w:val="lowerLetter"/>
      <w:lvlText w:val="%2."/>
      <w:lvlJc w:val="left"/>
      <w:pPr>
        <w:ind w:left="2160" w:hanging="360"/>
      </w:pPr>
    </w:lvl>
    <w:lvl w:ilvl="2" w:tplc="18723BE0" w:tentative="1">
      <w:start w:val="1"/>
      <w:numFmt w:val="lowerRoman"/>
      <w:lvlText w:val="%3."/>
      <w:lvlJc w:val="right"/>
      <w:pPr>
        <w:ind w:left="2880" w:hanging="180"/>
      </w:pPr>
    </w:lvl>
    <w:lvl w:ilvl="3" w:tplc="5DE0DED2" w:tentative="1">
      <w:start w:val="1"/>
      <w:numFmt w:val="decimal"/>
      <w:lvlText w:val="%4."/>
      <w:lvlJc w:val="left"/>
      <w:pPr>
        <w:ind w:left="3600" w:hanging="360"/>
      </w:pPr>
    </w:lvl>
    <w:lvl w:ilvl="4" w:tplc="C040EF92" w:tentative="1">
      <w:start w:val="1"/>
      <w:numFmt w:val="lowerLetter"/>
      <w:lvlText w:val="%5."/>
      <w:lvlJc w:val="left"/>
      <w:pPr>
        <w:ind w:left="4320" w:hanging="360"/>
      </w:pPr>
    </w:lvl>
    <w:lvl w:ilvl="5" w:tplc="752A63F6" w:tentative="1">
      <w:start w:val="1"/>
      <w:numFmt w:val="lowerRoman"/>
      <w:lvlText w:val="%6."/>
      <w:lvlJc w:val="right"/>
      <w:pPr>
        <w:ind w:left="5040" w:hanging="180"/>
      </w:pPr>
    </w:lvl>
    <w:lvl w:ilvl="6" w:tplc="53D203AC" w:tentative="1">
      <w:start w:val="1"/>
      <w:numFmt w:val="decimal"/>
      <w:lvlText w:val="%7."/>
      <w:lvlJc w:val="left"/>
      <w:pPr>
        <w:ind w:left="5760" w:hanging="360"/>
      </w:pPr>
    </w:lvl>
    <w:lvl w:ilvl="7" w:tplc="2CA638FA" w:tentative="1">
      <w:start w:val="1"/>
      <w:numFmt w:val="lowerLetter"/>
      <w:lvlText w:val="%8."/>
      <w:lvlJc w:val="left"/>
      <w:pPr>
        <w:ind w:left="6480" w:hanging="360"/>
      </w:pPr>
    </w:lvl>
    <w:lvl w:ilvl="8" w:tplc="350A13F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7A32129A"/>
    <w:multiLevelType w:val="hybridMultilevel"/>
    <w:tmpl w:val="A850A8E4"/>
    <w:lvl w:ilvl="0" w:tplc="45760F3E">
      <w:start w:val="1"/>
      <w:numFmt w:val="decimal"/>
      <w:lvlText w:val="%1)"/>
      <w:lvlJc w:val="left"/>
      <w:pPr>
        <w:ind w:left="1440" w:hanging="360"/>
      </w:pPr>
    </w:lvl>
    <w:lvl w:ilvl="1" w:tplc="3CF4CBC4" w:tentative="1">
      <w:start w:val="1"/>
      <w:numFmt w:val="lowerLetter"/>
      <w:lvlText w:val="%2."/>
      <w:lvlJc w:val="left"/>
      <w:pPr>
        <w:ind w:left="2160" w:hanging="360"/>
      </w:pPr>
    </w:lvl>
    <w:lvl w:ilvl="2" w:tplc="D1F64350" w:tentative="1">
      <w:start w:val="1"/>
      <w:numFmt w:val="lowerRoman"/>
      <w:lvlText w:val="%3."/>
      <w:lvlJc w:val="right"/>
      <w:pPr>
        <w:ind w:left="2880" w:hanging="180"/>
      </w:pPr>
    </w:lvl>
    <w:lvl w:ilvl="3" w:tplc="ACB898EA" w:tentative="1">
      <w:start w:val="1"/>
      <w:numFmt w:val="decimal"/>
      <w:lvlText w:val="%4."/>
      <w:lvlJc w:val="left"/>
      <w:pPr>
        <w:ind w:left="3600" w:hanging="360"/>
      </w:pPr>
    </w:lvl>
    <w:lvl w:ilvl="4" w:tplc="B0B6C278" w:tentative="1">
      <w:start w:val="1"/>
      <w:numFmt w:val="lowerLetter"/>
      <w:lvlText w:val="%5."/>
      <w:lvlJc w:val="left"/>
      <w:pPr>
        <w:ind w:left="4320" w:hanging="360"/>
      </w:pPr>
    </w:lvl>
    <w:lvl w:ilvl="5" w:tplc="FE6AB5F6" w:tentative="1">
      <w:start w:val="1"/>
      <w:numFmt w:val="lowerRoman"/>
      <w:lvlText w:val="%6."/>
      <w:lvlJc w:val="right"/>
      <w:pPr>
        <w:ind w:left="5040" w:hanging="180"/>
      </w:pPr>
    </w:lvl>
    <w:lvl w:ilvl="6" w:tplc="38EAF56C" w:tentative="1">
      <w:start w:val="1"/>
      <w:numFmt w:val="decimal"/>
      <w:lvlText w:val="%7."/>
      <w:lvlJc w:val="left"/>
      <w:pPr>
        <w:ind w:left="5760" w:hanging="360"/>
      </w:pPr>
    </w:lvl>
    <w:lvl w:ilvl="7" w:tplc="DD30382A" w:tentative="1">
      <w:start w:val="1"/>
      <w:numFmt w:val="lowerLetter"/>
      <w:lvlText w:val="%8."/>
      <w:lvlJc w:val="left"/>
      <w:pPr>
        <w:ind w:left="6480" w:hanging="360"/>
      </w:pPr>
    </w:lvl>
    <w:lvl w:ilvl="8" w:tplc="128CD1D0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7"/>
  </w:num>
  <w:num w:numId="15">
    <w:abstractNumId w:val="12"/>
  </w:num>
  <w:num w:numId="16">
    <w:abstractNumId w:val="19"/>
  </w:num>
  <w:num w:numId="17">
    <w:abstractNumId w:val="15"/>
  </w:num>
  <w:num w:numId="18">
    <w:abstractNumId w:val="20"/>
  </w:num>
  <w:num w:numId="19">
    <w:abstractNumId w:val="18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72EA5"/>
    <w:rsid w:val="000D31D3"/>
    <w:rsid w:val="000F4394"/>
    <w:rsid w:val="00136CC2"/>
    <w:rsid w:val="00151B11"/>
    <w:rsid w:val="001B4337"/>
    <w:rsid w:val="001C597B"/>
    <w:rsid w:val="001E7097"/>
    <w:rsid w:val="001E76BA"/>
    <w:rsid w:val="00222A7A"/>
    <w:rsid w:val="0022606F"/>
    <w:rsid w:val="00235FB1"/>
    <w:rsid w:val="0024412F"/>
    <w:rsid w:val="002566BD"/>
    <w:rsid w:val="002A5D91"/>
    <w:rsid w:val="002F2435"/>
    <w:rsid w:val="002F30D9"/>
    <w:rsid w:val="002F4027"/>
    <w:rsid w:val="002F7E96"/>
    <w:rsid w:val="00304E27"/>
    <w:rsid w:val="00325215"/>
    <w:rsid w:val="00372994"/>
    <w:rsid w:val="00390B56"/>
    <w:rsid w:val="003B2DD0"/>
    <w:rsid w:val="003F289D"/>
    <w:rsid w:val="00430562"/>
    <w:rsid w:val="004561FC"/>
    <w:rsid w:val="00463B02"/>
    <w:rsid w:val="00481F7F"/>
    <w:rsid w:val="0048685A"/>
    <w:rsid w:val="004A7BC1"/>
    <w:rsid w:val="004B059F"/>
    <w:rsid w:val="004B439E"/>
    <w:rsid w:val="004B79CE"/>
    <w:rsid w:val="004C423F"/>
    <w:rsid w:val="004C5EC4"/>
    <w:rsid w:val="00517222"/>
    <w:rsid w:val="00564100"/>
    <w:rsid w:val="005A5B1C"/>
    <w:rsid w:val="005B6782"/>
    <w:rsid w:val="005D2CFC"/>
    <w:rsid w:val="005E1E19"/>
    <w:rsid w:val="005F5ACD"/>
    <w:rsid w:val="006304D8"/>
    <w:rsid w:val="0063557C"/>
    <w:rsid w:val="00642F19"/>
    <w:rsid w:val="00652630"/>
    <w:rsid w:val="0069403C"/>
    <w:rsid w:val="006B042C"/>
    <w:rsid w:val="006E1219"/>
    <w:rsid w:val="006E25DA"/>
    <w:rsid w:val="006F2EBE"/>
    <w:rsid w:val="00705E88"/>
    <w:rsid w:val="00722171"/>
    <w:rsid w:val="00745E1C"/>
    <w:rsid w:val="00770012"/>
    <w:rsid w:val="00773B8D"/>
    <w:rsid w:val="0077543C"/>
    <w:rsid w:val="00786B10"/>
    <w:rsid w:val="007937E0"/>
    <w:rsid w:val="007C1FD8"/>
    <w:rsid w:val="007F5261"/>
    <w:rsid w:val="0080696B"/>
    <w:rsid w:val="00815277"/>
    <w:rsid w:val="0082050D"/>
    <w:rsid w:val="00826E4A"/>
    <w:rsid w:val="008435B9"/>
    <w:rsid w:val="00844AA4"/>
    <w:rsid w:val="00865EB2"/>
    <w:rsid w:val="00884FE4"/>
    <w:rsid w:val="008A054C"/>
    <w:rsid w:val="008B4F77"/>
    <w:rsid w:val="008D1C19"/>
    <w:rsid w:val="008E2ADA"/>
    <w:rsid w:val="008F65A6"/>
    <w:rsid w:val="009000A6"/>
    <w:rsid w:val="00920A4A"/>
    <w:rsid w:val="00932FBC"/>
    <w:rsid w:val="009338FA"/>
    <w:rsid w:val="00947E52"/>
    <w:rsid w:val="00954653"/>
    <w:rsid w:val="00984EB8"/>
    <w:rsid w:val="00990362"/>
    <w:rsid w:val="009C72D3"/>
    <w:rsid w:val="009C7B20"/>
    <w:rsid w:val="009F3FEF"/>
    <w:rsid w:val="00A46D9D"/>
    <w:rsid w:val="00A84DAB"/>
    <w:rsid w:val="00A967A6"/>
    <w:rsid w:val="00AA3199"/>
    <w:rsid w:val="00AB126D"/>
    <w:rsid w:val="00AC241C"/>
    <w:rsid w:val="00AC3404"/>
    <w:rsid w:val="00AD1172"/>
    <w:rsid w:val="00B0461A"/>
    <w:rsid w:val="00B05B79"/>
    <w:rsid w:val="00B240E5"/>
    <w:rsid w:val="00B302DB"/>
    <w:rsid w:val="00B46F53"/>
    <w:rsid w:val="00B82CCF"/>
    <w:rsid w:val="00BF1D03"/>
    <w:rsid w:val="00C00914"/>
    <w:rsid w:val="00C06A07"/>
    <w:rsid w:val="00C2375C"/>
    <w:rsid w:val="00C27521"/>
    <w:rsid w:val="00C37E0F"/>
    <w:rsid w:val="00C64373"/>
    <w:rsid w:val="00C67D3C"/>
    <w:rsid w:val="00C914C3"/>
    <w:rsid w:val="00C9712D"/>
    <w:rsid w:val="00CE2353"/>
    <w:rsid w:val="00CF7B78"/>
    <w:rsid w:val="00D134A6"/>
    <w:rsid w:val="00D2467F"/>
    <w:rsid w:val="00D92A72"/>
    <w:rsid w:val="00DA0E93"/>
    <w:rsid w:val="00DA7526"/>
    <w:rsid w:val="00DB61DB"/>
    <w:rsid w:val="00E43CFD"/>
    <w:rsid w:val="00E55958"/>
    <w:rsid w:val="00E80A25"/>
    <w:rsid w:val="00E928E8"/>
    <w:rsid w:val="00EA1059"/>
    <w:rsid w:val="00EA18F8"/>
    <w:rsid w:val="00EA4FE2"/>
    <w:rsid w:val="00EB0FEB"/>
    <w:rsid w:val="00ED6121"/>
    <w:rsid w:val="00F055BF"/>
    <w:rsid w:val="00F25358"/>
    <w:rsid w:val="00F463FB"/>
    <w:rsid w:val="00F7215C"/>
    <w:rsid w:val="00F90B9D"/>
    <w:rsid w:val="00F950F2"/>
    <w:rsid w:val="00FC6CF1"/>
    <w:rsid w:val="00FE78FF"/>
    <w:rsid w:val="016F5DF3"/>
    <w:rsid w:val="02CAB1E6"/>
    <w:rsid w:val="02CFD53C"/>
    <w:rsid w:val="02F99488"/>
    <w:rsid w:val="0344BB55"/>
    <w:rsid w:val="038B0FFA"/>
    <w:rsid w:val="04A6FEB5"/>
    <w:rsid w:val="051EB44C"/>
    <w:rsid w:val="05CD004C"/>
    <w:rsid w:val="05E87DB3"/>
    <w:rsid w:val="0714614E"/>
    <w:rsid w:val="073B70C1"/>
    <w:rsid w:val="08C5857E"/>
    <w:rsid w:val="08F332B7"/>
    <w:rsid w:val="0972834D"/>
    <w:rsid w:val="0AF4FED1"/>
    <w:rsid w:val="0B0690A2"/>
    <w:rsid w:val="0B3B69CD"/>
    <w:rsid w:val="0C16FB02"/>
    <w:rsid w:val="0DA86756"/>
    <w:rsid w:val="0E63C9C3"/>
    <w:rsid w:val="0EC282D7"/>
    <w:rsid w:val="0FA370EA"/>
    <w:rsid w:val="10319FF4"/>
    <w:rsid w:val="10881284"/>
    <w:rsid w:val="111B6704"/>
    <w:rsid w:val="11236F2A"/>
    <w:rsid w:val="121882B8"/>
    <w:rsid w:val="1254D2FE"/>
    <w:rsid w:val="13066EC2"/>
    <w:rsid w:val="13FCB3E8"/>
    <w:rsid w:val="15D3894E"/>
    <w:rsid w:val="17103FFA"/>
    <w:rsid w:val="17E38168"/>
    <w:rsid w:val="186DC878"/>
    <w:rsid w:val="1876A2A8"/>
    <w:rsid w:val="187F191C"/>
    <w:rsid w:val="1ACFD4C2"/>
    <w:rsid w:val="1C73318E"/>
    <w:rsid w:val="1EC9C38B"/>
    <w:rsid w:val="1EE5AF80"/>
    <w:rsid w:val="218A9479"/>
    <w:rsid w:val="219BE51D"/>
    <w:rsid w:val="21CEA263"/>
    <w:rsid w:val="2277DB3E"/>
    <w:rsid w:val="2321C06D"/>
    <w:rsid w:val="23F796C8"/>
    <w:rsid w:val="24B071A6"/>
    <w:rsid w:val="264C4207"/>
    <w:rsid w:val="265F76F4"/>
    <w:rsid w:val="28021B1B"/>
    <w:rsid w:val="284B1D98"/>
    <w:rsid w:val="29A2D102"/>
    <w:rsid w:val="2A82E446"/>
    <w:rsid w:val="2A893F88"/>
    <w:rsid w:val="2B4D6FB5"/>
    <w:rsid w:val="2C152C96"/>
    <w:rsid w:val="2C250FE9"/>
    <w:rsid w:val="2D20577C"/>
    <w:rsid w:val="2EBF1F3B"/>
    <w:rsid w:val="2FCD1238"/>
    <w:rsid w:val="3002C217"/>
    <w:rsid w:val="3043EDEE"/>
    <w:rsid w:val="30AB01C1"/>
    <w:rsid w:val="30DD0DEC"/>
    <w:rsid w:val="311AEE85"/>
    <w:rsid w:val="3225C745"/>
    <w:rsid w:val="330419F3"/>
    <w:rsid w:val="33F5182D"/>
    <w:rsid w:val="34554B62"/>
    <w:rsid w:val="34BCE725"/>
    <w:rsid w:val="35BA5863"/>
    <w:rsid w:val="3659A9FE"/>
    <w:rsid w:val="36977239"/>
    <w:rsid w:val="36C1431B"/>
    <w:rsid w:val="3964D7A2"/>
    <w:rsid w:val="3AB7F423"/>
    <w:rsid w:val="3B7E6493"/>
    <w:rsid w:val="3D74F181"/>
    <w:rsid w:val="3D7926C0"/>
    <w:rsid w:val="3E3FF5A7"/>
    <w:rsid w:val="3E966EA2"/>
    <w:rsid w:val="3F03C686"/>
    <w:rsid w:val="40F7179A"/>
    <w:rsid w:val="42FEB301"/>
    <w:rsid w:val="4344C7F9"/>
    <w:rsid w:val="43C361BE"/>
    <w:rsid w:val="4477621E"/>
    <w:rsid w:val="45800366"/>
    <w:rsid w:val="46063255"/>
    <w:rsid w:val="462F5977"/>
    <w:rsid w:val="4702AB6A"/>
    <w:rsid w:val="47059B2E"/>
    <w:rsid w:val="4802B34B"/>
    <w:rsid w:val="48968B8F"/>
    <w:rsid w:val="4BB54B46"/>
    <w:rsid w:val="4C741101"/>
    <w:rsid w:val="4CF4821C"/>
    <w:rsid w:val="4D2BF213"/>
    <w:rsid w:val="4EA25460"/>
    <w:rsid w:val="4F1C86E4"/>
    <w:rsid w:val="505DEA88"/>
    <w:rsid w:val="5138B75D"/>
    <w:rsid w:val="51CCA80D"/>
    <w:rsid w:val="53921022"/>
    <w:rsid w:val="560C7322"/>
    <w:rsid w:val="56617F2D"/>
    <w:rsid w:val="57477635"/>
    <w:rsid w:val="587E57F9"/>
    <w:rsid w:val="5A680731"/>
    <w:rsid w:val="5A8FADE6"/>
    <w:rsid w:val="5AC2DEF6"/>
    <w:rsid w:val="5CFB1E50"/>
    <w:rsid w:val="5D8A94B1"/>
    <w:rsid w:val="5DB2E32B"/>
    <w:rsid w:val="5E62AB4E"/>
    <w:rsid w:val="5F86C7C0"/>
    <w:rsid w:val="618AA04B"/>
    <w:rsid w:val="61C8E49F"/>
    <w:rsid w:val="62044C29"/>
    <w:rsid w:val="62DD8292"/>
    <w:rsid w:val="64D1ECD2"/>
    <w:rsid w:val="65AC0666"/>
    <w:rsid w:val="66D7BD4C"/>
    <w:rsid w:val="672E4F16"/>
    <w:rsid w:val="67F4BC0D"/>
    <w:rsid w:val="68098D94"/>
    <w:rsid w:val="6B14920E"/>
    <w:rsid w:val="6BFA4E93"/>
    <w:rsid w:val="6CA61996"/>
    <w:rsid w:val="6E3AB2CA"/>
    <w:rsid w:val="71157229"/>
    <w:rsid w:val="74458585"/>
    <w:rsid w:val="74A55D0F"/>
    <w:rsid w:val="77C41608"/>
    <w:rsid w:val="77CE09BA"/>
    <w:rsid w:val="784B1B06"/>
    <w:rsid w:val="79644C0D"/>
    <w:rsid w:val="7C138DA4"/>
    <w:rsid w:val="7D514EAA"/>
    <w:rsid w:val="7E26E50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796A2-E37B-4855-942D-42002850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customStyle="1" w:styleId="naisf">
    <w:name w:val="naisf"/>
    <w:basedOn w:val="Normal"/>
    <w:rsid w:val="0080696B"/>
    <w:pPr>
      <w:widowControl/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ListParagraphChar">
    <w:name w:val="List Paragraph Char"/>
    <w:aliases w:val="2 Char,Bullet list Char,Colorful List - Accent 12 Char,H&amp;P List Paragraph Char,List Paragraph1 Char,Normal bullet 2 Char,Saraksta rindkopa1 Char,Strip Char"/>
    <w:link w:val="ListParagraph"/>
    <w:uiPriority w:val="34"/>
    <w:locked/>
    <w:rsid w:val="0080696B"/>
  </w:style>
  <w:style w:type="paragraph" w:styleId="ListParagraph">
    <w:name w:val="List Paragraph"/>
    <w:aliases w:val="2,Bullet list,Colorful List - Accent 12,H&amp;P List Paragraph,List Paragraph1,Normal bullet 2,Saraksta rindkopa1,Strip"/>
    <w:basedOn w:val="Normal"/>
    <w:link w:val="ListParagraphChar"/>
    <w:uiPriority w:val="34"/>
    <w:qFormat/>
    <w:rsid w:val="0080696B"/>
    <w:pPr>
      <w:widowControl/>
      <w:spacing w:after="160" w:line="252" w:lineRule="auto"/>
      <w:ind w:left="720"/>
      <w:contextualSpacing/>
      <w:jc w:val="both"/>
    </w:pPr>
    <w:rPr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43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5B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5B9"/>
    <w:rPr>
      <w:b/>
      <w:bCs/>
      <w:lang w:eastAsia="en-US"/>
    </w:rPr>
  </w:style>
  <w:style w:type="character" w:styleId="Strong">
    <w:name w:val="Strong"/>
    <w:basedOn w:val="DefaultParagraphFont"/>
    <w:uiPriority w:val="22"/>
    <w:qFormat/>
    <w:rsid w:val="009F3FEF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3F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FEF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3FEF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65263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1B11"/>
    <w:rPr>
      <w:color w:val="605E5C"/>
      <w:shd w:val="clear" w:color="auto" w:fill="E1DFDD"/>
    </w:rPr>
  </w:style>
  <w:style w:type="paragraph" w:customStyle="1" w:styleId="tv213">
    <w:name w:val="tv213"/>
    <w:basedOn w:val="Normal"/>
    <w:rsid w:val="005B678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xxmsonormal">
    <w:name w:val="x_xmsonormal"/>
    <w:basedOn w:val="Normal"/>
    <w:rsid w:val="00B240E5"/>
    <w:pPr>
      <w:widowControl/>
      <w:spacing w:after="0" w:line="240" w:lineRule="auto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DB61D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nis.lasmanis@vvd.gov.l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gris.buzens@varam.gov.l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AD317BC69935E941B77FAB5CCA2075A4" ma:contentTypeVersion="11" ma:contentTypeDescription="Izveidot jaunu dokumentu." ma:contentTypeScope="" ma:versionID="cccefffc40aa702857c35b91660f0eab">
  <xsd:schema xmlns:xsd="http://www.w3.org/2001/XMLSchema" xmlns:xs="http://www.w3.org/2001/XMLSchema" xmlns:p="http://schemas.microsoft.com/office/2006/metadata/properties" xmlns:ns3="42410e7f-8324-472c-9211-30a2b1a9dc15" xmlns:ns4="b7f25559-3e54-4cd7-b502-134feb5a52cf" targetNamespace="http://schemas.microsoft.com/office/2006/metadata/properties" ma:root="true" ma:fieldsID="ca8bc214259436e2211527cbce51699e" ns3:_="" ns4:_="">
    <xsd:import namespace="42410e7f-8324-472c-9211-30a2b1a9dc15"/>
    <xsd:import namespace="b7f25559-3e54-4cd7-b502-134feb5a52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10e7f-8324-472c-9211-30a2b1a9d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25559-3e54-4cd7-b502-134feb5a5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9C06C-7698-4D5E-853E-0E5E2D1B4973}">
  <ds:schemaRefs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b7f25559-3e54-4cd7-b502-134feb5a52cf"/>
    <ds:schemaRef ds:uri="http://purl.org/dc/dcmitype/"/>
    <ds:schemaRef ds:uri="42410e7f-8324-472c-9211-30a2b1a9dc15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9849B5F-688F-45BA-869E-2320BB65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8D19B-FC52-412A-992E-6DACB19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410e7f-8324-472c-9211-30a2b1a9dc15"/>
    <ds:schemaRef ds:uri="b7f25559-3e54-4cd7-b502-134feb5a5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1E9B0E-7F94-4479-97F6-05EBADFF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1798</Words>
  <Characters>1025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Liepa</dc:creator>
  <cp:lastModifiedBy>Inese Bārtule</cp:lastModifiedBy>
  <cp:revision>2</cp:revision>
  <cp:lastPrinted>2021-01-29T12:04:00Z</cp:lastPrinted>
  <dcterms:created xsi:type="dcterms:W3CDTF">2021-07-01T13:21:00Z</dcterms:created>
  <dcterms:modified xsi:type="dcterms:W3CDTF">2021-07-01T13:21:00Z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0x010100AD317BC69935E941B77FAB5CCA2075A4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</Properties>
</file>