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contextualSpacing w:val="0"/>
        <w:spacing w:before="240" w:beforeAutospacing="0"/>
        <w:spacing w:after="240" w:afterAutospacing="0"/>
        <w:spacing w:lineRule="auto" w:line="240"/>
        <w:pBdr/>
        <w:rPr>
          <w:sz w:val="28"/>
          <w:b w:val="1"/>
          <w:rtl w:val="0"/>
        </w:rPr>
      </w:pPr>
      <w:r w:rsidR="00000000" w:rsidRPr="00000000" w:rsidDel="00000000">
        <w:rPr>
          <w:sz w:val="28"/>
          <w:b w:val="1"/>
          <w:rtl w:val="0"/>
        </w:rPr>
        <w:t xml:space="preserve"/>
      </w:r>
      <w:r w:rsidR="00000000" w:rsidRPr="00000000" w:rsidDel="00000000">
        <w:rPr>
          <w:sz w:val="28"/>
          <w:b w:val="1"/>
          <w:rtl w:val="0"/>
        </w:rPr>
        <w:t xml:space="preserve">25-TA-2233: Konceptuālā ziņojuma projekts (Jauns)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sociālās apdrošināšanas obligāto iemaksu samaksas termiņu pagarinājumu un tā ietekmi uz personas vecuma pensijas apmēru</w:t>
      </w:r>
    </w:p>
    <w:tbl>
      <w:tblPr>
        <w:tblStyle w:val="DefaultTable"/>
        <w:bidiVisual w:val="0"/>
        <w:tblW w:w="14567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900"/>
        <w:gridCol w:w="3000"/>
        <w:gridCol w:w="3000"/>
        <w:gridCol w:w="3000"/>
        <w:gridCol w:w="3000"/>
        <w:tblGridChange w:id="0">
          <w:tblGrid>
            <w:gridCol w:w="900"/>
            <w:gridCol w:w="3000"/>
            <w:gridCol w:w="3000"/>
            <w:gridCol w:w="3000"/>
            <w:gridCol w:w="30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Saskaņošanai nosūtītā 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Apstrādes informācija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Galīgā redakcija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MK sēdes protokollēmuma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Pieņemt iesniegto rīkojuma projektu un Valsts kancelejai sagatavot rīkojuma projektu parakstīšanai.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 (VK - 02.10.2025.)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protokollēmumu, ietverot norādīto informāciju divos atsevišķos punktos. Skat.: https://vktap.mk.gov.lv/help/ministru-kabineta-sedes-protokollemumu-projektu-paraugi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Ņemts vērā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Protokollēmums precizēts atbilstoši priekšlikumam.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MK sēdes protokollēmuma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 Pieņemt iesniegto rīkojuma projektu.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6833" w:h="11908" w:orient="landscape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25-TA-2233</w:t>
    </w:r>
    <w:r>
      <w:br/>
    </w:r>
    <w:r w:rsidR="00000000" w:rsidRPr="00000000" w:rsidDel="00000000">
      <w:rPr>
        <w:rtl w:val="0"/>
      </w:rPr>
      <w:t xml:space="preserve">02.10.2025. 14.53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25-TA-2233</w:t>
    </w:r>
    <w:r>
      <w:br/>
    </w:r>
    <w:r w:rsidR="00000000" w:rsidRPr="00000000" w:rsidDel="00000000">
      <w:rPr>
        <w:rtl w:val="0"/>
      </w:rPr>
      <w:t xml:space="preserve">02.10.2025. 14.53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after="280"/>
      <w:contextualSpacing w:val="1"/>
    </w:pPr>
    <w:rPr>
      <w:b w:val="1"/>
      <w:sz w:val="28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Izziņa_25-TA-2233.docx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