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66F" w:rsidRPr="007A566F" w:rsidRDefault="007A566F" w:rsidP="007A566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7A566F">
        <w:rPr>
          <w:rFonts w:ascii="Calibri" w:eastAsia="Times New Roman" w:hAnsi="Calibri" w:cs="Calibri"/>
          <w:b/>
          <w:bCs/>
          <w:color w:val="000000"/>
        </w:rPr>
        <w:br/>
        <w:t>From:</w:t>
      </w:r>
      <w:r w:rsidRPr="007A566F">
        <w:rPr>
          <w:rFonts w:ascii="Calibri" w:eastAsia="Times New Roman" w:hAnsi="Calibri" w:cs="Calibri"/>
          <w:color w:val="000000"/>
        </w:rPr>
        <w:t> </w:t>
      </w:r>
      <w:hyperlink r:id="rId6" w:history="1">
        <w:r w:rsidRPr="007A566F">
          <w:rPr>
            <w:rFonts w:ascii="Calibri" w:eastAsia="Times New Roman" w:hAnsi="Calibri" w:cs="Calibri"/>
            <w:color w:val="0000FF"/>
            <w:u w:val="single"/>
            <w:bdr w:val="none" w:sz="0" w:space="0" w:color="auto" w:frame="1"/>
          </w:rPr>
          <w:t>pasts@iem.gov.lv</w:t>
        </w:r>
      </w:hyperlink>
      <w:r w:rsidRPr="007A566F">
        <w:rPr>
          <w:rFonts w:ascii="Calibri" w:eastAsia="Times New Roman" w:hAnsi="Calibri" w:cs="Calibri"/>
          <w:color w:val="000000"/>
        </w:rPr>
        <w:t> &lt;</w:t>
      </w:r>
      <w:hyperlink r:id="rId7" w:history="1">
        <w:r w:rsidRPr="007A566F">
          <w:rPr>
            <w:rFonts w:ascii="Calibri" w:eastAsia="Times New Roman" w:hAnsi="Calibri" w:cs="Calibri"/>
            <w:color w:val="0000FF"/>
            <w:u w:val="single"/>
            <w:bdr w:val="none" w:sz="0" w:space="0" w:color="auto" w:frame="1"/>
          </w:rPr>
          <w:t>pasts@iem.gov.lv</w:t>
        </w:r>
      </w:hyperlink>
      <w:r w:rsidRPr="007A566F">
        <w:rPr>
          <w:rFonts w:ascii="Calibri" w:eastAsia="Times New Roman" w:hAnsi="Calibri" w:cs="Calibri"/>
          <w:color w:val="000000"/>
        </w:rPr>
        <w:t>&gt;</w:t>
      </w:r>
      <w:r w:rsidRPr="007A566F">
        <w:rPr>
          <w:rFonts w:ascii="Calibri" w:eastAsia="Times New Roman" w:hAnsi="Calibri" w:cs="Calibri"/>
          <w:color w:val="000000"/>
        </w:rPr>
        <w:br/>
      </w:r>
      <w:r w:rsidRPr="007A566F">
        <w:rPr>
          <w:rFonts w:ascii="Calibri" w:eastAsia="Times New Roman" w:hAnsi="Calibri" w:cs="Calibri"/>
          <w:b/>
          <w:bCs/>
          <w:color w:val="000000"/>
        </w:rPr>
        <w:t>Sent:</w:t>
      </w:r>
      <w:r w:rsidRPr="007A566F">
        <w:rPr>
          <w:rFonts w:ascii="Calibri" w:eastAsia="Times New Roman" w:hAnsi="Calibri" w:cs="Calibri"/>
          <w:color w:val="000000"/>
        </w:rPr>
        <w:t> Monday, April 25, 2022 12:03 PM</w:t>
      </w:r>
      <w:r w:rsidRPr="007A566F">
        <w:rPr>
          <w:rFonts w:ascii="Calibri" w:eastAsia="Times New Roman" w:hAnsi="Calibri" w:cs="Calibri"/>
          <w:color w:val="000000"/>
        </w:rPr>
        <w:br/>
      </w:r>
      <w:r w:rsidRPr="007A566F">
        <w:rPr>
          <w:rFonts w:ascii="Calibri" w:eastAsia="Times New Roman" w:hAnsi="Calibri" w:cs="Calibri"/>
          <w:b/>
          <w:bCs/>
          <w:color w:val="000000"/>
        </w:rPr>
        <w:t>To:</w:t>
      </w:r>
      <w:r w:rsidRPr="007A566F">
        <w:rPr>
          <w:rFonts w:ascii="Calibri" w:eastAsia="Times New Roman" w:hAnsi="Calibri" w:cs="Calibri"/>
          <w:color w:val="000000"/>
        </w:rPr>
        <w:t> TM KANCELEJA &lt;</w:t>
      </w:r>
      <w:hyperlink r:id="rId8" w:history="1">
        <w:r w:rsidRPr="007A566F">
          <w:rPr>
            <w:rFonts w:ascii="Calibri" w:eastAsia="Times New Roman" w:hAnsi="Calibri" w:cs="Calibri"/>
            <w:color w:val="0000FF"/>
            <w:u w:val="single"/>
            <w:bdr w:val="none" w:sz="0" w:space="0" w:color="auto" w:frame="1"/>
          </w:rPr>
          <w:t>pasts@tm.gov.lv</w:t>
        </w:r>
      </w:hyperlink>
      <w:r w:rsidRPr="007A566F">
        <w:rPr>
          <w:rFonts w:ascii="Calibri" w:eastAsia="Times New Roman" w:hAnsi="Calibri" w:cs="Calibri"/>
          <w:color w:val="000000"/>
        </w:rPr>
        <w:t>&gt;; Vita Studente &lt;</w:t>
      </w:r>
      <w:hyperlink r:id="rId9" w:history="1">
        <w:r w:rsidRPr="007A566F">
          <w:rPr>
            <w:rFonts w:ascii="Calibri" w:eastAsia="Times New Roman" w:hAnsi="Calibri" w:cs="Calibri"/>
            <w:color w:val="0000FF"/>
            <w:u w:val="single"/>
            <w:bdr w:val="none" w:sz="0" w:space="0" w:color="auto" w:frame="1"/>
          </w:rPr>
          <w:t>Vita.Studente@tm.gov.lv</w:t>
        </w:r>
      </w:hyperlink>
      <w:r w:rsidRPr="007A566F">
        <w:rPr>
          <w:rFonts w:ascii="Calibri" w:eastAsia="Times New Roman" w:hAnsi="Calibri" w:cs="Calibri"/>
          <w:color w:val="000000"/>
        </w:rPr>
        <w:t>&gt;</w:t>
      </w:r>
      <w:r w:rsidRPr="007A566F">
        <w:rPr>
          <w:rFonts w:ascii="Calibri" w:eastAsia="Times New Roman" w:hAnsi="Calibri" w:cs="Calibri"/>
          <w:color w:val="000000"/>
        </w:rPr>
        <w:br/>
      </w:r>
      <w:r w:rsidRPr="007A566F">
        <w:rPr>
          <w:rFonts w:ascii="Calibri" w:eastAsia="Times New Roman" w:hAnsi="Calibri" w:cs="Calibri"/>
          <w:b/>
          <w:bCs/>
          <w:color w:val="000000"/>
        </w:rPr>
        <w:t>Subject:</w:t>
      </w:r>
      <w:r w:rsidRPr="007A566F">
        <w:rPr>
          <w:rFonts w:ascii="Calibri" w:eastAsia="Times New Roman" w:hAnsi="Calibri" w:cs="Calibri"/>
          <w:color w:val="000000"/>
        </w:rPr>
        <w:t xml:space="preserve"> Par </w:t>
      </w:r>
      <w:proofErr w:type="spellStart"/>
      <w:r w:rsidRPr="007A566F">
        <w:rPr>
          <w:rFonts w:ascii="Calibri" w:eastAsia="Times New Roman" w:hAnsi="Calibri" w:cs="Calibri"/>
          <w:color w:val="000000"/>
        </w:rPr>
        <w:t>precizēto</w:t>
      </w:r>
      <w:proofErr w:type="spellEnd"/>
      <w:r w:rsidRPr="007A566F">
        <w:rPr>
          <w:rFonts w:ascii="Calibri" w:eastAsia="Times New Roman" w:hAnsi="Calibri" w:cs="Calibri"/>
          <w:color w:val="000000"/>
        </w:rPr>
        <w:t xml:space="preserve"> “Resocializācijas </w:t>
      </w:r>
      <w:proofErr w:type="spellStart"/>
      <w:r w:rsidRPr="007A566F">
        <w:rPr>
          <w:rFonts w:ascii="Calibri" w:eastAsia="Times New Roman" w:hAnsi="Calibri" w:cs="Calibri"/>
          <w:color w:val="000000"/>
        </w:rPr>
        <w:t>politikas</w:t>
      </w:r>
      <w:proofErr w:type="spellEnd"/>
      <w:r w:rsidRPr="007A566F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7A566F">
        <w:rPr>
          <w:rFonts w:ascii="Calibri" w:eastAsia="Times New Roman" w:hAnsi="Calibri" w:cs="Calibri"/>
          <w:color w:val="000000"/>
        </w:rPr>
        <w:t>pamatnostādņu</w:t>
      </w:r>
      <w:proofErr w:type="spellEnd"/>
      <w:r w:rsidRPr="007A566F">
        <w:rPr>
          <w:rFonts w:ascii="Calibri" w:eastAsia="Times New Roman" w:hAnsi="Calibri" w:cs="Calibri"/>
          <w:color w:val="000000"/>
        </w:rPr>
        <w:t xml:space="preserve"> 2022.-2027. </w:t>
      </w:r>
      <w:proofErr w:type="spellStart"/>
      <w:r w:rsidRPr="007A566F">
        <w:rPr>
          <w:rFonts w:ascii="Calibri" w:eastAsia="Times New Roman" w:hAnsi="Calibri" w:cs="Calibri"/>
          <w:color w:val="000000"/>
        </w:rPr>
        <w:t>gadam</w:t>
      </w:r>
      <w:proofErr w:type="spellEnd"/>
      <w:r w:rsidRPr="007A566F">
        <w:rPr>
          <w:rFonts w:ascii="Calibri" w:eastAsia="Times New Roman" w:hAnsi="Calibri" w:cs="Calibri"/>
          <w:color w:val="000000"/>
        </w:rPr>
        <w:t xml:space="preserve">” </w:t>
      </w:r>
      <w:proofErr w:type="spellStart"/>
      <w:r w:rsidRPr="007A566F">
        <w:rPr>
          <w:rFonts w:ascii="Calibri" w:eastAsia="Times New Roman" w:hAnsi="Calibri" w:cs="Calibri"/>
          <w:color w:val="000000"/>
        </w:rPr>
        <w:t>projektu</w:t>
      </w:r>
      <w:proofErr w:type="spellEnd"/>
      <w:r w:rsidRPr="007A566F">
        <w:rPr>
          <w:rFonts w:ascii="Calibri" w:eastAsia="Times New Roman" w:hAnsi="Calibri" w:cs="Calibri"/>
          <w:color w:val="000000"/>
        </w:rPr>
        <w:t xml:space="preserve"> (VSS-626)</w:t>
      </w:r>
    </w:p>
    <w:p w:rsidR="007A566F" w:rsidRPr="007A566F" w:rsidRDefault="007A566F" w:rsidP="007A56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A566F">
        <w:rPr>
          <w:rFonts w:ascii="Calibri" w:eastAsia="Times New Roman" w:hAnsi="Calibri" w:cs="Calibri"/>
          <w:color w:val="000000"/>
        </w:rPr>
        <w:t> </w:t>
      </w:r>
    </w:p>
    <w:p w:rsidR="007A566F" w:rsidRPr="007A566F" w:rsidRDefault="007A566F" w:rsidP="007A566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Labdien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!</w:t>
      </w:r>
    </w:p>
    <w:p w:rsidR="007A566F" w:rsidRPr="007A566F" w:rsidRDefault="007A566F" w:rsidP="007A566F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</w:rPr>
      </w:pPr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Iekšlietu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ministrija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izskatīja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precizētos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Ministru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kabineta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rīkojuma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projektu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 “Par Resocializācijas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politikas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pamatnostādnēm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 2021.-2027.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gadam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” (VSS 626</w:t>
      </w:r>
      <w:proofErr w:type="gram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), 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pamatnostādņu</w:t>
      </w:r>
      <w:proofErr w:type="spellEnd"/>
      <w:proofErr w:type="gram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projektu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, to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pielikumus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 un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izziņu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 par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atzinumos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sniegtajiem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iebildumiem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, un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atbalsta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 to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tālāku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virzību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 bez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iebildumiem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 un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priekšlikumiem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.</w:t>
      </w:r>
    </w:p>
    <w:p w:rsidR="007A566F" w:rsidRDefault="007A566F" w:rsidP="007A566F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Segoe UI" w:eastAsia="Times New Roman" w:hAnsi="Segoe UI" w:cs="Segoe UI"/>
          <w:color w:val="000000"/>
          <w:sz w:val="21"/>
          <w:szCs w:val="21"/>
        </w:rPr>
      </w:pPr>
    </w:p>
    <w:p w:rsidR="007A566F" w:rsidRPr="007A566F" w:rsidRDefault="007A566F" w:rsidP="007A566F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Segoe UI" w:eastAsia="Times New Roman" w:hAnsi="Segoe UI" w:cs="Segoe UI"/>
          <w:color w:val="000000"/>
          <w:sz w:val="21"/>
          <w:szCs w:val="21"/>
        </w:rPr>
      </w:pPr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Imants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Zaķis</w:t>
      </w:r>
      <w:proofErr w:type="spellEnd"/>
    </w:p>
    <w:p w:rsidR="007A566F" w:rsidRPr="007A566F" w:rsidRDefault="007A566F" w:rsidP="007A566F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Segoe UI" w:eastAsia="Times New Roman" w:hAnsi="Segoe UI" w:cs="Segoe UI"/>
          <w:color w:val="000000"/>
          <w:sz w:val="21"/>
          <w:szCs w:val="21"/>
        </w:rPr>
      </w:pPr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Iekšlietu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ministrijas</w:t>
      </w:r>
      <w:proofErr w:type="spellEnd"/>
    </w:p>
    <w:p w:rsidR="007A566F" w:rsidRPr="007A566F" w:rsidRDefault="007A566F" w:rsidP="007A566F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Segoe UI" w:eastAsia="Times New Roman" w:hAnsi="Segoe UI" w:cs="Segoe UI"/>
          <w:color w:val="000000"/>
          <w:sz w:val="21"/>
          <w:szCs w:val="21"/>
        </w:rPr>
      </w:pP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Nozares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politikas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departamenta</w:t>
      </w:r>
      <w:proofErr w:type="spellEnd"/>
    </w:p>
    <w:p w:rsidR="007A566F" w:rsidRPr="007A566F" w:rsidRDefault="007A566F" w:rsidP="007A566F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Segoe UI" w:eastAsia="Times New Roman" w:hAnsi="Segoe UI" w:cs="Segoe UI"/>
          <w:color w:val="000000"/>
          <w:sz w:val="21"/>
          <w:szCs w:val="21"/>
        </w:rPr>
      </w:pP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direktora</w:t>
      </w:r>
      <w:proofErr w:type="spellEnd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  <w:proofErr w:type="spellStart"/>
      <w:r w:rsidRPr="007A566F">
        <w:rPr>
          <w:rFonts w:ascii="Segoe UI" w:eastAsia="Times New Roman" w:hAnsi="Segoe UI" w:cs="Segoe UI"/>
          <w:color w:val="000000"/>
          <w:sz w:val="21"/>
          <w:szCs w:val="21"/>
        </w:rPr>
        <w:t>vietnieks</w:t>
      </w:r>
      <w:proofErr w:type="spellEnd"/>
    </w:p>
    <w:p w:rsidR="00E165F6" w:rsidRDefault="00E165F6"/>
    <w:sectPr w:rsidR="00E165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CAB" w:rsidRDefault="00FC5CAB" w:rsidP="00834E66">
      <w:pPr>
        <w:spacing w:after="0" w:line="240" w:lineRule="auto"/>
      </w:pPr>
      <w:r>
        <w:separator/>
      </w:r>
    </w:p>
  </w:endnote>
  <w:endnote w:type="continuationSeparator" w:id="0">
    <w:p w:rsidR="00FC5CAB" w:rsidRDefault="00FC5CAB" w:rsidP="00834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E66" w:rsidRDefault="00834E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E66" w:rsidRPr="00834E66" w:rsidRDefault="00834E66">
    <w:pPr>
      <w:pStyle w:val="Footer"/>
      <w:rPr>
        <w:rFonts w:ascii="Times New Roman" w:hAnsi="Times New Roman" w:cs="Times New Roman"/>
        <w:sz w:val="20"/>
        <w:szCs w:val="20"/>
        <w:lang w:val="lv-LV"/>
      </w:rPr>
    </w:pPr>
    <w:bookmarkStart w:id="0" w:name="_GoBack"/>
    <w:r w:rsidRPr="00834E66">
      <w:rPr>
        <w:rFonts w:ascii="Times New Roman" w:hAnsi="Times New Roman" w:cs="Times New Roman"/>
        <w:sz w:val="20"/>
        <w:szCs w:val="20"/>
        <w:lang w:val="lv-LV"/>
      </w:rPr>
      <w:t>IeMAtz_250422_VSS_626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E66" w:rsidRDefault="00834E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CAB" w:rsidRDefault="00FC5CAB" w:rsidP="00834E66">
      <w:pPr>
        <w:spacing w:after="0" w:line="240" w:lineRule="auto"/>
      </w:pPr>
      <w:r>
        <w:separator/>
      </w:r>
    </w:p>
  </w:footnote>
  <w:footnote w:type="continuationSeparator" w:id="0">
    <w:p w:rsidR="00FC5CAB" w:rsidRDefault="00FC5CAB" w:rsidP="00834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E66" w:rsidRDefault="00834E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E66" w:rsidRDefault="00834E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E66" w:rsidRDefault="00834E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6F"/>
    <w:rsid w:val="007A566F"/>
    <w:rsid w:val="00834E66"/>
    <w:rsid w:val="0085172B"/>
    <w:rsid w:val="009D074A"/>
    <w:rsid w:val="00BE5356"/>
    <w:rsid w:val="00E165F6"/>
    <w:rsid w:val="00FC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B2589"/>
  <w15:chartTrackingRefBased/>
  <w15:docId w15:val="{1FCF4AB2-2068-481D-9C1A-B80F1FE25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4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E66"/>
  </w:style>
  <w:style w:type="paragraph" w:styleId="Footer">
    <w:name w:val="footer"/>
    <w:basedOn w:val="Normal"/>
    <w:link w:val="FooterChar"/>
    <w:uiPriority w:val="99"/>
    <w:unhideWhenUsed/>
    <w:rsid w:val="00834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72124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tm.gov.lv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pasts@iem.gov.lv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pasts@iem.gov.lv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Vita.Studente@tm.gov.l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Studente</dc:creator>
  <cp:keywords/>
  <dc:description/>
  <cp:lastModifiedBy>Vita Studente</cp:lastModifiedBy>
  <cp:revision>2</cp:revision>
  <dcterms:created xsi:type="dcterms:W3CDTF">2022-05-02T13:04:00Z</dcterms:created>
  <dcterms:modified xsi:type="dcterms:W3CDTF">2022-05-02T13:36:00Z</dcterms:modified>
</cp:coreProperties>
</file>