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01544" w14:textId="77777777" w:rsidR="00F77620" w:rsidRPr="00185761" w:rsidRDefault="00F77620" w:rsidP="00185761">
      <w:pPr>
        <w:shd w:val="clear" w:color="auto" w:fill="FFFFFF"/>
        <w:spacing w:line="276" w:lineRule="auto"/>
        <w:rPr>
          <w:b/>
          <w:lang w:val="lv-LV"/>
        </w:rPr>
      </w:pPr>
    </w:p>
    <w:p w14:paraId="607C8FD1" w14:textId="77777777" w:rsidR="00F77620" w:rsidRPr="00185761" w:rsidRDefault="00F77620" w:rsidP="00185761">
      <w:pPr>
        <w:shd w:val="clear" w:color="auto" w:fill="FFFFFF"/>
        <w:spacing w:line="276" w:lineRule="auto"/>
        <w:rPr>
          <w:b/>
          <w:lang w:val="lv-LV"/>
        </w:rPr>
      </w:pPr>
    </w:p>
    <w:p w14:paraId="58B8D5D6" w14:textId="576F06F6" w:rsidR="00CB7B1C" w:rsidRPr="00185761" w:rsidRDefault="006252CC" w:rsidP="00185761">
      <w:pPr>
        <w:shd w:val="clear" w:color="auto" w:fill="FFFFFF"/>
        <w:spacing w:line="276" w:lineRule="auto"/>
        <w:jc w:val="center"/>
        <w:rPr>
          <w:rFonts w:eastAsia="Calibri"/>
          <w:b/>
          <w:sz w:val="28"/>
          <w:lang w:val="lv-LV" w:eastAsia="lv-LV"/>
        </w:rPr>
      </w:pPr>
      <w:r w:rsidRPr="00185761">
        <w:rPr>
          <w:b/>
          <w:sz w:val="28"/>
          <w:lang w:val="lv-LV"/>
        </w:rPr>
        <w:t>Latvijas Lielo pilsētu asociācijas i</w:t>
      </w:r>
      <w:r w:rsidR="00D934BB" w:rsidRPr="00185761">
        <w:rPr>
          <w:b/>
          <w:sz w:val="28"/>
          <w:lang w:val="lv-LV"/>
        </w:rPr>
        <w:t xml:space="preserve">zziņa iebildumiem/ priekšlikumiem par </w:t>
      </w:r>
      <w:r w:rsidRPr="00185761">
        <w:rPr>
          <w:b/>
          <w:sz w:val="28"/>
          <w:lang w:val="lv-LV" w:eastAsia="lv-LV"/>
        </w:rPr>
        <w:t>grozījumiem Ministru kabineta 2017. </w:t>
      </w:r>
      <w:r w:rsidR="00CB7B1C" w:rsidRPr="00185761">
        <w:rPr>
          <w:b/>
          <w:sz w:val="28"/>
          <w:lang w:val="lv-LV" w:eastAsia="lv-LV"/>
        </w:rPr>
        <w:t>gada 13.</w:t>
      </w:r>
      <w:r w:rsidRPr="00185761">
        <w:rPr>
          <w:b/>
          <w:sz w:val="28"/>
          <w:lang w:val="lv-LV" w:eastAsia="lv-LV"/>
        </w:rPr>
        <w:t> </w:t>
      </w:r>
      <w:r w:rsidR="00CB7B1C" w:rsidRPr="00185761">
        <w:rPr>
          <w:b/>
          <w:sz w:val="28"/>
          <w:lang w:val="lv-LV" w:eastAsia="lv-LV"/>
        </w:rPr>
        <w:t>jūnija noteikumos Nr.</w:t>
      </w:r>
      <w:r w:rsidRPr="00185761">
        <w:rPr>
          <w:b/>
          <w:sz w:val="28"/>
          <w:lang w:val="lv-LV" w:eastAsia="lv-LV"/>
        </w:rPr>
        <w:t> </w:t>
      </w:r>
      <w:r w:rsidR="00CB7B1C" w:rsidRPr="00185761">
        <w:rPr>
          <w:b/>
          <w:sz w:val="28"/>
          <w:lang w:val="lv-LV" w:eastAsia="lv-LV"/>
        </w:rPr>
        <w:t xml:space="preserve">338 “Prasības sociālo pakalpojumu sniedzējiem” </w:t>
      </w:r>
      <w:r w:rsidR="00090D08">
        <w:rPr>
          <w:b/>
          <w:sz w:val="28"/>
          <w:lang w:val="lv-LV" w:eastAsia="lv-LV"/>
        </w:rPr>
        <w:t>projektu (VSS-597)</w:t>
      </w:r>
    </w:p>
    <w:p w14:paraId="45F04C95" w14:textId="77777777" w:rsidR="00D934BB" w:rsidRPr="00185761" w:rsidRDefault="00D934BB" w:rsidP="00185761">
      <w:pPr>
        <w:spacing w:line="276" w:lineRule="auto"/>
        <w:jc w:val="both"/>
        <w:rPr>
          <w:sz w:val="28"/>
          <w:lang w:val="lv-LV"/>
        </w:rPr>
      </w:pPr>
    </w:p>
    <w:tbl>
      <w:tblPr>
        <w:tblW w:w="14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
        <w:gridCol w:w="1149"/>
        <w:gridCol w:w="5484"/>
        <w:gridCol w:w="7249"/>
      </w:tblGrid>
      <w:tr w:rsidR="00D934BB" w:rsidRPr="00185761" w14:paraId="775646F1" w14:textId="77777777" w:rsidTr="00185761">
        <w:trPr>
          <w:trHeight w:val="557"/>
        </w:trPr>
        <w:tc>
          <w:tcPr>
            <w:tcW w:w="1003" w:type="dxa"/>
            <w:tcBorders>
              <w:top w:val="single" w:sz="4" w:space="0" w:color="auto"/>
              <w:left w:val="single" w:sz="4" w:space="0" w:color="auto"/>
              <w:bottom w:val="single" w:sz="4" w:space="0" w:color="auto"/>
              <w:right w:val="single" w:sz="4" w:space="0" w:color="auto"/>
            </w:tcBorders>
            <w:vAlign w:val="center"/>
          </w:tcPr>
          <w:p w14:paraId="2EB6C1CD" w14:textId="77777777" w:rsidR="00D934BB" w:rsidRPr="00185761" w:rsidRDefault="00D934BB" w:rsidP="00185761">
            <w:pPr>
              <w:spacing w:line="276" w:lineRule="auto"/>
              <w:jc w:val="center"/>
              <w:rPr>
                <w:b/>
                <w:bCs/>
                <w:lang w:val="lv-LV"/>
              </w:rPr>
            </w:pPr>
            <w:r w:rsidRPr="00185761">
              <w:rPr>
                <w:b/>
                <w:bCs/>
                <w:lang w:val="lv-LV"/>
              </w:rPr>
              <w:t>Nr.</w:t>
            </w:r>
            <w:r w:rsidR="006252CC" w:rsidRPr="00185761">
              <w:rPr>
                <w:b/>
                <w:bCs/>
                <w:lang w:val="lv-LV"/>
              </w:rPr>
              <w:t> </w:t>
            </w:r>
            <w:r w:rsidRPr="00185761">
              <w:rPr>
                <w:b/>
                <w:bCs/>
                <w:lang w:val="lv-LV"/>
              </w:rPr>
              <w:t>p.k.</w:t>
            </w:r>
          </w:p>
        </w:tc>
        <w:tc>
          <w:tcPr>
            <w:tcW w:w="1149" w:type="dxa"/>
            <w:tcBorders>
              <w:top w:val="single" w:sz="4" w:space="0" w:color="auto"/>
              <w:left w:val="single" w:sz="4" w:space="0" w:color="auto"/>
              <w:bottom w:val="single" w:sz="4" w:space="0" w:color="auto"/>
              <w:right w:val="single" w:sz="4" w:space="0" w:color="auto"/>
            </w:tcBorders>
            <w:vAlign w:val="center"/>
          </w:tcPr>
          <w:p w14:paraId="3435AEDD" w14:textId="77777777" w:rsidR="00D934BB" w:rsidRPr="00185761" w:rsidRDefault="00D934BB" w:rsidP="00185761">
            <w:pPr>
              <w:spacing w:line="276" w:lineRule="auto"/>
              <w:jc w:val="center"/>
              <w:rPr>
                <w:b/>
                <w:bCs/>
                <w:lang w:val="lv-LV"/>
              </w:rPr>
            </w:pPr>
            <w:r w:rsidRPr="00185761">
              <w:rPr>
                <w:b/>
                <w:bCs/>
                <w:lang w:val="lv-LV"/>
              </w:rPr>
              <w:t>Lpp.</w:t>
            </w:r>
          </w:p>
        </w:tc>
        <w:tc>
          <w:tcPr>
            <w:tcW w:w="5484" w:type="dxa"/>
            <w:tcBorders>
              <w:top w:val="single" w:sz="4" w:space="0" w:color="auto"/>
              <w:left w:val="single" w:sz="4" w:space="0" w:color="auto"/>
              <w:bottom w:val="single" w:sz="4" w:space="0" w:color="auto"/>
              <w:right w:val="single" w:sz="4" w:space="0" w:color="auto"/>
            </w:tcBorders>
            <w:vAlign w:val="center"/>
          </w:tcPr>
          <w:p w14:paraId="0A822284" w14:textId="77777777" w:rsidR="00D934BB" w:rsidRPr="00185761" w:rsidRDefault="00D934BB" w:rsidP="00185761">
            <w:pPr>
              <w:spacing w:line="276" w:lineRule="auto"/>
              <w:jc w:val="center"/>
              <w:rPr>
                <w:b/>
                <w:bCs/>
                <w:lang w:val="lv-LV"/>
              </w:rPr>
            </w:pPr>
            <w:r w:rsidRPr="00185761">
              <w:rPr>
                <w:b/>
                <w:bCs/>
                <w:lang w:val="lv-LV"/>
              </w:rPr>
              <w:t>Esošā redakcija</w:t>
            </w:r>
          </w:p>
        </w:tc>
        <w:tc>
          <w:tcPr>
            <w:tcW w:w="7249" w:type="dxa"/>
            <w:tcBorders>
              <w:top w:val="single" w:sz="4" w:space="0" w:color="auto"/>
              <w:left w:val="single" w:sz="4" w:space="0" w:color="auto"/>
              <w:bottom w:val="single" w:sz="4" w:space="0" w:color="auto"/>
              <w:right w:val="single" w:sz="4" w:space="0" w:color="auto"/>
            </w:tcBorders>
            <w:vAlign w:val="center"/>
          </w:tcPr>
          <w:p w14:paraId="3D72C758" w14:textId="77777777" w:rsidR="00D934BB" w:rsidRPr="00185761" w:rsidRDefault="00D934BB" w:rsidP="00185761">
            <w:pPr>
              <w:spacing w:line="276" w:lineRule="auto"/>
              <w:jc w:val="center"/>
              <w:rPr>
                <w:b/>
                <w:bCs/>
                <w:lang w:val="lv-LV"/>
              </w:rPr>
            </w:pPr>
            <w:r w:rsidRPr="00185761">
              <w:rPr>
                <w:b/>
                <w:bCs/>
                <w:lang w:val="lv-LV"/>
              </w:rPr>
              <w:t>Iebildumi/ priekšlikumi</w:t>
            </w:r>
          </w:p>
        </w:tc>
      </w:tr>
      <w:tr w:rsidR="00A940FD" w:rsidRPr="00EB64F3" w14:paraId="60C34F84" w14:textId="77777777" w:rsidTr="00185761">
        <w:trPr>
          <w:trHeight w:val="1097"/>
        </w:trPr>
        <w:tc>
          <w:tcPr>
            <w:tcW w:w="1003" w:type="dxa"/>
            <w:tcBorders>
              <w:top w:val="single" w:sz="4" w:space="0" w:color="auto"/>
              <w:left w:val="single" w:sz="4" w:space="0" w:color="auto"/>
              <w:bottom w:val="single" w:sz="4" w:space="0" w:color="auto"/>
              <w:right w:val="single" w:sz="4" w:space="0" w:color="auto"/>
            </w:tcBorders>
            <w:vAlign w:val="center"/>
          </w:tcPr>
          <w:p w14:paraId="43EC92CC" w14:textId="77777777" w:rsidR="00A940FD" w:rsidRPr="00185761" w:rsidRDefault="00A940FD" w:rsidP="00185761">
            <w:pPr>
              <w:numPr>
                <w:ilvl w:val="0"/>
                <w:numId w:val="1"/>
              </w:numPr>
              <w:spacing w:line="276" w:lineRule="auto"/>
              <w:jc w:val="both"/>
              <w:rPr>
                <w:bCs/>
                <w:lang w:val="lv-LV"/>
              </w:rPr>
            </w:pPr>
          </w:p>
        </w:tc>
        <w:tc>
          <w:tcPr>
            <w:tcW w:w="1149" w:type="dxa"/>
            <w:tcBorders>
              <w:top w:val="single" w:sz="4" w:space="0" w:color="auto"/>
              <w:left w:val="single" w:sz="4" w:space="0" w:color="auto"/>
              <w:bottom w:val="single" w:sz="4" w:space="0" w:color="auto"/>
              <w:right w:val="single" w:sz="4" w:space="0" w:color="auto"/>
            </w:tcBorders>
            <w:vAlign w:val="center"/>
          </w:tcPr>
          <w:p w14:paraId="55988600" w14:textId="6FD0DD59" w:rsidR="00A940FD" w:rsidRPr="00185761" w:rsidRDefault="00A940FD" w:rsidP="00185761">
            <w:pPr>
              <w:spacing w:line="276" w:lineRule="auto"/>
              <w:jc w:val="center"/>
              <w:rPr>
                <w:lang w:val="lv-LV"/>
              </w:rPr>
            </w:pPr>
          </w:p>
        </w:tc>
        <w:tc>
          <w:tcPr>
            <w:tcW w:w="5484" w:type="dxa"/>
            <w:tcBorders>
              <w:top w:val="single" w:sz="4" w:space="0" w:color="auto"/>
              <w:left w:val="single" w:sz="4" w:space="0" w:color="auto"/>
              <w:bottom w:val="single" w:sz="4" w:space="0" w:color="auto"/>
              <w:right w:val="single" w:sz="4" w:space="0" w:color="auto"/>
            </w:tcBorders>
          </w:tcPr>
          <w:p w14:paraId="6D25184F" w14:textId="77777777" w:rsidR="00A940FD" w:rsidRPr="00185761" w:rsidRDefault="00A940FD"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10. Sociālo pakalpojumu sniedzēja telpas un vide ir piemērotas sociālā pakalpojuma sniegšanai:</w:t>
            </w:r>
          </w:p>
          <w:p w14:paraId="542A4E6C" w14:textId="77777777" w:rsidR="00A940FD" w:rsidRDefault="00A940FD"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10.1. būves vai telpu grupas lietošanas veids atbilst normatīvajos aktos par būvju klasifikāciju noteiktajām prasībām.</w:t>
            </w:r>
          </w:p>
          <w:p w14:paraId="23A87328" w14:textId="43227593" w:rsidR="00C309F9" w:rsidRPr="00185761" w:rsidRDefault="00C309F9" w:rsidP="00185761">
            <w:pPr>
              <w:pStyle w:val="Komentrateksts"/>
              <w:spacing w:after="0" w:line="276" w:lineRule="auto"/>
              <w:jc w:val="both"/>
              <w:rPr>
                <w:rFonts w:ascii="Times New Roman" w:hAnsi="Times New Roman"/>
                <w:sz w:val="24"/>
                <w:szCs w:val="24"/>
              </w:rPr>
            </w:pPr>
          </w:p>
        </w:tc>
        <w:tc>
          <w:tcPr>
            <w:tcW w:w="7249" w:type="dxa"/>
            <w:tcBorders>
              <w:top w:val="single" w:sz="4" w:space="0" w:color="auto"/>
              <w:left w:val="single" w:sz="4" w:space="0" w:color="auto"/>
              <w:bottom w:val="single" w:sz="4" w:space="0" w:color="auto"/>
              <w:right w:val="single" w:sz="4" w:space="0" w:color="auto"/>
            </w:tcBorders>
          </w:tcPr>
          <w:p w14:paraId="59FAF545" w14:textId="46E9E921" w:rsidR="00C309F9" w:rsidRDefault="0043260B" w:rsidP="00C309F9">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Lai</w:t>
            </w:r>
            <w:r w:rsidR="00A940FD" w:rsidRPr="00185761">
              <w:rPr>
                <w:rFonts w:ascii="Times New Roman" w:hAnsi="Times New Roman"/>
                <w:sz w:val="24"/>
                <w:szCs w:val="24"/>
              </w:rPr>
              <w:t xml:space="preserve"> arī Labklājības ministrijas (turpmāk - LM) s</w:t>
            </w:r>
            <w:r w:rsidRPr="00185761">
              <w:rPr>
                <w:rFonts w:ascii="Times New Roman" w:hAnsi="Times New Roman"/>
                <w:sz w:val="24"/>
                <w:szCs w:val="24"/>
              </w:rPr>
              <w:t>agatavotais noteikumu projekts</w:t>
            </w:r>
            <w:r w:rsidR="003C1B2B" w:rsidRPr="00185761">
              <w:rPr>
                <w:rFonts w:ascii="Times New Roman" w:hAnsi="Times New Roman"/>
                <w:sz w:val="24"/>
                <w:szCs w:val="24"/>
              </w:rPr>
              <w:t xml:space="preserve"> “</w:t>
            </w:r>
            <w:r w:rsidR="00A940FD" w:rsidRPr="00185761">
              <w:rPr>
                <w:rFonts w:ascii="Times New Roman" w:hAnsi="Times New Roman"/>
                <w:sz w:val="24"/>
                <w:szCs w:val="24"/>
              </w:rPr>
              <w:t>Grozījumi Ministru kabineta 2017.</w:t>
            </w:r>
            <w:r w:rsidR="003C1B2B" w:rsidRPr="00185761">
              <w:rPr>
                <w:rFonts w:ascii="Times New Roman" w:hAnsi="Times New Roman"/>
                <w:sz w:val="24"/>
                <w:szCs w:val="24"/>
              </w:rPr>
              <w:t> </w:t>
            </w:r>
            <w:r w:rsidR="00A940FD" w:rsidRPr="00185761">
              <w:rPr>
                <w:rFonts w:ascii="Times New Roman" w:hAnsi="Times New Roman"/>
                <w:sz w:val="24"/>
                <w:szCs w:val="24"/>
              </w:rPr>
              <w:t>gada 13.</w:t>
            </w:r>
            <w:r w:rsidR="003C1B2B" w:rsidRPr="00185761">
              <w:rPr>
                <w:rFonts w:ascii="Times New Roman" w:hAnsi="Times New Roman"/>
                <w:sz w:val="24"/>
                <w:szCs w:val="24"/>
              </w:rPr>
              <w:t> </w:t>
            </w:r>
            <w:r w:rsidR="00A940FD" w:rsidRPr="00185761">
              <w:rPr>
                <w:rFonts w:ascii="Times New Roman" w:hAnsi="Times New Roman"/>
                <w:sz w:val="24"/>
                <w:szCs w:val="24"/>
              </w:rPr>
              <w:t>jūnija noteikumos Nr.</w:t>
            </w:r>
            <w:r w:rsidR="003C1B2B" w:rsidRPr="00185761">
              <w:rPr>
                <w:rFonts w:ascii="Times New Roman" w:hAnsi="Times New Roman"/>
                <w:sz w:val="24"/>
                <w:szCs w:val="24"/>
              </w:rPr>
              <w:t> </w:t>
            </w:r>
            <w:r w:rsidR="00A940FD" w:rsidRPr="00185761">
              <w:rPr>
                <w:rFonts w:ascii="Times New Roman" w:hAnsi="Times New Roman"/>
                <w:sz w:val="24"/>
                <w:szCs w:val="24"/>
              </w:rPr>
              <w:t xml:space="preserve">338 </w:t>
            </w:r>
            <w:r w:rsidR="003C1B2B" w:rsidRPr="00185761">
              <w:rPr>
                <w:rFonts w:ascii="Times New Roman" w:hAnsi="Times New Roman"/>
                <w:sz w:val="24"/>
                <w:szCs w:val="24"/>
              </w:rPr>
              <w:t>“</w:t>
            </w:r>
            <w:r w:rsidR="00A940FD" w:rsidRPr="00185761">
              <w:rPr>
                <w:rFonts w:ascii="Times New Roman" w:hAnsi="Times New Roman"/>
                <w:sz w:val="24"/>
                <w:szCs w:val="24"/>
              </w:rPr>
              <w:t xml:space="preserve">Prasības </w:t>
            </w:r>
            <w:r w:rsidR="003C1B2B" w:rsidRPr="00185761">
              <w:rPr>
                <w:rFonts w:ascii="Times New Roman" w:hAnsi="Times New Roman"/>
                <w:sz w:val="24"/>
                <w:szCs w:val="24"/>
              </w:rPr>
              <w:t>sociālo pakalpojumu sniedzējiem””</w:t>
            </w:r>
            <w:r w:rsidR="00A940FD" w:rsidRPr="00185761">
              <w:rPr>
                <w:rFonts w:ascii="Times New Roman" w:hAnsi="Times New Roman"/>
                <w:sz w:val="24"/>
                <w:szCs w:val="24"/>
              </w:rPr>
              <w:t xml:space="preserve"> (turpmāk – Noteikumu projekts) neietver piedāvātās izmaiņas, priekšlikums pārskatīt un definēt elastīgāk noteikto </w:t>
            </w:r>
            <w:r w:rsidR="00A940FD" w:rsidRPr="00185761">
              <w:rPr>
                <w:rFonts w:ascii="Times New Roman" w:hAnsi="Times New Roman"/>
                <w:bCs/>
                <w:sz w:val="24"/>
                <w:szCs w:val="24"/>
              </w:rPr>
              <w:t>Ministru kabineta 2017.</w:t>
            </w:r>
            <w:r w:rsidR="003C1B2B" w:rsidRPr="00185761">
              <w:rPr>
                <w:rFonts w:ascii="Times New Roman" w:hAnsi="Times New Roman"/>
                <w:bCs/>
                <w:sz w:val="24"/>
                <w:szCs w:val="24"/>
              </w:rPr>
              <w:t> </w:t>
            </w:r>
            <w:r w:rsidR="00A940FD" w:rsidRPr="00185761">
              <w:rPr>
                <w:rFonts w:ascii="Times New Roman" w:hAnsi="Times New Roman"/>
                <w:bCs/>
                <w:sz w:val="24"/>
                <w:szCs w:val="24"/>
              </w:rPr>
              <w:t>gada 13.</w:t>
            </w:r>
            <w:r w:rsidR="003C1B2B" w:rsidRPr="00185761">
              <w:rPr>
                <w:rFonts w:ascii="Times New Roman" w:hAnsi="Times New Roman"/>
                <w:bCs/>
                <w:sz w:val="24"/>
                <w:szCs w:val="24"/>
              </w:rPr>
              <w:t> </w:t>
            </w:r>
            <w:r w:rsidR="00A940FD" w:rsidRPr="00185761">
              <w:rPr>
                <w:rFonts w:ascii="Times New Roman" w:hAnsi="Times New Roman"/>
                <w:bCs/>
                <w:sz w:val="24"/>
                <w:szCs w:val="24"/>
              </w:rPr>
              <w:t>jūnija noteikumos Nr.</w:t>
            </w:r>
            <w:r w:rsidR="003C1B2B" w:rsidRPr="00185761">
              <w:rPr>
                <w:rFonts w:ascii="Times New Roman" w:hAnsi="Times New Roman"/>
                <w:bCs/>
                <w:sz w:val="24"/>
                <w:szCs w:val="24"/>
              </w:rPr>
              <w:t> 338 “</w:t>
            </w:r>
            <w:r w:rsidR="00A940FD" w:rsidRPr="00185761">
              <w:rPr>
                <w:rFonts w:ascii="Times New Roman" w:hAnsi="Times New Roman"/>
                <w:bCs/>
                <w:sz w:val="24"/>
                <w:szCs w:val="24"/>
              </w:rPr>
              <w:t>Prasības</w:t>
            </w:r>
            <w:r w:rsidR="003C1B2B" w:rsidRPr="00185761">
              <w:rPr>
                <w:rFonts w:ascii="Times New Roman" w:hAnsi="Times New Roman"/>
                <w:bCs/>
                <w:sz w:val="24"/>
                <w:szCs w:val="24"/>
              </w:rPr>
              <w:t xml:space="preserve"> sociālo pakalpojumu sniedzējiem”” (turpmāk – Noteikumi N</w:t>
            </w:r>
            <w:r w:rsidR="00A940FD" w:rsidRPr="00185761">
              <w:rPr>
                <w:rFonts w:ascii="Times New Roman" w:hAnsi="Times New Roman"/>
                <w:bCs/>
                <w:sz w:val="24"/>
                <w:szCs w:val="24"/>
              </w:rPr>
              <w:t>r.</w:t>
            </w:r>
            <w:r w:rsidR="003C1B2B" w:rsidRPr="00185761">
              <w:rPr>
                <w:rFonts w:ascii="Times New Roman" w:hAnsi="Times New Roman"/>
                <w:bCs/>
                <w:sz w:val="24"/>
                <w:szCs w:val="24"/>
              </w:rPr>
              <w:t> </w:t>
            </w:r>
            <w:r w:rsidR="00A940FD" w:rsidRPr="00185761">
              <w:rPr>
                <w:rFonts w:ascii="Times New Roman" w:hAnsi="Times New Roman"/>
                <w:bCs/>
                <w:sz w:val="24"/>
                <w:szCs w:val="24"/>
              </w:rPr>
              <w:t xml:space="preserve">338) </w:t>
            </w:r>
            <w:r w:rsidR="003C1B2B" w:rsidRPr="00185761">
              <w:rPr>
                <w:rFonts w:ascii="Times New Roman" w:hAnsi="Times New Roman"/>
                <w:sz w:val="24"/>
                <w:szCs w:val="24"/>
              </w:rPr>
              <w:t>prasību noteikumu 10.1. </w:t>
            </w:r>
            <w:r w:rsidR="00A940FD" w:rsidRPr="00185761">
              <w:rPr>
                <w:rFonts w:ascii="Times New Roman" w:hAnsi="Times New Roman"/>
                <w:sz w:val="24"/>
                <w:szCs w:val="24"/>
              </w:rPr>
              <w:t>punktā, kas nosaka “būves vai telpu grupas lietošanas veids atbilst normatīvajos aktos par būvju klasifikāciju noteiktajām prasībām;” Ņemot vērā, ka pašvaldības veido sabiedrībā balstītos sociālos pakalpojumus, lai integrētu klientus sabiedrībā un arī pakalpojumu sniegšanas vietas var atrasties daudzdzīvokļu namos</w:t>
            </w:r>
            <w:r w:rsidR="00CB3119">
              <w:rPr>
                <w:rFonts w:ascii="Times New Roman" w:hAnsi="Times New Roman"/>
                <w:sz w:val="24"/>
                <w:szCs w:val="24"/>
              </w:rPr>
              <w:t>, privātmājās un citās ēkās, kuras atrodas pilsētvidē dažādās vietās (piemēram, specializētās darbnīcas var būt gan skolās, gan uzņēmumos, gan industriālās zonās)</w:t>
            </w:r>
            <w:r w:rsidR="00A940FD" w:rsidRPr="00185761">
              <w:rPr>
                <w:rFonts w:ascii="Times New Roman" w:hAnsi="Times New Roman"/>
                <w:sz w:val="24"/>
                <w:szCs w:val="24"/>
              </w:rPr>
              <w:t>, lai radītu maksimāli iespējamu vidi, ka klients dzīvo starp citiem sabiedrības locekļiem, tad šī prasība ierobežo šo iespēju, piemēram, individuālos pakalpojumus ar atbalsta speciālistiem, tā pat grupu dzīvokļa pakalpojumu, ģimeniska tipa bērnu ārpus ģimenes aprūpe.</w:t>
            </w:r>
          </w:p>
          <w:p w14:paraId="10567B42" w14:textId="5D3BCB81" w:rsidR="00C309F9" w:rsidRPr="00185761" w:rsidRDefault="00C309F9" w:rsidP="00C309F9">
            <w:pPr>
              <w:pStyle w:val="Komentrateksts"/>
              <w:spacing w:after="0" w:line="276" w:lineRule="auto"/>
              <w:jc w:val="both"/>
              <w:rPr>
                <w:rFonts w:ascii="Times New Roman" w:hAnsi="Times New Roman"/>
                <w:sz w:val="24"/>
                <w:szCs w:val="24"/>
              </w:rPr>
            </w:pPr>
          </w:p>
        </w:tc>
      </w:tr>
      <w:tr w:rsidR="0029765A" w:rsidRPr="00EB64F3" w14:paraId="6044236D" w14:textId="77777777" w:rsidTr="00185761">
        <w:trPr>
          <w:trHeight w:val="1097"/>
        </w:trPr>
        <w:tc>
          <w:tcPr>
            <w:tcW w:w="1003" w:type="dxa"/>
            <w:tcBorders>
              <w:top w:val="single" w:sz="4" w:space="0" w:color="auto"/>
              <w:left w:val="single" w:sz="4" w:space="0" w:color="auto"/>
              <w:bottom w:val="single" w:sz="4" w:space="0" w:color="auto"/>
              <w:right w:val="single" w:sz="4" w:space="0" w:color="auto"/>
            </w:tcBorders>
            <w:vAlign w:val="center"/>
          </w:tcPr>
          <w:p w14:paraId="7E6043D7" w14:textId="77777777" w:rsidR="0029765A" w:rsidRPr="00185761" w:rsidRDefault="0029765A" w:rsidP="00185761">
            <w:pPr>
              <w:numPr>
                <w:ilvl w:val="0"/>
                <w:numId w:val="1"/>
              </w:numPr>
              <w:spacing w:line="276" w:lineRule="auto"/>
              <w:jc w:val="both"/>
              <w:rPr>
                <w:bCs/>
                <w:lang w:val="lv-LV"/>
              </w:rPr>
            </w:pPr>
          </w:p>
        </w:tc>
        <w:tc>
          <w:tcPr>
            <w:tcW w:w="1149" w:type="dxa"/>
            <w:tcBorders>
              <w:top w:val="single" w:sz="4" w:space="0" w:color="auto"/>
              <w:left w:val="single" w:sz="4" w:space="0" w:color="auto"/>
              <w:bottom w:val="single" w:sz="4" w:space="0" w:color="auto"/>
              <w:right w:val="single" w:sz="4" w:space="0" w:color="auto"/>
            </w:tcBorders>
            <w:vAlign w:val="center"/>
          </w:tcPr>
          <w:p w14:paraId="4E17833E" w14:textId="3AC88875" w:rsidR="0029765A" w:rsidRPr="00185761" w:rsidRDefault="0029765A" w:rsidP="00185761">
            <w:pPr>
              <w:spacing w:line="276" w:lineRule="auto"/>
              <w:jc w:val="center"/>
              <w:rPr>
                <w:lang w:val="lv-LV"/>
              </w:rPr>
            </w:pPr>
          </w:p>
        </w:tc>
        <w:tc>
          <w:tcPr>
            <w:tcW w:w="5484" w:type="dxa"/>
            <w:tcBorders>
              <w:top w:val="single" w:sz="4" w:space="0" w:color="auto"/>
              <w:left w:val="single" w:sz="4" w:space="0" w:color="auto"/>
              <w:bottom w:val="single" w:sz="4" w:space="0" w:color="auto"/>
              <w:right w:val="single" w:sz="4" w:space="0" w:color="auto"/>
            </w:tcBorders>
          </w:tcPr>
          <w:p w14:paraId="45EA9A32" w14:textId="77777777" w:rsidR="0029765A" w:rsidRDefault="0029765A"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78. Atelpas brīža pakalpojums tiek nodrošināts ne mazāk kā diennakti (24 stundas).</w:t>
            </w:r>
          </w:p>
          <w:p w14:paraId="7712D057" w14:textId="2102E99E" w:rsidR="00C309F9" w:rsidRPr="00185761" w:rsidRDefault="00C309F9" w:rsidP="00185761">
            <w:pPr>
              <w:pStyle w:val="Komentrateksts"/>
              <w:spacing w:after="0" w:line="276" w:lineRule="auto"/>
              <w:jc w:val="both"/>
              <w:rPr>
                <w:rFonts w:ascii="Times New Roman" w:hAnsi="Times New Roman"/>
                <w:sz w:val="24"/>
                <w:szCs w:val="24"/>
              </w:rPr>
            </w:pPr>
          </w:p>
        </w:tc>
        <w:tc>
          <w:tcPr>
            <w:tcW w:w="7249" w:type="dxa"/>
            <w:tcBorders>
              <w:top w:val="single" w:sz="4" w:space="0" w:color="auto"/>
              <w:left w:val="single" w:sz="4" w:space="0" w:color="auto"/>
              <w:bottom w:val="single" w:sz="4" w:space="0" w:color="auto"/>
              <w:right w:val="single" w:sz="4" w:space="0" w:color="auto"/>
            </w:tcBorders>
          </w:tcPr>
          <w:p w14:paraId="07C9080D" w14:textId="0B0719A5" w:rsidR="0029765A" w:rsidRPr="00185761" w:rsidRDefault="00906B46"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 xml:space="preserve">Noteikumu projektā </w:t>
            </w:r>
            <w:r w:rsidR="0029765A" w:rsidRPr="00185761">
              <w:rPr>
                <w:rFonts w:ascii="Times New Roman" w:hAnsi="Times New Roman"/>
                <w:sz w:val="24"/>
                <w:szCs w:val="24"/>
              </w:rPr>
              <w:t>i</w:t>
            </w:r>
            <w:r w:rsidRPr="00185761">
              <w:rPr>
                <w:rFonts w:ascii="Times New Roman" w:hAnsi="Times New Roman"/>
                <w:sz w:val="24"/>
                <w:szCs w:val="24"/>
              </w:rPr>
              <w:t>ekļauta norma</w:t>
            </w:r>
            <w:r w:rsidR="0029765A" w:rsidRPr="00185761">
              <w:rPr>
                <w:rFonts w:ascii="Times New Roman" w:hAnsi="Times New Roman"/>
                <w:sz w:val="24"/>
                <w:szCs w:val="24"/>
              </w:rPr>
              <w:t xml:space="preserve">, ka atelpas brīža pakalpojuma sniegšanu var nodrošināt klienta mājoklī, tad nepieciešams precizēt arī pakalpojuma sniegšanas laiku. Praksē novērots, ka bērniem ar funkcionāliem traucējumiem ir grūtības pierast pie svešām personām un nepieciešams nodrošināt iepazīšanās un pierašanas periodu, kura laikā </w:t>
            </w:r>
            <w:r w:rsidR="0029765A" w:rsidRPr="00185761">
              <w:rPr>
                <w:rFonts w:ascii="Times New Roman" w:hAnsi="Times New Roman"/>
                <w:sz w:val="24"/>
                <w:szCs w:val="24"/>
              </w:rPr>
              <w:lastRenderedPageBreak/>
              <w:t>bērns sāk uzticēties pakalpojuma sniedzēja personālam, lai vēlāk paliktu uz noteiktu laiku viņu aprūpē.</w:t>
            </w:r>
          </w:p>
          <w:p w14:paraId="4646904C" w14:textId="4A402498" w:rsidR="0029765A" w:rsidRPr="00185761" w:rsidRDefault="0029765A"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 xml:space="preserve">Jāņem vērā arī bērna un ģimenes vajadzības pakalpojuma saņemšanas laikā, kas var nozīmēt, ka atelpas brīža pakalpojums var būt vajadzīgs </w:t>
            </w:r>
            <w:r w:rsidR="00C309F9">
              <w:rPr>
                <w:rFonts w:ascii="Times New Roman" w:hAnsi="Times New Roman"/>
                <w:sz w:val="24"/>
                <w:szCs w:val="24"/>
              </w:rPr>
              <w:t>mazāk kā 24 stundas.</w:t>
            </w:r>
          </w:p>
          <w:p w14:paraId="0BA03701" w14:textId="77777777" w:rsidR="0029765A" w:rsidRDefault="0029765A"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Ja prasībās būs noteikts, ka pakalpojumu var nodrošināt mazāk kā 24 stundas, tad nepieciešams arī atrunāt pakalpojuma prasības, piemēram, ēdināšana.</w:t>
            </w:r>
          </w:p>
          <w:p w14:paraId="27CF8C3F" w14:textId="1C1A8895" w:rsidR="00C309F9" w:rsidRPr="00185761" w:rsidRDefault="00C309F9" w:rsidP="00185761">
            <w:pPr>
              <w:pStyle w:val="Komentrateksts"/>
              <w:spacing w:after="0" w:line="276" w:lineRule="auto"/>
              <w:jc w:val="both"/>
              <w:rPr>
                <w:rFonts w:ascii="Times New Roman" w:hAnsi="Times New Roman"/>
                <w:sz w:val="24"/>
                <w:szCs w:val="24"/>
              </w:rPr>
            </w:pPr>
          </w:p>
        </w:tc>
      </w:tr>
      <w:tr w:rsidR="0029765A" w:rsidRPr="00EB64F3" w14:paraId="74B0F347" w14:textId="77777777" w:rsidTr="00185761">
        <w:trPr>
          <w:trHeight w:val="1097"/>
        </w:trPr>
        <w:tc>
          <w:tcPr>
            <w:tcW w:w="1003" w:type="dxa"/>
            <w:tcBorders>
              <w:top w:val="single" w:sz="4" w:space="0" w:color="auto"/>
              <w:left w:val="single" w:sz="4" w:space="0" w:color="auto"/>
              <w:bottom w:val="single" w:sz="4" w:space="0" w:color="auto"/>
              <w:right w:val="single" w:sz="4" w:space="0" w:color="auto"/>
            </w:tcBorders>
            <w:vAlign w:val="center"/>
          </w:tcPr>
          <w:p w14:paraId="5E2F94A4" w14:textId="3AB2786E" w:rsidR="0029765A" w:rsidRPr="00185761" w:rsidRDefault="0029765A" w:rsidP="00185761">
            <w:pPr>
              <w:numPr>
                <w:ilvl w:val="0"/>
                <w:numId w:val="1"/>
              </w:numPr>
              <w:spacing w:line="276" w:lineRule="auto"/>
              <w:jc w:val="both"/>
              <w:rPr>
                <w:bCs/>
                <w:lang w:val="lv-LV"/>
              </w:rPr>
            </w:pPr>
          </w:p>
        </w:tc>
        <w:tc>
          <w:tcPr>
            <w:tcW w:w="1149" w:type="dxa"/>
            <w:tcBorders>
              <w:top w:val="single" w:sz="4" w:space="0" w:color="auto"/>
              <w:left w:val="single" w:sz="4" w:space="0" w:color="auto"/>
              <w:bottom w:val="single" w:sz="4" w:space="0" w:color="auto"/>
              <w:right w:val="single" w:sz="4" w:space="0" w:color="auto"/>
            </w:tcBorders>
            <w:vAlign w:val="center"/>
          </w:tcPr>
          <w:p w14:paraId="62664C3D" w14:textId="7413B2B6" w:rsidR="0029765A" w:rsidRPr="00185761" w:rsidRDefault="0029765A" w:rsidP="00185761">
            <w:pPr>
              <w:spacing w:line="276" w:lineRule="auto"/>
              <w:jc w:val="center"/>
              <w:rPr>
                <w:lang w:val="lv-LV"/>
              </w:rPr>
            </w:pPr>
          </w:p>
        </w:tc>
        <w:tc>
          <w:tcPr>
            <w:tcW w:w="5484" w:type="dxa"/>
            <w:tcBorders>
              <w:top w:val="single" w:sz="4" w:space="0" w:color="auto"/>
              <w:left w:val="single" w:sz="4" w:space="0" w:color="auto"/>
              <w:bottom w:val="single" w:sz="4" w:space="0" w:color="auto"/>
              <w:right w:val="single" w:sz="4" w:space="0" w:color="auto"/>
            </w:tcBorders>
          </w:tcPr>
          <w:p w14:paraId="19C8C2EC" w14:textId="77777777" w:rsidR="0029765A" w:rsidRDefault="0029765A"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107. No prettiesiskām darbībām cietušam bērnam sociālās rehabilitācijas pakalpojumu viņa dzīvesvietā sniedz psihologs, kuram ir vismaz maģistra grāds specialitātē un kurš ir apguvis mācību programmu no vardarbības cietušo bērnu rehabilitācijai un ieguvis attiecīgu apliecību, vai ārsts psihoterapeits (turpmāk šajā nodaļā – speciālists).</w:t>
            </w:r>
          </w:p>
          <w:p w14:paraId="0987B93F" w14:textId="17546759" w:rsidR="00C309F9" w:rsidRPr="00185761" w:rsidRDefault="00C309F9" w:rsidP="00185761">
            <w:pPr>
              <w:pStyle w:val="Komentrateksts"/>
              <w:spacing w:after="0" w:line="276" w:lineRule="auto"/>
              <w:jc w:val="both"/>
              <w:rPr>
                <w:rFonts w:ascii="Times New Roman" w:hAnsi="Times New Roman"/>
                <w:sz w:val="24"/>
                <w:szCs w:val="24"/>
              </w:rPr>
            </w:pPr>
          </w:p>
        </w:tc>
        <w:tc>
          <w:tcPr>
            <w:tcW w:w="7249" w:type="dxa"/>
            <w:tcBorders>
              <w:top w:val="single" w:sz="4" w:space="0" w:color="auto"/>
              <w:left w:val="single" w:sz="4" w:space="0" w:color="auto"/>
              <w:bottom w:val="single" w:sz="4" w:space="0" w:color="auto"/>
              <w:right w:val="single" w:sz="4" w:space="0" w:color="auto"/>
            </w:tcBorders>
          </w:tcPr>
          <w:p w14:paraId="1D1F063D" w14:textId="77777777" w:rsidR="0029765A" w:rsidRDefault="0043260B"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Lai</w:t>
            </w:r>
            <w:r w:rsidR="003C1B2B" w:rsidRPr="00185761">
              <w:rPr>
                <w:rFonts w:ascii="Times New Roman" w:hAnsi="Times New Roman"/>
                <w:sz w:val="24"/>
                <w:szCs w:val="24"/>
              </w:rPr>
              <w:t xml:space="preserve"> arī LM sagatavotais Noteikumu projekts neietver piedāvātās izmaiņas, p</w:t>
            </w:r>
            <w:r w:rsidR="0029765A" w:rsidRPr="00185761">
              <w:rPr>
                <w:rFonts w:ascii="Times New Roman" w:hAnsi="Times New Roman"/>
                <w:sz w:val="24"/>
                <w:szCs w:val="24"/>
              </w:rPr>
              <w:t>iedāvājam p</w:t>
            </w:r>
            <w:r w:rsidR="00090D08">
              <w:rPr>
                <w:rFonts w:ascii="Times New Roman" w:hAnsi="Times New Roman"/>
                <w:sz w:val="24"/>
                <w:szCs w:val="24"/>
              </w:rPr>
              <w:t>apildināt Noteikumu projektu ar</w:t>
            </w:r>
            <w:r w:rsidR="0029765A" w:rsidRPr="00185761">
              <w:rPr>
                <w:rFonts w:ascii="Times New Roman" w:hAnsi="Times New Roman"/>
                <w:sz w:val="24"/>
                <w:szCs w:val="24"/>
              </w:rPr>
              <w:t xml:space="preserve"> priekšlikumu grozīt noteikumu 107.</w:t>
            </w:r>
            <w:r w:rsidR="00C70193" w:rsidRPr="00185761">
              <w:rPr>
                <w:rFonts w:ascii="Times New Roman" w:hAnsi="Times New Roman"/>
                <w:sz w:val="24"/>
                <w:szCs w:val="24"/>
              </w:rPr>
              <w:t> </w:t>
            </w:r>
            <w:r w:rsidR="0029765A" w:rsidRPr="00185761">
              <w:rPr>
                <w:rFonts w:ascii="Times New Roman" w:hAnsi="Times New Roman"/>
                <w:sz w:val="24"/>
                <w:szCs w:val="24"/>
              </w:rPr>
              <w:t>punkta prasību pēc “apguvis mācību programmu no vardarbības cietušo bērnu rehabilitācijai un ieguvis attiecīgu apliecību”. Ņemot vērā esošo situāciju, šobrīd un jau vairākus gadus, minētās apmācības netiek organizētas un šādu apliecinājumu saņemt nav iespējams, jo Nodibinājums “Centrs Dardedze” šādas apmācības vairs neorganizē. Priekšlikums, ietvert prasības, ka speciālists ir apguvis zināšanas par vardarbībā cietušo bērnu rehabilitāciju, kā arī sasaistīt to ar prasībām atbilstoši Psihologu likumā noteiktajam.</w:t>
            </w:r>
          </w:p>
          <w:p w14:paraId="36DA6DBE" w14:textId="74B9F5FE" w:rsidR="00090D08" w:rsidRPr="00185761" w:rsidRDefault="00090D08" w:rsidP="00185761">
            <w:pPr>
              <w:pStyle w:val="Komentrateksts"/>
              <w:spacing w:after="0" w:line="276" w:lineRule="auto"/>
              <w:jc w:val="both"/>
              <w:rPr>
                <w:rFonts w:ascii="Times New Roman" w:hAnsi="Times New Roman"/>
                <w:sz w:val="24"/>
                <w:szCs w:val="24"/>
              </w:rPr>
            </w:pPr>
          </w:p>
        </w:tc>
      </w:tr>
      <w:tr w:rsidR="0029765A" w:rsidRPr="00EB64F3" w14:paraId="2C3D5A0F" w14:textId="77777777" w:rsidTr="00C309F9">
        <w:trPr>
          <w:trHeight w:val="170"/>
        </w:trPr>
        <w:tc>
          <w:tcPr>
            <w:tcW w:w="1003" w:type="dxa"/>
            <w:tcBorders>
              <w:top w:val="single" w:sz="4" w:space="0" w:color="auto"/>
              <w:left w:val="single" w:sz="4" w:space="0" w:color="auto"/>
              <w:bottom w:val="single" w:sz="4" w:space="0" w:color="auto"/>
              <w:right w:val="single" w:sz="4" w:space="0" w:color="auto"/>
            </w:tcBorders>
            <w:vAlign w:val="center"/>
          </w:tcPr>
          <w:p w14:paraId="18F4DF54" w14:textId="77777777" w:rsidR="0029765A" w:rsidRPr="00185761" w:rsidRDefault="0029765A" w:rsidP="00185761">
            <w:pPr>
              <w:numPr>
                <w:ilvl w:val="0"/>
                <w:numId w:val="1"/>
              </w:numPr>
              <w:spacing w:line="276" w:lineRule="auto"/>
              <w:jc w:val="both"/>
              <w:rPr>
                <w:bCs/>
                <w:lang w:val="lv-LV"/>
              </w:rPr>
            </w:pPr>
          </w:p>
        </w:tc>
        <w:tc>
          <w:tcPr>
            <w:tcW w:w="1149" w:type="dxa"/>
            <w:tcBorders>
              <w:top w:val="single" w:sz="4" w:space="0" w:color="auto"/>
              <w:left w:val="single" w:sz="4" w:space="0" w:color="auto"/>
              <w:bottom w:val="single" w:sz="4" w:space="0" w:color="auto"/>
              <w:right w:val="single" w:sz="4" w:space="0" w:color="auto"/>
            </w:tcBorders>
            <w:vAlign w:val="center"/>
          </w:tcPr>
          <w:p w14:paraId="05285DC7" w14:textId="4EA22A7F" w:rsidR="0029765A" w:rsidRPr="00185761" w:rsidRDefault="0029765A" w:rsidP="00185761">
            <w:pPr>
              <w:spacing w:line="276" w:lineRule="auto"/>
              <w:jc w:val="center"/>
              <w:rPr>
                <w:lang w:val="lv-LV"/>
              </w:rPr>
            </w:pPr>
          </w:p>
        </w:tc>
        <w:tc>
          <w:tcPr>
            <w:tcW w:w="5484" w:type="dxa"/>
            <w:tcBorders>
              <w:top w:val="single" w:sz="4" w:space="0" w:color="auto"/>
              <w:left w:val="single" w:sz="4" w:space="0" w:color="auto"/>
              <w:bottom w:val="single" w:sz="4" w:space="0" w:color="auto"/>
              <w:right w:val="single" w:sz="4" w:space="0" w:color="auto"/>
            </w:tcBorders>
          </w:tcPr>
          <w:p w14:paraId="78A260F9" w14:textId="73B27AB9" w:rsidR="0029765A" w:rsidRPr="00185761" w:rsidRDefault="0029765A"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shd w:val="clear" w:color="auto" w:fill="FFFFFF"/>
              </w:rPr>
              <w:t>153. Klients funkcionēšanas spēju atjaunošanas pakalpojuma sniedzēja institūcijā ar izmitināšanu var uzturēties līdz 12 mēnešiem, bez izmitināšanas – bez laika ierobežojuma.</w:t>
            </w:r>
          </w:p>
        </w:tc>
        <w:tc>
          <w:tcPr>
            <w:tcW w:w="7249" w:type="dxa"/>
            <w:tcBorders>
              <w:top w:val="single" w:sz="4" w:space="0" w:color="auto"/>
              <w:left w:val="single" w:sz="4" w:space="0" w:color="auto"/>
              <w:bottom w:val="single" w:sz="4" w:space="0" w:color="auto"/>
              <w:right w:val="single" w:sz="4" w:space="0" w:color="auto"/>
            </w:tcBorders>
          </w:tcPr>
          <w:p w14:paraId="211B014C" w14:textId="71E72BEE" w:rsidR="0029765A" w:rsidRPr="00185761" w:rsidRDefault="0043260B"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Lai</w:t>
            </w:r>
            <w:r w:rsidR="003C1B2B" w:rsidRPr="00185761">
              <w:rPr>
                <w:rFonts w:ascii="Times New Roman" w:hAnsi="Times New Roman"/>
                <w:sz w:val="24"/>
                <w:szCs w:val="24"/>
              </w:rPr>
              <w:t xml:space="preserve"> arī LM sagatavotais Noteikumu projekts neietver piedāvātās izmaiņas, priekšlikums i</w:t>
            </w:r>
            <w:r w:rsidR="0029765A" w:rsidRPr="00185761">
              <w:rPr>
                <w:rFonts w:ascii="Times New Roman" w:hAnsi="Times New Roman"/>
                <w:sz w:val="24"/>
                <w:szCs w:val="24"/>
              </w:rPr>
              <w:t>zteikt</w:t>
            </w:r>
            <w:r w:rsidR="00C70193" w:rsidRPr="00185761">
              <w:rPr>
                <w:rFonts w:ascii="Times New Roman" w:hAnsi="Times New Roman"/>
                <w:sz w:val="24"/>
                <w:szCs w:val="24"/>
              </w:rPr>
              <w:t xml:space="preserve"> Noteikumu Nr. 338 </w:t>
            </w:r>
            <w:r w:rsidR="00090D08">
              <w:rPr>
                <w:rFonts w:ascii="Times New Roman" w:hAnsi="Times New Roman"/>
                <w:sz w:val="24"/>
                <w:szCs w:val="24"/>
              </w:rPr>
              <w:t>153. punktu jaunā redakcijā:</w:t>
            </w:r>
          </w:p>
          <w:p w14:paraId="240D7E47" w14:textId="6407C83A" w:rsidR="0029765A" w:rsidRPr="00185761" w:rsidRDefault="0029765A" w:rsidP="00185761">
            <w:pPr>
              <w:spacing w:line="276" w:lineRule="auto"/>
              <w:jc w:val="both"/>
              <w:rPr>
                <w:lang w:val="lv-LV"/>
              </w:rPr>
            </w:pPr>
            <w:r w:rsidRPr="00185761">
              <w:rPr>
                <w:lang w:val="lv-LV"/>
              </w:rPr>
              <w:t xml:space="preserve">“153. Klients funkcionēšanas spēju atjaunošanas pakalpojuma sniedzēja institūcijā ar izmitināšanu var uzturēties līdz 12 mēnešiem vai vairāk par 12 mēnešiem, </w:t>
            </w:r>
            <w:r w:rsidRPr="00185761">
              <w:rPr>
                <w:shd w:val="clear" w:color="auto" w:fill="FFFFFF"/>
                <w:lang w:val="lv-LV"/>
              </w:rPr>
              <w:t xml:space="preserve">pamatojoties uz </w:t>
            </w:r>
            <w:r w:rsidRPr="00185761">
              <w:rPr>
                <w:lang w:val="lv-LV"/>
              </w:rPr>
              <w:t>s</w:t>
            </w:r>
            <w:r w:rsidRPr="00185761">
              <w:rPr>
                <w:shd w:val="clear" w:color="auto" w:fill="FFFFFF"/>
                <w:lang w:val="lv-LV"/>
              </w:rPr>
              <w:t>ociālā darbinieka veiktu personas individuālo vajadzību un resursu novērtējumu, ņemot vērā pakalpojuma sniedzēja atzinumu,</w:t>
            </w:r>
            <w:r w:rsidRPr="00185761">
              <w:rPr>
                <w:lang w:val="lv-LV"/>
              </w:rPr>
              <w:t xml:space="preserve"> bez izmitināšan</w:t>
            </w:r>
            <w:r w:rsidR="00090D08">
              <w:rPr>
                <w:lang w:val="lv-LV"/>
              </w:rPr>
              <w:t>as – bez laika ierobežojuma.”.</w:t>
            </w:r>
          </w:p>
          <w:p w14:paraId="3A52C349" w14:textId="77777777" w:rsidR="00C309F9" w:rsidRDefault="0029765A" w:rsidP="00C309F9">
            <w:pPr>
              <w:pStyle w:val="Komentrateksts"/>
              <w:spacing w:after="0" w:line="276" w:lineRule="auto"/>
              <w:jc w:val="both"/>
              <w:rPr>
                <w:rFonts w:ascii="Times New Roman" w:hAnsi="Times New Roman"/>
                <w:sz w:val="24"/>
                <w:szCs w:val="24"/>
                <w:shd w:val="clear" w:color="auto" w:fill="FFFFFF"/>
              </w:rPr>
            </w:pPr>
            <w:r w:rsidRPr="00185761">
              <w:rPr>
                <w:rFonts w:ascii="Times New Roman" w:hAnsi="Times New Roman"/>
                <w:sz w:val="24"/>
                <w:szCs w:val="24"/>
              </w:rPr>
              <w:t>Prakse pierāda, ka klientiem ar zemu sociālās funkcionēšanas līmeni un komplicētu sociālo disfunkciju ir nepieciešams saņem sociālās rehabilitācijas pakalpojumu vairāk par 12 mēnešiem. Līdz ar to, pamatojoties uz s</w:t>
            </w:r>
            <w:r w:rsidRPr="00185761">
              <w:rPr>
                <w:rFonts w:ascii="Times New Roman" w:hAnsi="Times New Roman"/>
                <w:sz w:val="24"/>
                <w:szCs w:val="24"/>
                <w:shd w:val="clear" w:color="auto" w:fill="FFFFFF"/>
              </w:rPr>
              <w:t xml:space="preserve">ociālā darba speciālista novērtējumu, institūcijas atzinumu par klienta līdzdarbību un  sociālās funkcionēšanas dinamiku, </w:t>
            </w:r>
            <w:r w:rsidRPr="00185761">
              <w:rPr>
                <w:rFonts w:ascii="Times New Roman" w:hAnsi="Times New Roman"/>
                <w:sz w:val="24"/>
                <w:szCs w:val="24"/>
                <w:shd w:val="clear" w:color="auto" w:fill="FFFFFF"/>
              </w:rPr>
              <w:lastRenderedPageBreak/>
              <w:t>nepieciešams noteikt, ka šo pakalpo</w:t>
            </w:r>
            <w:r w:rsidR="00D15DCE" w:rsidRPr="00185761">
              <w:rPr>
                <w:rFonts w:ascii="Times New Roman" w:hAnsi="Times New Roman"/>
                <w:sz w:val="24"/>
                <w:szCs w:val="24"/>
                <w:shd w:val="clear" w:color="auto" w:fill="FFFFFF"/>
              </w:rPr>
              <w:t>jamu var saņemt ilgāk par 12 </w:t>
            </w:r>
            <w:r w:rsidR="00C309F9">
              <w:rPr>
                <w:rFonts w:ascii="Times New Roman" w:hAnsi="Times New Roman"/>
                <w:sz w:val="24"/>
                <w:szCs w:val="24"/>
                <w:shd w:val="clear" w:color="auto" w:fill="FFFFFF"/>
              </w:rPr>
              <w:t>mēnešiem.</w:t>
            </w:r>
          </w:p>
          <w:p w14:paraId="086F2DD1" w14:textId="523AF195" w:rsidR="00C309F9" w:rsidRPr="00185761" w:rsidRDefault="00C309F9" w:rsidP="00C309F9">
            <w:pPr>
              <w:pStyle w:val="Komentrateksts"/>
              <w:spacing w:after="0" w:line="276" w:lineRule="auto"/>
              <w:jc w:val="both"/>
              <w:rPr>
                <w:rFonts w:ascii="Times New Roman" w:hAnsi="Times New Roman"/>
                <w:sz w:val="24"/>
                <w:szCs w:val="24"/>
              </w:rPr>
            </w:pPr>
          </w:p>
        </w:tc>
      </w:tr>
      <w:tr w:rsidR="006C1632" w:rsidRPr="00EB64F3" w14:paraId="79F3F51C" w14:textId="77777777" w:rsidTr="00C309F9">
        <w:trPr>
          <w:trHeight w:val="530"/>
        </w:trPr>
        <w:tc>
          <w:tcPr>
            <w:tcW w:w="1003" w:type="dxa"/>
            <w:tcBorders>
              <w:top w:val="single" w:sz="4" w:space="0" w:color="auto"/>
              <w:left w:val="single" w:sz="4" w:space="0" w:color="auto"/>
              <w:bottom w:val="single" w:sz="4" w:space="0" w:color="auto"/>
              <w:right w:val="single" w:sz="4" w:space="0" w:color="auto"/>
            </w:tcBorders>
            <w:vAlign w:val="center"/>
          </w:tcPr>
          <w:p w14:paraId="272A7223" w14:textId="141A9F6A" w:rsidR="006C1632" w:rsidRPr="00185761" w:rsidRDefault="006C1632" w:rsidP="00185761">
            <w:pPr>
              <w:numPr>
                <w:ilvl w:val="0"/>
                <w:numId w:val="1"/>
              </w:numPr>
              <w:spacing w:line="276" w:lineRule="auto"/>
              <w:jc w:val="both"/>
              <w:rPr>
                <w:bCs/>
                <w:lang w:val="lv-LV"/>
              </w:rPr>
            </w:pPr>
          </w:p>
        </w:tc>
        <w:tc>
          <w:tcPr>
            <w:tcW w:w="1149" w:type="dxa"/>
            <w:tcBorders>
              <w:top w:val="single" w:sz="4" w:space="0" w:color="auto"/>
              <w:left w:val="single" w:sz="4" w:space="0" w:color="auto"/>
              <w:bottom w:val="single" w:sz="4" w:space="0" w:color="auto"/>
              <w:right w:val="single" w:sz="4" w:space="0" w:color="auto"/>
            </w:tcBorders>
            <w:vAlign w:val="center"/>
          </w:tcPr>
          <w:p w14:paraId="22697B70" w14:textId="7D0663DE" w:rsidR="006C1632" w:rsidRPr="00185761" w:rsidRDefault="006C1632" w:rsidP="00185761">
            <w:pPr>
              <w:spacing w:line="276" w:lineRule="auto"/>
              <w:jc w:val="center"/>
              <w:rPr>
                <w:lang w:val="lv-LV"/>
              </w:rPr>
            </w:pPr>
            <w:r w:rsidRPr="00185761">
              <w:rPr>
                <w:lang w:val="lv-LV"/>
              </w:rPr>
              <w:t>1.</w:t>
            </w:r>
          </w:p>
        </w:tc>
        <w:tc>
          <w:tcPr>
            <w:tcW w:w="5484" w:type="dxa"/>
            <w:tcBorders>
              <w:top w:val="single" w:sz="4" w:space="0" w:color="auto"/>
              <w:left w:val="single" w:sz="4" w:space="0" w:color="auto"/>
              <w:bottom w:val="single" w:sz="4" w:space="0" w:color="auto"/>
              <w:right w:val="single" w:sz="4" w:space="0" w:color="auto"/>
            </w:tcBorders>
          </w:tcPr>
          <w:p w14:paraId="208AC454" w14:textId="77777777" w:rsidR="006C1632" w:rsidRPr="00185761" w:rsidRDefault="006C1632" w:rsidP="00185761">
            <w:pPr>
              <w:shd w:val="clear" w:color="auto" w:fill="FFFFFF"/>
              <w:spacing w:line="276" w:lineRule="auto"/>
              <w:jc w:val="both"/>
              <w:rPr>
                <w:lang w:val="lv-LV"/>
              </w:rPr>
            </w:pPr>
            <w:r w:rsidRPr="00185761">
              <w:rPr>
                <w:lang w:val="lv-LV"/>
              </w:rPr>
              <w:t>1.3. papildināt noteikumus ar 4.10. apakšpunktu šādā redakcijā:</w:t>
            </w:r>
          </w:p>
          <w:p w14:paraId="39E1A7AD" w14:textId="77777777" w:rsidR="006C1632" w:rsidRDefault="006C1632" w:rsidP="00185761">
            <w:pPr>
              <w:shd w:val="clear" w:color="auto" w:fill="FFFFFF"/>
              <w:spacing w:line="276" w:lineRule="auto"/>
              <w:jc w:val="both"/>
              <w:rPr>
                <w:lang w:val="lv-LV"/>
              </w:rPr>
            </w:pPr>
            <w:r w:rsidRPr="00185761">
              <w:rPr>
                <w:lang w:val="lv-LV"/>
              </w:rPr>
              <w:t>''4.10. epidemioloģiskās drošības pasākumus institūcijas darbiniekiem, klientiem un apmeklētājiem.''</w:t>
            </w:r>
          </w:p>
          <w:p w14:paraId="43B13F8B" w14:textId="2F9FEEC6" w:rsidR="00C309F9" w:rsidRPr="00185761" w:rsidRDefault="00C309F9" w:rsidP="00185761">
            <w:pPr>
              <w:shd w:val="clear" w:color="auto" w:fill="FFFFFF"/>
              <w:spacing w:line="276" w:lineRule="auto"/>
              <w:jc w:val="both"/>
              <w:rPr>
                <w:lang w:val="lv-LV"/>
              </w:rPr>
            </w:pPr>
          </w:p>
        </w:tc>
        <w:tc>
          <w:tcPr>
            <w:tcW w:w="7249" w:type="dxa"/>
            <w:vMerge w:val="restart"/>
            <w:tcBorders>
              <w:top w:val="single" w:sz="4" w:space="0" w:color="auto"/>
              <w:left w:val="single" w:sz="4" w:space="0" w:color="auto"/>
              <w:right w:val="single" w:sz="4" w:space="0" w:color="auto"/>
            </w:tcBorders>
          </w:tcPr>
          <w:p w14:paraId="0EABEAAB" w14:textId="0917A792" w:rsidR="006C1632" w:rsidRPr="00185761" w:rsidRDefault="00D15DCE"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Latvijas Lielo pilsētu asociācija</w:t>
            </w:r>
            <w:r w:rsidR="006C1632" w:rsidRPr="00185761">
              <w:rPr>
                <w:rFonts w:ascii="Times New Roman" w:hAnsi="Times New Roman"/>
                <w:sz w:val="24"/>
                <w:szCs w:val="24"/>
              </w:rPr>
              <w:t xml:space="preserve"> pēc būtības atbalsta, ka nepieciešams ievērot Noteikumu projektā ietvertās normas par epidemioloģiskās drošības noteikumu ievērošanu. Tomēr par ietvertās </w:t>
            </w:r>
            <w:r w:rsidRPr="00185761">
              <w:rPr>
                <w:rFonts w:ascii="Times New Roman" w:hAnsi="Times New Roman"/>
                <w:sz w:val="24"/>
                <w:szCs w:val="24"/>
              </w:rPr>
              <w:t>normas saskaņošanu var lemt, ja</w:t>
            </w:r>
            <w:r w:rsidR="006C1632" w:rsidRPr="00185761">
              <w:rPr>
                <w:rFonts w:ascii="Times New Roman" w:hAnsi="Times New Roman"/>
                <w:sz w:val="24"/>
                <w:szCs w:val="24"/>
              </w:rPr>
              <w:t xml:space="preserve"> Noteikumu projekta sākotnējās ietekmes novērtējuma ziņojuma (turpmāk - anotācija), t.sk. III. daļa Tiesību akta projekta ietekme uz valsts budžetu un pašvaldību budžetiem, tiks papildināta. Jānorāda, kā</w:t>
            </w:r>
            <w:r w:rsidRPr="00185761">
              <w:rPr>
                <w:rFonts w:ascii="Times New Roman" w:hAnsi="Times New Roman"/>
                <w:sz w:val="24"/>
                <w:szCs w:val="24"/>
              </w:rPr>
              <w:t>ds ir plānotais valsts atbalsts</w:t>
            </w:r>
            <w:r w:rsidR="006C1632" w:rsidRPr="00185761">
              <w:rPr>
                <w:rFonts w:ascii="Times New Roman" w:hAnsi="Times New Roman"/>
                <w:sz w:val="24"/>
                <w:szCs w:val="24"/>
              </w:rPr>
              <w:t xml:space="preserve"> individuālo aizsardzības līdzekļu (IAL) nodrošināšanā, </w:t>
            </w:r>
            <w:r w:rsidR="009817CD">
              <w:rPr>
                <w:rFonts w:ascii="Times New Roman" w:hAnsi="Times New Roman"/>
                <w:sz w:val="24"/>
                <w:szCs w:val="24"/>
              </w:rPr>
              <w:t>kādu ietekmi norma atstās uz pašvaldību</w:t>
            </w:r>
            <w:r w:rsidR="006C1632" w:rsidRPr="00185761">
              <w:rPr>
                <w:rFonts w:ascii="Times New Roman" w:hAnsi="Times New Roman"/>
                <w:sz w:val="24"/>
                <w:szCs w:val="24"/>
              </w:rPr>
              <w:t xml:space="preserve"> budžetiem, kā arī ietvert skaidrojumu, ko nozīmē “epide</w:t>
            </w:r>
            <w:r w:rsidR="004374FE" w:rsidRPr="00185761">
              <w:rPr>
                <w:rFonts w:ascii="Times New Roman" w:hAnsi="Times New Roman"/>
                <w:sz w:val="24"/>
                <w:szCs w:val="24"/>
              </w:rPr>
              <w:t>mioloģiskās drošības pasākumi”.</w:t>
            </w:r>
          </w:p>
          <w:p w14:paraId="74565DC3" w14:textId="1D6FA838" w:rsidR="006C1632" w:rsidRPr="00185761" w:rsidRDefault="006C1632"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Ārkārtējā situācija un pandēmijas izraisītās sekas pierādīja, ka sociālo pakalpojumu sniedzējiem radās papildu izdevumi gan nodrošinot IAL (</w:t>
            </w:r>
            <w:r w:rsidR="004374FE" w:rsidRPr="00185761">
              <w:rPr>
                <w:rFonts w:ascii="Times New Roman" w:hAnsi="Times New Roman"/>
                <w:sz w:val="24"/>
                <w:szCs w:val="24"/>
              </w:rPr>
              <w:t xml:space="preserve">piemēram, </w:t>
            </w:r>
            <w:r w:rsidRPr="00185761">
              <w:rPr>
                <w:rFonts w:ascii="Times New Roman" w:hAnsi="Times New Roman"/>
                <w:sz w:val="24"/>
                <w:szCs w:val="24"/>
              </w:rPr>
              <w:t>no ārkārtējas situācijas laika līdz šim Rīgas pašvaldība IAL apmaksai novirzījusi gandrīz 189 000</w:t>
            </w:r>
            <w:r w:rsidR="004374FE" w:rsidRPr="00185761">
              <w:rPr>
                <w:rFonts w:ascii="Times New Roman" w:hAnsi="Times New Roman"/>
                <w:sz w:val="24"/>
                <w:szCs w:val="24"/>
              </w:rPr>
              <w:t> </w:t>
            </w:r>
            <w:r w:rsidRPr="00185761">
              <w:rPr>
                <w:rFonts w:ascii="Times New Roman" w:hAnsi="Times New Roman"/>
                <w:sz w:val="24"/>
                <w:szCs w:val="24"/>
              </w:rPr>
              <w:t>euro), gan turot brīvas telpas klientu izolēšanai. Minētais atstās iespaidu uz pakalpojuma cenu turpmāk. Tāpat jānorāda, ka tika iepirktas klāt vietas patversmēs, lai maksimāli varētu ievērot klientu distancēšanos un samazināts vietu skait</w:t>
            </w:r>
            <w:r w:rsidR="004374FE" w:rsidRPr="00185761">
              <w:rPr>
                <w:rFonts w:ascii="Times New Roman" w:hAnsi="Times New Roman"/>
                <w:sz w:val="24"/>
                <w:szCs w:val="24"/>
              </w:rPr>
              <w:t>s pakalpojumos ar izmitināšanu.</w:t>
            </w:r>
          </w:p>
          <w:p w14:paraId="3057F229" w14:textId="79C6EC5E" w:rsidR="006C1632" w:rsidRPr="00185761" w:rsidRDefault="006C1632"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Arī prasība nodrošināt individuālos aizsardzības līdzekļus apmeklētājiem paaugstinās pakalpojuma izmaksas ilgstošas sociālās aprūpes un sociālās rehabilitācijas, jo līdz šim tika praktizēts, ka apmeklētāji sev no saviem līdzekļiem nodrošina individuālos aizsardzības līdzekļus. Anotācijā jānorāda, kāds būs val</w:t>
            </w:r>
            <w:r w:rsidR="004374FE" w:rsidRPr="00185761">
              <w:rPr>
                <w:rFonts w:ascii="Times New Roman" w:hAnsi="Times New Roman"/>
                <w:sz w:val="24"/>
                <w:szCs w:val="24"/>
              </w:rPr>
              <w:t>sts atbalsts IAL nodrošināšanā.</w:t>
            </w:r>
          </w:p>
          <w:p w14:paraId="38F1CD29" w14:textId="6E869A42" w:rsidR="006C1632" w:rsidRPr="00185761" w:rsidRDefault="006C1632" w:rsidP="00185761">
            <w:pPr>
              <w:spacing w:line="276" w:lineRule="auto"/>
              <w:jc w:val="both"/>
              <w:rPr>
                <w:lang w:val="lv-LV"/>
              </w:rPr>
            </w:pPr>
            <w:r w:rsidRPr="00185761">
              <w:rPr>
                <w:lang w:val="lv-LV"/>
              </w:rPr>
              <w:t>Kaut arī sociālo pakalpojuma sniedz</w:t>
            </w:r>
            <w:r w:rsidR="004374FE" w:rsidRPr="00185761">
              <w:rPr>
                <w:lang w:val="lv-LV"/>
              </w:rPr>
              <w:t xml:space="preserve">ēji ir organizējuši savu darbu </w:t>
            </w:r>
            <w:r w:rsidRPr="00185761">
              <w:rPr>
                <w:lang w:val="lv-LV"/>
              </w:rPr>
              <w:t xml:space="preserve">un šobrīd iespēju robežās nodrošina epidemioloģiskās drošības normas, tomēr jāatzīmē, ka, lai izpildītu prasību par izolācijas telpām, pakalpojuma sniedzējam nepieciešams veikt ievērojamas izmaiņas pakalpojuma organizēšanā, kā arī veikt izmaiņas telpu plānojumā. Tas ir, </w:t>
            </w:r>
            <w:r w:rsidRPr="00185761">
              <w:rPr>
                <w:lang w:val="lv-LV"/>
              </w:rPr>
              <w:lastRenderedPageBreak/>
              <w:t>samazināt klientu skaitu institūcijā, lai atbrīvotu telpas un nodrošinātu papildus telpas izolācijai (dzīvojamās istabas), papildus jānodrošina darbinieks un atsevišķa darba telpa darbiniekam (garderobe, atsevišķa tualete un duša). Jāatzīmē, ka, piemēram, daļa krīzes centru, ilgstošās sociālo aprūpes un sociālās rehabilitācijas institūcijas un naktspatversmes nevar nodrošināt klientiem epidemioloģiskās drošības ietv</w:t>
            </w:r>
            <w:r w:rsidR="007F5904" w:rsidRPr="00185761">
              <w:rPr>
                <w:lang w:val="lv-LV"/>
              </w:rPr>
              <w:t xml:space="preserve">aros individuālu guļamtelpu un </w:t>
            </w:r>
            <w:r w:rsidRPr="00185761">
              <w:rPr>
                <w:lang w:val="lv-LV"/>
              </w:rPr>
              <w:t>tualeti. Papildus jāatzīmē, ka izolācijas telpu izveidošana ir saistīta arī ar ievērojamu finansiālo līdzekļu ieguldījumu telpu pārplānošana un arī pārbūvi. Tāpat jāņem vērā aspekts, piemēram, ka pieprasījums pēc ilgstošas sociālās aprūpes un sociālās rehabilitācijas pakalpojuma institūcijā pilngadīgām personām ir lielāks ne</w:t>
            </w:r>
            <w:r w:rsidR="007F5904" w:rsidRPr="00185761">
              <w:rPr>
                <w:lang w:val="lv-LV"/>
              </w:rPr>
              <w:t>kā piedāvājums.</w:t>
            </w:r>
          </w:p>
          <w:p w14:paraId="2F587590" w14:textId="22D05A94" w:rsidR="006C1632" w:rsidRPr="00185761" w:rsidRDefault="006C1632" w:rsidP="00185761">
            <w:pPr>
              <w:spacing w:line="276" w:lineRule="auto"/>
              <w:jc w:val="both"/>
              <w:rPr>
                <w:lang w:val="lv-LV"/>
              </w:rPr>
            </w:pPr>
            <w:r w:rsidRPr="00185761">
              <w:rPr>
                <w:lang w:val="lv-LV"/>
              </w:rPr>
              <w:t>Vienlaicīgi vēršam uzmanību uz to, ka daļa naktspatversmju, kuras nodrošina pakalpojumu</w:t>
            </w:r>
            <w:r w:rsidR="007F5904" w:rsidRPr="00185761">
              <w:rPr>
                <w:lang w:val="lv-LV"/>
              </w:rPr>
              <w:t xml:space="preserve"> piemēram,</w:t>
            </w:r>
            <w:r w:rsidRPr="00185761">
              <w:rPr>
                <w:lang w:val="lv-LV"/>
              </w:rPr>
              <w:t xml:space="preserve"> Rīgas pašvaldības klientiem, nevar izpildīti prasību par izolācijas telpu nodrošināšanu, jo guļamtelpas ir paredzētas </w:t>
            </w:r>
            <w:r w:rsidR="00FA6D7B">
              <w:rPr>
                <w:lang w:val="lv-LV"/>
              </w:rPr>
              <w:t>lielam klientu skaitam (līdz 20 </w:t>
            </w:r>
            <w:r w:rsidRPr="00185761">
              <w:rPr>
                <w:lang w:val="lv-LV"/>
              </w:rPr>
              <w:t>personām). Līdz ar to naktspatversmes šādu prasību var izpildīt tikai daļēji, jo nevar nodrošināt klientam individuālu g</w:t>
            </w:r>
            <w:r w:rsidR="007F5904" w:rsidRPr="00185761">
              <w:rPr>
                <w:lang w:val="lv-LV"/>
              </w:rPr>
              <w:t>uļamtelpu ar atsevišķu tualeti.</w:t>
            </w:r>
          </w:p>
          <w:p w14:paraId="1CEB6C71" w14:textId="6FA2DCB7" w:rsidR="006C1632" w:rsidRPr="00185761" w:rsidRDefault="006C1632"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Līdz ar to nepieciešams noteikumu grozījumos sniegt detalizētāku skaidrojumu par prasībām izolācijas telpām un to atbilstību epidemioloģiskai drošībai.</w:t>
            </w:r>
          </w:p>
          <w:p w14:paraId="6DBCE0D8" w14:textId="77777777" w:rsidR="007F5904" w:rsidRPr="00185761" w:rsidRDefault="007F5904" w:rsidP="00185761">
            <w:pPr>
              <w:pStyle w:val="Komentrateksts"/>
              <w:spacing w:after="0" w:line="276" w:lineRule="auto"/>
              <w:jc w:val="both"/>
              <w:rPr>
                <w:rFonts w:ascii="Times New Roman" w:hAnsi="Times New Roman"/>
                <w:sz w:val="24"/>
                <w:szCs w:val="24"/>
              </w:rPr>
            </w:pPr>
          </w:p>
          <w:p w14:paraId="1A7851F9" w14:textId="77777777" w:rsidR="006C1632" w:rsidRPr="00185761" w:rsidRDefault="006C1632"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10.10.4. punkta formulējums paredz izolāciju jau uzsākot institūcijas pakalpojuma saņemšanu (piemēram, 14 dienas COVID</w:t>
            </w:r>
            <w:r w:rsidRPr="00185761">
              <w:rPr>
                <w:rFonts w:ascii="Times New Roman" w:hAnsi="Times New Roman"/>
                <w:sz w:val="24"/>
                <w:szCs w:val="24"/>
              </w:rPr>
              <w:noBreakHyphen/>
              <w:t>19 karantīnai), tad par to ir jābūt atsaucei un aprakstam anotācijā.</w:t>
            </w:r>
          </w:p>
          <w:p w14:paraId="64C24FDC" w14:textId="77777777" w:rsidR="007011A7" w:rsidRPr="00185761" w:rsidRDefault="007011A7" w:rsidP="00185761">
            <w:pPr>
              <w:pStyle w:val="Komentrateksts"/>
              <w:spacing w:after="0" w:line="276" w:lineRule="auto"/>
              <w:jc w:val="both"/>
              <w:rPr>
                <w:rFonts w:ascii="Times New Roman" w:hAnsi="Times New Roman"/>
                <w:sz w:val="24"/>
                <w:szCs w:val="24"/>
              </w:rPr>
            </w:pPr>
          </w:p>
          <w:p w14:paraId="53A92B5F" w14:textId="47665092" w:rsidR="007011A7" w:rsidRDefault="007011A7"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Prasība nodrošināt individuālos aizsardzības līdzekļus apmeklētājiem paaugstinās pakalpojuma izmaksas ilgstošas sociālās aprūpes un sociālās rehabilitācijas, jo līdz šim tika praktizēts, ka apmeklētāji sev no saviem līdzekļiem nodrošina individuālos aizsardzības līdzekļus.</w:t>
            </w:r>
          </w:p>
          <w:p w14:paraId="7CE80D4F" w14:textId="77777777" w:rsidR="0048629F" w:rsidRDefault="0048629F" w:rsidP="00185761">
            <w:pPr>
              <w:pStyle w:val="Komentrateksts"/>
              <w:spacing w:after="0" w:line="276" w:lineRule="auto"/>
              <w:jc w:val="both"/>
              <w:rPr>
                <w:rFonts w:ascii="Times New Roman" w:hAnsi="Times New Roman"/>
                <w:sz w:val="24"/>
                <w:szCs w:val="24"/>
              </w:rPr>
            </w:pPr>
          </w:p>
          <w:p w14:paraId="5BC42914" w14:textId="6D538782" w:rsidR="00AB1D3C" w:rsidRDefault="0048629F" w:rsidP="00185761">
            <w:pPr>
              <w:pStyle w:val="Komentrateksts"/>
              <w:spacing w:after="0" w:line="276" w:lineRule="auto"/>
              <w:jc w:val="both"/>
              <w:rPr>
                <w:rFonts w:ascii="Times New Roman" w:hAnsi="Times New Roman"/>
                <w:sz w:val="24"/>
                <w:szCs w:val="24"/>
              </w:rPr>
            </w:pPr>
            <w:r>
              <w:rPr>
                <w:rFonts w:ascii="Times New Roman" w:hAnsi="Times New Roman"/>
                <w:sz w:val="24"/>
                <w:szCs w:val="24"/>
              </w:rPr>
              <w:lastRenderedPageBreak/>
              <w:t>Rosinām noteikt iestādi, kas atbild par pasākumu plānu.</w:t>
            </w:r>
          </w:p>
          <w:p w14:paraId="0F68C3E1" w14:textId="5FA424B5" w:rsidR="00AB1D3C" w:rsidRDefault="00AB1D3C" w:rsidP="00185761">
            <w:pPr>
              <w:pStyle w:val="Komentrateksts"/>
              <w:spacing w:after="0" w:line="276" w:lineRule="auto"/>
              <w:jc w:val="both"/>
              <w:rPr>
                <w:rFonts w:ascii="Times New Roman" w:hAnsi="Times New Roman"/>
                <w:sz w:val="24"/>
                <w:szCs w:val="24"/>
              </w:rPr>
            </w:pPr>
            <w:r>
              <w:rPr>
                <w:rFonts w:ascii="Times New Roman" w:hAnsi="Times New Roman"/>
                <w:sz w:val="24"/>
                <w:szCs w:val="24"/>
              </w:rPr>
              <w:t xml:space="preserve">Priekšlikums </w:t>
            </w:r>
            <w:r w:rsidRPr="00AB1D3C">
              <w:rPr>
                <w:rFonts w:ascii="Times New Roman" w:hAnsi="Times New Roman"/>
                <w:sz w:val="24"/>
                <w:szCs w:val="24"/>
              </w:rPr>
              <w:t>papildināt noteikumus ar 4.10. apakšpunktu šādā redakcijā:</w:t>
            </w:r>
          </w:p>
          <w:p w14:paraId="372119A8" w14:textId="7322C09E" w:rsidR="00AB1D3C" w:rsidRPr="00185761" w:rsidRDefault="00AB1D3C" w:rsidP="00185761">
            <w:pPr>
              <w:pStyle w:val="Komentrateksts"/>
              <w:spacing w:after="0" w:line="276" w:lineRule="auto"/>
              <w:jc w:val="both"/>
              <w:rPr>
                <w:rFonts w:ascii="Times New Roman" w:hAnsi="Times New Roman"/>
                <w:sz w:val="24"/>
                <w:szCs w:val="24"/>
              </w:rPr>
            </w:pPr>
            <w:r>
              <w:rPr>
                <w:rFonts w:ascii="Times New Roman" w:hAnsi="Times New Roman"/>
                <w:sz w:val="24"/>
                <w:szCs w:val="24"/>
              </w:rPr>
              <w:t xml:space="preserve">“4.10. </w:t>
            </w:r>
            <w:r w:rsidRPr="00AB1D3C">
              <w:rPr>
                <w:rFonts w:ascii="Times New Roman" w:hAnsi="Times New Roman"/>
                <w:sz w:val="24"/>
                <w:szCs w:val="24"/>
              </w:rPr>
              <w:t>epidemioloģiskās drošības pasākumus institūcijas darbiniekiem, klientiem un apmeklētājiem saskaņā ar S</w:t>
            </w:r>
            <w:r w:rsidR="00B833F5">
              <w:rPr>
                <w:rFonts w:ascii="Times New Roman" w:hAnsi="Times New Roman"/>
                <w:sz w:val="24"/>
                <w:szCs w:val="24"/>
              </w:rPr>
              <w:t xml:space="preserve">limību profilakses un kontroles centra </w:t>
            </w:r>
            <w:r w:rsidRPr="00AB1D3C">
              <w:rPr>
                <w:rFonts w:ascii="Times New Roman" w:hAnsi="Times New Roman"/>
                <w:sz w:val="24"/>
                <w:szCs w:val="24"/>
              </w:rPr>
              <w:t>dotajiem norādījumiem.</w:t>
            </w:r>
            <w:r>
              <w:rPr>
                <w:rFonts w:ascii="Times New Roman" w:hAnsi="Times New Roman"/>
                <w:sz w:val="24"/>
                <w:szCs w:val="24"/>
              </w:rPr>
              <w:t>”</w:t>
            </w:r>
          </w:p>
          <w:p w14:paraId="01DF98C2" w14:textId="77777777" w:rsidR="006C1632" w:rsidRPr="00185761" w:rsidRDefault="006C1632" w:rsidP="00185761">
            <w:pPr>
              <w:pStyle w:val="Komentrateksts"/>
              <w:spacing w:after="0" w:line="276" w:lineRule="auto"/>
              <w:jc w:val="both"/>
              <w:rPr>
                <w:rFonts w:ascii="Times New Roman" w:hAnsi="Times New Roman"/>
                <w:bCs/>
                <w:sz w:val="24"/>
                <w:szCs w:val="24"/>
              </w:rPr>
            </w:pPr>
          </w:p>
        </w:tc>
      </w:tr>
      <w:tr w:rsidR="006C1632" w:rsidRPr="00EB64F3" w14:paraId="522C8434" w14:textId="77777777" w:rsidTr="00185761">
        <w:trPr>
          <w:trHeight w:val="1097"/>
        </w:trPr>
        <w:tc>
          <w:tcPr>
            <w:tcW w:w="1003" w:type="dxa"/>
            <w:tcBorders>
              <w:top w:val="single" w:sz="4" w:space="0" w:color="auto"/>
              <w:left w:val="single" w:sz="4" w:space="0" w:color="auto"/>
              <w:bottom w:val="single" w:sz="4" w:space="0" w:color="auto"/>
              <w:right w:val="single" w:sz="4" w:space="0" w:color="auto"/>
            </w:tcBorders>
            <w:vAlign w:val="center"/>
          </w:tcPr>
          <w:p w14:paraId="3862C21B" w14:textId="77777777" w:rsidR="006C1632" w:rsidRPr="00185761" w:rsidRDefault="006C1632" w:rsidP="00185761">
            <w:pPr>
              <w:numPr>
                <w:ilvl w:val="0"/>
                <w:numId w:val="1"/>
              </w:numPr>
              <w:spacing w:line="276" w:lineRule="auto"/>
              <w:jc w:val="both"/>
              <w:rPr>
                <w:bCs/>
                <w:lang w:val="lv-LV"/>
              </w:rPr>
            </w:pPr>
          </w:p>
        </w:tc>
        <w:tc>
          <w:tcPr>
            <w:tcW w:w="1149" w:type="dxa"/>
            <w:tcBorders>
              <w:top w:val="single" w:sz="4" w:space="0" w:color="auto"/>
              <w:left w:val="single" w:sz="4" w:space="0" w:color="auto"/>
              <w:bottom w:val="single" w:sz="4" w:space="0" w:color="auto"/>
              <w:right w:val="single" w:sz="4" w:space="0" w:color="auto"/>
            </w:tcBorders>
            <w:vAlign w:val="center"/>
          </w:tcPr>
          <w:p w14:paraId="3FBD6963" w14:textId="1FBD4AB9" w:rsidR="006C1632" w:rsidRPr="00185761" w:rsidRDefault="006C1632" w:rsidP="00185761">
            <w:pPr>
              <w:spacing w:line="276" w:lineRule="auto"/>
              <w:jc w:val="center"/>
              <w:rPr>
                <w:lang w:val="lv-LV"/>
              </w:rPr>
            </w:pPr>
            <w:r w:rsidRPr="00185761">
              <w:rPr>
                <w:lang w:val="lv-LV"/>
              </w:rPr>
              <w:t>1.</w:t>
            </w:r>
          </w:p>
        </w:tc>
        <w:tc>
          <w:tcPr>
            <w:tcW w:w="5484" w:type="dxa"/>
            <w:tcBorders>
              <w:top w:val="single" w:sz="4" w:space="0" w:color="auto"/>
              <w:left w:val="single" w:sz="4" w:space="0" w:color="auto"/>
              <w:bottom w:val="single" w:sz="4" w:space="0" w:color="auto"/>
              <w:right w:val="single" w:sz="4" w:space="0" w:color="auto"/>
            </w:tcBorders>
          </w:tcPr>
          <w:p w14:paraId="06BAAD8B" w14:textId="77777777" w:rsidR="006C1632" w:rsidRPr="00185761" w:rsidRDefault="006C1632" w:rsidP="00185761">
            <w:pPr>
              <w:pStyle w:val="Sarakstarindkopa"/>
              <w:spacing w:line="276" w:lineRule="auto"/>
              <w:ind w:left="0"/>
              <w:jc w:val="both"/>
              <w:rPr>
                <w:sz w:val="24"/>
                <w:szCs w:val="24"/>
              </w:rPr>
            </w:pPr>
            <w:r w:rsidRPr="00185761">
              <w:rPr>
                <w:sz w:val="24"/>
                <w:szCs w:val="24"/>
              </w:rPr>
              <w:t>1.8. papildināt noteikumus ar 10.10.4. apakšpunktu šādā redakcijā:</w:t>
            </w:r>
          </w:p>
          <w:p w14:paraId="20EA63D4" w14:textId="3D8845DC" w:rsidR="00C309F9" w:rsidRPr="00C309F9" w:rsidRDefault="006C1632" w:rsidP="00C309F9">
            <w:pPr>
              <w:pStyle w:val="Sarakstarindkopa"/>
              <w:spacing w:line="276" w:lineRule="auto"/>
              <w:ind w:left="33"/>
              <w:jc w:val="both"/>
              <w:rPr>
                <w:sz w:val="24"/>
                <w:szCs w:val="24"/>
              </w:rPr>
            </w:pPr>
            <w:r w:rsidRPr="00185761">
              <w:rPr>
                <w:sz w:val="24"/>
                <w:szCs w:val="24"/>
              </w:rPr>
              <w:t>''10.10.4. klientiem ir nodrošinātas telpas izolācijai epidemioloģiskās drošības pasākumu ietvaros, tai skaitā uzsākot pakalpojumu saņemšanu ilgstošas sociālās aprūpes un sociālās rehabilitācijas institūcijā.'';</w:t>
            </w:r>
          </w:p>
          <w:p w14:paraId="6080E42A" w14:textId="77777777" w:rsidR="006C1632" w:rsidRPr="00185761" w:rsidRDefault="006C1632" w:rsidP="00185761">
            <w:pPr>
              <w:shd w:val="clear" w:color="auto" w:fill="FFFFFF"/>
              <w:spacing w:line="276" w:lineRule="auto"/>
              <w:jc w:val="both"/>
              <w:rPr>
                <w:lang w:val="lv-LV"/>
              </w:rPr>
            </w:pPr>
          </w:p>
        </w:tc>
        <w:tc>
          <w:tcPr>
            <w:tcW w:w="7249" w:type="dxa"/>
            <w:vMerge/>
            <w:tcBorders>
              <w:left w:val="single" w:sz="4" w:space="0" w:color="auto"/>
              <w:right w:val="single" w:sz="4" w:space="0" w:color="auto"/>
            </w:tcBorders>
          </w:tcPr>
          <w:p w14:paraId="4BBDF9FF" w14:textId="77777777" w:rsidR="006C1632" w:rsidRPr="00185761" w:rsidRDefault="006C1632" w:rsidP="00185761">
            <w:pPr>
              <w:pStyle w:val="Komentrateksts"/>
              <w:spacing w:after="0" w:line="276" w:lineRule="auto"/>
              <w:jc w:val="both"/>
              <w:rPr>
                <w:rFonts w:ascii="Times New Roman" w:hAnsi="Times New Roman"/>
                <w:bCs/>
                <w:sz w:val="24"/>
                <w:szCs w:val="24"/>
              </w:rPr>
            </w:pPr>
          </w:p>
        </w:tc>
      </w:tr>
      <w:tr w:rsidR="006C1632" w:rsidRPr="00EB64F3" w14:paraId="3DB2F196" w14:textId="77777777" w:rsidTr="00185761">
        <w:trPr>
          <w:trHeight w:val="1097"/>
        </w:trPr>
        <w:tc>
          <w:tcPr>
            <w:tcW w:w="1003" w:type="dxa"/>
            <w:tcBorders>
              <w:top w:val="single" w:sz="4" w:space="0" w:color="auto"/>
              <w:left w:val="single" w:sz="4" w:space="0" w:color="auto"/>
              <w:bottom w:val="single" w:sz="4" w:space="0" w:color="auto"/>
              <w:right w:val="single" w:sz="4" w:space="0" w:color="auto"/>
            </w:tcBorders>
            <w:vAlign w:val="center"/>
          </w:tcPr>
          <w:p w14:paraId="2286B394" w14:textId="77777777" w:rsidR="006C1632" w:rsidRPr="00185761" w:rsidRDefault="006C1632" w:rsidP="00185761">
            <w:pPr>
              <w:numPr>
                <w:ilvl w:val="0"/>
                <w:numId w:val="1"/>
              </w:numPr>
              <w:spacing w:line="276" w:lineRule="auto"/>
              <w:jc w:val="both"/>
              <w:rPr>
                <w:bCs/>
                <w:lang w:val="lv-LV"/>
              </w:rPr>
            </w:pPr>
          </w:p>
        </w:tc>
        <w:tc>
          <w:tcPr>
            <w:tcW w:w="1149" w:type="dxa"/>
            <w:tcBorders>
              <w:top w:val="single" w:sz="4" w:space="0" w:color="auto"/>
              <w:left w:val="single" w:sz="4" w:space="0" w:color="auto"/>
              <w:bottom w:val="single" w:sz="4" w:space="0" w:color="auto"/>
              <w:right w:val="single" w:sz="4" w:space="0" w:color="auto"/>
            </w:tcBorders>
            <w:vAlign w:val="center"/>
          </w:tcPr>
          <w:p w14:paraId="037EB0AF" w14:textId="77777777" w:rsidR="006C1632" w:rsidRPr="00185761" w:rsidRDefault="006C1632" w:rsidP="00185761">
            <w:pPr>
              <w:spacing w:line="276" w:lineRule="auto"/>
              <w:jc w:val="center"/>
              <w:rPr>
                <w:rFonts w:eastAsia="Calibri"/>
                <w:lang w:val="lv-LV"/>
              </w:rPr>
            </w:pPr>
            <w:r w:rsidRPr="00185761">
              <w:rPr>
                <w:rFonts w:eastAsia="Calibri"/>
                <w:lang w:val="lv-LV"/>
              </w:rPr>
              <w:t>Anotācija (9. lpp.)</w:t>
            </w:r>
          </w:p>
          <w:p w14:paraId="24A3ECF7" w14:textId="77777777" w:rsidR="006C1632" w:rsidRPr="00185761" w:rsidRDefault="006C1632" w:rsidP="00185761">
            <w:pPr>
              <w:spacing w:line="276" w:lineRule="auto"/>
              <w:jc w:val="center"/>
              <w:rPr>
                <w:lang w:val="lv-LV"/>
              </w:rPr>
            </w:pPr>
          </w:p>
        </w:tc>
        <w:tc>
          <w:tcPr>
            <w:tcW w:w="5484" w:type="dxa"/>
            <w:tcBorders>
              <w:top w:val="single" w:sz="4" w:space="0" w:color="auto"/>
              <w:left w:val="single" w:sz="4" w:space="0" w:color="auto"/>
              <w:bottom w:val="single" w:sz="4" w:space="0" w:color="auto"/>
              <w:right w:val="single" w:sz="4" w:space="0" w:color="auto"/>
            </w:tcBorders>
          </w:tcPr>
          <w:p w14:paraId="10F5F583" w14:textId="77777777" w:rsidR="006C1632" w:rsidRPr="00185761" w:rsidRDefault="006C1632" w:rsidP="00185761">
            <w:pPr>
              <w:spacing w:line="276" w:lineRule="auto"/>
              <w:jc w:val="both"/>
              <w:rPr>
                <w:rFonts w:eastAsia="Calibri"/>
                <w:b/>
                <w:i/>
                <w:lang w:val="lv-LV"/>
              </w:rPr>
            </w:pPr>
            <w:r w:rsidRPr="00185761">
              <w:rPr>
                <w:rFonts w:eastAsia="Calibri"/>
                <w:b/>
                <w:lang w:val="lv-LV"/>
              </w:rPr>
              <w:t xml:space="preserve">VI </w:t>
            </w:r>
            <w:r w:rsidRPr="00185761">
              <w:rPr>
                <w:rFonts w:eastAsia="Calibri"/>
                <w:b/>
                <w:i/>
                <w:lang w:val="lv-LV"/>
              </w:rPr>
              <w:t>Prasības epidemioloģiskās drošības pasākumiem</w:t>
            </w:r>
          </w:p>
          <w:p w14:paraId="46D86008" w14:textId="77777777" w:rsidR="006C1632" w:rsidRPr="00185761" w:rsidRDefault="006C1632" w:rsidP="00185761">
            <w:pPr>
              <w:spacing w:line="276" w:lineRule="auto"/>
              <w:jc w:val="both"/>
              <w:rPr>
                <w:rFonts w:eastAsia="Calibri"/>
                <w:lang w:val="lv-LV"/>
              </w:rPr>
            </w:pPr>
            <w:r w:rsidRPr="00185761">
              <w:rPr>
                <w:rFonts w:eastAsia="Calibri"/>
                <w:lang w:val="lv-LV"/>
              </w:rPr>
              <w:t>Ņemot vērā Covid-19 izraisīto ārkārtas situāciju Latvijā un pasaulē un tai sekojošos grozījumus arī normatīvajā regulējumā par epidemioloģisko drošību pēckrīzes periodā, kā arī nepieciešamību jau laikus sagatavoties līdzīgām situācijām nākotnē, projektā noteikts, ka sociālo pakalpojumu sniedzējam ir pienākums nodrošināt epidemioloģiskās drošības pasākumus un izstrādāt kārtību, kādā pasākumi tiks nodrošināti, bet, ja sociālais pakalpojums tiek nodrošināts ar izmitināšanu, tiek nodrošinātas telpas klienta izolācijai.</w:t>
            </w:r>
          </w:p>
          <w:p w14:paraId="3FC67C0C" w14:textId="77777777" w:rsidR="006C1632" w:rsidRPr="00185761" w:rsidRDefault="006C1632" w:rsidP="00185761">
            <w:pPr>
              <w:pStyle w:val="Sarakstarindkopa"/>
              <w:spacing w:line="276" w:lineRule="auto"/>
              <w:ind w:left="0"/>
              <w:jc w:val="both"/>
              <w:rPr>
                <w:sz w:val="24"/>
                <w:szCs w:val="24"/>
              </w:rPr>
            </w:pPr>
          </w:p>
        </w:tc>
        <w:tc>
          <w:tcPr>
            <w:tcW w:w="7249" w:type="dxa"/>
            <w:vMerge/>
            <w:tcBorders>
              <w:left w:val="single" w:sz="4" w:space="0" w:color="auto"/>
              <w:bottom w:val="single" w:sz="4" w:space="0" w:color="auto"/>
              <w:right w:val="single" w:sz="4" w:space="0" w:color="auto"/>
            </w:tcBorders>
          </w:tcPr>
          <w:p w14:paraId="3C91BAAA" w14:textId="77777777" w:rsidR="006C1632" w:rsidRPr="00185761" w:rsidRDefault="006C1632" w:rsidP="00185761">
            <w:pPr>
              <w:pStyle w:val="Komentrateksts"/>
              <w:spacing w:after="0" w:line="276" w:lineRule="auto"/>
              <w:jc w:val="both"/>
              <w:rPr>
                <w:rFonts w:ascii="Times New Roman" w:hAnsi="Times New Roman"/>
                <w:bCs/>
                <w:sz w:val="24"/>
                <w:szCs w:val="24"/>
              </w:rPr>
            </w:pPr>
          </w:p>
        </w:tc>
      </w:tr>
      <w:tr w:rsidR="0029765A" w:rsidRPr="00EB64F3" w14:paraId="1547633D" w14:textId="77777777" w:rsidTr="00185761">
        <w:trPr>
          <w:trHeight w:val="1910"/>
        </w:trPr>
        <w:tc>
          <w:tcPr>
            <w:tcW w:w="1003" w:type="dxa"/>
            <w:tcBorders>
              <w:top w:val="single" w:sz="4" w:space="0" w:color="auto"/>
              <w:left w:val="single" w:sz="4" w:space="0" w:color="auto"/>
              <w:bottom w:val="single" w:sz="4" w:space="0" w:color="auto"/>
              <w:right w:val="single" w:sz="4" w:space="0" w:color="auto"/>
            </w:tcBorders>
            <w:vAlign w:val="center"/>
          </w:tcPr>
          <w:p w14:paraId="3AED3E70" w14:textId="77777777" w:rsidR="0029765A" w:rsidRPr="00185761" w:rsidRDefault="0029765A" w:rsidP="00185761">
            <w:pPr>
              <w:numPr>
                <w:ilvl w:val="0"/>
                <w:numId w:val="1"/>
              </w:numPr>
              <w:spacing w:line="276" w:lineRule="auto"/>
              <w:jc w:val="both"/>
              <w:rPr>
                <w:bCs/>
                <w:lang w:val="lv-LV"/>
              </w:rPr>
            </w:pPr>
          </w:p>
        </w:tc>
        <w:tc>
          <w:tcPr>
            <w:tcW w:w="1149" w:type="dxa"/>
            <w:tcBorders>
              <w:top w:val="single" w:sz="4" w:space="0" w:color="auto"/>
              <w:left w:val="single" w:sz="4" w:space="0" w:color="auto"/>
              <w:bottom w:val="single" w:sz="4" w:space="0" w:color="auto"/>
              <w:right w:val="single" w:sz="4" w:space="0" w:color="auto"/>
            </w:tcBorders>
            <w:vAlign w:val="center"/>
          </w:tcPr>
          <w:p w14:paraId="3A8124EE" w14:textId="77777777" w:rsidR="0029765A" w:rsidRPr="00185761" w:rsidRDefault="0029765A" w:rsidP="00185761">
            <w:pPr>
              <w:spacing w:line="276" w:lineRule="auto"/>
              <w:jc w:val="center"/>
              <w:rPr>
                <w:bCs/>
                <w:lang w:val="lv-LV"/>
              </w:rPr>
            </w:pPr>
            <w:r w:rsidRPr="00185761">
              <w:rPr>
                <w:bCs/>
                <w:lang w:val="lv-LV"/>
              </w:rPr>
              <w:t>1.</w:t>
            </w:r>
          </w:p>
        </w:tc>
        <w:tc>
          <w:tcPr>
            <w:tcW w:w="5484" w:type="dxa"/>
            <w:tcBorders>
              <w:top w:val="single" w:sz="4" w:space="0" w:color="auto"/>
              <w:left w:val="single" w:sz="4" w:space="0" w:color="auto"/>
              <w:bottom w:val="single" w:sz="4" w:space="0" w:color="auto"/>
              <w:right w:val="single" w:sz="4" w:space="0" w:color="auto"/>
            </w:tcBorders>
          </w:tcPr>
          <w:p w14:paraId="6DE2CEED" w14:textId="375ED1AF" w:rsidR="0029765A" w:rsidRPr="00185761" w:rsidRDefault="0029765A" w:rsidP="00185761">
            <w:pPr>
              <w:spacing w:line="276" w:lineRule="auto"/>
              <w:jc w:val="both"/>
              <w:rPr>
                <w:lang w:val="lv-LV"/>
              </w:rPr>
            </w:pPr>
            <w:r w:rsidRPr="00185761">
              <w:rPr>
                <w:lang w:val="lv-LV"/>
              </w:rPr>
              <w:t>1.9. papildināt 14.5. apakšpunktu aiz vārda “aprūpē” ar vārdiem “vai arī veic ģimenes ar bērniem daudzpakāpju izvērtēšanu, ko īsteno sociālais darbinieks, kurš ir pilnveidojis savu profesionālo kompetenci, piedaloties Labklājības ministrijas mācībās par uz ģimeni vērstu gadījuma vadīšanas modeli sociālajā darbā ģimenēm ar bērniem sociālajā dienestā”</w:t>
            </w:r>
          </w:p>
          <w:p w14:paraId="07729AED" w14:textId="77777777" w:rsidR="0029765A" w:rsidRPr="00185761" w:rsidRDefault="0029765A" w:rsidP="00185761">
            <w:pPr>
              <w:spacing w:line="276" w:lineRule="auto"/>
              <w:jc w:val="both"/>
              <w:rPr>
                <w:lang w:val="lv-LV"/>
              </w:rPr>
            </w:pPr>
          </w:p>
        </w:tc>
        <w:tc>
          <w:tcPr>
            <w:tcW w:w="7249" w:type="dxa"/>
            <w:tcBorders>
              <w:top w:val="single" w:sz="4" w:space="0" w:color="auto"/>
              <w:left w:val="single" w:sz="4" w:space="0" w:color="auto"/>
              <w:bottom w:val="single" w:sz="4" w:space="0" w:color="auto"/>
              <w:right w:val="single" w:sz="4" w:space="0" w:color="auto"/>
            </w:tcBorders>
          </w:tcPr>
          <w:p w14:paraId="38843BF7" w14:textId="7E8FE8A1" w:rsidR="00D2225E" w:rsidRPr="00185761" w:rsidRDefault="00D2225E" w:rsidP="00D2225E">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Iebilstam pret piedāvāto redakciju</w:t>
            </w:r>
            <w:r w:rsidR="001A1F11">
              <w:rPr>
                <w:rFonts w:ascii="Times New Roman" w:hAnsi="Times New Roman"/>
                <w:sz w:val="24"/>
                <w:szCs w:val="24"/>
              </w:rPr>
              <w:t>.</w:t>
            </w:r>
          </w:p>
          <w:p w14:paraId="43FD5303" w14:textId="2E1991F3" w:rsidR="00D2225E" w:rsidRPr="00185761" w:rsidRDefault="00D2225E" w:rsidP="00D2225E">
            <w:pPr>
              <w:pStyle w:val="Komentrateksts"/>
              <w:spacing w:after="0" w:line="276" w:lineRule="auto"/>
              <w:jc w:val="both"/>
              <w:rPr>
                <w:rFonts w:ascii="Times New Roman" w:hAnsi="Times New Roman"/>
                <w:sz w:val="24"/>
                <w:szCs w:val="24"/>
              </w:rPr>
            </w:pPr>
            <w:r w:rsidRPr="00185761">
              <w:rPr>
                <w:rFonts w:ascii="Times New Roman" w:eastAsia="Times New Roman" w:hAnsi="Times New Roman"/>
                <w:iCs/>
                <w:sz w:val="24"/>
                <w:szCs w:val="24"/>
                <w:lang w:eastAsia="lv-LV"/>
              </w:rPr>
              <w:t xml:space="preserve">Priekšlikums Noteikumu projektā paredzēt, </w:t>
            </w:r>
            <w:r w:rsidRPr="00185761">
              <w:rPr>
                <w:rFonts w:ascii="Times New Roman" w:hAnsi="Times New Roman"/>
                <w:sz w:val="24"/>
                <w:szCs w:val="24"/>
              </w:rPr>
              <w:t xml:space="preserve">ka pārejas periodā līdz 01.01.2028. sociālais darbinieks var veikt ģimenes ar bērniem daudzpakāpju izvērtēšanu, ja tas noteikts </w:t>
            </w:r>
            <w:r w:rsidRPr="00185761">
              <w:rPr>
                <w:rFonts w:ascii="Times New Roman" w:hAnsi="Times New Roman"/>
                <w:sz w:val="24"/>
                <w:szCs w:val="24"/>
                <w:u w:val="single"/>
              </w:rPr>
              <w:t>pašvaldības saistošajos noteikumos</w:t>
            </w:r>
            <w:r w:rsidR="001A1F11">
              <w:rPr>
                <w:rFonts w:ascii="Times New Roman" w:hAnsi="Times New Roman"/>
                <w:sz w:val="24"/>
                <w:szCs w:val="24"/>
              </w:rPr>
              <w:t>.</w:t>
            </w:r>
          </w:p>
          <w:p w14:paraId="68668396" w14:textId="252E9CD6" w:rsidR="00D2225E" w:rsidRDefault="00D2225E" w:rsidP="00D2225E">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 xml:space="preserve">Anotācijā minēts, ka pašlaik </w:t>
            </w:r>
            <w:r w:rsidR="00CF131F" w:rsidRPr="00CF131F">
              <w:rPr>
                <w:rFonts w:ascii="Times New Roman" w:hAnsi="Times New Roman"/>
                <w:sz w:val="24"/>
                <w:szCs w:val="24"/>
              </w:rPr>
              <w:t xml:space="preserve">metodikas “Sociālais darbs ar ģimenēm ar bērniem” (turpmāk – metodika) </w:t>
            </w:r>
            <w:r w:rsidRPr="00185761">
              <w:rPr>
                <w:rFonts w:ascii="Times New Roman" w:hAnsi="Times New Roman"/>
                <w:sz w:val="24"/>
                <w:szCs w:val="24"/>
              </w:rPr>
              <w:t xml:space="preserve">izstrāde ir beigu posmā (metodikas izstrāde tiks pabeigta līdz 2020. gada beigām un tā būs publiski pieejama LM mājas lapā), kuras ietvaros jau notiek mācības sociālajiem darbiniekiem, kā arī </w:t>
            </w:r>
            <w:r w:rsidRPr="00185761">
              <w:rPr>
                <w:rFonts w:ascii="Times New Roman" w:eastAsia="Times New Roman" w:hAnsi="Times New Roman"/>
                <w:iCs/>
                <w:sz w:val="24"/>
                <w:szCs w:val="24"/>
                <w:lang w:eastAsia="lv-LV"/>
              </w:rPr>
              <w:t xml:space="preserve">ES fondu projekta ietvaros mācības minētās </w:t>
            </w:r>
            <w:r w:rsidRPr="000D71F9">
              <w:rPr>
                <w:rFonts w:ascii="Times New Roman" w:eastAsia="Times New Roman" w:hAnsi="Times New Roman"/>
                <w:iCs/>
                <w:sz w:val="24"/>
                <w:szCs w:val="24"/>
                <w:lang w:eastAsia="lv-LV"/>
              </w:rPr>
              <w:t>metodikas</w:t>
            </w:r>
            <w:bookmarkStart w:id="0" w:name="_GoBack"/>
            <w:bookmarkEnd w:id="0"/>
            <w:r w:rsidRPr="00185761">
              <w:rPr>
                <w:rFonts w:ascii="Times New Roman" w:eastAsia="Times New Roman" w:hAnsi="Times New Roman"/>
                <w:iCs/>
                <w:sz w:val="24"/>
                <w:szCs w:val="24"/>
                <w:lang w:eastAsia="lv-LV"/>
              </w:rPr>
              <w:t xml:space="preserve"> apguvei notiks līdz 2023. gada septembrim, un pēc tam tās plānots turpināt nākamajā plānošanas periodā līdz 2027. gadam, tādā veidā nodrošinot iespēju līdz 2027. gadam apgūt metodiku visiem sociālajiem darbiniekiem, kuri strādā ar ģimenēm ar bērniem. </w:t>
            </w:r>
            <w:r w:rsidRPr="00185761">
              <w:rPr>
                <w:rFonts w:ascii="Times New Roman" w:hAnsi="Times New Roman"/>
                <w:sz w:val="24"/>
                <w:szCs w:val="24"/>
              </w:rPr>
              <w:t>Kā saprotams no Anotācijas metodika ir izstrādes stadijā. Laikā, kamēr pašvaldības sociālo dienestu darbiniekiem būs iespēja iepazīties ar minēto metodiku un apgūt ģimenes ar bērniem daudzpakāpju izvērtēšanu apmācībās, pašvaldībā nebūs iespēja pārbaudīt un pārliecināties par sociālā darbinieka veikto izvērtēšanas atbilstību metodikai. LM jāņem vērā, ka pašvaldībai ir jānodrošina arī sociālo darbinieku darba pārraudzība, ja nav līdz galam skaidrs, kāda ir metodika, saskaņā ar kuru tiks strādāts, t.sk. veikts ģimenes risku izvērtējums, tad arī nav saprotams</w:t>
            </w:r>
            <w:r w:rsidR="001A1F11">
              <w:rPr>
                <w:rFonts w:ascii="Times New Roman" w:hAnsi="Times New Roman"/>
                <w:sz w:val="24"/>
                <w:szCs w:val="24"/>
              </w:rPr>
              <w:t>,</w:t>
            </w:r>
            <w:r w:rsidRPr="00185761">
              <w:rPr>
                <w:rFonts w:ascii="Times New Roman" w:hAnsi="Times New Roman"/>
                <w:sz w:val="24"/>
                <w:szCs w:val="24"/>
              </w:rPr>
              <w:t xml:space="preserve"> kā nodrošināt pārraudzību. Anotācijā jānorāda, ka izmantojot piedāvāto metodiku darbinieks varēs iekļauties laikā, kāds paredzēt </w:t>
            </w:r>
            <w:r w:rsidRPr="00CF131F">
              <w:rPr>
                <w:rFonts w:ascii="Times New Roman" w:hAnsi="Times New Roman"/>
                <w:sz w:val="24"/>
                <w:szCs w:val="24"/>
              </w:rPr>
              <w:t>Noteikumos Nr. 338.</w:t>
            </w:r>
            <w:r w:rsidRPr="00185761">
              <w:rPr>
                <w:rFonts w:ascii="Times New Roman" w:hAnsi="Times New Roman"/>
                <w:sz w:val="24"/>
                <w:szCs w:val="24"/>
              </w:rPr>
              <w:t xml:space="preserve"> situācijas izvērtēšanas veikšanai. Tāpat jāizvērtē, vai piedāvātā metodika nav iekļaujama kā Noteikumu projekta pielikums.</w:t>
            </w:r>
          </w:p>
          <w:p w14:paraId="70A31A39" w14:textId="77777777" w:rsidR="00D2225E" w:rsidRDefault="00D2225E" w:rsidP="00185761">
            <w:pPr>
              <w:pStyle w:val="Komentrateksts"/>
              <w:spacing w:after="0" w:line="276" w:lineRule="auto"/>
              <w:jc w:val="both"/>
              <w:rPr>
                <w:rFonts w:ascii="Times New Roman" w:hAnsi="Times New Roman"/>
                <w:bCs/>
                <w:sz w:val="24"/>
                <w:szCs w:val="24"/>
              </w:rPr>
            </w:pPr>
          </w:p>
          <w:p w14:paraId="56D1CE7B" w14:textId="77777777" w:rsidR="0029765A" w:rsidRPr="00185761" w:rsidRDefault="0029765A" w:rsidP="00185761">
            <w:pPr>
              <w:pStyle w:val="Komentrateksts"/>
              <w:spacing w:after="0" w:line="276" w:lineRule="auto"/>
              <w:jc w:val="both"/>
              <w:rPr>
                <w:rFonts w:ascii="Times New Roman" w:hAnsi="Times New Roman"/>
                <w:bCs/>
                <w:sz w:val="24"/>
                <w:szCs w:val="24"/>
              </w:rPr>
            </w:pPr>
            <w:r w:rsidRPr="00185761">
              <w:rPr>
                <w:rFonts w:ascii="Times New Roman" w:hAnsi="Times New Roman"/>
                <w:bCs/>
                <w:sz w:val="24"/>
                <w:szCs w:val="24"/>
              </w:rPr>
              <w:t>Priekšlikums: precizēt, izsakot:</w:t>
            </w:r>
          </w:p>
          <w:p w14:paraId="7F527480" w14:textId="49EB2D82" w:rsidR="0029765A" w:rsidRPr="00185761" w:rsidRDefault="0029765A"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 xml:space="preserve">1.9. papildināt 14.5. apakšpunktu aiz vārda “aprūpē” ar vārdiem “vai arī veic </w:t>
            </w:r>
            <w:r w:rsidRPr="00185761">
              <w:rPr>
                <w:rFonts w:ascii="Times New Roman" w:hAnsi="Times New Roman"/>
                <w:b/>
                <w:sz w:val="24"/>
                <w:szCs w:val="24"/>
                <w:u w:val="single"/>
              </w:rPr>
              <w:t>Labklājības ministrijas apstiprinātu</w:t>
            </w:r>
            <w:r w:rsidRPr="00185761">
              <w:rPr>
                <w:rFonts w:ascii="Times New Roman" w:hAnsi="Times New Roman"/>
                <w:sz w:val="24"/>
                <w:szCs w:val="24"/>
              </w:rPr>
              <w:t xml:space="preserve"> ģimenes ar bērniem daudzpakāpju izvērtēšanu, ko īsteno sociālais darbinieks, kurš ir pilnveidojis savu profesionālo kompetenci, piedaloties Labklājības ministrijas mācībās par uz ģimeni vērstu gadījuma vadīšanas modeli sociālajā darbā ģimenēm ar bērniem sociālajā dienestā.”</w:t>
            </w:r>
          </w:p>
          <w:p w14:paraId="56BAF3CC" w14:textId="77777777" w:rsidR="0029765A" w:rsidRPr="00185761" w:rsidRDefault="0029765A" w:rsidP="00185761">
            <w:pPr>
              <w:pStyle w:val="Komentrateksts"/>
              <w:spacing w:after="0" w:line="276" w:lineRule="auto"/>
              <w:jc w:val="both"/>
              <w:rPr>
                <w:rFonts w:ascii="Times New Roman" w:hAnsi="Times New Roman"/>
                <w:bCs/>
                <w:sz w:val="24"/>
                <w:szCs w:val="24"/>
              </w:rPr>
            </w:pPr>
          </w:p>
          <w:p w14:paraId="194C5434" w14:textId="08437FAF" w:rsidR="0029765A" w:rsidRPr="00185761" w:rsidRDefault="0029765A" w:rsidP="00185761">
            <w:pPr>
              <w:pStyle w:val="Komentrateksts"/>
              <w:spacing w:after="0" w:line="276" w:lineRule="auto"/>
              <w:jc w:val="both"/>
              <w:rPr>
                <w:rFonts w:ascii="Times New Roman" w:eastAsia="Times New Roman" w:hAnsi="Times New Roman"/>
                <w:iCs/>
                <w:sz w:val="24"/>
                <w:szCs w:val="24"/>
                <w:lang w:eastAsia="lv-LV"/>
              </w:rPr>
            </w:pPr>
            <w:r w:rsidRPr="00185761">
              <w:rPr>
                <w:rFonts w:ascii="Times New Roman" w:eastAsia="Times New Roman" w:hAnsi="Times New Roman"/>
                <w:iCs/>
                <w:sz w:val="24"/>
                <w:szCs w:val="24"/>
                <w:lang w:eastAsia="lv-LV"/>
              </w:rPr>
              <w:t xml:space="preserve">Kā norādīts </w:t>
            </w:r>
            <w:r w:rsidR="00602B68" w:rsidRPr="00185761">
              <w:rPr>
                <w:rFonts w:ascii="Times New Roman" w:hAnsi="Times New Roman"/>
                <w:bCs/>
                <w:sz w:val="24"/>
                <w:szCs w:val="24"/>
              </w:rPr>
              <w:t>N</w:t>
            </w:r>
            <w:r w:rsidRPr="00185761">
              <w:rPr>
                <w:rFonts w:ascii="Times New Roman" w:hAnsi="Times New Roman"/>
                <w:sz w:val="24"/>
                <w:szCs w:val="24"/>
                <w:lang w:eastAsia="lv-LV"/>
              </w:rPr>
              <w:t xml:space="preserve">oteikumu projekta </w:t>
            </w:r>
            <w:r w:rsidRPr="00185761">
              <w:rPr>
                <w:rFonts w:ascii="Times New Roman" w:eastAsia="Times New Roman" w:hAnsi="Times New Roman"/>
                <w:iCs/>
                <w:sz w:val="24"/>
                <w:szCs w:val="24"/>
                <w:lang w:eastAsia="lv-LV"/>
              </w:rPr>
              <w:t>anotācijā (2. punkts, 5. lpp.): “ES fondu projekta ietvaros Labklājības ministrija nodrošina metodikas “Sociālais darbs ar ģimenēm ar bērniem” izstrādi.”, līdz ar to ir pamats 14.5. apakšpunktā norādīt, ka Labklājības ministrijas apstiprina savu izstrādāto metodiku, lai nerastos pārpratumi.</w:t>
            </w:r>
          </w:p>
          <w:p w14:paraId="2047128E" w14:textId="77777777" w:rsidR="0029765A" w:rsidRPr="00185761" w:rsidRDefault="0029765A" w:rsidP="00185761">
            <w:pPr>
              <w:pStyle w:val="Komentrateksts"/>
              <w:spacing w:after="0" w:line="276" w:lineRule="auto"/>
              <w:jc w:val="both"/>
              <w:rPr>
                <w:rFonts w:ascii="Times New Roman" w:hAnsi="Times New Roman"/>
                <w:bCs/>
                <w:sz w:val="24"/>
                <w:szCs w:val="24"/>
              </w:rPr>
            </w:pPr>
          </w:p>
          <w:p w14:paraId="7E458C47" w14:textId="3DD45FAC" w:rsidR="0029765A" w:rsidRPr="00210E1A" w:rsidRDefault="0029765A" w:rsidP="00185761">
            <w:pPr>
              <w:pStyle w:val="Komentrateksts"/>
              <w:spacing w:after="0" w:line="276" w:lineRule="auto"/>
              <w:jc w:val="both"/>
              <w:rPr>
                <w:rFonts w:ascii="Times New Roman" w:hAnsi="Times New Roman"/>
                <w:b/>
                <w:bCs/>
                <w:sz w:val="24"/>
                <w:szCs w:val="24"/>
              </w:rPr>
            </w:pPr>
            <w:r w:rsidRPr="00185761">
              <w:rPr>
                <w:rFonts w:ascii="Times New Roman" w:hAnsi="Times New Roman"/>
                <w:b/>
                <w:bCs/>
                <w:sz w:val="24"/>
                <w:szCs w:val="24"/>
              </w:rPr>
              <w:t>I</w:t>
            </w:r>
            <w:r w:rsidR="00602B68" w:rsidRPr="00185761">
              <w:rPr>
                <w:rFonts w:ascii="Times New Roman" w:hAnsi="Times New Roman"/>
                <w:b/>
                <w:bCs/>
                <w:sz w:val="24"/>
                <w:szCs w:val="24"/>
              </w:rPr>
              <w:t>r nepieciešams izveidot N</w:t>
            </w:r>
            <w:r w:rsidRPr="00185761">
              <w:rPr>
                <w:rFonts w:ascii="Times New Roman" w:hAnsi="Times New Roman"/>
                <w:b/>
                <w:bCs/>
                <w:sz w:val="24"/>
                <w:szCs w:val="24"/>
              </w:rPr>
              <w:t xml:space="preserve">oteikumu projekta 5. pielikumu un papildināt 14.5. apakšpunktu ar atsauci uz 5. pielikumu ar noteiktiem kritērijiem ģimenes ar bērniem daudzpakāpju izvērtēšanai, līdzīgi kā risku novērtēšanas kritērijiem </w:t>
            </w:r>
            <w:r w:rsidR="00602B68" w:rsidRPr="00185761">
              <w:rPr>
                <w:rFonts w:ascii="Times New Roman" w:hAnsi="Times New Roman"/>
                <w:b/>
                <w:bCs/>
                <w:i/>
                <w:iCs/>
                <w:sz w:val="24"/>
                <w:szCs w:val="24"/>
              </w:rPr>
              <w:t>(N</w:t>
            </w:r>
            <w:r w:rsidRPr="00185761">
              <w:rPr>
                <w:rFonts w:ascii="Times New Roman" w:hAnsi="Times New Roman"/>
                <w:b/>
                <w:bCs/>
                <w:i/>
                <w:iCs/>
                <w:sz w:val="24"/>
                <w:szCs w:val="24"/>
              </w:rPr>
              <w:t>oteikumu projekta 3. un 4. pielikums).</w:t>
            </w:r>
          </w:p>
          <w:p w14:paraId="3FE02710" w14:textId="5EBC68C2" w:rsidR="00C309F9" w:rsidRPr="00185761" w:rsidRDefault="00C309F9" w:rsidP="00D2225E">
            <w:pPr>
              <w:pStyle w:val="Komentrateksts"/>
              <w:spacing w:after="0" w:line="276" w:lineRule="auto"/>
              <w:jc w:val="both"/>
              <w:rPr>
                <w:rFonts w:ascii="Times New Roman" w:hAnsi="Times New Roman"/>
                <w:b/>
                <w:bCs/>
                <w:sz w:val="24"/>
                <w:szCs w:val="24"/>
              </w:rPr>
            </w:pPr>
          </w:p>
        </w:tc>
      </w:tr>
      <w:tr w:rsidR="0029765A" w:rsidRPr="00EB64F3" w14:paraId="17357F99" w14:textId="77777777" w:rsidTr="00C309F9">
        <w:trPr>
          <w:trHeight w:val="260"/>
        </w:trPr>
        <w:tc>
          <w:tcPr>
            <w:tcW w:w="1003" w:type="dxa"/>
            <w:tcBorders>
              <w:top w:val="single" w:sz="4" w:space="0" w:color="auto"/>
              <w:left w:val="single" w:sz="4" w:space="0" w:color="auto"/>
              <w:bottom w:val="single" w:sz="4" w:space="0" w:color="auto"/>
              <w:right w:val="single" w:sz="4" w:space="0" w:color="auto"/>
            </w:tcBorders>
            <w:vAlign w:val="center"/>
          </w:tcPr>
          <w:p w14:paraId="6EB6C724" w14:textId="77777777" w:rsidR="0029765A" w:rsidRPr="00185761" w:rsidRDefault="0029765A" w:rsidP="00185761">
            <w:pPr>
              <w:numPr>
                <w:ilvl w:val="0"/>
                <w:numId w:val="1"/>
              </w:numPr>
              <w:spacing w:line="276" w:lineRule="auto"/>
              <w:jc w:val="both"/>
              <w:rPr>
                <w:bCs/>
                <w:lang w:val="lv-LV"/>
              </w:rPr>
            </w:pPr>
          </w:p>
        </w:tc>
        <w:tc>
          <w:tcPr>
            <w:tcW w:w="1149" w:type="dxa"/>
            <w:tcBorders>
              <w:top w:val="single" w:sz="4" w:space="0" w:color="auto"/>
              <w:left w:val="single" w:sz="4" w:space="0" w:color="auto"/>
              <w:bottom w:val="single" w:sz="4" w:space="0" w:color="auto"/>
              <w:right w:val="single" w:sz="4" w:space="0" w:color="auto"/>
            </w:tcBorders>
            <w:vAlign w:val="center"/>
          </w:tcPr>
          <w:p w14:paraId="7502A1D1" w14:textId="77777777" w:rsidR="0029765A" w:rsidRPr="00185761" w:rsidRDefault="0029765A" w:rsidP="00185761">
            <w:pPr>
              <w:spacing w:line="276" w:lineRule="auto"/>
              <w:jc w:val="center"/>
              <w:rPr>
                <w:bCs/>
                <w:lang w:val="lv-LV"/>
              </w:rPr>
            </w:pPr>
            <w:r w:rsidRPr="00185761">
              <w:rPr>
                <w:bCs/>
                <w:lang w:val="lv-LV"/>
              </w:rPr>
              <w:t>2.</w:t>
            </w:r>
          </w:p>
        </w:tc>
        <w:tc>
          <w:tcPr>
            <w:tcW w:w="5484" w:type="dxa"/>
            <w:tcBorders>
              <w:top w:val="single" w:sz="4" w:space="0" w:color="auto"/>
              <w:left w:val="single" w:sz="4" w:space="0" w:color="auto"/>
              <w:bottom w:val="single" w:sz="4" w:space="0" w:color="auto"/>
              <w:right w:val="single" w:sz="4" w:space="0" w:color="auto"/>
            </w:tcBorders>
          </w:tcPr>
          <w:p w14:paraId="04E8245C" w14:textId="77777777" w:rsidR="00FB1FF3" w:rsidRPr="00185761" w:rsidRDefault="0029765A" w:rsidP="00185761">
            <w:pPr>
              <w:spacing w:line="276" w:lineRule="auto"/>
              <w:jc w:val="both"/>
              <w:rPr>
                <w:lang w:val="lv-LV"/>
              </w:rPr>
            </w:pPr>
            <w:r w:rsidRPr="00185761">
              <w:rPr>
                <w:lang w:val="lv-LV"/>
              </w:rPr>
              <w:t>1.12. izteikt 20. </w:t>
            </w:r>
            <w:r w:rsidR="00FB1FF3" w:rsidRPr="00185761">
              <w:rPr>
                <w:lang w:val="lv-LV"/>
              </w:rPr>
              <w:t>punktu šādā redakcijā:</w:t>
            </w:r>
          </w:p>
          <w:p w14:paraId="0106C4F1" w14:textId="63DF3459" w:rsidR="0029765A" w:rsidRPr="00185761" w:rsidRDefault="0029765A" w:rsidP="00185761">
            <w:pPr>
              <w:spacing w:line="276" w:lineRule="auto"/>
              <w:jc w:val="both"/>
              <w:rPr>
                <w:lang w:val="lv-LV"/>
              </w:rPr>
            </w:pPr>
            <w:r w:rsidRPr="00185761">
              <w:rPr>
                <w:lang w:val="lv-LV"/>
              </w:rPr>
              <w:t>“20. Ja klienta personīgās higiēnas nodrošināšanai ir nepieciešams speciāls tehniskais nodrošinājums, individuālie aizsardzības līdzekļi un dezinfekcijas līdzekļi vai aprūpes mājās pakalpojuma veikšanai piesaistāms īpaši apmācīts personāls, pakalpojuma sniedzējs nodrošina attiecīgos tehniskos līdzekļus, individuālos aizsardzības līdzekļus un dezinfekcijas līdzekļus vai cilvēkresursus.”</w:t>
            </w:r>
          </w:p>
          <w:p w14:paraId="7BBE0852" w14:textId="77777777" w:rsidR="0029765A" w:rsidRPr="00185761" w:rsidRDefault="0029765A" w:rsidP="00185761">
            <w:pPr>
              <w:spacing w:line="276" w:lineRule="auto"/>
              <w:jc w:val="both"/>
              <w:rPr>
                <w:lang w:val="lv-LV"/>
              </w:rPr>
            </w:pPr>
          </w:p>
        </w:tc>
        <w:tc>
          <w:tcPr>
            <w:tcW w:w="7249" w:type="dxa"/>
            <w:tcBorders>
              <w:top w:val="single" w:sz="4" w:space="0" w:color="auto"/>
              <w:left w:val="single" w:sz="4" w:space="0" w:color="auto"/>
              <w:bottom w:val="single" w:sz="4" w:space="0" w:color="auto"/>
              <w:right w:val="single" w:sz="4" w:space="0" w:color="auto"/>
            </w:tcBorders>
          </w:tcPr>
          <w:p w14:paraId="44522987" w14:textId="7D0BBA9B" w:rsidR="0029765A" w:rsidRPr="00185761" w:rsidRDefault="0029765A" w:rsidP="00185761">
            <w:pPr>
              <w:spacing w:line="276" w:lineRule="auto"/>
              <w:jc w:val="both"/>
              <w:rPr>
                <w:lang w:val="lv-LV"/>
              </w:rPr>
            </w:pPr>
            <w:r w:rsidRPr="00185761">
              <w:rPr>
                <w:lang w:val="lv-LV"/>
              </w:rPr>
              <w:lastRenderedPageBreak/>
              <w:t>Nav saprotami “piesaistāms īpaši apmācīts personāls” un “speciāls tehniskais nodrošinājums”.</w:t>
            </w:r>
          </w:p>
          <w:p w14:paraId="1F0FE91A" w14:textId="77777777" w:rsidR="0029765A" w:rsidRPr="00185761" w:rsidRDefault="0029765A" w:rsidP="00185761">
            <w:pPr>
              <w:spacing w:line="276" w:lineRule="auto"/>
              <w:jc w:val="both"/>
              <w:rPr>
                <w:lang w:val="lv-LV"/>
              </w:rPr>
            </w:pPr>
            <w:r w:rsidRPr="00185761">
              <w:rPr>
                <w:lang w:val="lv-LV"/>
              </w:rPr>
              <w:t>Sociālo pakalpojumu sniedzējs sniedz sociālos pakalpojumus un epidēmijas laikā nodrošina saviem darbiniekiem individuālos aizsardzības un dezinfekcijas līdzekļus, bet ko nozīmē “speciāls tehniskais nodrošinājums” un “aprūpes mājās pakalpojuma veikšanai piesaistāms īpaši apmācīts personāls” sociālā pakalpojuma kontekstā?</w:t>
            </w:r>
          </w:p>
          <w:p w14:paraId="5D4854AA" w14:textId="77777777" w:rsidR="0029765A" w:rsidRPr="00185761" w:rsidRDefault="0029765A" w:rsidP="00185761">
            <w:pPr>
              <w:spacing w:line="276" w:lineRule="auto"/>
              <w:jc w:val="both"/>
              <w:rPr>
                <w:lang w:val="lv-LV"/>
              </w:rPr>
            </w:pPr>
            <w:r w:rsidRPr="00185761">
              <w:rPr>
                <w:lang w:val="lv-LV"/>
              </w:rPr>
              <w:lastRenderedPageBreak/>
              <w:t>Anotācijā netiek norādīts, kāds tieši “speciāls tehniskais nodrošinājums” un “īpaši apmācīts personāls” domāts, kā arī nav norādīta ietekme uz budžetu.</w:t>
            </w:r>
          </w:p>
          <w:p w14:paraId="60DCF1CF" w14:textId="0CBD829C" w:rsidR="0029765A" w:rsidRPr="00185761" w:rsidRDefault="0029765A" w:rsidP="00185761">
            <w:pPr>
              <w:spacing w:line="276" w:lineRule="auto"/>
              <w:jc w:val="both"/>
              <w:rPr>
                <w:lang w:val="lv-LV"/>
              </w:rPr>
            </w:pPr>
          </w:p>
        </w:tc>
      </w:tr>
      <w:tr w:rsidR="0029765A" w:rsidRPr="00185761" w14:paraId="46C8F5D6" w14:textId="77777777" w:rsidTr="00185761">
        <w:trPr>
          <w:trHeight w:val="170"/>
        </w:trPr>
        <w:tc>
          <w:tcPr>
            <w:tcW w:w="1003" w:type="dxa"/>
            <w:tcBorders>
              <w:top w:val="single" w:sz="4" w:space="0" w:color="auto"/>
              <w:left w:val="single" w:sz="4" w:space="0" w:color="auto"/>
              <w:bottom w:val="single" w:sz="4" w:space="0" w:color="auto"/>
              <w:right w:val="single" w:sz="4" w:space="0" w:color="auto"/>
            </w:tcBorders>
            <w:vAlign w:val="center"/>
          </w:tcPr>
          <w:p w14:paraId="7A6CCB8C" w14:textId="58C791B8" w:rsidR="0029765A" w:rsidRPr="00185761" w:rsidRDefault="0029765A" w:rsidP="00185761">
            <w:pPr>
              <w:numPr>
                <w:ilvl w:val="0"/>
                <w:numId w:val="1"/>
              </w:numPr>
              <w:spacing w:line="276" w:lineRule="auto"/>
              <w:jc w:val="both"/>
              <w:rPr>
                <w:bCs/>
                <w:lang w:val="lv-LV"/>
              </w:rPr>
            </w:pPr>
          </w:p>
        </w:tc>
        <w:tc>
          <w:tcPr>
            <w:tcW w:w="1149" w:type="dxa"/>
            <w:tcBorders>
              <w:top w:val="single" w:sz="4" w:space="0" w:color="auto"/>
              <w:left w:val="single" w:sz="4" w:space="0" w:color="auto"/>
              <w:bottom w:val="single" w:sz="4" w:space="0" w:color="auto"/>
              <w:right w:val="single" w:sz="4" w:space="0" w:color="auto"/>
            </w:tcBorders>
            <w:vAlign w:val="center"/>
          </w:tcPr>
          <w:p w14:paraId="3AC9B830" w14:textId="77777777" w:rsidR="0029765A" w:rsidRPr="00185761" w:rsidRDefault="0029765A" w:rsidP="00185761">
            <w:pPr>
              <w:spacing w:line="276" w:lineRule="auto"/>
              <w:jc w:val="center"/>
              <w:rPr>
                <w:bCs/>
                <w:lang w:val="lv-LV"/>
              </w:rPr>
            </w:pPr>
            <w:r w:rsidRPr="00185761">
              <w:rPr>
                <w:bCs/>
                <w:lang w:val="lv-LV"/>
              </w:rPr>
              <w:t>2.</w:t>
            </w:r>
          </w:p>
        </w:tc>
        <w:tc>
          <w:tcPr>
            <w:tcW w:w="5484" w:type="dxa"/>
            <w:tcBorders>
              <w:top w:val="single" w:sz="4" w:space="0" w:color="auto"/>
              <w:left w:val="single" w:sz="4" w:space="0" w:color="auto"/>
              <w:bottom w:val="single" w:sz="4" w:space="0" w:color="auto"/>
              <w:right w:val="single" w:sz="4" w:space="0" w:color="auto"/>
            </w:tcBorders>
          </w:tcPr>
          <w:p w14:paraId="0D8984A7" w14:textId="5ADE2B67" w:rsidR="0029765A" w:rsidRPr="00185761" w:rsidRDefault="0029765A" w:rsidP="00185761">
            <w:pPr>
              <w:pStyle w:val="Sarakstarindkopa"/>
              <w:spacing w:line="276" w:lineRule="auto"/>
              <w:ind w:left="0"/>
              <w:jc w:val="both"/>
              <w:rPr>
                <w:sz w:val="24"/>
                <w:szCs w:val="24"/>
              </w:rPr>
            </w:pPr>
            <w:r w:rsidRPr="00185761">
              <w:rPr>
                <w:sz w:val="24"/>
                <w:szCs w:val="24"/>
              </w:rPr>
              <w:t>1.15. izteikt 77.12. apakšpunkta pirmo teikumu šādā redakcijā:</w:t>
            </w:r>
          </w:p>
          <w:p w14:paraId="0464ABB5" w14:textId="6F7399C1" w:rsidR="0029765A" w:rsidRPr="00185761" w:rsidRDefault="0029765A" w:rsidP="00185761">
            <w:pPr>
              <w:pStyle w:val="Sarakstarindkopa"/>
              <w:spacing w:line="276" w:lineRule="auto"/>
              <w:ind w:left="0"/>
              <w:jc w:val="both"/>
              <w:rPr>
                <w:sz w:val="24"/>
                <w:szCs w:val="24"/>
              </w:rPr>
            </w:pPr>
            <w:r w:rsidRPr="00185761">
              <w:rPr>
                <w:sz w:val="24"/>
                <w:szCs w:val="24"/>
              </w:rPr>
              <w:t>“77.12. izmitināšanu klienta vajadzībām pielāgotās telpās vai pakalpojuma sniegšanu klienta mājoklī.”</w:t>
            </w:r>
          </w:p>
          <w:p w14:paraId="3AC35CA0" w14:textId="7BE7BDAE" w:rsidR="0029765A" w:rsidRPr="00CB3119" w:rsidRDefault="0029765A" w:rsidP="00C309F9">
            <w:pPr>
              <w:spacing w:line="276" w:lineRule="auto"/>
              <w:jc w:val="both"/>
              <w:rPr>
                <w:lang w:val="lv-LV"/>
              </w:rPr>
            </w:pPr>
          </w:p>
        </w:tc>
        <w:tc>
          <w:tcPr>
            <w:tcW w:w="7249" w:type="dxa"/>
            <w:tcBorders>
              <w:top w:val="single" w:sz="4" w:space="0" w:color="auto"/>
              <w:left w:val="single" w:sz="4" w:space="0" w:color="auto"/>
              <w:bottom w:val="single" w:sz="4" w:space="0" w:color="auto"/>
              <w:right w:val="single" w:sz="4" w:space="0" w:color="auto"/>
            </w:tcBorders>
          </w:tcPr>
          <w:p w14:paraId="2575202D" w14:textId="77777777" w:rsidR="000F36AA" w:rsidRPr="00185761" w:rsidRDefault="000F36AA"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Anotācijā minēts, ka bērniem atelpas brīža pakalpojuma ietvaros tiek nodrošināta pašaprūpe, speciālistu konsultācijas, ēdināšana četras reizes dienā, pastaigas un saturīga brīvā laika pavadīšana, lai pārējie ģimenes locekļi šajā laikā, kamēr bērns neatrodas tiešā viņu aprūpē, varētu būt pārliecināti, ka bērns saņem vislabāko iespējamo aprūpi. Tomēr, ņemot vērā minētās prasības pakalpojuma sniedzējiem, nav skaidrs atelpas brīža pakalpojuma saturs un pakalpojuma sniedzēju iespējas tās nodrošināt klienta mājoklī, piemēram, ēdināšanas nodrošināšana, bērna aprūpe nakts  laikā un speciālista/-tu uzturēšanās klienta mājoklī nakts laikā.</w:t>
            </w:r>
          </w:p>
          <w:p w14:paraId="75163723" w14:textId="25806037" w:rsidR="000F36AA" w:rsidRPr="00185761" w:rsidRDefault="000F36AA" w:rsidP="00185761">
            <w:pPr>
              <w:spacing w:line="276" w:lineRule="auto"/>
              <w:jc w:val="both"/>
              <w:rPr>
                <w:lang w:val="lv-LV"/>
              </w:rPr>
            </w:pPr>
            <w:r w:rsidRPr="00185761">
              <w:rPr>
                <w:lang w:val="lv-LV"/>
              </w:rPr>
              <w:t>Ņemot vērā, ka nav skaidra izpratne par atelpas brīža pakalpojumu dzīvesvietā saturu un prasībām, tad nav skaidrs arī no kādām pozīcijām veidosies pakalpojuma cena. Šāda nenoteiktība radīs situācija, ka starp pašvaldībām atšķirsies nodrošinātā pakalpojuma saturs un izpratne par to.</w:t>
            </w:r>
          </w:p>
          <w:p w14:paraId="20F6CA2E" w14:textId="77777777" w:rsidR="0029765A" w:rsidRPr="00185761" w:rsidRDefault="0029765A" w:rsidP="00185761">
            <w:pPr>
              <w:spacing w:line="276" w:lineRule="auto"/>
              <w:jc w:val="both"/>
              <w:rPr>
                <w:lang w:val="lv-LV"/>
              </w:rPr>
            </w:pPr>
          </w:p>
          <w:p w14:paraId="7A1D887F" w14:textId="2D85DCC4" w:rsidR="0029765A" w:rsidRPr="00185761" w:rsidRDefault="000F36AA" w:rsidP="00185761">
            <w:pPr>
              <w:spacing w:line="276" w:lineRule="auto"/>
              <w:jc w:val="both"/>
              <w:rPr>
                <w:lang w:val="lv-LV"/>
              </w:rPr>
            </w:pPr>
            <w:r w:rsidRPr="00185761">
              <w:rPr>
                <w:lang w:val="lv-LV"/>
              </w:rPr>
              <w:t>N</w:t>
            </w:r>
            <w:r w:rsidR="0029765A" w:rsidRPr="00185761">
              <w:rPr>
                <w:lang w:val="lv-LV"/>
              </w:rPr>
              <w:t>oteikumu projektu ir nepieciešams papildināt ar kārtību - kā notiek atelpas brīža pakalpojuma piešķiršana un sniegšana klienta mājoklī.</w:t>
            </w:r>
          </w:p>
          <w:p w14:paraId="72BB6ACF" w14:textId="77777777" w:rsidR="0029765A" w:rsidRPr="00185761" w:rsidRDefault="0029765A" w:rsidP="00185761">
            <w:pPr>
              <w:spacing w:line="276" w:lineRule="auto"/>
              <w:jc w:val="both"/>
              <w:rPr>
                <w:lang w:val="lv-LV"/>
              </w:rPr>
            </w:pPr>
          </w:p>
          <w:p w14:paraId="5A1E0DC8" w14:textId="3152E536" w:rsidR="0029765A" w:rsidRPr="00185761" w:rsidRDefault="0029765A" w:rsidP="00185761">
            <w:pPr>
              <w:spacing w:line="276" w:lineRule="auto"/>
              <w:jc w:val="both"/>
              <w:rPr>
                <w:rFonts w:eastAsia="Calibri"/>
                <w:lang w:val="lv-LV"/>
              </w:rPr>
            </w:pPr>
            <w:r w:rsidRPr="00185761">
              <w:rPr>
                <w:lang w:val="lv-LV"/>
              </w:rPr>
              <w:t xml:space="preserve">77.12. apakšpunktā ir noteikts ka pakalpojums tiek sniegts “klienta mājoklī”, bet anotācijā (9. lpp.) </w:t>
            </w:r>
            <w:r w:rsidRPr="00185761">
              <w:rPr>
                <w:i/>
                <w:lang w:val="lv-LV"/>
              </w:rPr>
              <w:t>VII Atelpas brīža pakalpojums</w:t>
            </w:r>
            <w:r w:rsidRPr="00185761">
              <w:rPr>
                <w:lang w:val="lv-LV"/>
              </w:rPr>
              <w:t xml:space="preserve"> ir noteikts, ka “klienta dzīvesvietā” – “l</w:t>
            </w:r>
            <w:r w:rsidRPr="00185761">
              <w:rPr>
                <w:rFonts w:eastAsia="Calibri"/>
                <w:lang w:val="lv-LV"/>
              </w:rPr>
              <w:t>ai nodrošinātu to, ka šis pakalpojums būtu pieejams ne tikai institūcijā, bet arī vietā, kurā bērns dzīvo, projektā noteikts, ka atelpas brīža pakalpojumu var nodrošināt ne tikai institūcijā, bet arī klienta dzīvesvietā”.</w:t>
            </w:r>
          </w:p>
          <w:p w14:paraId="5EA703D2" w14:textId="72183A6D" w:rsidR="0029765A" w:rsidRPr="00185761" w:rsidRDefault="0029765A" w:rsidP="00185761">
            <w:pPr>
              <w:spacing w:line="276" w:lineRule="auto"/>
              <w:jc w:val="both"/>
              <w:rPr>
                <w:lang w:val="lv-LV"/>
              </w:rPr>
            </w:pPr>
            <w:r w:rsidRPr="00185761">
              <w:rPr>
                <w:lang w:val="lv-LV"/>
              </w:rPr>
              <w:t>Lūdzam lietot vienotu terminoloģiju.</w:t>
            </w:r>
          </w:p>
          <w:p w14:paraId="70E61BE4" w14:textId="3512AC7E" w:rsidR="0029765A" w:rsidRPr="00185761" w:rsidRDefault="0029765A" w:rsidP="00185761">
            <w:pPr>
              <w:spacing w:line="276" w:lineRule="auto"/>
              <w:jc w:val="both"/>
              <w:rPr>
                <w:lang w:val="lv-LV"/>
              </w:rPr>
            </w:pPr>
          </w:p>
        </w:tc>
      </w:tr>
      <w:tr w:rsidR="0029765A" w:rsidRPr="00EB64F3" w14:paraId="72F47298" w14:textId="77777777" w:rsidTr="00185761">
        <w:trPr>
          <w:trHeight w:val="1700"/>
        </w:trPr>
        <w:tc>
          <w:tcPr>
            <w:tcW w:w="1003" w:type="dxa"/>
            <w:tcBorders>
              <w:top w:val="single" w:sz="4" w:space="0" w:color="auto"/>
              <w:left w:val="single" w:sz="4" w:space="0" w:color="auto"/>
              <w:bottom w:val="single" w:sz="4" w:space="0" w:color="auto"/>
              <w:right w:val="single" w:sz="4" w:space="0" w:color="auto"/>
            </w:tcBorders>
            <w:vAlign w:val="center"/>
          </w:tcPr>
          <w:p w14:paraId="5F556CC0" w14:textId="3E3267C7" w:rsidR="0029765A" w:rsidRPr="00185761" w:rsidRDefault="0029765A" w:rsidP="00185761">
            <w:pPr>
              <w:numPr>
                <w:ilvl w:val="0"/>
                <w:numId w:val="1"/>
              </w:numPr>
              <w:spacing w:line="276" w:lineRule="auto"/>
              <w:jc w:val="both"/>
              <w:rPr>
                <w:bCs/>
                <w:lang w:val="lv-LV"/>
              </w:rPr>
            </w:pPr>
          </w:p>
        </w:tc>
        <w:tc>
          <w:tcPr>
            <w:tcW w:w="1149" w:type="dxa"/>
            <w:tcBorders>
              <w:top w:val="single" w:sz="4" w:space="0" w:color="auto"/>
              <w:left w:val="single" w:sz="4" w:space="0" w:color="auto"/>
              <w:bottom w:val="single" w:sz="4" w:space="0" w:color="auto"/>
              <w:right w:val="single" w:sz="4" w:space="0" w:color="auto"/>
            </w:tcBorders>
            <w:vAlign w:val="center"/>
          </w:tcPr>
          <w:p w14:paraId="6B39E088" w14:textId="77777777" w:rsidR="0029765A" w:rsidRPr="00185761" w:rsidRDefault="0029765A" w:rsidP="00185761">
            <w:pPr>
              <w:spacing w:line="276" w:lineRule="auto"/>
              <w:jc w:val="center"/>
              <w:rPr>
                <w:bCs/>
                <w:lang w:val="lv-LV"/>
              </w:rPr>
            </w:pPr>
            <w:r w:rsidRPr="00185761">
              <w:rPr>
                <w:bCs/>
                <w:lang w:val="lv-LV"/>
              </w:rPr>
              <w:t>3.</w:t>
            </w:r>
          </w:p>
        </w:tc>
        <w:tc>
          <w:tcPr>
            <w:tcW w:w="5484" w:type="dxa"/>
            <w:tcBorders>
              <w:top w:val="single" w:sz="4" w:space="0" w:color="auto"/>
              <w:left w:val="single" w:sz="4" w:space="0" w:color="auto"/>
              <w:bottom w:val="single" w:sz="4" w:space="0" w:color="auto"/>
              <w:right w:val="single" w:sz="4" w:space="0" w:color="auto"/>
            </w:tcBorders>
          </w:tcPr>
          <w:p w14:paraId="309083E7" w14:textId="3D94F9F6" w:rsidR="0029765A" w:rsidRPr="00185761" w:rsidRDefault="0029765A" w:rsidP="00185761">
            <w:pPr>
              <w:pStyle w:val="Sarakstarindkopa"/>
              <w:spacing w:line="276" w:lineRule="auto"/>
              <w:ind w:left="0"/>
              <w:jc w:val="both"/>
              <w:rPr>
                <w:sz w:val="24"/>
                <w:szCs w:val="24"/>
              </w:rPr>
            </w:pPr>
            <w:r w:rsidRPr="00185761">
              <w:rPr>
                <w:sz w:val="24"/>
                <w:szCs w:val="24"/>
              </w:rPr>
              <w:t>1.20. Papildināt 119. punktu aiz vārdiem “ārstniecības personu” ar vārdiem “un ir reģistrējies ārstniecības personu reģistrā”</w:t>
            </w:r>
          </w:p>
          <w:p w14:paraId="0DC1DC7B" w14:textId="77777777" w:rsidR="0029765A" w:rsidRPr="00185761" w:rsidRDefault="0029765A" w:rsidP="00185761">
            <w:pPr>
              <w:pStyle w:val="Sarakstarindkopa"/>
              <w:spacing w:line="276" w:lineRule="auto"/>
              <w:ind w:left="0"/>
              <w:jc w:val="both"/>
              <w:rPr>
                <w:bCs/>
                <w:sz w:val="24"/>
                <w:szCs w:val="24"/>
              </w:rPr>
            </w:pPr>
          </w:p>
        </w:tc>
        <w:tc>
          <w:tcPr>
            <w:tcW w:w="7249" w:type="dxa"/>
            <w:tcBorders>
              <w:top w:val="single" w:sz="4" w:space="0" w:color="auto"/>
              <w:left w:val="single" w:sz="4" w:space="0" w:color="auto"/>
              <w:bottom w:val="single" w:sz="4" w:space="0" w:color="auto"/>
              <w:right w:val="single" w:sz="4" w:space="0" w:color="auto"/>
            </w:tcBorders>
          </w:tcPr>
          <w:p w14:paraId="283D87F8" w14:textId="180EBBD6" w:rsidR="0029765A" w:rsidRPr="00185761" w:rsidRDefault="0029765A" w:rsidP="00185761">
            <w:pPr>
              <w:pStyle w:val="Komentrateksts"/>
              <w:spacing w:after="0" w:line="276" w:lineRule="auto"/>
              <w:jc w:val="both"/>
              <w:rPr>
                <w:rFonts w:ascii="Times New Roman" w:hAnsi="Times New Roman"/>
                <w:iCs/>
                <w:sz w:val="24"/>
                <w:szCs w:val="24"/>
              </w:rPr>
            </w:pPr>
            <w:r w:rsidRPr="00185761">
              <w:rPr>
                <w:rFonts w:ascii="Times New Roman" w:hAnsi="Times New Roman"/>
                <w:iCs/>
                <w:sz w:val="24"/>
                <w:szCs w:val="24"/>
              </w:rPr>
              <w:t>Priekšlikums: Izteikt 119. punktu sekojošā redakcijā:</w:t>
            </w:r>
          </w:p>
          <w:p w14:paraId="5B95FF1F" w14:textId="77777777" w:rsidR="0029765A" w:rsidRPr="00185761" w:rsidRDefault="0029765A" w:rsidP="00185761">
            <w:pPr>
              <w:pStyle w:val="Komentrateksts"/>
              <w:spacing w:after="0" w:line="276" w:lineRule="auto"/>
              <w:jc w:val="both"/>
              <w:rPr>
                <w:rFonts w:ascii="Times New Roman" w:hAnsi="Times New Roman"/>
                <w:iCs/>
                <w:sz w:val="24"/>
                <w:szCs w:val="24"/>
              </w:rPr>
            </w:pPr>
            <w:r w:rsidRPr="00185761">
              <w:rPr>
                <w:rFonts w:ascii="Times New Roman" w:hAnsi="Times New Roman"/>
                <w:iCs/>
                <w:sz w:val="24"/>
                <w:szCs w:val="24"/>
              </w:rPr>
              <w:t xml:space="preserve">“Sociālo pakalpojumu sniedzējs, kas sniedz sociālās rehabilitācijas pakalpojumu no psihoaktīvām vielām atkarīgiem bērniem un pilngadīgām personām, sociālā pakalpojuma sniegšanā iesaista sociālo darbinieku, psihologu un ārstniecības personu, </w:t>
            </w:r>
            <w:r w:rsidRPr="00185761">
              <w:rPr>
                <w:rFonts w:ascii="Times New Roman" w:hAnsi="Times New Roman"/>
                <w:iCs/>
                <w:sz w:val="24"/>
                <w:szCs w:val="24"/>
                <w:u w:val="single"/>
              </w:rPr>
              <w:t>kura ir reģistrējusies ārstniecības personu reģistrā</w:t>
            </w:r>
            <w:r w:rsidRPr="00185761">
              <w:rPr>
                <w:rFonts w:ascii="Times New Roman" w:hAnsi="Times New Roman"/>
                <w:iCs/>
                <w:sz w:val="24"/>
                <w:szCs w:val="24"/>
              </w:rPr>
              <w:t>”.</w:t>
            </w:r>
          </w:p>
          <w:p w14:paraId="78A22FDD" w14:textId="77777777" w:rsidR="0029765A" w:rsidRPr="00185761" w:rsidRDefault="0029765A" w:rsidP="00185761">
            <w:pPr>
              <w:pStyle w:val="Komentrateksts"/>
              <w:spacing w:after="0" w:line="276" w:lineRule="auto"/>
              <w:jc w:val="both"/>
              <w:rPr>
                <w:rFonts w:ascii="Times New Roman" w:hAnsi="Times New Roman"/>
                <w:iCs/>
                <w:sz w:val="24"/>
                <w:szCs w:val="24"/>
              </w:rPr>
            </w:pPr>
          </w:p>
          <w:p w14:paraId="2531D5EE" w14:textId="77777777" w:rsidR="0029765A" w:rsidRPr="00185761" w:rsidRDefault="0029765A" w:rsidP="00185761">
            <w:pPr>
              <w:pStyle w:val="Komentrateksts"/>
              <w:spacing w:after="0" w:line="276" w:lineRule="auto"/>
              <w:jc w:val="both"/>
              <w:rPr>
                <w:rFonts w:ascii="Times New Roman" w:hAnsi="Times New Roman"/>
                <w:iCs/>
                <w:sz w:val="24"/>
                <w:szCs w:val="24"/>
              </w:rPr>
            </w:pPr>
            <w:r w:rsidRPr="00185761">
              <w:rPr>
                <w:rFonts w:ascii="Times New Roman" w:hAnsi="Times New Roman"/>
                <w:iCs/>
                <w:sz w:val="24"/>
                <w:szCs w:val="24"/>
              </w:rPr>
              <w:t>Sociālo pakalpojumu sniedzēji reģistrējas sociālo pakalpojumu sniedzēju reģistrā, bet ārstniecības iestādes reģistrējas ārstniecības iestāžu reģistrā, savukārt ārstniecības personas reģistrējas ārstniecības personu reģistrā.</w:t>
            </w:r>
          </w:p>
          <w:p w14:paraId="246933C9" w14:textId="2C932CFE" w:rsidR="0029765A" w:rsidRPr="00185761" w:rsidRDefault="0029765A" w:rsidP="00185761">
            <w:pPr>
              <w:pStyle w:val="Komentrateksts"/>
              <w:spacing w:after="0" w:line="276" w:lineRule="auto"/>
              <w:jc w:val="both"/>
              <w:rPr>
                <w:rFonts w:ascii="Times New Roman" w:hAnsi="Times New Roman"/>
                <w:iCs/>
                <w:sz w:val="24"/>
                <w:szCs w:val="24"/>
              </w:rPr>
            </w:pPr>
          </w:p>
        </w:tc>
      </w:tr>
      <w:tr w:rsidR="0029765A" w:rsidRPr="00EB64F3" w14:paraId="4006ABB9" w14:textId="77777777" w:rsidTr="00185761">
        <w:trPr>
          <w:trHeight w:val="1700"/>
        </w:trPr>
        <w:tc>
          <w:tcPr>
            <w:tcW w:w="1003" w:type="dxa"/>
            <w:tcBorders>
              <w:top w:val="single" w:sz="4" w:space="0" w:color="auto"/>
              <w:left w:val="single" w:sz="4" w:space="0" w:color="auto"/>
              <w:bottom w:val="single" w:sz="4" w:space="0" w:color="auto"/>
              <w:right w:val="single" w:sz="4" w:space="0" w:color="auto"/>
            </w:tcBorders>
            <w:vAlign w:val="center"/>
          </w:tcPr>
          <w:p w14:paraId="26DD237C" w14:textId="3320FD3A" w:rsidR="0029765A" w:rsidRPr="00185761" w:rsidRDefault="0029765A" w:rsidP="00185761">
            <w:pPr>
              <w:numPr>
                <w:ilvl w:val="0"/>
                <w:numId w:val="1"/>
              </w:numPr>
              <w:spacing w:line="276" w:lineRule="auto"/>
              <w:jc w:val="both"/>
              <w:rPr>
                <w:bCs/>
                <w:lang w:val="lv-LV"/>
              </w:rPr>
            </w:pPr>
          </w:p>
        </w:tc>
        <w:tc>
          <w:tcPr>
            <w:tcW w:w="1149" w:type="dxa"/>
            <w:tcBorders>
              <w:top w:val="single" w:sz="4" w:space="0" w:color="auto"/>
              <w:left w:val="single" w:sz="4" w:space="0" w:color="auto"/>
              <w:bottom w:val="single" w:sz="4" w:space="0" w:color="auto"/>
              <w:right w:val="single" w:sz="4" w:space="0" w:color="auto"/>
            </w:tcBorders>
            <w:vAlign w:val="center"/>
          </w:tcPr>
          <w:p w14:paraId="0CA7260A" w14:textId="77777777" w:rsidR="0029765A" w:rsidRPr="00185761" w:rsidRDefault="0029765A" w:rsidP="00185761">
            <w:pPr>
              <w:spacing w:line="276" w:lineRule="auto"/>
              <w:jc w:val="center"/>
              <w:rPr>
                <w:bCs/>
                <w:lang w:val="lv-LV"/>
              </w:rPr>
            </w:pPr>
            <w:r w:rsidRPr="00185761">
              <w:rPr>
                <w:bCs/>
                <w:lang w:val="lv-LV"/>
              </w:rPr>
              <w:t>4.</w:t>
            </w:r>
          </w:p>
        </w:tc>
        <w:tc>
          <w:tcPr>
            <w:tcW w:w="5484" w:type="dxa"/>
            <w:tcBorders>
              <w:top w:val="single" w:sz="4" w:space="0" w:color="auto"/>
              <w:left w:val="single" w:sz="4" w:space="0" w:color="auto"/>
              <w:bottom w:val="single" w:sz="4" w:space="0" w:color="auto"/>
              <w:right w:val="single" w:sz="4" w:space="0" w:color="auto"/>
            </w:tcBorders>
          </w:tcPr>
          <w:p w14:paraId="036B06E2" w14:textId="113F4360" w:rsidR="0029765A" w:rsidRPr="00185761" w:rsidRDefault="0029765A" w:rsidP="00185761">
            <w:pPr>
              <w:pStyle w:val="Sarakstarindkopa"/>
              <w:spacing w:line="276" w:lineRule="auto"/>
              <w:ind w:left="0"/>
              <w:jc w:val="both"/>
              <w:rPr>
                <w:sz w:val="24"/>
                <w:szCs w:val="24"/>
              </w:rPr>
            </w:pPr>
            <w:r w:rsidRPr="00185761">
              <w:rPr>
                <w:sz w:val="24"/>
                <w:szCs w:val="24"/>
              </w:rPr>
              <w:t>1.23. papildināt noteikumus ar 191. punktu šādā redakcijā:</w:t>
            </w:r>
          </w:p>
          <w:p w14:paraId="4660A0ED" w14:textId="75E39D4E" w:rsidR="0029765A" w:rsidRPr="00185761" w:rsidRDefault="0029765A" w:rsidP="00185761">
            <w:pPr>
              <w:pStyle w:val="Sarakstarindkopa"/>
              <w:spacing w:line="276" w:lineRule="auto"/>
              <w:ind w:left="0"/>
              <w:jc w:val="both"/>
              <w:rPr>
                <w:sz w:val="24"/>
                <w:szCs w:val="24"/>
              </w:rPr>
            </w:pPr>
            <w:r w:rsidRPr="00185761">
              <w:rPr>
                <w:sz w:val="24"/>
                <w:szCs w:val="24"/>
              </w:rPr>
              <w:t>“191. Šo noteikumu 14.5. apakšpunktā noteikto daudzpakāpju izvērtēšanu ģimenēm ar bērniem sociālais dienests nodrošina ne vēlāk kā no 2028. gada 1. janvāra.”</w:t>
            </w:r>
          </w:p>
          <w:p w14:paraId="3BF3B6E3" w14:textId="77777777" w:rsidR="0029765A" w:rsidRPr="00CB3119" w:rsidRDefault="0029765A" w:rsidP="00185761">
            <w:pPr>
              <w:spacing w:line="276" w:lineRule="auto"/>
              <w:jc w:val="both"/>
              <w:rPr>
                <w:lang w:val="lv-LV"/>
              </w:rPr>
            </w:pPr>
          </w:p>
        </w:tc>
        <w:tc>
          <w:tcPr>
            <w:tcW w:w="7249" w:type="dxa"/>
            <w:tcBorders>
              <w:top w:val="single" w:sz="4" w:space="0" w:color="auto"/>
              <w:left w:val="single" w:sz="4" w:space="0" w:color="auto"/>
              <w:bottom w:val="single" w:sz="4" w:space="0" w:color="auto"/>
              <w:right w:val="single" w:sz="4" w:space="0" w:color="auto"/>
            </w:tcBorders>
          </w:tcPr>
          <w:p w14:paraId="382A40C3" w14:textId="0769A7C6" w:rsidR="0029765A" w:rsidRPr="00185761" w:rsidRDefault="00AF2812" w:rsidP="00185761">
            <w:pPr>
              <w:pStyle w:val="Komentrateksts"/>
              <w:spacing w:after="0" w:line="276" w:lineRule="auto"/>
              <w:jc w:val="both"/>
              <w:rPr>
                <w:rFonts w:ascii="Times New Roman" w:hAnsi="Times New Roman"/>
                <w:sz w:val="24"/>
                <w:szCs w:val="24"/>
              </w:rPr>
            </w:pPr>
            <w:r w:rsidRPr="00185761">
              <w:rPr>
                <w:rFonts w:ascii="Times New Roman" w:hAnsi="Times New Roman"/>
                <w:sz w:val="24"/>
                <w:szCs w:val="24"/>
              </w:rPr>
              <w:t>Priekšlikums p</w:t>
            </w:r>
            <w:r w:rsidR="0029765A" w:rsidRPr="00185761">
              <w:rPr>
                <w:rFonts w:ascii="Times New Roman" w:hAnsi="Times New Roman"/>
                <w:sz w:val="24"/>
                <w:szCs w:val="24"/>
              </w:rPr>
              <w:t xml:space="preserve">apildināt 191. punktu un noteikt, ka </w:t>
            </w:r>
            <w:r w:rsidRPr="00185761">
              <w:rPr>
                <w:rFonts w:ascii="Times New Roman" w:hAnsi="Times New Roman"/>
                <w:sz w:val="24"/>
                <w:szCs w:val="24"/>
              </w:rPr>
              <w:t>LM</w:t>
            </w:r>
            <w:r w:rsidR="0029765A" w:rsidRPr="00185761">
              <w:rPr>
                <w:rFonts w:ascii="Times New Roman" w:hAnsi="Times New Roman"/>
                <w:sz w:val="24"/>
                <w:szCs w:val="24"/>
              </w:rPr>
              <w:t xml:space="preserve"> organizē sociālo darbinieku bezmaksas apmācību minētā instrumenta apguvei.</w:t>
            </w:r>
          </w:p>
          <w:p w14:paraId="480341F8" w14:textId="77777777" w:rsidR="0029765A" w:rsidRPr="00185761" w:rsidRDefault="0029765A" w:rsidP="00185761">
            <w:pPr>
              <w:pStyle w:val="Komentrateksts"/>
              <w:spacing w:after="0" w:line="276" w:lineRule="auto"/>
              <w:jc w:val="both"/>
              <w:rPr>
                <w:rFonts w:ascii="Times New Roman" w:hAnsi="Times New Roman"/>
                <w:sz w:val="24"/>
                <w:szCs w:val="24"/>
              </w:rPr>
            </w:pPr>
          </w:p>
        </w:tc>
      </w:tr>
    </w:tbl>
    <w:p w14:paraId="77F33577" w14:textId="01C284B4" w:rsidR="00270185" w:rsidRPr="00185761" w:rsidRDefault="00270185" w:rsidP="00185761">
      <w:pPr>
        <w:spacing w:line="276" w:lineRule="auto"/>
        <w:rPr>
          <w:lang w:val="lv-LV"/>
        </w:rPr>
      </w:pPr>
    </w:p>
    <w:sectPr w:rsidR="00270185" w:rsidRPr="00185761" w:rsidSect="000253CD">
      <w:footerReference w:type="default" r:id="rId7"/>
      <w:pgSz w:w="16838" w:h="11906" w:orient="landscape"/>
      <w:pgMar w:top="567" w:right="1440" w:bottom="567" w:left="1440"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F66EDB" w16cid:durableId="22D6818B"/>
  <w16cid:commentId w16cid:paraId="4E0CFAED" w16cid:durableId="22D6818C"/>
  <w16cid:commentId w16cid:paraId="1AC327C7" w16cid:durableId="22D6818D"/>
  <w16cid:commentId w16cid:paraId="14ED75F5" w16cid:durableId="22D6818E"/>
  <w16cid:commentId w16cid:paraId="67D511EC" w16cid:durableId="22D6847B"/>
  <w16cid:commentId w16cid:paraId="4A2DD936" w16cid:durableId="22D6818F"/>
  <w16cid:commentId w16cid:paraId="5BF2B67F" w16cid:durableId="22D68190"/>
  <w16cid:commentId w16cid:paraId="33E0869D" w16cid:durableId="22D68191"/>
  <w16cid:commentId w16cid:paraId="4798F9BF" w16cid:durableId="22D68192"/>
  <w16cid:commentId w16cid:paraId="04229A1D" w16cid:durableId="22D685F0"/>
  <w16cid:commentId w16cid:paraId="52B1DD84" w16cid:durableId="22D68193"/>
  <w16cid:commentId w16cid:paraId="4ABA86B3" w16cid:durableId="22D68789"/>
  <w16cid:commentId w16cid:paraId="0C8BF596" w16cid:durableId="22D68194"/>
  <w16cid:commentId w16cid:paraId="2F3913FB" w16cid:durableId="22D68195"/>
  <w16cid:commentId w16cid:paraId="489586D7" w16cid:durableId="22D68196"/>
  <w16cid:commentId w16cid:paraId="1618B8CE" w16cid:durableId="22D688B9"/>
  <w16cid:commentId w16cid:paraId="23A8F8FA" w16cid:durableId="22D68197"/>
  <w16cid:commentId w16cid:paraId="7D4C63F5" w16cid:durableId="22D68926"/>
  <w16cid:commentId w16cid:paraId="26FDC9C4" w16cid:durableId="22D68198"/>
  <w16cid:commentId w16cid:paraId="16E60E53" w16cid:durableId="22D68199"/>
  <w16cid:commentId w16cid:paraId="16597061" w16cid:durableId="22D689EA"/>
  <w16cid:commentId w16cid:paraId="2F9780FA" w16cid:durableId="22D69885"/>
  <w16cid:commentId w16cid:paraId="660992F1" w16cid:durableId="22D698C2"/>
  <w16cid:commentId w16cid:paraId="04111FAD" w16cid:durableId="22D6819A"/>
  <w16cid:commentId w16cid:paraId="03E8D425" w16cid:durableId="22D6819B"/>
  <w16cid:commentId w16cid:paraId="125F3BE4" w16cid:durableId="22D6819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3577E9" w14:textId="77777777" w:rsidR="00597865" w:rsidRDefault="00597865">
      <w:r>
        <w:separator/>
      </w:r>
    </w:p>
  </w:endnote>
  <w:endnote w:type="continuationSeparator" w:id="0">
    <w:p w14:paraId="62360068" w14:textId="77777777" w:rsidR="00597865" w:rsidRDefault="00597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EBE807" w14:textId="77777777" w:rsidR="00EE60F5" w:rsidRDefault="00C029C1">
    <w:pPr>
      <w:pStyle w:val="Kjene"/>
      <w:jc w:val="center"/>
    </w:pPr>
    <w:r>
      <w:fldChar w:fldCharType="begin"/>
    </w:r>
    <w:r>
      <w:instrText>PAGE   \* MERGEFORMAT</w:instrText>
    </w:r>
    <w:r>
      <w:fldChar w:fldCharType="separate"/>
    </w:r>
    <w:r w:rsidR="000D71F9" w:rsidRPr="000D71F9">
      <w:rPr>
        <w:noProof/>
        <w:lang w:val="lv-LV"/>
      </w:rPr>
      <w:t>8</w:t>
    </w:r>
    <w:r>
      <w:fldChar w:fldCharType="end"/>
    </w:r>
  </w:p>
  <w:p w14:paraId="75310D43" w14:textId="77777777" w:rsidR="00EE60F5" w:rsidRDefault="000D71F9">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C72398" w14:textId="77777777" w:rsidR="00597865" w:rsidRDefault="00597865">
      <w:r>
        <w:separator/>
      </w:r>
    </w:p>
  </w:footnote>
  <w:footnote w:type="continuationSeparator" w:id="0">
    <w:p w14:paraId="51ABD318" w14:textId="77777777" w:rsidR="00597865" w:rsidRDefault="005978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DC54EB"/>
    <w:multiLevelType w:val="multilevel"/>
    <w:tmpl w:val="295C218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1FB7795A"/>
    <w:multiLevelType w:val="hybridMultilevel"/>
    <w:tmpl w:val="9214788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A641CAE"/>
    <w:multiLevelType w:val="multilevel"/>
    <w:tmpl w:val="C8C6C6C0"/>
    <w:lvl w:ilvl="0">
      <w:start w:val="1"/>
      <w:numFmt w:val="decimal"/>
      <w:lvlText w:val="%1."/>
      <w:lvlJc w:val="left"/>
      <w:pPr>
        <w:ind w:left="786" w:hanging="360"/>
      </w:pPr>
      <w:rPr>
        <w:rFonts w:ascii="Times New Roman" w:hAnsi="Times New Roman" w:cs="Times New Roman" w:hint="default"/>
        <w:b w:val="0"/>
        <w:sz w:val="24"/>
        <w:szCs w:val="24"/>
      </w:r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4BB"/>
    <w:rsid w:val="000125AE"/>
    <w:rsid w:val="0003392B"/>
    <w:rsid w:val="000374E5"/>
    <w:rsid w:val="00090D08"/>
    <w:rsid w:val="000A2769"/>
    <w:rsid w:val="000D71F9"/>
    <w:rsid w:val="000F36AA"/>
    <w:rsid w:val="000F61DC"/>
    <w:rsid w:val="001452A5"/>
    <w:rsid w:val="001602A7"/>
    <w:rsid w:val="00185761"/>
    <w:rsid w:val="001A1F11"/>
    <w:rsid w:val="001A69FB"/>
    <w:rsid w:val="001C5122"/>
    <w:rsid w:val="001E3AD3"/>
    <w:rsid w:val="001F4F36"/>
    <w:rsid w:val="00210E1A"/>
    <w:rsid w:val="00270185"/>
    <w:rsid w:val="0029765A"/>
    <w:rsid w:val="003354A3"/>
    <w:rsid w:val="0039552D"/>
    <w:rsid w:val="003B52A4"/>
    <w:rsid w:val="003C1B2B"/>
    <w:rsid w:val="004132B5"/>
    <w:rsid w:val="00413467"/>
    <w:rsid w:val="00431029"/>
    <w:rsid w:val="0043260B"/>
    <w:rsid w:val="004374FE"/>
    <w:rsid w:val="00441FA8"/>
    <w:rsid w:val="0048629F"/>
    <w:rsid w:val="0049199F"/>
    <w:rsid w:val="00497158"/>
    <w:rsid w:val="004B2E71"/>
    <w:rsid w:val="004D1228"/>
    <w:rsid w:val="004D1EAC"/>
    <w:rsid w:val="0055489A"/>
    <w:rsid w:val="0056599D"/>
    <w:rsid w:val="005908E2"/>
    <w:rsid w:val="00597865"/>
    <w:rsid w:val="005A6D70"/>
    <w:rsid w:val="005D4008"/>
    <w:rsid w:val="00602B68"/>
    <w:rsid w:val="006252CC"/>
    <w:rsid w:val="0067270C"/>
    <w:rsid w:val="006A43C8"/>
    <w:rsid w:val="006C1632"/>
    <w:rsid w:val="006C63EE"/>
    <w:rsid w:val="007011A7"/>
    <w:rsid w:val="0075751C"/>
    <w:rsid w:val="007A35EC"/>
    <w:rsid w:val="007F5904"/>
    <w:rsid w:val="008001AD"/>
    <w:rsid w:val="00811102"/>
    <w:rsid w:val="008B326F"/>
    <w:rsid w:val="008C1C48"/>
    <w:rsid w:val="008D43C7"/>
    <w:rsid w:val="00906B46"/>
    <w:rsid w:val="0091626B"/>
    <w:rsid w:val="009817CD"/>
    <w:rsid w:val="00A85479"/>
    <w:rsid w:val="00A940FD"/>
    <w:rsid w:val="00AB1D3C"/>
    <w:rsid w:val="00AB3B3A"/>
    <w:rsid w:val="00AE05FF"/>
    <w:rsid w:val="00AE3854"/>
    <w:rsid w:val="00AF2812"/>
    <w:rsid w:val="00B51DE2"/>
    <w:rsid w:val="00B64B78"/>
    <w:rsid w:val="00B833F5"/>
    <w:rsid w:val="00BD1AB8"/>
    <w:rsid w:val="00C029C1"/>
    <w:rsid w:val="00C125BD"/>
    <w:rsid w:val="00C224B2"/>
    <w:rsid w:val="00C309F9"/>
    <w:rsid w:val="00C43128"/>
    <w:rsid w:val="00C573BD"/>
    <w:rsid w:val="00C70193"/>
    <w:rsid w:val="00C7745A"/>
    <w:rsid w:val="00CB3119"/>
    <w:rsid w:val="00CB7B1C"/>
    <w:rsid w:val="00CF131F"/>
    <w:rsid w:val="00D037B7"/>
    <w:rsid w:val="00D15DCE"/>
    <w:rsid w:val="00D2225E"/>
    <w:rsid w:val="00D818C5"/>
    <w:rsid w:val="00D934BB"/>
    <w:rsid w:val="00D93BFF"/>
    <w:rsid w:val="00E12B90"/>
    <w:rsid w:val="00E130DA"/>
    <w:rsid w:val="00E2264B"/>
    <w:rsid w:val="00E462FD"/>
    <w:rsid w:val="00EB64F3"/>
    <w:rsid w:val="00EC6436"/>
    <w:rsid w:val="00F6431F"/>
    <w:rsid w:val="00F77620"/>
    <w:rsid w:val="00F92CA0"/>
    <w:rsid w:val="00FA6D7B"/>
    <w:rsid w:val="00FB1FF3"/>
    <w:rsid w:val="00FF0E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2A8CA"/>
  <w15:chartTrackingRefBased/>
  <w15:docId w15:val="{FB0CDBC0-7B4A-453E-B539-6C29854C4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934BB"/>
    <w:pPr>
      <w:spacing w:after="0" w:line="240" w:lineRule="auto"/>
    </w:pPr>
    <w:rPr>
      <w:rFonts w:ascii="Times New Roman" w:eastAsia="Times New Roman" w:hAnsi="Times New Roman" w:cs="Times New Roman"/>
      <w:sz w:val="24"/>
      <w:szCs w:val="24"/>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rsid w:val="00D934BB"/>
    <w:pPr>
      <w:tabs>
        <w:tab w:val="center" w:pos="4153"/>
        <w:tab w:val="right" w:pos="8306"/>
      </w:tabs>
    </w:pPr>
  </w:style>
  <w:style w:type="character" w:customStyle="1" w:styleId="KjeneRakstz">
    <w:name w:val="Kājene Rakstz."/>
    <w:basedOn w:val="Noklusjumarindkopasfonts"/>
    <w:link w:val="Kjene"/>
    <w:uiPriority w:val="99"/>
    <w:rsid w:val="00D934BB"/>
    <w:rPr>
      <w:rFonts w:ascii="Times New Roman" w:eastAsia="Times New Roman" w:hAnsi="Times New Roman" w:cs="Times New Roman"/>
      <w:sz w:val="24"/>
      <w:szCs w:val="24"/>
      <w:lang w:val="en-US"/>
    </w:rPr>
  </w:style>
  <w:style w:type="paragraph" w:styleId="Komentrateksts">
    <w:name w:val="annotation text"/>
    <w:basedOn w:val="Parasts"/>
    <w:link w:val="KomentratekstsRakstz"/>
    <w:unhideWhenUsed/>
    <w:rsid w:val="00D934BB"/>
    <w:pPr>
      <w:spacing w:after="160"/>
    </w:pPr>
    <w:rPr>
      <w:rFonts w:ascii="Calibri" w:eastAsia="Calibri" w:hAnsi="Calibri"/>
      <w:sz w:val="20"/>
      <w:szCs w:val="20"/>
      <w:lang w:val="lv-LV"/>
    </w:rPr>
  </w:style>
  <w:style w:type="character" w:customStyle="1" w:styleId="KomentratekstsRakstz">
    <w:name w:val="Komentāra teksts Rakstz."/>
    <w:basedOn w:val="Noklusjumarindkopasfonts"/>
    <w:link w:val="Komentrateksts"/>
    <w:rsid w:val="00D934BB"/>
    <w:rPr>
      <w:rFonts w:ascii="Calibri" w:eastAsia="Calibri" w:hAnsi="Calibri" w:cs="Times New Roman"/>
      <w:sz w:val="20"/>
      <w:szCs w:val="20"/>
    </w:rPr>
  </w:style>
  <w:style w:type="paragraph" w:styleId="Sarakstarindkopa">
    <w:name w:val="List Paragraph"/>
    <w:basedOn w:val="Parasts"/>
    <w:link w:val="SarakstarindkopaRakstz"/>
    <w:uiPriority w:val="34"/>
    <w:qFormat/>
    <w:rsid w:val="001602A7"/>
    <w:pPr>
      <w:ind w:left="720"/>
      <w:contextualSpacing/>
    </w:pPr>
    <w:rPr>
      <w:sz w:val="28"/>
      <w:szCs w:val="20"/>
      <w:lang w:val="lv-LV" w:eastAsia="lv-LV"/>
    </w:rPr>
  </w:style>
  <w:style w:type="paragraph" w:styleId="Balonteksts">
    <w:name w:val="Balloon Text"/>
    <w:basedOn w:val="Parasts"/>
    <w:link w:val="BalontekstsRakstz"/>
    <w:semiHidden/>
    <w:unhideWhenUsed/>
    <w:rsid w:val="00C029C1"/>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029C1"/>
    <w:rPr>
      <w:rFonts w:ascii="Segoe UI" w:eastAsia="Times New Roman" w:hAnsi="Segoe UI" w:cs="Segoe UI"/>
      <w:sz w:val="18"/>
      <w:szCs w:val="18"/>
      <w:lang w:val="en-US"/>
    </w:rPr>
  </w:style>
  <w:style w:type="character" w:styleId="Komentraatsauce">
    <w:name w:val="annotation reference"/>
    <w:basedOn w:val="Noklusjumarindkopasfonts"/>
    <w:uiPriority w:val="99"/>
    <w:semiHidden/>
    <w:unhideWhenUsed/>
    <w:rsid w:val="00FF0EC9"/>
    <w:rPr>
      <w:sz w:val="16"/>
      <w:szCs w:val="16"/>
    </w:rPr>
  </w:style>
  <w:style w:type="paragraph" w:styleId="Komentratma">
    <w:name w:val="annotation subject"/>
    <w:basedOn w:val="Komentrateksts"/>
    <w:next w:val="Komentrateksts"/>
    <w:link w:val="KomentratmaRakstz"/>
    <w:uiPriority w:val="99"/>
    <w:semiHidden/>
    <w:unhideWhenUsed/>
    <w:rsid w:val="00FF0EC9"/>
    <w:pPr>
      <w:spacing w:after="0"/>
    </w:pPr>
    <w:rPr>
      <w:rFonts w:ascii="Times New Roman" w:eastAsia="Times New Roman" w:hAnsi="Times New Roman"/>
      <w:b/>
      <w:bCs/>
      <w:lang w:val="en-US"/>
    </w:rPr>
  </w:style>
  <w:style w:type="character" w:customStyle="1" w:styleId="KomentratmaRakstz">
    <w:name w:val="Komentāra tēma Rakstz."/>
    <w:basedOn w:val="KomentratekstsRakstz"/>
    <w:link w:val="Komentratma"/>
    <w:uiPriority w:val="99"/>
    <w:semiHidden/>
    <w:rsid w:val="00FF0EC9"/>
    <w:rPr>
      <w:rFonts w:ascii="Times New Roman" w:eastAsia="Times New Roman" w:hAnsi="Times New Roman" w:cs="Times New Roman"/>
      <w:b/>
      <w:bCs/>
      <w:sz w:val="20"/>
      <w:szCs w:val="20"/>
      <w:lang w:val="en-US"/>
    </w:rPr>
  </w:style>
  <w:style w:type="character" w:customStyle="1" w:styleId="SarakstarindkopaRakstz">
    <w:name w:val="Saraksta rindkopa Rakstz."/>
    <w:link w:val="Sarakstarindkopa"/>
    <w:rsid w:val="00FF0EC9"/>
    <w:rPr>
      <w:rFonts w:ascii="Times New Roman" w:eastAsia="Times New Roman" w:hAnsi="Times New Roman" w:cs="Times New Roman"/>
      <w:sz w:val="28"/>
      <w:szCs w:val="20"/>
      <w:lang w:eastAsia="lv-LV"/>
    </w:rPr>
  </w:style>
  <w:style w:type="paragraph" w:customStyle="1" w:styleId="tv213">
    <w:name w:val="tv213"/>
    <w:basedOn w:val="Parasts"/>
    <w:rsid w:val="000374E5"/>
    <w:pPr>
      <w:spacing w:before="100" w:beforeAutospacing="1" w:after="100" w:afterAutospacing="1"/>
    </w:pPr>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10442</Words>
  <Characters>5952</Characters>
  <Application>Microsoft Office Word</Application>
  <DocSecurity>0</DocSecurity>
  <Lines>49</Lines>
  <Paragraphs>32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Lilija Žuromska</dc:creator>
  <cp:keywords/>
  <dc:description/>
  <cp:lastModifiedBy>LLPA .</cp:lastModifiedBy>
  <cp:revision>4</cp:revision>
  <cp:lastPrinted>2020-07-31T12:42:00Z</cp:lastPrinted>
  <dcterms:created xsi:type="dcterms:W3CDTF">2020-08-06T13:18:00Z</dcterms:created>
  <dcterms:modified xsi:type="dcterms:W3CDTF">2020-08-06T13:31:00Z</dcterms:modified>
</cp:coreProperties>
</file>