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0 -->
  <w:body>
    <w:p w:rsidR="00070558" w:rsidRPr="008E7CEA" w:rsidP="00960D90" w14:paraId="5B7BF9E7" w14:textId="77777777">
      <w:pPr>
        <w:pStyle w:val="NoSpacing"/>
        <w:tabs>
          <w:tab w:val="left" w:pos="5954"/>
        </w:tabs>
        <w:jc w:val="right"/>
        <w:rPr>
          <w:rFonts w:ascii="Times New Roman" w:hAnsi="Times New Roman" w:cs="Times New Roman"/>
          <w:sz w:val="24"/>
          <w:szCs w:val="24"/>
        </w:rPr>
      </w:pPr>
      <w:r w:rsidRPr="007A5371">
        <w:rPr>
          <w:rFonts w:ascii="Times New Roman" w:hAnsi="Times New Roman" w:cs="Times New Roman"/>
          <w:sz w:val="24"/>
          <w:szCs w:val="24"/>
        </w:rPr>
        <w:tab/>
      </w:r>
      <w:r w:rsidRPr="008E7CEA">
        <w:rPr>
          <w:rFonts w:ascii="Times New Roman" w:hAnsi="Times New Roman" w:cs="Times New Roman"/>
          <w:sz w:val="24"/>
          <w:szCs w:val="24"/>
        </w:rPr>
        <w:t xml:space="preserve">Pielikums </w:t>
      </w:r>
    </w:p>
    <w:p w:rsidR="00015E75" w:rsidRPr="008E7CEA" w:rsidP="00960D90" w14:paraId="5B7BF9E8" w14:textId="77777777">
      <w:pPr>
        <w:pStyle w:val="NoSpacing"/>
        <w:tabs>
          <w:tab w:val="left" w:pos="5954"/>
        </w:tabs>
        <w:jc w:val="right"/>
        <w:rPr>
          <w:rFonts w:ascii="Times New Roman" w:hAnsi="Times New Roman" w:cs="Times New Roman"/>
          <w:sz w:val="24"/>
          <w:szCs w:val="24"/>
        </w:rPr>
      </w:pPr>
      <w:r w:rsidRPr="008E7CEA">
        <w:rPr>
          <w:rFonts w:ascii="Times New Roman" w:hAnsi="Times New Roman" w:cs="Times New Roman"/>
          <w:sz w:val="24"/>
          <w:szCs w:val="24"/>
        </w:rPr>
        <w:tab/>
        <w:t>Zemkopības ministrijas</w:t>
      </w:r>
    </w:p>
    <w:p w:rsidR="008E7CEA" w:rsidRPr="008E7CEA" w:rsidP="00960D90" w14:paraId="5B7BF9E9" w14:textId="77777777">
      <w:pPr>
        <w:pStyle w:val="NoSpacing"/>
        <w:tabs>
          <w:tab w:val="left" w:pos="5954"/>
        </w:tabs>
        <w:jc w:val="right"/>
        <w:rPr>
          <w:rFonts w:ascii="Times New Roman" w:hAnsi="Times New Roman" w:cs="Times New Roman"/>
          <w:sz w:val="24"/>
          <w:szCs w:val="24"/>
        </w:rPr>
      </w:pPr>
      <w:r w:rsidRPr="008E7CEA">
        <w:rPr>
          <w:rFonts w:ascii="Times New Roman" w:hAnsi="Times New Roman" w:cs="Times New Roman"/>
          <w:sz w:val="24"/>
          <w:szCs w:val="24"/>
        </w:rPr>
        <w:tab/>
      </w:r>
      <w:r w:rsidRPr="00C8409E" w:rsidR="00C8409E">
        <w:rPr>
          <w:rFonts w:ascii="Times New Roman" w:hAnsi="Times New Roman" w:cs="Times New Roman"/>
          <w:noProof/>
          <w:sz w:val="24"/>
          <w:szCs w:val="24"/>
        </w:rPr>
        <w:t>19.03.2019</w:t>
      </w:r>
    </w:p>
    <w:p w:rsidR="00070558" w:rsidP="00C8409E" w14:paraId="5B7BF9EA" w14:textId="77777777">
      <w:pPr>
        <w:pStyle w:val="NoSpacing"/>
        <w:tabs>
          <w:tab w:val="left" w:pos="5812"/>
        </w:tabs>
        <w:jc w:val="right"/>
        <w:rPr>
          <w:rFonts w:ascii="Times New Roman" w:hAnsi="Times New Roman" w:cs="Times New Roman"/>
          <w:sz w:val="24"/>
          <w:szCs w:val="24"/>
        </w:rPr>
      </w:pPr>
      <w:r w:rsidRPr="008E7CEA">
        <w:rPr>
          <w:rFonts w:ascii="Times New Roman" w:hAnsi="Times New Roman" w:cs="Times New Roman"/>
          <w:sz w:val="24"/>
          <w:szCs w:val="24"/>
        </w:rPr>
        <w:tab/>
      </w:r>
      <w:r w:rsidR="00623176">
        <w:rPr>
          <w:rFonts w:ascii="Times New Roman" w:hAnsi="Times New Roman" w:cs="Times New Roman"/>
          <w:sz w:val="24"/>
          <w:szCs w:val="24"/>
        </w:rPr>
        <w:t>vēstulei</w:t>
      </w:r>
      <w:r w:rsidRPr="008E7CEA">
        <w:rPr>
          <w:rFonts w:ascii="Times New Roman" w:hAnsi="Times New Roman" w:cs="Times New Roman"/>
          <w:sz w:val="24"/>
          <w:szCs w:val="24"/>
        </w:rPr>
        <w:t xml:space="preserve"> Nr.</w:t>
      </w:r>
      <w:r w:rsidRPr="00C8409E" w:rsidR="00C8409E">
        <w:t xml:space="preserve"> </w:t>
      </w:r>
      <w:r w:rsidRPr="00C8409E" w:rsidR="00C8409E">
        <w:rPr>
          <w:rFonts w:ascii="Times New Roman" w:hAnsi="Times New Roman" w:cs="Times New Roman"/>
          <w:noProof/>
          <w:sz w:val="24"/>
          <w:szCs w:val="24"/>
        </w:rPr>
        <w:t>2.3-2e/648/2019</w:t>
      </w:r>
    </w:p>
    <w:p w:rsidR="00E17744" w:rsidP="00C8409E" w14:paraId="6A5CA3FE" w14:textId="77777777">
      <w:pPr>
        <w:pStyle w:val="NoSpacing"/>
        <w:tabs>
          <w:tab w:val="left" w:pos="5812"/>
        </w:tabs>
        <w:jc w:val="right"/>
        <w:rPr>
          <w:rFonts w:ascii="Times New Roman" w:hAnsi="Times New Roman" w:cs="Times New Roman"/>
          <w:sz w:val="24"/>
          <w:szCs w:val="24"/>
        </w:rPr>
      </w:pPr>
      <w:bookmarkStart w:id="0" w:name="_GoBack"/>
      <w:bookmarkEnd w:id="0"/>
    </w:p>
    <w:tbl>
      <w:tblPr>
        <w:tblW w:w="4946"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2198"/>
        <w:gridCol w:w="1000"/>
        <w:gridCol w:w="892"/>
        <w:gridCol w:w="743"/>
        <w:gridCol w:w="914"/>
        <w:gridCol w:w="911"/>
        <w:gridCol w:w="1086"/>
        <w:gridCol w:w="1781"/>
      </w:tblGrid>
      <w:tr w14:paraId="777971AF" w14:textId="77777777" w:rsidTr="00534A46">
        <w:tblPrEx>
          <w:tblW w:w="4946"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Ex>
        <w:trPr>
          <w:cantSplit/>
        </w:trPr>
        <w:tc>
          <w:tcPr>
            <w:tcW w:w="5000" w:type="pct"/>
            <w:gridSpan w:val="8"/>
            <w:shd w:val="clear" w:color="auto" w:fill="auto"/>
            <w:vAlign w:val="center"/>
            <w:hideMark/>
          </w:tcPr>
          <w:p w:rsidR="00E17744" w:rsidRPr="000F6D87" w:rsidP="00534A46" w14:paraId="05004C3D" w14:textId="77777777">
            <w:pPr>
              <w:jc w:val="center"/>
              <w:rPr>
                <w:rFonts w:ascii="Times New Roman" w:hAnsi="Times New Roman"/>
                <w:b/>
                <w:bCs/>
                <w:sz w:val="24"/>
                <w:szCs w:val="24"/>
              </w:rPr>
            </w:pPr>
            <w:r w:rsidRPr="000F6D87">
              <w:rPr>
                <w:rFonts w:ascii="Times New Roman" w:hAnsi="Times New Roman"/>
                <w:b/>
                <w:bCs/>
                <w:sz w:val="24"/>
                <w:szCs w:val="24"/>
              </w:rPr>
              <w:t>III. Tiesību akta projekta ietekme uz valsts budžetu un pašvaldību budžetiem</w:t>
            </w:r>
          </w:p>
        </w:tc>
      </w:tr>
      <w:tr w14:paraId="698C6C2D"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vMerge w:val="restart"/>
            <w:shd w:val="clear" w:color="auto" w:fill="FFFFFF"/>
            <w:vAlign w:val="center"/>
          </w:tcPr>
          <w:p w:rsidR="00E17744" w:rsidRPr="000F6D87" w:rsidP="00534A46" w14:paraId="090B4941" w14:textId="77777777">
            <w:pPr>
              <w:jc w:val="center"/>
              <w:rPr>
                <w:rFonts w:ascii="Times New Roman" w:hAnsi="Times New Roman"/>
                <w:bCs/>
                <w:sz w:val="24"/>
                <w:szCs w:val="24"/>
              </w:rPr>
            </w:pPr>
            <w:r w:rsidRPr="000F6D87">
              <w:rPr>
                <w:rFonts w:ascii="Times New Roman" w:hAnsi="Times New Roman"/>
                <w:bCs/>
                <w:sz w:val="24"/>
                <w:szCs w:val="24"/>
              </w:rPr>
              <w:t>Rādītāji</w:t>
            </w:r>
          </w:p>
        </w:tc>
        <w:tc>
          <w:tcPr>
            <w:tcW w:w="993" w:type="pct"/>
            <w:gridSpan w:val="2"/>
            <w:vMerge w:val="restart"/>
            <w:shd w:val="clear" w:color="auto" w:fill="FFFFFF"/>
            <w:vAlign w:val="center"/>
            <w:hideMark/>
          </w:tcPr>
          <w:p w:rsidR="00E17744" w:rsidRPr="006E56CE" w:rsidP="00534A46" w14:paraId="1105EDB3" w14:textId="77777777">
            <w:pPr>
              <w:jc w:val="center"/>
              <w:rPr>
                <w:rFonts w:ascii="Times New Roman" w:hAnsi="Times New Roman"/>
                <w:bCs/>
                <w:sz w:val="24"/>
                <w:szCs w:val="24"/>
              </w:rPr>
            </w:pPr>
            <w:r w:rsidRPr="006E56CE">
              <w:rPr>
                <w:rFonts w:ascii="Times New Roman" w:hAnsi="Times New Roman"/>
                <w:bCs/>
                <w:sz w:val="24"/>
                <w:szCs w:val="24"/>
              </w:rPr>
              <w:t>2019. gads</w:t>
            </w:r>
          </w:p>
        </w:tc>
        <w:tc>
          <w:tcPr>
            <w:tcW w:w="2853" w:type="pct"/>
            <w:gridSpan w:val="5"/>
            <w:shd w:val="clear" w:color="auto" w:fill="FFFFFF"/>
            <w:vAlign w:val="center"/>
            <w:hideMark/>
          </w:tcPr>
          <w:p w:rsidR="00E17744" w:rsidRPr="006E56CE" w:rsidP="00534A46" w14:paraId="2B7CB083" w14:textId="77777777">
            <w:pPr>
              <w:jc w:val="center"/>
              <w:rPr>
                <w:rFonts w:ascii="Times New Roman" w:hAnsi="Times New Roman"/>
                <w:sz w:val="24"/>
                <w:szCs w:val="24"/>
              </w:rPr>
            </w:pPr>
            <w:r w:rsidRPr="006E56CE">
              <w:rPr>
                <w:rFonts w:ascii="Times New Roman" w:hAnsi="Times New Roman"/>
                <w:sz w:val="24"/>
                <w:szCs w:val="24"/>
              </w:rPr>
              <w:t>Turpmākie trīs gadi (</w:t>
            </w:r>
            <w:r w:rsidRPr="006E56CE">
              <w:rPr>
                <w:rFonts w:ascii="Times New Roman" w:hAnsi="Times New Roman"/>
                <w:i/>
                <w:iCs/>
                <w:sz w:val="24"/>
                <w:szCs w:val="24"/>
              </w:rPr>
              <w:t>euro</w:t>
            </w:r>
            <w:r w:rsidRPr="006E56CE">
              <w:rPr>
                <w:rFonts w:ascii="Times New Roman" w:hAnsi="Times New Roman"/>
                <w:sz w:val="24"/>
                <w:szCs w:val="24"/>
              </w:rPr>
              <w:t>)</w:t>
            </w:r>
          </w:p>
        </w:tc>
      </w:tr>
      <w:tr w14:paraId="35581B30" w14:textId="77777777" w:rsidTr="00534A46">
        <w:tblPrEx>
          <w:tblW w:w="4946" w:type="pct"/>
          <w:tblInd w:w="-38" w:type="dxa"/>
          <w:tblLayout w:type="fixed"/>
          <w:tblCellMar>
            <w:top w:w="28" w:type="dxa"/>
            <w:left w:w="28" w:type="dxa"/>
            <w:bottom w:w="28" w:type="dxa"/>
            <w:right w:w="28" w:type="dxa"/>
          </w:tblCellMar>
          <w:tblLook w:val="04A0"/>
        </w:tblPrEx>
        <w:trPr>
          <w:cantSplit/>
          <w:trHeight w:val="566"/>
        </w:trPr>
        <w:tc>
          <w:tcPr>
            <w:tcW w:w="1154" w:type="pct"/>
            <w:vMerge/>
            <w:shd w:val="clear" w:color="auto" w:fill="auto"/>
            <w:vAlign w:val="center"/>
            <w:hideMark/>
          </w:tcPr>
          <w:p w:rsidR="00E17744" w:rsidRPr="000F6D87" w:rsidP="00534A46" w14:paraId="4B1EEB57" w14:textId="77777777">
            <w:pPr>
              <w:jc w:val="center"/>
              <w:rPr>
                <w:rFonts w:ascii="Times New Roman" w:hAnsi="Times New Roman"/>
                <w:bCs/>
                <w:sz w:val="24"/>
                <w:szCs w:val="24"/>
              </w:rPr>
            </w:pPr>
          </w:p>
        </w:tc>
        <w:tc>
          <w:tcPr>
            <w:tcW w:w="993" w:type="pct"/>
            <w:gridSpan w:val="2"/>
            <w:vMerge/>
            <w:shd w:val="clear" w:color="auto" w:fill="auto"/>
            <w:vAlign w:val="center"/>
            <w:hideMark/>
          </w:tcPr>
          <w:p w:rsidR="00E17744" w:rsidRPr="006E56CE" w:rsidP="00534A46" w14:paraId="7C373F25" w14:textId="77777777">
            <w:pPr>
              <w:jc w:val="center"/>
              <w:rPr>
                <w:rFonts w:ascii="Times New Roman" w:hAnsi="Times New Roman"/>
                <w:bCs/>
                <w:sz w:val="24"/>
                <w:szCs w:val="24"/>
              </w:rPr>
            </w:pPr>
          </w:p>
        </w:tc>
        <w:tc>
          <w:tcPr>
            <w:tcW w:w="870" w:type="pct"/>
            <w:gridSpan w:val="2"/>
            <w:shd w:val="clear" w:color="auto" w:fill="FFFFFF"/>
            <w:vAlign w:val="center"/>
            <w:hideMark/>
          </w:tcPr>
          <w:p w:rsidR="00E17744" w:rsidRPr="006E56CE" w:rsidP="00534A46" w14:paraId="6E7E66C6" w14:textId="77777777">
            <w:pPr>
              <w:jc w:val="center"/>
              <w:rPr>
                <w:rFonts w:ascii="Times New Roman" w:hAnsi="Times New Roman"/>
                <w:bCs/>
                <w:sz w:val="24"/>
                <w:szCs w:val="24"/>
              </w:rPr>
            </w:pPr>
            <w:r w:rsidRPr="006E56CE">
              <w:rPr>
                <w:rFonts w:ascii="Times New Roman" w:hAnsi="Times New Roman"/>
                <w:bCs/>
                <w:sz w:val="24"/>
                <w:szCs w:val="24"/>
              </w:rPr>
              <w:t>2020</w:t>
            </w:r>
          </w:p>
        </w:tc>
        <w:tc>
          <w:tcPr>
            <w:tcW w:w="1047" w:type="pct"/>
            <w:gridSpan w:val="2"/>
            <w:shd w:val="clear" w:color="auto" w:fill="FFFFFF"/>
            <w:vAlign w:val="center"/>
            <w:hideMark/>
          </w:tcPr>
          <w:p w:rsidR="00E17744" w:rsidRPr="006E56CE" w:rsidP="00534A46" w14:paraId="0239AF59" w14:textId="77777777">
            <w:pPr>
              <w:jc w:val="center"/>
              <w:rPr>
                <w:rFonts w:ascii="Times New Roman" w:hAnsi="Times New Roman"/>
                <w:bCs/>
                <w:sz w:val="24"/>
                <w:szCs w:val="24"/>
              </w:rPr>
            </w:pPr>
            <w:r w:rsidRPr="006E56CE">
              <w:rPr>
                <w:rFonts w:ascii="Times New Roman" w:hAnsi="Times New Roman"/>
                <w:bCs/>
                <w:sz w:val="24"/>
                <w:szCs w:val="24"/>
              </w:rPr>
              <w:t>2021</w:t>
            </w:r>
          </w:p>
        </w:tc>
        <w:tc>
          <w:tcPr>
            <w:tcW w:w="935" w:type="pct"/>
            <w:shd w:val="clear" w:color="auto" w:fill="FFFFFF"/>
            <w:vAlign w:val="center"/>
            <w:hideMark/>
          </w:tcPr>
          <w:p w:rsidR="00E17744" w:rsidRPr="006E56CE" w:rsidP="00534A46" w14:paraId="7A088EB8" w14:textId="77777777">
            <w:pPr>
              <w:jc w:val="center"/>
              <w:rPr>
                <w:rFonts w:ascii="Times New Roman" w:hAnsi="Times New Roman"/>
                <w:bCs/>
                <w:sz w:val="24"/>
                <w:szCs w:val="24"/>
              </w:rPr>
            </w:pPr>
            <w:r w:rsidRPr="006E56CE">
              <w:rPr>
                <w:rFonts w:ascii="Times New Roman" w:hAnsi="Times New Roman"/>
                <w:bCs/>
                <w:sz w:val="24"/>
                <w:szCs w:val="24"/>
              </w:rPr>
              <w:t>2022</w:t>
            </w:r>
          </w:p>
        </w:tc>
      </w:tr>
      <w:tr w14:paraId="00052F77"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vMerge/>
            <w:shd w:val="clear" w:color="auto" w:fill="auto"/>
            <w:vAlign w:val="center"/>
            <w:hideMark/>
          </w:tcPr>
          <w:p w:rsidR="00E17744" w:rsidRPr="000F6D87" w:rsidP="00534A46" w14:paraId="1017D20A" w14:textId="77777777">
            <w:pPr>
              <w:jc w:val="center"/>
              <w:rPr>
                <w:rFonts w:ascii="Times New Roman" w:hAnsi="Times New Roman"/>
                <w:b/>
                <w:bCs/>
                <w:sz w:val="24"/>
                <w:szCs w:val="24"/>
              </w:rPr>
            </w:pPr>
          </w:p>
        </w:tc>
        <w:tc>
          <w:tcPr>
            <w:tcW w:w="525" w:type="pct"/>
            <w:shd w:val="clear" w:color="auto" w:fill="FFFFFF"/>
            <w:vAlign w:val="center"/>
          </w:tcPr>
          <w:p w:rsidR="00E17744" w:rsidRPr="006E56CE" w:rsidP="00534A46" w14:paraId="7CE175B0" w14:textId="77777777">
            <w:pPr>
              <w:jc w:val="center"/>
              <w:rPr>
                <w:rFonts w:ascii="Times New Roman" w:hAnsi="Times New Roman"/>
                <w:sz w:val="20"/>
                <w:szCs w:val="20"/>
              </w:rPr>
            </w:pPr>
            <w:r w:rsidRPr="006E56CE">
              <w:rPr>
                <w:rFonts w:ascii="Times New Roman" w:hAnsi="Times New Roman"/>
                <w:sz w:val="20"/>
                <w:szCs w:val="20"/>
              </w:rPr>
              <w:t>saskaņā ar valsts budžetu kārtējam gadam</w:t>
            </w:r>
          </w:p>
        </w:tc>
        <w:tc>
          <w:tcPr>
            <w:tcW w:w="468" w:type="pct"/>
            <w:shd w:val="clear" w:color="auto" w:fill="FFFFFF"/>
            <w:vAlign w:val="center"/>
          </w:tcPr>
          <w:p w:rsidR="00E17744" w:rsidRPr="006E56CE" w:rsidP="00534A46" w14:paraId="706CD9A5" w14:textId="77777777">
            <w:pPr>
              <w:jc w:val="center"/>
              <w:rPr>
                <w:rFonts w:ascii="Times New Roman" w:hAnsi="Times New Roman"/>
                <w:sz w:val="20"/>
                <w:szCs w:val="20"/>
              </w:rPr>
            </w:pPr>
            <w:r w:rsidRPr="006E56CE">
              <w:rPr>
                <w:rFonts w:ascii="Times New Roman" w:hAnsi="Times New Roman"/>
                <w:sz w:val="20"/>
                <w:szCs w:val="20"/>
              </w:rPr>
              <w:t>izmaiņas kārtējā gadā, salīdzinot ar valsts budžetu kārtējam gadam</w:t>
            </w:r>
          </w:p>
        </w:tc>
        <w:tc>
          <w:tcPr>
            <w:tcW w:w="390" w:type="pct"/>
            <w:shd w:val="clear" w:color="auto" w:fill="FFFFFF"/>
            <w:vAlign w:val="center"/>
          </w:tcPr>
          <w:p w:rsidR="00E17744" w:rsidRPr="006E56CE" w:rsidP="00534A46" w14:paraId="1AE680C3" w14:textId="77777777">
            <w:pPr>
              <w:jc w:val="center"/>
              <w:rPr>
                <w:rFonts w:ascii="Times New Roman" w:hAnsi="Times New Roman"/>
                <w:sz w:val="20"/>
                <w:szCs w:val="20"/>
              </w:rPr>
            </w:pPr>
            <w:r w:rsidRPr="006E56CE">
              <w:rPr>
                <w:rFonts w:ascii="Times New Roman" w:hAnsi="Times New Roman"/>
                <w:sz w:val="20"/>
                <w:szCs w:val="20"/>
              </w:rPr>
              <w:t>saskaņā ar vidēja termiņa budžeta ietvaru</w:t>
            </w:r>
          </w:p>
        </w:tc>
        <w:tc>
          <w:tcPr>
            <w:tcW w:w="480" w:type="pct"/>
            <w:shd w:val="clear" w:color="auto" w:fill="FFFFFF"/>
            <w:vAlign w:val="center"/>
          </w:tcPr>
          <w:p w:rsidR="00E17744" w:rsidRPr="006E56CE" w:rsidP="00534A46" w14:paraId="17E66906" w14:textId="77777777">
            <w:pPr>
              <w:jc w:val="center"/>
              <w:rPr>
                <w:rFonts w:ascii="Times New Roman" w:hAnsi="Times New Roman"/>
                <w:sz w:val="20"/>
                <w:szCs w:val="20"/>
              </w:rPr>
            </w:pPr>
            <w:r w:rsidRPr="006E56CE">
              <w:rPr>
                <w:rFonts w:ascii="Times New Roman" w:hAnsi="Times New Roman"/>
                <w:sz w:val="20"/>
                <w:szCs w:val="20"/>
              </w:rPr>
              <w:t>izmaiņas, salīdzinot ar vidēja termiņa budžeta ietvaru 2020. gadam</w:t>
            </w:r>
          </w:p>
        </w:tc>
        <w:tc>
          <w:tcPr>
            <w:tcW w:w="478" w:type="pct"/>
            <w:shd w:val="clear" w:color="auto" w:fill="FFFFFF"/>
            <w:vAlign w:val="center"/>
          </w:tcPr>
          <w:p w:rsidR="00E17744" w:rsidRPr="006E56CE" w:rsidP="00534A46" w14:paraId="7D57B6C9" w14:textId="77777777">
            <w:pPr>
              <w:jc w:val="center"/>
              <w:rPr>
                <w:rFonts w:ascii="Times New Roman" w:hAnsi="Times New Roman"/>
                <w:sz w:val="20"/>
                <w:szCs w:val="20"/>
              </w:rPr>
            </w:pPr>
            <w:r w:rsidRPr="006E56CE">
              <w:rPr>
                <w:rFonts w:ascii="Times New Roman" w:hAnsi="Times New Roman"/>
                <w:sz w:val="20"/>
                <w:szCs w:val="20"/>
              </w:rPr>
              <w:t>saskaņā ar vidēja termiņa budžeta ietvaru</w:t>
            </w:r>
          </w:p>
        </w:tc>
        <w:tc>
          <w:tcPr>
            <w:tcW w:w="570" w:type="pct"/>
            <w:shd w:val="clear" w:color="auto" w:fill="FFFFFF"/>
            <w:vAlign w:val="center"/>
          </w:tcPr>
          <w:p w:rsidR="00E17744" w:rsidRPr="006E56CE" w:rsidP="00534A46" w14:paraId="290C3249" w14:textId="77777777">
            <w:pPr>
              <w:jc w:val="center"/>
              <w:rPr>
                <w:rFonts w:ascii="Times New Roman" w:hAnsi="Times New Roman"/>
                <w:sz w:val="20"/>
                <w:szCs w:val="20"/>
              </w:rPr>
            </w:pPr>
            <w:r w:rsidRPr="006E56CE">
              <w:rPr>
                <w:rFonts w:ascii="Times New Roman" w:hAnsi="Times New Roman"/>
                <w:sz w:val="20"/>
                <w:szCs w:val="20"/>
              </w:rPr>
              <w:t>izmaiņas, salīdzinot ar vidēja termiņa budžeta ietvaru 2021. gadam</w:t>
            </w:r>
          </w:p>
        </w:tc>
        <w:tc>
          <w:tcPr>
            <w:tcW w:w="935" w:type="pct"/>
            <w:shd w:val="clear" w:color="auto" w:fill="FFFFFF"/>
            <w:vAlign w:val="center"/>
          </w:tcPr>
          <w:p w:rsidR="00E17744" w:rsidRPr="006E56CE" w:rsidP="00534A46" w14:paraId="53F1D856" w14:textId="77777777">
            <w:pPr>
              <w:jc w:val="center"/>
              <w:rPr>
                <w:rFonts w:ascii="Times New Roman" w:hAnsi="Times New Roman"/>
                <w:sz w:val="20"/>
                <w:szCs w:val="20"/>
              </w:rPr>
            </w:pPr>
            <w:r w:rsidRPr="006E56CE">
              <w:rPr>
                <w:rFonts w:ascii="Times New Roman" w:hAnsi="Times New Roman"/>
                <w:sz w:val="20"/>
                <w:szCs w:val="20"/>
              </w:rPr>
              <w:t xml:space="preserve">izmaiņas, salīdzinot ar vidēja termiņa budžeta ietvaru </w:t>
            </w:r>
            <w:r w:rsidRPr="006E56CE">
              <w:rPr>
                <w:rFonts w:ascii="Times New Roman" w:hAnsi="Times New Roman"/>
                <w:sz w:val="20"/>
                <w:szCs w:val="20"/>
              </w:rPr>
              <w:br/>
              <w:t>2022. gadam</w:t>
            </w:r>
          </w:p>
        </w:tc>
      </w:tr>
      <w:tr w14:paraId="7D6EACD8"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FFFFFF"/>
            <w:vAlign w:val="center"/>
            <w:hideMark/>
          </w:tcPr>
          <w:p w:rsidR="00E17744" w:rsidRPr="000F6D87" w:rsidP="00534A46" w14:paraId="61FAA200" w14:textId="77777777">
            <w:pPr>
              <w:jc w:val="center"/>
              <w:rPr>
                <w:rFonts w:ascii="Times New Roman" w:hAnsi="Times New Roman"/>
                <w:sz w:val="24"/>
                <w:szCs w:val="24"/>
              </w:rPr>
            </w:pPr>
            <w:r w:rsidRPr="000F6D87">
              <w:rPr>
                <w:rFonts w:ascii="Times New Roman" w:hAnsi="Times New Roman"/>
                <w:sz w:val="24"/>
                <w:szCs w:val="24"/>
              </w:rPr>
              <w:t>1</w:t>
            </w:r>
          </w:p>
        </w:tc>
        <w:tc>
          <w:tcPr>
            <w:tcW w:w="525" w:type="pct"/>
            <w:shd w:val="clear" w:color="auto" w:fill="FFFFFF"/>
            <w:vAlign w:val="center"/>
            <w:hideMark/>
          </w:tcPr>
          <w:p w:rsidR="00E17744" w:rsidRPr="000F6D87" w:rsidP="00534A46" w14:paraId="6725B590" w14:textId="77777777">
            <w:pPr>
              <w:jc w:val="center"/>
              <w:rPr>
                <w:rFonts w:ascii="Times New Roman" w:hAnsi="Times New Roman"/>
                <w:sz w:val="24"/>
                <w:szCs w:val="24"/>
              </w:rPr>
            </w:pPr>
            <w:r w:rsidRPr="000F6D87">
              <w:rPr>
                <w:rFonts w:ascii="Times New Roman" w:hAnsi="Times New Roman"/>
                <w:sz w:val="24"/>
                <w:szCs w:val="24"/>
              </w:rPr>
              <w:t>2</w:t>
            </w:r>
          </w:p>
        </w:tc>
        <w:tc>
          <w:tcPr>
            <w:tcW w:w="468" w:type="pct"/>
            <w:shd w:val="clear" w:color="auto" w:fill="FFFFFF"/>
            <w:vAlign w:val="center"/>
            <w:hideMark/>
          </w:tcPr>
          <w:p w:rsidR="00E17744" w:rsidRPr="000F6D87" w:rsidP="00534A46" w14:paraId="2CB33BAB" w14:textId="77777777">
            <w:pPr>
              <w:jc w:val="center"/>
              <w:rPr>
                <w:rFonts w:ascii="Times New Roman" w:hAnsi="Times New Roman"/>
                <w:sz w:val="24"/>
                <w:szCs w:val="24"/>
              </w:rPr>
            </w:pPr>
            <w:r w:rsidRPr="000F6D87">
              <w:rPr>
                <w:rFonts w:ascii="Times New Roman" w:hAnsi="Times New Roman"/>
                <w:sz w:val="24"/>
                <w:szCs w:val="24"/>
              </w:rPr>
              <w:t>3</w:t>
            </w:r>
          </w:p>
        </w:tc>
        <w:tc>
          <w:tcPr>
            <w:tcW w:w="390" w:type="pct"/>
            <w:shd w:val="clear" w:color="auto" w:fill="FFFFFF"/>
            <w:vAlign w:val="center"/>
            <w:hideMark/>
          </w:tcPr>
          <w:p w:rsidR="00E17744" w:rsidRPr="000F6D87" w:rsidP="00534A46" w14:paraId="7304C73D" w14:textId="77777777">
            <w:pPr>
              <w:jc w:val="center"/>
              <w:rPr>
                <w:rFonts w:ascii="Times New Roman" w:hAnsi="Times New Roman"/>
                <w:sz w:val="24"/>
                <w:szCs w:val="24"/>
              </w:rPr>
            </w:pPr>
            <w:r w:rsidRPr="000F6D87">
              <w:rPr>
                <w:rFonts w:ascii="Times New Roman" w:hAnsi="Times New Roman"/>
                <w:sz w:val="24"/>
                <w:szCs w:val="24"/>
              </w:rPr>
              <w:t>4</w:t>
            </w:r>
          </w:p>
        </w:tc>
        <w:tc>
          <w:tcPr>
            <w:tcW w:w="480" w:type="pct"/>
            <w:shd w:val="clear" w:color="auto" w:fill="FFFFFF"/>
            <w:vAlign w:val="center"/>
            <w:hideMark/>
          </w:tcPr>
          <w:p w:rsidR="00E17744" w:rsidRPr="000F6D87" w:rsidP="00534A46" w14:paraId="195C713D" w14:textId="77777777">
            <w:pPr>
              <w:jc w:val="center"/>
              <w:rPr>
                <w:rFonts w:ascii="Times New Roman" w:hAnsi="Times New Roman"/>
                <w:sz w:val="24"/>
                <w:szCs w:val="24"/>
              </w:rPr>
            </w:pPr>
            <w:r w:rsidRPr="000F6D87">
              <w:rPr>
                <w:rFonts w:ascii="Times New Roman" w:hAnsi="Times New Roman"/>
                <w:sz w:val="24"/>
                <w:szCs w:val="24"/>
              </w:rPr>
              <w:t>5</w:t>
            </w:r>
          </w:p>
        </w:tc>
        <w:tc>
          <w:tcPr>
            <w:tcW w:w="478" w:type="pct"/>
            <w:shd w:val="clear" w:color="auto" w:fill="FFFFFF"/>
            <w:vAlign w:val="center"/>
            <w:hideMark/>
          </w:tcPr>
          <w:p w:rsidR="00E17744" w:rsidRPr="000F6D87" w:rsidP="00534A46" w14:paraId="0A70F13A" w14:textId="77777777">
            <w:pPr>
              <w:jc w:val="center"/>
              <w:rPr>
                <w:rFonts w:ascii="Times New Roman" w:hAnsi="Times New Roman"/>
                <w:sz w:val="24"/>
                <w:szCs w:val="24"/>
              </w:rPr>
            </w:pPr>
            <w:r w:rsidRPr="000F6D87">
              <w:rPr>
                <w:rFonts w:ascii="Times New Roman" w:hAnsi="Times New Roman"/>
                <w:sz w:val="24"/>
                <w:szCs w:val="24"/>
              </w:rPr>
              <w:t>6</w:t>
            </w:r>
          </w:p>
        </w:tc>
        <w:tc>
          <w:tcPr>
            <w:tcW w:w="570" w:type="pct"/>
            <w:shd w:val="clear" w:color="auto" w:fill="FFFFFF"/>
            <w:vAlign w:val="center"/>
            <w:hideMark/>
          </w:tcPr>
          <w:p w:rsidR="00E17744" w:rsidRPr="000F6D87" w:rsidP="00534A46" w14:paraId="29E2FD29" w14:textId="77777777">
            <w:pPr>
              <w:jc w:val="center"/>
              <w:rPr>
                <w:rFonts w:ascii="Times New Roman" w:hAnsi="Times New Roman"/>
                <w:sz w:val="24"/>
                <w:szCs w:val="24"/>
              </w:rPr>
            </w:pPr>
            <w:r w:rsidRPr="000F6D87">
              <w:rPr>
                <w:rFonts w:ascii="Times New Roman" w:hAnsi="Times New Roman"/>
                <w:sz w:val="24"/>
                <w:szCs w:val="24"/>
              </w:rPr>
              <w:t>7</w:t>
            </w:r>
          </w:p>
        </w:tc>
        <w:tc>
          <w:tcPr>
            <w:tcW w:w="935" w:type="pct"/>
            <w:shd w:val="clear" w:color="auto" w:fill="FFFFFF"/>
            <w:vAlign w:val="center"/>
            <w:hideMark/>
          </w:tcPr>
          <w:p w:rsidR="00E17744" w:rsidRPr="000F6D87" w:rsidP="00534A46" w14:paraId="0416E57D" w14:textId="77777777">
            <w:pPr>
              <w:jc w:val="center"/>
              <w:rPr>
                <w:rFonts w:ascii="Times New Roman" w:hAnsi="Times New Roman"/>
                <w:sz w:val="24"/>
                <w:szCs w:val="24"/>
              </w:rPr>
            </w:pPr>
            <w:r w:rsidRPr="000F6D87">
              <w:rPr>
                <w:rFonts w:ascii="Times New Roman" w:hAnsi="Times New Roman"/>
                <w:sz w:val="24"/>
                <w:szCs w:val="24"/>
              </w:rPr>
              <w:t>8</w:t>
            </w:r>
          </w:p>
        </w:tc>
      </w:tr>
      <w:tr w14:paraId="64F45372"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FFFFFF"/>
            <w:hideMark/>
          </w:tcPr>
          <w:p w:rsidR="00E17744" w:rsidRPr="000F6D87" w:rsidP="00534A46" w14:paraId="19E9E2C4" w14:textId="77777777">
            <w:pPr>
              <w:rPr>
                <w:rFonts w:ascii="Times New Roman" w:hAnsi="Times New Roman"/>
                <w:sz w:val="24"/>
                <w:szCs w:val="24"/>
              </w:rPr>
            </w:pPr>
            <w:r w:rsidRPr="000F6D87">
              <w:rPr>
                <w:rFonts w:ascii="Times New Roman" w:hAnsi="Times New Roman"/>
                <w:sz w:val="24"/>
                <w:szCs w:val="24"/>
              </w:rPr>
              <w:t>1. Budžeta ieņēmumi</w:t>
            </w:r>
          </w:p>
        </w:tc>
        <w:tc>
          <w:tcPr>
            <w:tcW w:w="525" w:type="pct"/>
            <w:shd w:val="clear" w:color="auto" w:fill="FFFFFF"/>
            <w:vAlign w:val="center"/>
            <w:hideMark/>
          </w:tcPr>
          <w:p w:rsidR="00E17744" w:rsidRPr="000F6D87" w:rsidP="00534A46" w14:paraId="3CAD3C44"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FFFFFF"/>
            <w:vAlign w:val="center"/>
            <w:hideMark/>
          </w:tcPr>
          <w:p w:rsidR="00E17744" w:rsidRPr="000F6D87" w:rsidP="00534A46" w14:paraId="5CEDC5FB" w14:textId="77777777">
            <w:pPr>
              <w:jc w:val="center"/>
              <w:rPr>
                <w:rFonts w:ascii="Times New Roman" w:hAnsi="Times New Roman"/>
                <w:sz w:val="24"/>
                <w:szCs w:val="24"/>
              </w:rPr>
            </w:pPr>
            <w:r w:rsidRPr="000F6D87">
              <w:rPr>
                <w:rFonts w:ascii="Times New Roman" w:hAnsi="Times New Roman"/>
                <w:sz w:val="24"/>
                <w:szCs w:val="24"/>
              </w:rPr>
              <w:t>0</w:t>
            </w:r>
          </w:p>
        </w:tc>
        <w:tc>
          <w:tcPr>
            <w:tcW w:w="390" w:type="pct"/>
            <w:shd w:val="clear" w:color="auto" w:fill="FFFFFF"/>
            <w:vAlign w:val="center"/>
            <w:hideMark/>
          </w:tcPr>
          <w:p w:rsidR="00E17744" w:rsidRPr="000F6D87" w:rsidP="00534A46" w14:paraId="28D120C0" w14:textId="77777777">
            <w:pPr>
              <w:jc w:val="center"/>
              <w:rPr>
                <w:rFonts w:ascii="Times New Roman" w:hAnsi="Times New Roman"/>
                <w:sz w:val="24"/>
                <w:szCs w:val="24"/>
              </w:rPr>
            </w:pPr>
            <w:r>
              <w:rPr>
                <w:rFonts w:ascii="Times New Roman" w:hAnsi="Times New Roman"/>
                <w:sz w:val="24"/>
                <w:szCs w:val="24"/>
              </w:rPr>
              <w:t>129 328</w:t>
            </w:r>
          </w:p>
        </w:tc>
        <w:tc>
          <w:tcPr>
            <w:tcW w:w="480" w:type="pct"/>
            <w:shd w:val="clear" w:color="auto" w:fill="FFFFFF"/>
            <w:vAlign w:val="center"/>
            <w:hideMark/>
          </w:tcPr>
          <w:p w:rsidR="00E17744" w:rsidRPr="000F6D87" w:rsidP="00534A46" w14:paraId="79E2352C" w14:textId="77777777">
            <w:pPr>
              <w:jc w:val="center"/>
              <w:rPr>
                <w:rFonts w:ascii="Times New Roman" w:hAnsi="Times New Roman"/>
                <w:sz w:val="24"/>
                <w:szCs w:val="24"/>
              </w:rPr>
            </w:pPr>
            <w:r w:rsidRPr="000F6D87">
              <w:rPr>
                <w:rFonts w:ascii="Times New Roman" w:hAnsi="Times New Roman"/>
                <w:sz w:val="24"/>
                <w:szCs w:val="24"/>
              </w:rPr>
              <w:t>0</w:t>
            </w:r>
          </w:p>
        </w:tc>
        <w:tc>
          <w:tcPr>
            <w:tcW w:w="478" w:type="pct"/>
            <w:shd w:val="clear" w:color="auto" w:fill="FFFFFF"/>
            <w:vAlign w:val="center"/>
            <w:hideMark/>
          </w:tcPr>
          <w:p w:rsidR="00E17744" w:rsidRPr="000F6D87" w:rsidP="00534A46" w14:paraId="761EC780" w14:textId="77777777">
            <w:pPr>
              <w:jc w:val="center"/>
              <w:rPr>
                <w:rFonts w:ascii="Times New Roman" w:hAnsi="Times New Roman"/>
                <w:sz w:val="24"/>
                <w:szCs w:val="24"/>
              </w:rPr>
            </w:pPr>
            <w:r>
              <w:rPr>
                <w:rFonts w:ascii="Times New Roman" w:hAnsi="Times New Roman"/>
                <w:sz w:val="24"/>
                <w:szCs w:val="24"/>
              </w:rPr>
              <w:t>118 438</w:t>
            </w:r>
          </w:p>
        </w:tc>
        <w:tc>
          <w:tcPr>
            <w:tcW w:w="570" w:type="pct"/>
            <w:shd w:val="clear" w:color="auto" w:fill="FFFFFF"/>
            <w:vAlign w:val="center"/>
            <w:hideMark/>
          </w:tcPr>
          <w:p w:rsidR="00E17744" w:rsidRPr="000F6D87" w:rsidP="00534A46" w14:paraId="15D876B5" w14:textId="77777777">
            <w:pPr>
              <w:jc w:val="center"/>
              <w:rPr>
                <w:rFonts w:ascii="Times New Roman" w:hAnsi="Times New Roman"/>
                <w:sz w:val="24"/>
                <w:szCs w:val="24"/>
              </w:rPr>
            </w:pPr>
            <w:r w:rsidRPr="000F6D87">
              <w:rPr>
                <w:rFonts w:ascii="Times New Roman" w:hAnsi="Times New Roman"/>
                <w:sz w:val="24"/>
                <w:szCs w:val="24"/>
              </w:rPr>
              <w:t>0</w:t>
            </w:r>
          </w:p>
        </w:tc>
        <w:tc>
          <w:tcPr>
            <w:tcW w:w="935" w:type="pct"/>
            <w:shd w:val="clear" w:color="auto" w:fill="FFFFFF"/>
            <w:vAlign w:val="center"/>
            <w:hideMark/>
          </w:tcPr>
          <w:p w:rsidR="00E17744" w:rsidRPr="000F6D87" w:rsidP="00534A46" w14:paraId="2C4EC550" w14:textId="77777777">
            <w:pPr>
              <w:jc w:val="center"/>
              <w:rPr>
                <w:rFonts w:ascii="Times New Roman" w:hAnsi="Times New Roman"/>
                <w:sz w:val="24"/>
                <w:szCs w:val="24"/>
              </w:rPr>
            </w:pPr>
            <w:r>
              <w:rPr>
                <w:rFonts w:ascii="Times New Roman" w:hAnsi="Times New Roman"/>
                <w:sz w:val="24"/>
                <w:szCs w:val="24"/>
              </w:rPr>
              <w:t>118 438</w:t>
            </w:r>
          </w:p>
        </w:tc>
      </w:tr>
      <w:tr w14:paraId="75546DA9"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0C321DE6" w14:textId="77777777">
            <w:pPr>
              <w:rPr>
                <w:rFonts w:ascii="Times New Roman" w:hAnsi="Times New Roman"/>
                <w:sz w:val="24"/>
                <w:szCs w:val="24"/>
              </w:rPr>
            </w:pPr>
            <w:r w:rsidRPr="000F6D87">
              <w:rPr>
                <w:rFonts w:ascii="Times New Roman" w:hAnsi="Times New Roman"/>
                <w:sz w:val="24"/>
                <w:szCs w:val="24"/>
              </w:rPr>
              <w:t>1.1. valsts pamatbudžets, tai skaitā ieņēmumi no maksas pakalpojumiem un citi pašu ieņēmumi</w:t>
            </w:r>
          </w:p>
        </w:tc>
        <w:tc>
          <w:tcPr>
            <w:tcW w:w="525" w:type="pct"/>
            <w:shd w:val="clear" w:color="auto" w:fill="auto"/>
            <w:vAlign w:val="center"/>
            <w:hideMark/>
          </w:tcPr>
          <w:p w:rsidR="00E17744" w:rsidRPr="000F6D87" w:rsidP="00534A46" w14:paraId="79B1C017"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auto"/>
            <w:vAlign w:val="center"/>
            <w:hideMark/>
          </w:tcPr>
          <w:p w:rsidR="00E17744" w:rsidRPr="000F6D87" w:rsidP="00534A46" w14:paraId="332333C2" w14:textId="77777777">
            <w:pPr>
              <w:jc w:val="center"/>
              <w:rPr>
                <w:rFonts w:ascii="Times New Roman" w:hAnsi="Times New Roman"/>
                <w:sz w:val="24"/>
                <w:szCs w:val="24"/>
              </w:rPr>
            </w:pPr>
            <w:r w:rsidRPr="000F6D87">
              <w:rPr>
                <w:rFonts w:ascii="Times New Roman" w:hAnsi="Times New Roman"/>
                <w:sz w:val="24"/>
                <w:szCs w:val="24"/>
              </w:rPr>
              <w:t>0</w:t>
            </w:r>
          </w:p>
        </w:tc>
        <w:tc>
          <w:tcPr>
            <w:tcW w:w="390" w:type="pct"/>
            <w:shd w:val="clear" w:color="auto" w:fill="auto"/>
            <w:vAlign w:val="center"/>
            <w:hideMark/>
          </w:tcPr>
          <w:p w:rsidR="00E17744" w:rsidRPr="000F6D87" w:rsidP="00534A46" w14:paraId="688567A0" w14:textId="77777777">
            <w:pPr>
              <w:jc w:val="center"/>
              <w:rPr>
                <w:rFonts w:ascii="Times New Roman" w:hAnsi="Times New Roman"/>
                <w:sz w:val="24"/>
                <w:szCs w:val="24"/>
              </w:rPr>
            </w:pPr>
            <w:r>
              <w:rPr>
                <w:rFonts w:ascii="Times New Roman" w:hAnsi="Times New Roman"/>
                <w:sz w:val="24"/>
                <w:szCs w:val="24"/>
              </w:rPr>
              <w:t>129 328</w:t>
            </w:r>
          </w:p>
        </w:tc>
        <w:tc>
          <w:tcPr>
            <w:tcW w:w="480" w:type="pct"/>
            <w:shd w:val="clear" w:color="auto" w:fill="auto"/>
            <w:vAlign w:val="center"/>
            <w:hideMark/>
          </w:tcPr>
          <w:p w:rsidR="00E17744" w:rsidRPr="000F6D87" w:rsidP="00534A46" w14:paraId="60E55045" w14:textId="77777777">
            <w:pPr>
              <w:jc w:val="center"/>
              <w:rPr>
                <w:rFonts w:ascii="Times New Roman" w:hAnsi="Times New Roman"/>
                <w:sz w:val="24"/>
                <w:szCs w:val="24"/>
              </w:rPr>
            </w:pPr>
            <w:r w:rsidRPr="000F6D87">
              <w:rPr>
                <w:rFonts w:ascii="Times New Roman" w:hAnsi="Times New Roman"/>
                <w:sz w:val="24"/>
                <w:szCs w:val="24"/>
              </w:rPr>
              <w:t>0</w:t>
            </w:r>
          </w:p>
        </w:tc>
        <w:tc>
          <w:tcPr>
            <w:tcW w:w="478" w:type="pct"/>
            <w:shd w:val="clear" w:color="auto" w:fill="auto"/>
            <w:vAlign w:val="center"/>
            <w:hideMark/>
          </w:tcPr>
          <w:p w:rsidR="00E17744" w:rsidRPr="000F6D87" w:rsidP="00534A46" w14:paraId="58455D87" w14:textId="77777777">
            <w:pPr>
              <w:jc w:val="center"/>
              <w:rPr>
                <w:rFonts w:ascii="Times New Roman" w:hAnsi="Times New Roman"/>
                <w:sz w:val="24"/>
                <w:szCs w:val="24"/>
              </w:rPr>
            </w:pPr>
            <w:r>
              <w:rPr>
                <w:rFonts w:ascii="Times New Roman" w:hAnsi="Times New Roman"/>
                <w:sz w:val="24"/>
                <w:szCs w:val="24"/>
              </w:rPr>
              <w:t>118 438</w:t>
            </w:r>
          </w:p>
        </w:tc>
        <w:tc>
          <w:tcPr>
            <w:tcW w:w="570" w:type="pct"/>
            <w:shd w:val="clear" w:color="auto" w:fill="auto"/>
            <w:vAlign w:val="center"/>
            <w:hideMark/>
          </w:tcPr>
          <w:p w:rsidR="00E17744" w:rsidRPr="000F6D87" w:rsidP="00534A46" w14:paraId="7821E48C" w14:textId="77777777">
            <w:pPr>
              <w:jc w:val="center"/>
              <w:rPr>
                <w:rFonts w:ascii="Times New Roman" w:hAnsi="Times New Roman"/>
                <w:sz w:val="24"/>
                <w:szCs w:val="24"/>
              </w:rPr>
            </w:pPr>
            <w:r w:rsidRPr="000F6D87">
              <w:rPr>
                <w:rFonts w:ascii="Times New Roman" w:hAnsi="Times New Roman"/>
                <w:sz w:val="24"/>
                <w:szCs w:val="24"/>
              </w:rPr>
              <w:t>0</w:t>
            </w:r>
          </w:p>
        </w:tc>
        <w:tc>
          <w:tcPr>
            <w:tcW w:w="935" w:type="pct"/>
            <w:shd w:val="clear" w:color="auto" w:fill="auto"/>
            <w:vAlign w:val="center"/>
            <w:hideMark/>
          </w:tcPr>
          <w:p w:rsidR="00E17744" w:rsidRPr="000F6D87" w:rsidP="00534A46" w14:paraId="4749CD43" w14:textId="77777777">
            <w:pPr>
              <w:jc w:val="center"/>
              <w:rPr>
                <w:rFonts w:ascii="Times New Roman" w:hAnsi="Times New Roman"/>
                <w:sz w:val="24"/>
                <w:szCs w:val="24"/>
              </w:rPr>
            </w:pPr>
            <w:r>
              <w:rPr>
                <w:rFonts w:ascii="Times New Roman" w:hAnsi="Times New Roman"/>
                <w:sz w:val="24"/>
                <w:szCs w:val="24"/>
              </w:rPr>
              <w:t>118 438</w:t>
            </w:r>
          </w:p>
        </w:tc>
      </w:tr>
      <w:tr w14:paraId="2F8B1C89"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42FFE2EE" w14:textId="77777777">
            <w:pPr>
              <w:rPr>
                <w:rFonts w:ascii="Times New Roman" w:hAnsi="Times New Roman"/>
                <w:sz w:val="24"/>
                <w:szCs w:val="24"/>
              </w:rPr>
            </w:pPr>
            <w:r w:rsidRPr="000F6D87">
              <w:rPr>
                <w:rFonts w:ascii="Times New Roman" w:hAnsi="Times New Roman"/>
                <w:sz w:val="24"/>
                <w:szCs w:val="24"/>
              </w:rPr>
              <w:t>1.2. valsts speciālais budžets</w:t>
            </w:r>
          </w:p>
        </w:tc>
        <w:tc>
          <w:tcPr>
            <w:tcW w:w="525" w:type="pct"/>
            <w:shd w:val="clear" w:color="auto" w:fill="auto"/>
            <w:vAlign w:val="center"/>
            <w:hideMark/>
          </w:tcPr>
          <w:p w:rsidR="00E17744" w:rsidRPr="000F6D87" w:rsidP="00534A46" w14:paraId="6DB1AC16"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auto"/>
            <w:vAlign w:val="center"/>
            <w:hideMark/>
          </w:tcPr>
          <w:p w:rsidR="00E17744" w:rsidRPr="000F6D87" w:rsidP="00534A46" w14:paraId="5423A9D9" w14:textId="77777777">
            <w:pPr>
              <w:jc w:val="center"/>
              <w:rPr>
                <w:rFonts w:ascii="Times New Roman" w:hAnsi="Times New Roman"/>
                <w:sz w:val="24"/>
                <w:szCs w:val="24"/>
              </w:rPr>
            </w:pPr>
            <w:r w:rsidRPr="000F6D87">
              <w:rPr>
                <w:rFonts w:ascii="Times New Roman" w:hAnsi="Times New Roman"/>
                <w:sz w:val="24"/>
                <w:szCs w:val="24"/>
              </w:rPr>
              <w:t>0</w:t>
            </w:r>
          </w:p>
        </w:tc>
        <w:tc>
          <w:tcPr>
            <w:tcW w:w="390" w:type="pct"/>
            <w:shd w:val="clear" w:color="auto" w:fill="auto"/>
            <w:vAlign w:val="center"/>
            <w:hideMark/>
          </w:tcPr>
          <w:p w:rsidR="00E17744" w:rsidRPr="000F6D87" w:rsidP="00534A46" w14:paraId="7737CC5C" w14:textId="77777777">
            <w:pPr>
              <w:jc w:val="center"/>
              <w:rPr>
                <w:rFonts w:ascii="Times New Roman" w:hAnsi="Times New Roman"/>
                <w:sz w:val="24"/>
                <w:szCs w:val="24"/>
              </w:rPr>
            </w:pPr>
            <w:r w:rsidRPr="000F6D87">
              <w:rPr>
                <w:rFonts w:ascii="Times New Roman" w:hAnsi="Times New Roman"/>
                <w:sz w:val="24"/>
                <w:szCs w:val="24"/>
              </w:rPr>
              <w:t>0</w:t>
            </w:r>
          </w:p>
        </w:tc>
        <w:tc>
          <w:tcPr>
            <w:tcW w:w="480" w:type="pct"/>
            <w:shd w:val="clear" w:color="auto" w:fill="auto"/>
            <w:vAlign w:val="center"/>
            <w:hideMark/>
          </w:tcPr>
          <w:p w:rsidR="00E17744" w:rsidRPr="000F6D87" w:rsidP="00534A46" w14:paraId="32A7E028" w14:textId="77777777">
            <w:pPr>
              <w:jc w:val="center"/>
              <w:rPr>
                <w:rFonts w:ascii="Times New Roman" w:hAnsi="Times New Roman"/>
                <w:sz w:val="24"/>
                <w:szCs w:val="24"/>
              </w:rPr>
            </w:pPr>
            <w:r w:rsidRPr="000F6D87">
              <w:rPr>
                <w:rFonts w:ascii="Times New Roman" w:hAnsi="Times New Roman"/>
                <w:sz w:val="24"/>
                <w:szCs w:val="24"/>
              </w:rPr>
              <w:t>0</w:t>
            </w:r>
          </w:p>
        </w:tc>
        <w:tc>
          <w:tcPr>
            <w:tcW w:w="478" w:type="pct"/>
            <w:shd w:val="clear" w:color="auto" w:fill="auto"/>
            <w:vAlign w:val="center"/>
            <w:hideMark/>
          </w:tcPr>
          <w:p w:rsidR="00E17744" w:rsidRPr="000F6D87" w:rsidP="00534A46" w14:paraId="6D4F2663" w14:textId="77777777">
            <w:pPr>
              <w:jc w:val="center"/>
              <w:rPr>
                <w:rFonts w:ascii="Times New Roman" w:hAnsi="Times New Roman"/>
                <w:sz w:val="24"/>
                <w:szCs w:val="24"/>
              </w:rPr>
            </w:pPr>
            <w:r w:rsidRPr="000F6D87">
              <w:rPr>
                <w:rFonts w:ascii="Times New Roman" w:hAnsi="Times New Roman"/>
                <w:sz w:val="24"/>
                <w:szCs w:val="24"/>
              </w:rPr>
              <w:t>0</w:t>
            </w:r>
          </w:p>
        </w:tc>
        <w:tc>
          <w:tcPr>
            <w:tcW w:w="570" w:type="pct"/>
            <w:shd w:val="clear" w:color="auto" w:fill="auto"/>
            <w:vAlign w:val="center"/>
            <w:hideMark/>
          </w:tcPr>
          <w:p w:rsidR="00E17744" w:rsidRPr="000F6D87" w:rsidP="00534A46" w14:paraId="1080853A" w14:textId="77777777">
            <w:pPr>
              <w:jc w:val="center"/>
              <w:rPr>
                <w:rFonts w:ascii="Times New Roman" w:hAnsi="Times New Roman"/>
                <w:sz w:val="24"/>
                <w:szCs w:val="24"/>
              </w:rPr>
            </w:pPr>
            <w:r w:rsidRPr="000F6D87">
              <w:rPr>
                <w:rFonts w:ascii="Times New Roman" w:hAnsi="Times New Roman"/>
                <w:sz w:val="24"/>
                <w:szCs w:val="24"/>
              </w:rPr>
              <w:t>0</w:t>
            </w:r>
          </w:p>
        </w:tc>
        <w:tc>
          <w:tcPr>
            <w:tcW w:w="935" w:type="pct"/>
            <w:shd w:val="clear" w:color="auto" w:fill="auto"/>
            <w:vAlign w:val="center"/>
            <w:hideMark/>
          </w:tcPr>
          <w:p w:rsidR="00E17744" w:rsidRPr="000F6D87" w:rsidP="00534A46" w14:paraId="2D83ACDB" w14:textId="77777777">
            <w:pPr>
              <w:jc w:val="center"/>
              <w:rPr>
                <w:rFonts w:ascii="Times New Roman" w:hAnsi="Times New Roman"/>
                <w:sz w:val="24"/>
                <w:szCs w:val="24"/>
              </w:rPr>
            </w:pPr>
            <w:r w:rsidRPr="000F6D87">
              <w:rPr>
                <w:rFonts w:ascii="Times New Roman" w:hAnsi="Times New Roman"/>
                <w:sz w:val="24"/>
                <w:szCs w:val="24"/>
              </w:rPr>
              <w:t>0</w:t>
            </w:r>
          </w:p>
        </w:tc>
      </w:tr>
      <w:tr w14:paraId="28D8508C"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06D2787C" w14:textId="77777777">
            <w:pPr>
              <w:rPr>
                <w:rFonts w:ascii="Times New Roman" w:hAnsi="Times New Roman"/>
                <w:sz w:val="24"/>
                <w:szCs w:val="24"/>
              </w:rPr>
            </w:pPr>
            <w:r w:rsidRPr="000F6D87">
              <w:rPr>
                <w:rFonts w:ascii="Times New Roman" w:hAnsi="Times New Roman"/>
                <w:sz w:val="24"/>
                <w:szCs w:val="24"/>
              </w:rPr>
              <w:t>1.3. pašvaldību budžets</w:t>
            </w:r>
          </w:p>
        </w:tc>
        <w:tc>
          <w:tcPr>
            <w:tcW w:w="525" w:type="pct"/>
            <w:shd w:val="clear" w:color="auto" w:fill="auto"/>
            <w:vAlign w:val="center"/>
            <w:hideMark/>
          </w:tcPr>
          <w:p w:rsidR="00E17744" w:rsidRPr="000F6D87" w:rsidP="00534A46" w14:paraId="5364CFD0"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auto"/>
            <w:vAlign w:val="center"/>
            <w:hideMark/>
          </w:tcPr>
          <w:p w:rsidR="00E17744" w:rsidRPr="000F6D87" w:rsidP="00534A46" w14:paraId="5D854331" w14:textId="77777777">
            <w:pPr>
              <w:jc w:val="center"/>
              <w:rPr>
                <w:rFonts w:ascii="Times New Roman" w:hAnsi="Times New Roman"/>
                <w:sz w:val="24"/>
                <w:szCs w:val="24"/>
              </w:rPr>
            </w:pPr>
            <w:r w:rsidRPr="000F6D87">
              <w:rPr>
                <w:rFonts w:ascii="Times New Roman" w:hAnsi="Times New Roman"/>
                <w:sz w:val="24"/>
                <w:szCs w:val="24"/>
              </w:rPr>
              <w:t>0</w:t>
            </w:r>
          </w:p>
        </w:tc>
        <w:tc>
          <w:tcPr>
            <w:tcW w:w="390" w:type="pct"/>
            <w:shd w:val="clear" w:color="auto" w:fill="auto"/>
            <w:vAlign w:val="center"/>
            <w:hideMark/>
          </w:tcPr>
          <w:p w:rsidR="00E17744" w:rsidRPr="000F6D87" w:rsidP="00534A46" w14:paraId="5C6F8677" w14:textId="77777777">
            <w:pPr>
              <w:jc w:val="center"/>
              <w:rPr>
                <w:rFonts w:ascii="Times New Roman" w:hAnsi="Times New Roman"/>
                <w:sz w:val="24"/>
                <w:szCs w:val="24"/>
              </w:rPr>
            </w:pPr>
            <w:r w:rsidRPr="000F6D87">
              <w:rPr>
                <w:rFonts w:ascii="Times New Roman" w:hAnsi="Times New Roman"/>
                <w:sz w:val="24"/>
                <w:szCs w:val="24"/>
              </w:rPr>
              <w:t>0</w:t>
            </w:r>
          </w:p>
        </w:tc>
        <w:tc>
          <w:tcPr>
            <w:tcW w:w="480" w:type="pct"/>
            <w:shd w:val="clear" w:color="auto" w:fill="auto"/>
            <w:vAlign w:val="center"/>
            <w:hideMark/>
          </w:tcPr>
          <w:p w:rsidR="00E17744" w:rsidRPr="000F6D87" w:rsidP="00534A46" w14:paraId="3D867100" w14:textId="77777777">
            <w:pPr>
              <w:jc w:val="center"/>
              <w:rPr>
                <w:rFonts w:ascii="Times New Roman" w:hAnsi="Times New Roman"/>
                <w:sz w:val="24"/>
                <w:szCs w:val="24"/>
              </w:rPr>
            </w:pPr>
            <w:r w:rsidRPr="000F6D87">
              <w:rPr>
                <w:rFonts w:ascii="Times New Roman" w:hAnsi="Times New Roman"/>
                <w:sz w:val="24"/>
                <w:szCs w:val="24"/>
              </w:rPr>
              <w:t>0</w:t>
            </w:r>
          </w:p>
        </w:tc>
        <w:tc>
          <w:tcPr>
            <w:tcW w:w="478" w:type="pct"/>
            <w:shd w:val="clear" w:color="auto" w:fill="auto"/>
            <w:vAlign w:val="center"/>
            <w:hideMark/>
          </w:tcPr>
          <w:p w:rsidR="00E17744" w:rsidRPr="000F6D87" w:rsidP="00534A46" w14:paraId="69A9EACF" w14:textId="77777777">
            <w:pPr>
              <w:jc w:val="center"/>
              <w:rPr>
                <w:rFonts w:ascii="Times New Roman" w:hAnsi="Times New Roman"/>
                <w:sz w:val="24"/>
                <w:szCs w:val="24"/>
              </w:rPr>
            </w:pPr>
            <w:r w:rsidRPr="000F6D87">
              <w:rPr>
                <w:rFonts w:ascii="Times New Roman" w:hAnsi="Times New Roman"/>
                <w:sz w:val="24"/>
                <w:szCs w:val="24"/>
              </w:rPr>
              <w:t>0</w:t>
            </w:r>
          </w:p>
        </w:tc>
        <w:tc>
          <w:tcPr>
            <w:tcW w:w="570" w:type="pct"/>
            <w:shd w:val="clear" w:color="auto" w:fill="auto"/>
            <w:vAlign w:val="center"/>
            <w:hideMark/>
          </w:tcPr>
          <w:p w:rsidR="00E17744" w:rsidRPr="000F6D87" w:rsidP="00534A46" w14:paraId="36A1F0ED" w14:textId="77777777">
            <w:pPr>
              <w:jc w:val="center"/>
              <w:rPr>
                <w:rFonts w:ascii="Times New Roman" w:hAnsi="Times New Roman"/>
                <w:sz w:val="24"/>
                <w:szCs w:val="24"/>
              </w:rPr>
            </w:pPr>
            <w:r w:rsidRPr="000F6D87">
              <w:rPr>
                <w:rFonts w:ascii="Times New Roman" w:hAnsi="Times New Roman"/>
                <w:sz w:val="24"/>
                <w:szCs w:val="24"/>
              </w:rPr>
              <w:t>0</w:t>
            </w:r>
          </w:p>
        </w:tc>
        <w:tc>
          <w:tcPr>
            <w:tcW w:w="935" w:type="pct"/>
            <w:shd w:val="clear" w:color="auto" w:fill="auto"/>
            <w:vAlign w:val="center"/>
            <w:hideMark/>
          </w:tcPr>
          <w:p w:rsidR="00E17744" w:rsidRPr="000F6D87" w:rsidP="00534A46" w14:paraId="7DA472E2" w14:textId="77777777">
            <w:pPr>
              <w:jc w:val="center"/>
              <w:rPr>
                <w:rFonts w:ascii="Times New Roman" w:hAnsi="Times New Roman"/>
                <w:sz w:val="24"/>
                <w:szCs w:val="24"/>
              </w:rPr>
            </w:pPr>
            <w:r w:rsidRPr="000F6D87">
              <w:rPr>
                <w:rFonts w:ascii="Times New Roman" w:hAnsi="Times New Roman"/>
                <w:sz w:val="24"/>
                <w:szCs w:val="24"/>
              </w:rPr>
              <w:t>0</w:t>
            </w:r>
          </w:p>
        </w:tc>
      </w:tr>
      <w:tr w14:paraId="07B6F7C4"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0D96DBDC" w14:textId="77777777">
            <w:pPr>
              <w:rPr>
                <w:rFonts w:ascii="Times New Roman" w:hAnsi="Times New Roman"/>
                <w:sz w:val="24"/>
                <w:szCs w:val="24"/>
              </w:rPr>
            </w:pPr>
            <w:r w:rsidRPr="000F6D87">
              <w:rPr>
                <w:rFonts w:ascii="Times New Roman" w:hAnsi="Times New Roman"/>
                <w:sz w:val="24"/>
                <w:szCs w:val="24"/>
              </w:rPr>
              <w:t>2. Budžeta izdevumi</w:t>
            </w:r>
          </w:p>
        </w:tc>
        <w:tc>
          <w:tcPr>
            <w:tcW w:w="525" w:type="pct"/>
            <w:shd w:val="clear" w:color="auto" w:fill="auto"/>
            <w:vAlign w:val="center"/>
            <w:hideMark/>
          </w:tcPr>
          <w:p w:rsidR="00E17744" w:rsidRPr="000F6D87" w:rsidP="00534A46" w14:paraId="6F7D47F5"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auto"/>
            <w:vAlign w:val="center"/>
            <w:hideMark/>
          </w:tcPr>
          <w:p w:rsidR="00E17744" w:rsidRPr="000F6D87" w:rsidP="00534A46" w14:paraId="343E7552" w14:textId="77777777">
            <w:pPr>
              <w:jc w:val="center"/>
              <w:rPr>
                <w:rFonts w:ascii="Times New Roman" w:hAnsi="Times New Roman"/>
                <w:sz w:val="24"/>
                <w:szCs w:val="24"/>
              </w:rPr>
            </w:pPr>
            <w:r>
              <w:rPr>
                <w:rFonts w:ascii="Times New Roman" w:hAnsi="Times New Roman"/>
                <w:sz w:val="24"/>
                <w:szCs w:val="24"/>
              </w:rPr>
              <w:t>0</w:t>
            </w:r>
          </w:p>
        </w:tc>
        <w:tc>
          <w:tcPr>
            <w:tcW w:w="390" w:type="pct"/>
            <w:shd w:val="clear" w:color="auto" w:fill="auto"/>
            <w:vAlign w:val="center"/>
            <w:hideMark/>
          </w:tcPr>
          <w:p w:rsidR="00E17744" w:rsidRPr="000F6D87" w:rsidP="00534A46" w14:paraId="5B27933E" w14:textId="77777777">
            <w:pPr>
              <w:jc w:val="center"/>
              <w:rPr>
                <w:rFonts w:ascii="Times New Roman" w:hAnsi="Times New Roman"/>
                <w:sz w:val="24"/>
                <w:szCs w:val="24"/>
              </w:rPr>
            </w:pPr>
            <w:r>
              <w:rPr>
                <w:rFonts w:ascii="Times New Roman" w:hAnsi="Times New Roman"/>
                <w:sz w:val="24"/>
                <w:szCs w:val="24"/>
              </w:rPr>
              <w:t>129 328</w:t>
            </w:r>
          </w:p>
        </w:tc>
        <w:tc>
          <w:tcPr>
            <w:tcW w:w="480" w:type="pct"/>
            <w:shd w:val="clear" w:color="auto" w:fill="auto"/>
            <w:vAlign w:val="center"/>
            <w:hideMark/>
          </w:tcPr>
          <w:p w:rsidR="00E17744" w:rsidRPr="000F6D87" w:rsidP="00534A46" w14:paraId="1848A42B" w14:textId="77777777">
            <w:pPr>
              <w:jc w:val="center"/>
              <w:rPr>
                <w:rFonts w:ascii="Times New Roman" w:hAnsi="Times New Roman"/>
                <w:sz w:val="24"/>
                <w:szCs w:val="24"/>
              </w:rPr>
            </w:pPr>
            <w:r>
              <w:rPr>
                <w:rFonts w:ascii="Times New Roman" w:hAnsi="Times New Roman"/>
                <w:sz w:val="24"/>
                <w:szCs w:val="24"/>
              </w:rPr>
              <w:t>0</w:t>
            </w:r>
          </w:p>
        </w:tc>
        <w:tc>
          <w:tcPr>
            <w:tcW w:w="478" w:type="pct"/>
            <w:shd w:val="clear" w:color="auto" w:fill="auto"/>
            <w:vAlign w:val="center"/>
            <w:hideMark/>
          </w:tcPr>
          <w:p w:rsidR="00E17744" w:rsidRPr="000F6D87" w:rsidP="00534A46" w14:paraId="35CEB5A7" w14:textId="77777777">
            <w:pPr>
              <w:jc w:val="center"/>
              <w:rPr>
                <w:rFonts w:ascii="Times New Roman" w:hAnsi="Times New Roman"/>
                <w:sz w:val="24"/>
                <w:szCs w:val="24"/>
              </w:rPr>
            </w:pPr>
            <w:r>
              <w:rPr>
                <w:rFonts w:ascii="Times New Roman" w:hAnsi="Times New Roman"/>
                <w:sz w:val="24"/>
                <w:szCs w:val="24"/>
              </w:rPr>
              <w:t>118 438</w:t>
            </w:r>
          </w:p>
        </w:tc>
        <w:tc>
          <w:tcPr>
            <w:tcW w:w="570" w:type="pct"/>
            <w:shd w:val="clear" w:color="auto" w:fill="auto"/>
            <w:vAlign w:val="center"/>
            <w:hideMark/>
          </w:tcPr>
          <w:p w:rsidR="00E17744" w:rsidRPr="000F6D87" w:rsidP="00534A46" w14:paraId="561B8BB4" w14:textId="77777777">
            <w:pPr>
              <w:jc w:val="center"/>
              <w:rPr>
                <w:rFonts w:ascii="Times New Roman" w:hAnsi="Times New Roman"/>
                <w:sz w:val="24"/>
                <w:szCs w:val="24"/>
              </w:rPr>
            </w:pPr>
            <w:r>
              <w:rPr>
                <w:rFonts w:ascii="Times New Roman" w:hAnsi="Times New Roman"/>
                <w:sz w:val="24"/>
                <w:szCs w:val="24"/>
              </w:rPr>
              <w:t>0</w:t>
            </w:r>
          </w:p>
        </w:tc>
        <w:tc>
          <w:tcPr>
            <w:tcW w:w="935" w:type="pct"/>
            <w:shd w:val="clear" w:color="auto" w:fill="auto"/>
            <w:vAlign w:val="center"/>
            <w:hideMark/>
          </w:tcPr>
          <w:p w:rsidR="00E17744" w:rsidRPr="000F6D87" w:rsidP="00534A46" w14:paraId="79CB4F87" w14:textId="77777777">
            <w:pPr>
              <w:jc w:val="center"/>
              <w:rPr>
                <w:rFonts w:ascii="Times New Roman" w:hAnsi="Times New Roman"/>
                <w:sz w:val="24"/>
                <w:szCs w:val="24"/>
              </w:rPr>
            </w:pPr>
            <w:r>
              <w:rPr>
                <w:rFonts w:ascii="Times New Roman" w:hAnsi="Times New Roman"/>
                <w:sz w:val="24"/>
                <w:szCs w:val="24"/>
              </w:rPr>
              <w:t>118 438</w:t>
            </w:r>
          </w:p>
        </w:tc>
      </w:tr>
      <w:tr w14:paraId="7D9F4D68"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114BC84A" w14:textId="77777777">
            <w:pPr>
              <w:rPr>
                <w:rFonts w:ascii="Times New Roman" w:hAnsi="Times New Roman"/>
                <w:sz w:val="24"/>
                <w:szCs w:val="24"/>
              </w:rPr>
            </w:pPr>
            <w:r w:rsidRPr="000F6D87">
              <w:rPr>
                <w:rFonts w:ascii="Times New Roman" w:hAnsi="Times New Roman"/>
                <w:sz w:val="24"/>
                <w:szCs w:val="24"/>
              </w:rPr>
              <w:t>2.1. valsts pamatbudžets</w:t>
            </w:r>
          </w:p>
        </w:tc>
        <w:tc>
          <w:tcPr>
            <w:tcW w:w="525" w:type="pct"/>
            <w:shd w:val="clear" w:color="auto" w:fill="auto"/>
            <w:vAlign w:val="center"/>
            <w:hideMark/>
          </w:tcPr>
          <w:p w:rsidR="00E17744" w:rsidRPr="000F6D87" w:rsidP="00534A46" w14:paraId="234F6732"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auto"/>
            <w:vAlign w:val="center"/>
            <w:hideMark/>
          </w:tcPr>
          <w:p w:rsidR="00E17744" w:rsidRPr="000F6D87" w:rsidP="00534A46" w14:paraId="3836B85D" w14:textId="77777777">
            <w:pPr>
              <w:jc w:val="center"/>
              <w:rPr>
                <w:rFonts w:ascii="Times New Roman" w:hAnsi="Times New Roman"/>
                <w:sz w:val="24"/>
                <w:szCs w:val="24"/>
              </w:rPr>
            </w:pPr>
            <w:r>
              <w:rPr>
                <w:rFonts w:ascii="Times New Roman" w:hAnsi="Times New Roman"/>
                <w:sz w:val="24"/>
                <w:szCs w:val="24"/>
              </w:rPr>
              <w:t>0</w:t>
            </w:r>
          </w:p>
        </w:tc>
        <w:tc>
          <w:tcPr>
            <w:tcW w:w="390" w:type="pct"/>
            <w:shd w:val="clear" w:color="auto" w:fill="auto"/>
            <w:vAlign w:val="center"/>
            <w:hideMark/>
          </w:tcPr>
          <w:p w:rsidR="00E17744" w:rsidRPr="000F6D87" w:rsidP="00534A46" w14:paraId="264BA167" w14:textId="77777777">
            <w:pPr>
              <w:jc w:val="center"/>
              <w:rPr>
                <w:rFonts w:ascii="Times New Roman" w:hAnsi="Times New Roman"/>
                <w:sz w:val="24"/>
                <w:szCs w:val="24"/>
              </w:rPr>
            </w:pPr>
            <w:r>
              <w:rPr>
                <w:rFonts w:ascii="Times New Roman" w:hAnsi="Times New Roman"/>
                <w:sz w:val="24"/>
                <w:szCs w:val="24"/>
              </w:rPr>
              <w:t>129 328</w:t>
            </w:r>
          </w:p>
        </w:tc>
        <w:tc>
          <w:tcPr>
            <w:tcW w:w="480" w:type="pct"/>
            <w:shd w:val="clear" w:color="auto" w:fill="auto"/>
            <w:vAlign w:val="center"/>
            <w:hideMark/>
          </w:tcPr>
          <w:p w:rsidR="00E17744" w:rsidRPr="000F6D87" w:rsidP="00534A46" w14:paraId="3E7BA92F" w14:textId="77777777">
            <w:pPr>
              <w:jc w:val="center"/>
              <w:rPr>
                <w:rFonts w:ascii="Times New Roman" w:hAnsi="Times New Roman"/>
                <w:sz w:val="24"/>
                <w:szCs w:val="24"/>
              </w:rPr>
            </w:pPr>
            <w:r>
              <w:rPr>
                <w:rFonts w:ascii="Times New Roman" w:hAnsi="Times New Roman"/>
                <w:sz w:val="24"/>
                <w:szCs w:val="24"/>
              </w:rPr>
              <w:t>0</w:t>
            </w:r>
          </w:p>
        </w:tc>
        <w:tc>
          <w:tcPr>
            <w:tcW w:w="478" w:type="pct"/>
            <w:shd w:val="clear" w:color="auto" w:fill="auto"/>
            <w:vAlign w:val="center"/>
            <w:hideMark/>
          </w:tcPr>
          <w:p w:rsidR="00E17744" w:rsidRPr="000F6D87" w:rsidP="00534A46" w14:paraId="291655D4" w14:textId="77777777">
            <w:pPr>
              <w:jc w:val="center"/>
              <w:rPr>
                <w:rFonts w:ascii="Times New Roman" w:hAnsi="Times New Roman"/>
                <w:sz w:val="24"/>
                <w:szCs w:val="24"/>
              </w:rPr>
            </w:pPr>
            <w:r>
              <w:rPr>
                <w:rFonts w:ascii="Times New Roman" w:hAnsi="Times New Roman"/>
                <w:sz w:val="24"/>
                <w:szCs w:val="24"/>
              </w:rPr>
              <w:t>118438</w:t>
            </w:r>
          </w:p>
        </w:tc>
        <w:tc>
          <w:tcPr>
            <w:tcW w:w="570" w:type="pct"/>
            <w:shd w:val="clear" w:color="auto" w:fill="auto"/>
            <w:vAlign w:val="center"/>
            <w:hideMark/>
          </w:tcPr>
          <w:p w:rsidR="00E17744" w:rsidRPr="000F6D87" w:rsidP="00534A46" w14:paraId="58E7731E" w14:textId="77777777">
            <w:pPr>
              <w:jc w:val="center"/>
              <w:rPr>
                <w:rFonts w:ascii="Times New Roman" w:hAnsi="Times New Roman"/>
                <w:sz w:val="24"/>
                <w:szCs w:val="24"/>
              </w:rPr>
            </w:pPr>
            <w:r>
              <w:rPr>
                <w:rFonts w:ascii="Times New Roman" w:hAnsi="Times New Roman"/>
                <w:sz w:val="24"/>
                <w:szCs w:val="24"/>
              </w:rPr>
              <w:t>0</w:t>
            </w:r>
          </w:p>
        </w:tc>
        <w:tc>
          <w:tcPr>
            <w:tcW w:w="935" w:type="pct"/>
            <w:shd w:val="clear" w:color="auto" w:fill="auto"/>
            <w:vAlign w:val="center"/>
            <w:hideMark/>
          </w:tcPr>
          <w:p w:rsidR="00E17744" w:rsidRPr="000F6D87" w:rsidP="00534A46" w14:paraId="42381C37" w14:textId="77777777">
            <w:pPr>
              <w:jc w:val="center"/>
              <w:rPr>
                <w:rFonts w:ascii="Times New Roman" w:hAnsi="Times New Roman"/>
                <w:sz w:val="24"/>
                <w:szCs w:val="24"/>
              </w:rPr>
            </w:pPr>
            <w:r>
              <w:rPr>
                <w:rFonts w:ascii="Times New Roman" w:hAnsi="Times New Roman"/>
                <w:sz w:val="24"/>
                <w:szCs w:val="24"/>
              </w:rPr>
              <w:t>118 438</w:t>
            </w:r>
          </w:p>
        </w:tc>
      </w:tr>
      <w:tr w14:paraId="22B2CFEB"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63699068" w14:textId="77777777">
            <w:pPr>
              <w:rPr>
                <w:rFonts w:ascii="Times New Roman" w:hAnsi="Times New Roman"/>
                <w:sz w:val="24"/>
                <w:szCs w:val="24"/>
              </w:rPr>
            </w:pPr>
            <w:r w:rsidRPr="000F6D87">
              <w:rPr>
                <w:rFonts w:ascii="Times New Roman" w:hAnsi="Times New Roman"/>
                <w:sz w:val="24"/>
                <w:szCs w:val="24"/>
              </w:rPr>
              <w:t>2.2. valsts speciālais budžets</w:t>
            </w:r>
          </w:p>
        </w:tc>
        <w:tc>
          <w:tcPr>
            <w:tcW w:w="525" w:type="pct"/>
            <w:shd w:val="clear" w:color="auto" w:fill="auto"/>
            <w:vAlign w:val="center"/>
            <w:hideMark/>
          </w:tcPr>
          <w:p w:rsidR="00E17744" w:rsidRPr="000F6D87" w:rsidP="00534A46" w14:paraId="63D5C8E9"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auto"/>
            <w:vAlign w:val="center"/>
            <w:hideMark/>
          </w:tcPr>
          <w:p w:rsidR="00E17744" w:rsidRPr="000F6D87" w:rsidP="00534A46" w14:paraId="1B897866" w14:textId="77777777">
            <w:pPr>
              <w:jc w:val="center"/>
              <w:rPr>
                <w:rFonts w:ascii="Times New Roman" w:hAnsi="Times New Roman"/>
                <w:sz w:val="24"/>
                <w:szCs w:val="24"/>
              </w:rPr>
            </w:pPr>
            <w:r w:rsidRPr="000F6D87">
              <w:rPr>
                <w:rFonts w:ascii="Times New Roman" w:hAnsi="Times New Roman"/>
                <w:sz w:val="24"/>
                <w:szCs w:val="24"/>
              </w:rPr>
              <w:t>0</w:t>
            </w:r>
          </w:p>
        </w:tc>
        <w:tc>
          <w:tcPr>
            <w:tcW w:w="390" w:type="pct"/>
            <w:shd w:val="clear" w:color="auto" w:fill="auto"/>
            <w:vAlign w:val="center"/>
            <w:hideMark/>
          </w:tcPr>
          <w:p w:rsidR="00E17744" w:rsidRPr="000F6D87" w:rsidP="00534A46" w14:paraId="03DCAE29" w14:textId="77777777">
            <w:pPr>
              <w:jc w:val="center"/>
              <w:rPr>
                <w:rFonts w:ascii="Times New Roman" w:hAnsi="Times New Roman"/>
                <w:sz w:val="24"/>
                <w:szCs w:val="24"/>
              </w:rPr>
            </w:pPr>
            <w:r w:rsidRPr="000F6D87">
              <w:rPr>
                <w:rFonts w:ascii="Times New Roman" w:hAnsi="Times New Roman"/>
                <w:sz w:val="24"/>
                <w:szCs w:val="24"/>
              </w:rPr>
              <w:t>0</w:t>
            </w:r>
          </w:p>
        </w:tc>
        <w:tc>
          <w:tcPr>
            <w:tcW w:w="480" w:type="pct"/>
            <w:shd w:val="clear" w:color="auto" w:fill="auto"/>
            <w:vAlign w:val="center"/>
            <w:hideMark/>
          </w:tcPr>
          <w:p w:rsidR="00E17744" w:rsidRPr="000F6D87" w:rsidP="00534A46" w14:paraId="44120AD9" w14:textId="77777777">
            <w:pPr>
              <w:jc w:val="center"/>
              <w:rPr>
                <w:rFonts w:ascii="Times New Roman" w:hAnsi="Times New Roman"/>
                <w:sz w:val="24"/>
                <w:szCs w:val="24"/>
              </w:rPr>
            </w:pPr>
            <w:r w:rsidRPr="000F6D87">
              <w:rPr>
                <w:rFonts w:ascii="Times New Roman" w:hAnsi="Times New Roman"/>
                <w:sz w:val="24"/>
                <w:szCs w:val="24"/>
              </w:rPr>
              <w:t>0</w:t>
            </w:r>
          </w:p>
        </w:tc>
        <w:tc>
          <w:tcPr>
            <w:tcW w:w="478" w:type="pct"/>
            <w:shd w:val="clear" w:color="auto" w:fill="auto"/>
            <w:vAlign w:val="center"/>
            <w:hideMark/>
          </w:tcPr>
          <w:p w:rsidR="00E17744" w:rsidRPr="000F6D87" w:rsidP="00534A46" w14:paraId="03370A44" w14:textId="77777777">
            <w:pPr>
              <w:jc w:val="center"/>
              <w:rPr>
                <w:rFonts w:ascii="Times New Roman" w:hAnsi="Times New Roman"/>
                <w:sz w:val="24"/>
                <w:szCs w:val="24"/>
              </w:rPr>
            </w:pPr>
            <w:r w:rsidRPr="000F6D87">
              <w:rPr>
                <w:rFonts w:ascii="Times New Roman" w:hAnsi="Times New Roman"/>
                <w:sz w:val="24"/>
                <w:szCs w:val="24"/>
              </w:rPr>
              <w:t>0</w:t>
            </w:r>
          </w:p>
        </w:tc>
        <w:tc>
          <w:tcPr>
            <w:tcW w:w="570" w:type="pct"/>
            <w:shd w:val="clear" w:color="auto" w:fill="auto"/>
            <w:vAlign w:val="center"/>
            <w:hideMark/>
          </w:tcPr>
          <w:p w:rsidR="00E17744" w:rsidRPr="000F6D87" w:rsidP="00534A46" w14:paraId="7191879A" w14:textId="77777777">
            <w:pPr>
              <w:jc w:val="center"/>
              <w:rPr>
                <w:rFonts w:ascii="Times New Roman" w:hAnsi="Times New Roman"/>
                <w:sz w:val="24"/>
                <w:szCs w:val="24"/>
              </w:rPr>
            </w:pPr>
            <w:r w:rsidRPr="000F6D87">
              <w:rPr>
                <w:rFonts w:ascii="Times New Roman" w:hAnsi="Times New Roman"/>
                <w:sz w:val="24"/>
                <w:szCs w:val="24"/>
              </w:rPr>
              <w:t>0</w:t>
            </w:r>
          </w:p>
        </w:tc>
        <w:tc>
          <w:tcPr>
            <w:tcW w:w="935" w:type="pct"/>
            <w:shd w:val="clear" w:color="auto" w:fill="auto"/>
            <w:vAlign w:val="center"/>
            <w:hideMark/>
          </w:tcPr>
          <w:p w:rsidR="00E17744" w:rsidRPr="000F6D87" w:rsidP="00534A46" w14:paraId="770C01ED" w14:textId="77777777">
            <w:pPr>
              <w:jc w:val="center"/>
              <w:rPr>
                <w:rFonts w:ascii="Times New Roman" w:hAnsi="Times New Roman"/>
                <w:sz w:val="24"/>
                <w:szCs w:val="24"/>
              </w:rPr>
            </w:pPr>
            <w:r w:rsidRPr="000F6D87">
              <w:rPr>
                <w:rFonts w:ascii="Times New Roman" w:hAnsi="Times New Roman"/>
                <w:sz w:val="24"/>
                <w:szCs w:val="24"/>
              </w:rPr>
              <w:t>0</w:t>
            </w:r>
          </w:p>
        </w:tc>
      </w:tr>
      <w:tr w14:paraId="1E413EEB"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40DF36B9" w14:textId="77777777">
            <w:pPr>
              <w:rPr>
                <w:rFonts w:ascii="Times New Roman" w:hAnsi="Times New Roman"/>
                <w:sz w:val="24"/>
                <w:szCs w:val="24"/>
              </w:rPr>
            </w:pPr>
            <w:r w:rsidRPr="000F6D87">
              <w:rPr>
                <w:rFonts w:ascii="Times New Roman" w:hAnsi="Times New Roman"/>
                <w:sz w:val="24"/>
                <w:szCs w:val="24"/>
              </w:rPr>
              <w:t>2.3. pašvaldību budžets</w:t>
            </w:r>
          </w:p>
        </w:tc>
        <w:tc>
          <w:tcPr>
            <w:tcW w:w="525" w:type="pct"/>
            <w:shd w:val="clear" w:color="auto" w:fill="auto"/>
            <w:vAlign w:val="center"/>
            <w:hideMark/>
          </w:tcPr>
          <w:p w:rsidR="00E17744" w:rsidRPr="000F6D87" w:rsidP="00534A46" w14:paraId="4E433491"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auto"/>
            <w:vAlign w:val="center"/>
            <w:hideMark/>
          </w:tcPr>
          <w:p w:rsidR="00E17744" w:rsidRPr="000F6D87" w:rsidP="00534A46" w14:paraId="034484F5" w14:textId="77777777">
            <w:pPr>
              <w:jc w:val="center"/>
              <w:rPr>
                <w:rFonts w:ascii="Times New Roman" w:hAnsi="Times New Roman"/>
                <w:sz w:val="24"/>
                <w:szCs w:val="24"/>
              </w:rPr>
            </w:pPr>
            <w:r w:rsidRPr="000F6D87">
              <w:rPr>
                <w:rFonts w:ascii="Times New Roman" w:hAnsi="Times New Roman"/>
                <w:sz w:val="24"/>
                <w:szCs w:val="24"/>
              </w:rPr>
              <w:t>0</w:t>
            </w:r>
          </w:p>
        </w:tc>
        <w:tc>
          <w:tcPr>
            <w:tcW w:w="390" w:type="pct"/>
            <w:shd w:val="clear" w:color="auto" w:fill="auto"/>
            <w:vAlign w:val="center"/>
            <w:hideMark/>
          </w:tcPr>
          <w:p w:rsidR="00E17744" w:rsidRPr="000F6D87" w:rsidP="00534A46" w14:paraId="76AD5C27" w14:textId="77777777">
            <w:pPr>
              <w:jc w:val="center"/>
              <w:rPr>
                <w:rFonts w:ascii="Times New Roman" w:hAnsi="Times New Roman"/>
                <w:sz w:val="24"/>
                <w:szCs w:val="24"/>
              </w:rPr>
            </w:pPr>
            <w:r w:rsidRPr="000F6D87">
              <w:rPr>
                <w:rFonts w:ascii="Times New Roman" w:hAnsi="Times New Roman"/>
                <w:sz w:val="24"/>
                <w:szCs w:val="24"/>
              </w:rPr>
              <w:t>0</w:t>
            </w:r>
          </w:p>
        </w:tc>
        <w:tc>
          <w:tcPr>
            <w:tcW w:w="480" w:type="pct"/>
            <w:shd w:val="clear" w:color="auto" w:fill="auto"/>
            <w:vAlign w:val="center"/>
            <w:hideMark/>
          </w:tcPr>
          <w:p w:rsidR="00E17744" w:rsidRPr="000F6D87" w:rsidP="00534A46" w14:paraId="73B54A5D" w14:textId="77777777">
            <w:pPr>
              <w:jc w:val="center"/>
              <w:rPr>
                <w:rFonts w:ascii="Times New Roman" w:hAnsi="Times New Roman"/>
                <w:sz w:val="24"/>
                <w:szCs w:val="24"/>
              </w:rPr>
            </w:pPr>
            <w:r w:rsidRPr="000F6D87">
              <w:rPr>
                <w:rFonts w:ascii="Times New Roman" w:hAnsi="Times New Roman"/>
                <w:sz w:val="24"/>
                <w:szCs w:val="24"/>
              </w:rPr>
              <w:t>0</w:t>
            </w:r>
          </w:p>
        </w:tc>
        <w:tc>
          <w:tcPr>
            <w:tcW w:w="478" w:type="pct"/>
            <w:shd w:val="clear" w:color="auto" w:fill="auto"/>
            <w:vAlign w:val="center"/>
            <w:hideMark/>
          </w:tcPr>
          <w:p w:rsidR="00E17744" w:rsidRPr="000F6D87" w:rsidP="00534A46" w14:paraId="0CF2CED8" w14:textId="77777777">
            <w:pPr>
              <w:jc w:val="center"/>
              <w:rPr>
                <w:rFonts w:ascii="Times New Roman" w:hAnsi="Times New Roman"/>
                <w:sz w:val="24"/>
                <w:szCs w:val="24"/>
              </w:rPr>
            </w:pPr>
            <w:r w:rsidRPr="000F6D87">
              <w:rPr>
                <w:rFonts w:ascii="Times New Roman" w:hAnsi="Times New Roman"/>
                <w:sz w:val="24"/>
                <w:szCs w:val="24"/>
              </w:rPr>
              <w:t>0</w:t>
            </w:r>
          </w:p>
        </w:tc>
        <w:tc>
          <w:tcPr>
            <w:tcW w:w="570" w:type="pct"/>
            <w:shd w:val="clear" w:color="auto" w:fill="auto"/>
            <w:vAlign w:val="center"/>
            <w:hideMark/>
          </w:tcPr>
          <w:p w:rsidR="00E17744" w:rsidRPr="000F6D87" w:rsidP="00534A46" w14:paraId="59F5EE16" w14:textId="77777777">
            <w:pPr>
              <w:jc w:val="center"/>
              <w:rPr>
                <w:rFonts w:ascii="Times New Roman" w:hAnsi="Times New Roman"/>
                <w:sz w:val="24"/>
                <w:szCs w:val="24"/>
              </w:rPr>
            </w:pPr>
            <w:r w:rsidRPr="000F6D87">
              <w:rPr>
                <w:rFonts w:ascii="Times New Roman" w:hAnsi="Times New Roman"/>
                <w:sz w:val="24"/>
                <w:szCs w:val="24"/>
              </w:rPr>
              <w:t>0</w:t>
            </w:r>
          </w:p>
        </w:tc>
        <w:tc>
          <w:tcPr>
            <w:tcW w:w="935" w:type="pct"/>
            <w:shd w:val="clear" w:color="auto" w:fill="auto"/>
            <w:vAlign w:val="center"/>
            <w:hideMark/>
          </w:tcPr>
          <w:p w:rsidR="00E17744" w:rsidRPr="000F6D87" w:rsidP="00534A46" w14:paraId="4ABBB5FB" w14:textId="77777777">
            <w:pPr>
              <w:jc w:val="center"/>
              <w:rPr>
                <w:rFonts w:ascii="Times New Roman" w:hAnsi="Times New Roman"/>
                <w:sz w:val="24"/>
                <w:szCs w:val="24"/>
              </w:rPr>
            </w:pPr>
            <w:r w:rsidRPr="000F6D87">
              <w:rPr>
                <w:rFonts w:ascii="Times New Roman" w:hAnsi="Times New Roman"/>
                <w:sz w:val="24"/>
                <w:szCs w:val="24"/>
              </w:rPr>
              <w:t>0</w:t>
            </w:r>
          </w:p>
        </w:tc>
      </w:tr>
      <w:tr w14:paraId="52F9BB58"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481783F4" w14:textId="77777777">
            <w:pPr>
              <w:rPr>
                <w:rFonts w:ascii="Times New Roman" w:hAnsi="Times New Roman"/>
                <w:sz w:val="24"/>
                <w:szCs w:val="24"/>
              </w:rPr>
            </w:pPr>
            <w:r w:rsidRPr="000F6D87">
              <w:rPr>
                <w:rFonts w:ascii="Times New Roman" w:hAnsi="Times New Roman"/>
                <w:sz w:val="24"/>
                <w:szCs w:val="24"/>
              </w:rPr>
              <w:t>3. Finansiālā ietekme</w:t>
            </w:r>
          </w:p>
        </w:tc>
        <w:tc>
          <w:tcPr>
            <w:tcW w:w="525" w:type="pct"/>
            <w:shd w:val="clear" w:color="auto" w:fill="auto"/>
            <w:vAlign w:val="center"/>
            <w:hideMark/>
          </w:tcPr>
          <w:p w:rsidR="00E17744" w:rsidRPr="000F6D87" w:rsidP="00534A46" w14:paraId="492E0587"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auto"/>
            <w:vAlign w:val="center"/>
            <w:hideMark/>
          </w:tcPr>
          <w:p w:rsidR="00E17744" w:rsidRPr="000F6D87" w:rsidP="00534A46" w14:paraId="0596D660" w14:textId="77777777">
            <w:pPr>
              <w:jc w:val="center"/>
              <w:rPr>
                <w:rFonts w:ascii="Times New Roman" w:hAnsi="Times New Roman"/>
                <w:sz w:val="24"/>
                <w:szCs w:val="24"/>
              </w:rPr>
            </w:pPr>
            <w:r>
              <w:rPr>
                <w:rFonts w:ascii="Times New Roman" w:hAnsi="Times New Roman"/>
                <w:sz w:val="24"/>
                <w:szCs w:val="24"/>
              </w:rPr>
              <w:t>0</w:t>
            </w:r>
          </w:p>
        </w:tc>
        <w:tc>
          <w:tcPr>
            <w:tcW w:w="390" w:type="pct"/>
            <w:shd w:val="clear" w:color="auto" w:fill="auto"/>
            <w:vAlign w:val="center"/>
            <w:hideMark/>
          </w:tcPr>
          <w:p w:rsidR="00E17744" w:rsidRPr="000F6D87" w:rsidP="00534A46" w14:paraId="06AADB8C" w14:textId="77777777">
            <w:pPr>
              <w:jc w:val="center"/>
              <w:rPr>
                <w:rFonts w:ascii="Times New Roman" w:hAnsi="Times New Roman"/>
                <w:sz w:val="24"/>
                <w:szCs w:val="24"/>
              </w:rPr>
            </w:pPr>
            <w:r>
              <w:rPr>
                <w:rFonts w:ascii="Times New Roman" w:hAnsi="Times New Roman"/>
                <w:sz w:val="24"/>
                <w:szCs w:val="24"/>
              </w:rPr>
              <w:t>-129 328</w:t>
            </w:r>
          </w:p>
        </w:tc>
        <w:tc>
          <w:tcPr>
            <w:tcW w:w="480" w:type="pct"/>
            <w:shd w:val="clear" w:color="auto" w:fill="auto"/>
            <w:vAlign w:val="center"/>
            <w:hideMark/>
          </w:tcPr>
          <w:p w:rsidR="00E17744" w:rsidRPr="000F6D87" w:rsidP="00534A46" w14:paraId="63B545F3" w14:textId="77777777">
            <w:pPr>
              <w:jc w:val="center"/>
              <w:rPr>
                <w:rFonts w:ascii="Times New Roman" w:hAnsi="Times New Roman"/>
                <w:sz w:val="24"/>
                <w:szCs w:val="24"/>
              </w:rPr>
            </w:pPr>
            <w:r>
              <w:rPr>
                <w:rFonts w:ascii="Times New Roman" w:hAnsi="Times New Roman"/>
                <w:sz w:val="24"/>
                <w:szCs w:val="24"/>
              </w:rPr>
              <w:t>0</w:t>
            </w:r>
          </w:p>
        </w:tc>
        <w:tc>
          <w:tcPr>
            <w:tcW w:w="478" w:type="pct"/>
            <w:shd w:val="clear" w:color="auto" w:fill="auto"/>
            <w:vAlign w:val="center"/>
            <w:hideMark/>
          </w:tcPr>
          <w:p w:rsidR="00E17744" w:rsidRPr="000F6D87" w:rsidP="00534A46" w14:paraId="3C496F0B" w14:textId="77777777">
            <w:pPr>
              <w:jc w:val="center"/>
              <w:rPr>
                <w:rFonts w:ascii="Times New Roman" w:hAnsi="Times New Roman"/>
                <w:sz w:val="24"/>
                <w:szCs w:val="24"/>
              </w:rPr>
            </w:pPr>
            <w:r>
              <w:rPr>
                <w:rFonts w:ascii="Times New Roman" w:hAnsi="Times New Roman"/>
                <w:sz w:val="24"/>
                <w:szCs w:val="24"/>
              </w:rPr>
              <w:t>-118 438</w:t>
            </w:r>
          </w:p>
        </w:tc>
        <w:tc>
          <w:tcPr>
            <w:tcW w:w="570" w:type="pct"/>
            <w:shd w:val="clear" w:color="auto" w:fill="auto"/>
            <w:vAlign w:val="center"/>
            <w:hideMark/>
          </w:tcPr>
          <w:p w:rsidR="00E17744" w:rsidRPr="000F6D87" w:rsidP="00534A46" w14:paraId="6835C4D2" w14:textId="77777777">
            <w:pPr>
              <w:jc w:val="center"/>
              <w:rPr>
                <w:rFonts w:ascii="Times New Roman" w:hAnsi="Times New Roman"/>
                <w:sz w:val="24"/>
                <w:szCs w:val="24"/>
              </w:rPr>
            </w:pPr>
            <w:r>
              <w:rPr>
                <w:rFonts w:ascii="Times New Roman" w:hAnsi="Times New Roman"/>
                <w:sz w:val="24"/>
                <w:szCs w:val="24"/>
              </w:rPr>
              <w:t>0</w:t>
            </w:r>
          </w:p>
        </w:tc>
        <w:tc>
          <w:tcPr>
            <w:tcW w:w="935" w:type="pct"/>
            <w:shd w:val="clear" w:color="auto" w:fill="auto"/>
            <w:vAlign w:val="center"/>
            <w:hideMark/>
          </w:tcPr>
          <w:p w:rsidR="00E17744" w:rsidRPr="000F6D87" w:rsidP="00534A46" w14:paraId="71CCA598" w14:textId="77777777">
            <w:pPr>
              <w:jc w:val="center"/>
              <w:rPr>
                <w:rFonts w:ascii="Times New Roman" w:hAnsi="Times New Roman"/>
                <w:sz w:val="24"/>
                <w:szCs w:val="24"/>
              </w:rPr>
            </w:pPr>
            <w:r>
              <w:rPr>
                <w:rFonts w:ascii="Times New Roman" w:hAnsi="Times New Roman"/>
                <w:sz w:val="24"/>
                <w:szCs w:val="24"/>
              </w:rPr>
              <w:t>-118 438</w:t>
            </w:r>
          </w:p>
        </w:tc>
      </w:tr>
      <w:tr w14:paraId="44F44754"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5194F403" w14:textId="77777777">
            <w:pPr>
              <w:rPr>
                <w:rFonts w:ascii="Times New Roman" w:hAnsi="Times New Roman"/>
                <w:sz w:val="24"/>
                <w:szCs w:val="24"/>
              </w:rPr>
            </w:pPr>
            <w:r w:rsidRPr="000F6D87">
              <w:rPr>
                <w:rFonts w:ascii="Times New Roman" w:hAnsi="Times New Roman"/>
                <w:sz w:val="24"/>
                <w:szCs w:val="24"/>
              </w:rPr>
              <w:t>3.1. valsts pamatbudžets</w:t>
            </w:r>
          </w:p>
        </w:tc>
        <w:tc>
          <w:tcPr>
            <w:tcW w:w="525" w:type="pct"/>
            <w:shd w:val="clear" w:color="auto" w:fill="auto"/>
            <w:vAlign w:val="center"/>
            <w:hideMark/>
          </w:tcPr>
          <w:p w:rsidR="00E17744" w:rsidRPr="000F6D87" w:rsidP="00534A46" w14:paraId="5A61F726"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auto"/>
            <w:vAlign w:val="center"/>
            <w:hideMark/>
          </w:tcPr>
          <w:p w:rsidR="00E17744" w:rsidRPr="000F6D87" w:rsidP="00534A46" w14:paraId="7B534165" w14:textId="77777777">
            <w:pPr>
              <w:jc w:val="center"/>
              <w:rPr>
                <w:rFonts w:ascii="Times New Roman" w:hAnsi="Times New Roman"/>
                <w:sz w:val="24"/>
                <w:szCs w:val="24"/>
              </w:rPr>
            </w:pPr>
            <w:r>
              <w:rPr>
                <w:rFonts w:ascii="Times New Roman" w:hAnsi="Times New Roman"/>
                <w:sz w:val="24"/>
                <w:szCs w:val="24"/>
              </w:rPr>
              <w:t>0</w:t>
            </w:r>
          </w:p>
        </w:tc>
        <w:tc>
          <w:tcPr>
            <w:tcW w:w="390" w:type="pct"/>
            <w:shd w:val="clear" w:color="auto" w:fill="auto"/>
            <w:vAlign w:val="center"/>
            <w:hideMark/>
          </w:tcPr>
          <w:p w:rsidR="00E17744" w:rsidRPr="000F6D87" w:rsidP="00534A46" w14:paraId="4400C2AB" w14:textId="77777777">
            <w:pPr>
              <w:jc w:val="center"/>
              <w:rPr>
                <w:rFonts w:ascii="Times New Roman" w:hAnsi="Times New Roman"/>
                <w:sz w:val="24"/>
                <w:szCs w:val="24"/>
              </w:rPr>
            </w:pPr>
            <w:r>
              <w:rPr>
                <w:rFonts w:ascii="Times New Roman" w:hAnsi="Times New Roman"/>
                <w:sz w:val="24"/>
                <w:szCs w:val="24"/>
              </w:rPr>
              <w:t>-129 328</w:t>
            </w:r>
          </w:p>
        </w:tc>
        <w:tc>
          <w:tcPr>
            <w:tcW w:w="480" w:type="pct"/>
            <w:shd w:val="clear" w:color="auto" w:fill="auto"/>
            <w:vAlign w:val="center"/>
            <w:hideMark/>
          </w:tcPr>
          <w:p w:rsidR="00E17744" w:rsidRPr="000F6D87" w:rsidP="00534A46" w14:paraId="6C38E113" w14:textId="77777777">
            <w:pPr>
              <w:jc w:val="center"/>
              <w:rPr>
                <w:rFonts w:ascii="Times New Roman" w:hAnsi="Times New Roman"/>
                <w:sz w:val="24"/>
                <w:szCs w:val="24"/>
              </w:rPr>
            </w:pPr>
            <w:r>
              <w:rPr>
                <w:rFonts w:ascii="Times New Roman" w:hAnsi="Times New Roman"/>
                <w:sz w:val="24"/>
                <w:szCs w:val="24"/>
              </w:rPr>
              <w:t>0</w:t>
            </w:r>
          </w:p>
        </w:tc>
        <w:tc>
          <w:tcPr>
            <w:tcW w:w="478" w:type="pct"/>
            <w:shd w:val="clear" w:color="auto" w:fill="auto"/>
            <w:vAlign w:val="center"/>
            <w:hideMark/>
          </w:tcPr>
          <w:p w:rsidR="00E17744" w:rsidRPr="000F6D87" w:rsidP="00534A46" w14:paraId="5D1F96A1" w14:textId="77777777">
            <w:pPr>
              <w:jc w:val="center"/>
              <w:rPr>
                <w:rFonts w:ascii="Times New Roman" w:hAnsi="Times New Roman"/>
                <w:sz w:val="24"/>
                <w:szCs w:val="24"/>
              </w:rPr>
            </w:pPr>
            <w:r>
              <w:rPr>
                <w:rFonts w:ascii="Times New Roman" w:hAnsi="Times New Roman"/>
                <w:sz w:val="24"/>
                <w:szCs w:val="24"/>
              </w:rPr>
              <w:t>-118 438</w:t>
            </w:r>
          </w:p>
        </w:tc>
        <w:tc>
          <w:tcPr>
            <w:tcW w:w="570" w:type="pct"/>
            <w:shd w:val="clear" w:color="auto" w:fill="auto"/>
            <w:vAlign w:val="center"/>
            <w:hideMark/>
          </w:tcPr>
          <w:p w:rsidR="00E17744" w:rsidRPr="000F6D87" w:rsidP="00534A46" w14:paraId="1FE27ABA" w14:textId="77777777">
            <w:pPr>
              <w:jc w:val="center"/>
              <w:rPr>
                <w:rFonts w:ascii="Times New Roman" w:hAnsi="Times New Roman"/>
                <w:sz w:val="24"/>
                <w:szCs w:val="24"/>
              </w:rPr>
            </w:pPr>
            <w:r>
              <w:rPr>
                <w:rFonts w:ascii="Times New Roman" w:hAnsi="Times New Roman"/>
                <w:sz w:val="24"/>
                <w:szCs w:val="24"/>
              </w:rPr>
              <w:t>0</w:t>
            </w:r>
          </w:p>
        </w:tc>
        <w:tc>
          <w:tcPr>
            <w:tcW w:w="935" w:type="pct"/>
            <w:shd w:val="clear" w:color="auto" w:fill="auto"/>
            <w:vAlign w:val="center"/>
            <w:hideMark/>
          </w:tcPr>
          <w:p w:rsidR="00E17744" w:rsidRPr="000F6D87" w:rsidP="00534A46" w14:paraId="4E8AFC0C" w14:textId="77777777">
            <w:pPr>
              <w:jc w:val="center"/>
              <w:rPr>
                <w:rFonts w:ascii="Times New Roman" w:hAnsi="Times New Roman"/>
                <w:sz w:val="24"/>
                <w:szCs w:val="24"/>
              </w:rPr>
            </w:pPr>
            <w:r>
              <w:rPr>
                <w:rFonts w:ascii="Times New Roman" w:hAnsi="Times New Roman"/>
                <w:sz w:val="24"/>
                <w:szCs w:val="24"/>
              </w:rPr>
              <w:t>-118 438</w:t>
            </w:r>
          </w:p>
        </w:tc>
      </w:tr>
      <w:tr w14:paraId="00B95DA6"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6A613BBA" w14:textId="77777777">
            <w:pPr>
              <w:rPr>
                <w:rFonts w:ascii="Times New Roman" w:hAnsi="Times New Roman"/>
                <w:sz w:val="24"/>
                <w:szCs w:val="24"/>
              </w:rPr>
            </w:pPr>
            <w:r w:rsidRPr="000F6D87">
              <w:rPr>
                <w:rFonts w:ascii="Times New Roman" w:hAnsi="Times New Roman"/>
                <w:sz w:val="24"/>
                <w:szCs w:val="24"/>
              </w:rPr>
              <w:t>3.2. speciālais budžets</w:t>
            </w:r>
          </w:p>
        </w:tc>
        <w:tc>
          <w:tcPr>
            <w:tcW w:w="525" w:type="pct"/>
            <w:shd w:val="clear" w:color="auto" w:fill="auto"/>
            <w:vAlign w:val="center"/>
            <w:hideMark/>
          </w:tcPr>
          <w:p w:rsidR="00E17744" w:rsidRPr="000F6D87" w:rsidP="00534A46" w14:paraId="2F3D4316"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auto"/>
            <w:vAlign w:val="center"/>
            <w:hideMark/>
          </w:tcPr>
          <w:p w:rsidR="00E17744" w:rsidRPr="000F6D87" w:rsidP="00534A46" w14:paraId="5C4367C6" w14:textId="77777777">
            <w:pPr>
              <w:jc w:val="center"/>
              <w:rPr>
                <w:rFonts w:ascii="Times New Roman" w:hAnsi="Times New Roman"/>
                <w:sz w:val="24"/>
                <w:szCs w:val="24"/>
              </w:rPr>
            </w:pPr>
            <w:r w:rsidRPr="000F6D87">
              <w:rPr>
                <w:rFonts w:ascii="Times New Roman" w:hAnsi="Times New Roman"/>
                <w:sz w:val="24"/>
                <w:szCs w:val="24"/>
              </w:rPr>
              <w:t>0</w:t>
            </w:r>
          </w:p>
        </w:tc>
        <w:tc>
          <w:tcPr>
            <w:tcW w:w="390" w:type="pct"/>
            <w:shd w:val="clear" w:color="auto" w:fill="auto"/>
            <w:vAlign w:val="center"/>
            <w:hideMark/>
          </w:tcPr>
          <w:p w:rsidR="00E17744" w:rsidRPr="000F6D87" w:rsidP="00534A46" w14:paraId="20F10D65" w14:textId="77777777">
            <w:pPr>
              <w:jc w:val="center"/>
              <w:rPr>
                <w:rFonts w:ascii="Times New Roman" w:hAnsi="Times New Roman"/>
                <w:sz w:val="24"/>
                <w:szCs w:val="24"/>
              </w:rPr>
            </w:pPr>
            <w:r w:rsidRPr="000F6D87">
              <w:rPr>
                <w:rFonts w:ascii="Times New Roman" w:hAnsi="Times New Roman"/>
                <w:sz w:val="24"/>
                <w:szCs w:val="24"/>
              </w:rPr>
              <w:t>0</w:t>
            </w:r>
          </w:p>
        </w:tc>
        <w:tc>
          <w:tcPr>
            <w:tcW w:w="480" w:type="pct"/>
            <w:shd w:val="clear" w:color="auto" w:fill="auto"/>
            <w:vAlign w:val="center"/>
            <w:hideMark/>
          </w:tcPr>
          <w:p w:rsidR="00E17744" w:rsidRPr="000F6D87" w:rsidP="00534A46" w14:paraId="5A9B95D6" w14:textId="77777777">
            <w:pPr>
              <w:jc w:val="center"/>
              <w:rPr>
                <w:rFonts w:ascii="Times New Roman" w:hAnsi="Times New Roman"/>
                <w:sz w:val="24"/>
                <w:szCs w:val="24"/>
              </w:rPr>
            </w:pPr>
            <w:r w:rsidRPr="000F6D87">
              <w:rPr>
                <w:rFonts w:ascii="Times New Roman" w:hAnsi="Times New Roman"/>
                <w:sz w:val="24"/>
                <w:szCs w:val="24"/>
              </w:rPr>
              <w:t>0</w:t>
            </w:r>
          </w:p>
        </w:tc>
        <w:tc>
          <w:tcPr>
            <w:tcW w:w="478" w:type="pct"/>
            <w:shd w:val="clear" w:color="auto" w:fill="auto"/>
            <w:vAlign w:val="center"/>
            <w:hideMark/>
          </w:tcPr>
          <w:p w:rsidR="00E17744" w:rsidRPr="000F6D87" w:rsidP="00534A46" w14:paraId="1DD00AC9" w14:textId="77777777">
            <w:pPr>
              <w:jc w:val="center"/>
              <w:rPr>
                <w:rFonts w:ascii="Times New Roman" w:hAnsi="Times New Roman"/>
                <w:sz w:val="24"/>
                <w:szCs w:val="24"/>
              </w:rPr>
            </w:pPr>
            <w:r w:rsidRPr="000F6D87">
              <w:rPr>
                <w:rFonts w:ascii="Times New Roman" w:hAnsi="Times New Roman"/>
                <w:sz w:val="24"/>
                <w:szCs w:val="24"/>
              </w:rPr>
              <w:t>0</w:t>
            </w:r>
          </w:p>
        </w:tc>
        <w:tc>
          <w:tcPr>
            <w:tcW w:w="570" w:type="pct"/>
            <w:shd w:val="clear" w:color="auto" w:fill="auto"/>
            <w:vAlign w:val="center"/>
            <w:hideMark/>
          </w:tcPr>
          <w:p w:rsidR="00E17744" w:rsidRPr="000F6D87" w:rsidP="00534A46" w14:paraId="513A84E7" w14:textId="77777777">
            <w:pPr>
              <w:jc w:val="center"/>
              <w:rPr>
                <w:rFonts w:ascii="Times New Roman" w:hAnsi="Times New Roman"/>
                <w:sz w:val="24"/>
                <w:szCs w:val="24"/>
              </w:rPr>
            </w:pPr>
            <w:r w:rsidRPr="000F6D87">
              <w:rPr>
                <w:rFonts w:ascii="Times New Roman" w:hAnsi="Times New Roman"/>
                <w:sz w:val="24"/>
                <w:szCs w:val="24"/>
              </w:rPr>
              <w:t>0</w:t>
            </w:r>
          </w:p>
        </w:tc>
        <w:tc>
          <w:tcPr>
            <w:tcW w:w="935" w:type="pct"/>
            <w:shd w:val="clear" w:color="auto" w:fill="auto"/>
            <w:vAlign w:val="center"/>
            <w:hideMark/>
          </w:tcPr>
          <w:p w:rsidR="00E17744" w:rsidRPr="000F6D87" w:rsidP="00534A46" w14:paraId="4D09817C" w14:textId="77777777">
            <w:pPr>
              <w:jc w:val="center"/>
              <w:rPr>
                <w:rFonts w:ascii="Times New Roman" w:hAnsi="Times New Roman"/>
                <w:sz w:val="24"/>
                <w:szCs w:val="24"/>
              </w:rPr>
            </w:pPr>
            <w:r w:rsidRPr="000F6D87">
              <w:rPr>
                <w:rFonts w:ascii="Times New Roman" w:hAnsi="Times New Roman"/>
                <w:sz w:val="24"/>
                <w:szCs w:val="24"/>
              </w:rPr>
              <w:t>0</w:t>
            </w:r>
          </w:p>
        </w:tc>
      </w:tr>
      <w:tr w14:paraId="078B4ED3"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624A567C" w14:textId="77777777">
            <w:pPr>
              <w:rPr>
                <w:rFonts w:ascii="Times New Roman" w:hAnsi="Times New Roman"/>
                <w:sz w:val="24"/>
                <w:szCs w:val="24"/>
              </w:rPr>
            </w:pPr>
            <w:r w:rsidRPr="000F6D87">
              <w:rPr>
                <w:rFonts w:ascii="Times New Roman" w:hAnsi="Times New Roman"/>
                <w:sz w:val="24"/>
                <w:szCs w:val="24"/>
              </w:rPr>
              <w:t>3.3. pašvaldību budžets</w:t>
            </w:r>
          </w:p>
        </w:tc>
        <w:tc>
          <w:tcPr>
            <w:tcW w:w="525" w:type="pct"/>
            <w:shd w:val="clear" w:color="auto" w:fill="auto"/>
            <w:vAlign w:val="center"/>
            <w:hideMark/>
          </w:tcPr>
          <w:p w:rsidR="00E17744" w:rsidRPr="000F6D87" w:rsidP="00534A46" w14:paraId="58E4C131" w14:textId="77777777">
            <w:pPr>
              <w:jc w:val="center"/>
              <w:rPr>
                <w:rFonts w:ascii="Times New Roman" w:hAnsi="Times New Roman"/>
                <w:sz w:val="24"/>
                <w:szCs w:val="24"/>
              </w:rPr>
            </w:pPr>
            <w:r w:rsidRPr="000F6D87">
              <w:rPr>
                <w:rFonts w:ascii="Times New Roman" w:hAnsi="Times New Roman"/>
                <w:sz w:val="24"/>
                <w:szCs w:val="24"/>
              </w:rPr>
              <w:t>0</w:t>
            </w:r>
          </w:p>
        </w:tc>
        <w:tc>
          <w:tcPr>
            <w:tcW w:w="468" w:type="pct"/>
            <w:shd w:val="clear" w:color="auto" w:fill="auto"/>
            <w:vAlign w:val="center"/>
            <w:hideMark/>
          </w:tcPr>
          <w:p w:rsidR="00E17744" w:rsidRPr="000F6D87" w:rsidP="00534A46" w14:paraId="5AD45A8D" w14:textId="77777777">
            <w:pPr>
              <w:jc w:val="center"/>
              <w:rPr>
                <w:rFonts w:ascii="Times New Roman" w:hAnsi="Times New Roman"/>
                <w:sz w:val="24"/>
                <w:szCs w:val="24"/>
              </w:rPr>
            </w:pPr>
            <w:r w:rsidRPr="000F6D87">
              <w:rPr>
                <w:rFonts w:ascii="Times New Roman" w:hAnsi="Times New Roman"/>
                <w:sz w:val="24"/>
                <w:szCs w:val="24"/>
              </w:rPr>
              <w:t>0</w:t>
            </w:r>
          </w:p>
        </w:tc>
        <w:tc>
          <w:tcPr>
            <w:tcW w:w="390" w:type="pct"/>
            <w:shd w:val="clear" w:color="auto" w:fill="auto"/>
            <w:vAlign w:val="center"/>
            <w:hideMark/>
          </w:tcPr>
          <w:p w:rsidR="00E17744" w:rsidRPr="000F6D87" w:rsidP="00534A46" w14:paraId="1FA2C6B0" w14:textId="77777777">
            <w:pPr>
              <w:jc w:val="center"/>
              <w:rPr>
                <w:rFonts w:ascii="Times New Roman" w:hAnsi="Times New Roman"/>
                <w:sz w:val="24"/>
                <w:szCs w:val="24"/>
              </w:rPr>
            </w:pPr>
            <w:r w:rsidRPr="000F6D87">
              <w:rPr>
                <w:rFonts w:ascii="Times New Roman" w:hAnsi="Times New Roman"/>
                <w:sz w:val="24"/>
                <w:szCs w:val="24"/>
              </w:rPr>
              <w:t>0</w:t>
            </w:r>
          </w:p>
        </w:tc>
        <w:tc>
          <w:tcPr>
            <w:tcW w:w="480" w:type="pct"/>
            <w:shd w:val="clear" w:color="auto" w:fill="auto"/>
            <w:vAlign w:val="center"/>
            <w:hideMark/>
          </w:tcPr>
          <w:p w:rsidR="00E17744" w:rsidRPr="000F6D87" w:rsidP="00534A46" w14:paraId="42AD2441" w14:textId="77777777">
            <w:pPr>
              <w:jc w:val="center"/>
              <w:rPr>
                <w:rFonts w:ascii="Times New Roman" w:hAnsi="Times New Roman"/>
                <w:sz w:val="24"/>
                <w:szCs w:val="24"/>
              </w:rPr>
            </w:pPr>
            <w:r w:rsidRPr="000F6D87">
              <w:rPr>
                <w:rFonts w:ascii="Times New Roman" w:hAnsi="Times New Roman"/>
                <w:sz w:val="24"/>
                <w:szCs w:val="24"/>
              </w:rPr>
              <w:t>0</w:t>
            </w:r>
          </w:p>
        </w:tc>
        <w:tc>
          <w:tcPr>
            <w:tcW w:w="478" w:type="pct"/>
            <w:shd w:val="clear" w:color="auto" w:fill="auto"/>
            <w:vAlign w:val="center"/>
            <w:hideMark/>
          </w:tcPr>
          <w:p w:rsidR="00E17744" w:rsidRPr="000F6D87" w:rsidP="00534A46" w14:paraId="0754B50C" w14:textId="77777777">
            <w:pPr>
              <w:jc w:val="center"/>
              <w:rPr>
                <w:rFonts w:ascii="Times New Roman" w:hAnsi="Times New Roman"/>
                <w:sz w:val="24"/>
                <w:szCs w:val="24"/>
              </w:rPr>
            </w:pPr>
            <w:r w:rsidRPr="000F6D87">
              <w:rPr>
                <w:rFonts w:ascii="Times New Roman" w:hAnsi="Times New Roman"/>
                <w:sz w:val="24"/>
                <w:szCs w:val="24"/>
              </w:rPr>
              <w:t>0</w:t>
            </w:r>
          </w:p>
        </w:tc>
        <w:tc>
          <w:tcPr>
            <w:tcW w:w="570" w:type="pct"/>
            <w:shd w:val="clear" w:color="auto" w:fill="auto"/>
            <w:vAlign w:val="center"/>
            <w:hideMark/>
          </w:tcPr>
          <w:p w:rsidR="00E17744" w:rsidRPr="000F6D87" w:rsidP="00534A46" w14:paraId="57B24242" w14:textId="77777777">
            <w:pPr>
              <w:jc w:val="center"/>
              <w:rPr>
                <w:rFonts w:ascii="Times New Roman" w:hAnsi="Times New Roman"/>
                <w:sz w:val="24"/>
                <w:szCs w:val="24"/>
              </w:rPr>
            </w:pPr>
            <w:r w:rsidRPr="000F6D87">
              <w:rPr>
                <w:rFonts w:ascii="Times New Roman" w:hAnsi="Times New Roman"/>
                <w:sz w:val="24"/>
                <w:szCs w:val="24"/>
              </w:rPr>
              <w:t>0</w:t>
            </w:r>
          </w:p>
        </w:tc>
        <w:tc>
          <w:tcPr>
            <w:tcW w:w="935" w:type="pct"/>
            <w:shd w:val="clear" w:color="auto" w:fill="auto"/>
            <w:vAlign w:val="center"/>
            <w:hideMark/>
          </w:tcPr>
          <w:p w:rsidR="00E17744" w:rsidRPr="000F6D87" w:rsidP="00534A46" w14:paraId="6CA4C0F4" w14:textId="77777777">
            <w:pPr>
              <w:jc w:val="center"/>
              <w:rPr>
                <w:rFonts w:ascii="Times New Roman" w:hAnsi="Times New Roman"/>
                <w:sz w:val="24"/>
                <w:szCs w:val="24"/>
              </w:rPr>
            </w:pPr>
            <w:r w:rsidRPr="000F6D87">
              <w:rPr>
                <w:rFonts w:ascii="Times New Roman" w:hAnsi="Times New Roman"/>
                <w:sz w:val="24"/>
                <w:szCs w:val="24"/>
              </w:rPr>
              <w:t>0</w:t>
            </w:r>
          </w:p>
        </w:tc>
      </w:tr>
      <w:tr w14:paraId="003E7D50"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065BA3A3" w14:textId="77777777">
            <w:pPr>
              <w:rPr>
                <w:rFonts w:ascii="Times New Roman" w:hAnsi="Times New Roman"/>
                <w:sz w:val="24"/>
                <w:szCs w:val="24"/>
              </w:rPr>
            </w:pPr>
            <w:r w:rsidRPr="000F6D87">
              <w:rPr>
                <w:rFonts w:ascii="Times New Roman" w:hAnsi="Times New Roman"/>
                <w:sz w:val="24"/>
                <w:szCs w:val="24"/>
              </w:rPr>
              <w:t>4. Finanšu līdzekļi papildu izdevumu finansēšanai (kompensējošu izdevumu samazinājumu norāda ar "+" zīmi)</w:t>
            </w:r>
          </w:p>
        </w:tc>
        <w:tc>
          <w:tcPr>
            <w:tcW w:w="525" w:type="pct"/>
            <w:shd w:val="clear" w:color="auto" w:fill="auto"/>
            <w:vAlign w:val="center"/>
            <w:hideMark/>
          </w:tcPr>
          <w:p w:rsidR="00E17744" w:rsidRPr="000F6D87" w:rsidP="00534A46" w14:paraId="04A1536C" w14:textId="77777777">
            <w:pPr>
              <w:jc w:val="center"/>
              <w:rPr>
                <w:rFonts w:ascii="Times New Roman" w:hAnsi="Times New Roman"/>
                <w:sz w:val="24"/>
                <w:szCs w:val="24"/>
              </w:rPr>
            </w:pPr>
            <w:r w:rsidRPr="000F6D87">
              <w:rPr>
                <w:rFonts w:ascii="Times New Roman" w:hAnsi="Times New Roman"/>
                <w:sz w:val="24"/>
                <w:szCs w:val="24"/>
              </w:rPr>
              <w:t>X</w:t>
            </w:r>
          </w:p>
        </w:tc>
        <w:tc>
          <w:tcPr>
            <w:tcW w:w="468" w:type="pct"/>
            <w:shd w:val="clear" w:color="auto" w:fill="auto"/>
            <w:vAlign w:val="center"/>
            <w:hideMark/>
          </w:tcPr>
          <w:p w:rsidR="00E17744" w:rsidRPr="000F6D87" w:rsidP="00534A46" w14:paraId="3C0A1A58" w14:textId="77777777">
            <w:pPr>
              <w:jc w:val="center"/>
              <w:rPr>
                <w:rFonts w:ascii="Times New Roman" w:hAnsi="Times New Roman"/>
                <w:sz w:val="24"/>
                <w:szCs w:val="24"/>
              </w:rPr>
            </w:pPr>
            <w:r>
              <w:rPr>
                <w:rFonts w:ascii="Times New Roman" w:hAnsi="Times New Roman"/>
                <w:sz w:val="24"/>
                <w:szCs w:val="24"/>
              </w:rPr>
              <w:t>0</w:t>
            </w:r>
          </w:p>
        </w:tc>
        <w:tc>
          <w:tcPr>
            <w:tcW w:w="390" w:type="pct"/>
            <w:shd w:val="clear" w:color="auto" w:fill="auto"/>
            <w:vAlign w:val="center"/>
            <w:hideMark/>
          </w:tcPr>
          <w:p w:rsidR="00E17744" w:rsidRPr="000F6D87" w:rsidP="00534A46" w14:paraId="6AA18014" w14:textId="77777777">
            <w:pPr>
              <w:jc w:val="center"/>
              <w:rPr>
                <w:rFonts w:ascii="Times New Roman" w:hAnsi="Times New Roman"/>
                <w:sz w:val="24"/>
                <w:szCs w:val="24"/>
              </w:rPr>
            </w:pPr>
            <w:r w:rsidRPr="000F6D87">
              <w:rPr>
                <w:rFonts w:ascii="Times New Roman" w:hAnsi="Times New Roman"/>
                <w:sz w:val="24"/>
                <w:szCs w:val="24"/>
              </w:rPr>
              <w:t>0</w:t>
            </w:r>
          </w:p>
        </w:tc>
        <w:tc>
          <w:tcPr>
            <w:tcW w:w="480" w:type="pct"/>
            <w:shd w:val="clear" w:color="auto" w:fill="auto"/>
            <w:vAlign w:val="center"/>
            <w:hideMark/>
          </w:tcPr>
          <w:p w:rsidR="00E17744" w:rsidRPr="000F6D87" w:rsidP="00534A46" w14:paraId="50BB5E80" w14:textId="77777777">
            <w:pPr>
              <w:jc w:val="center"/>
              <w:rPr>
                <w:rFonts w:ascii="Times New Roman" w:hAnsi="Times New Roman"/>
                <w:sz w:val="24"/>
                <w:szCs w:val="24"/>
              </w:rPr>
            </w:pPr>
            <w:r w:rsidRPr="000F6D87">
              <w:rPr>
                <w:rFonts w:ascii="Times New Roman" w:hAnsi="Times New Roman"/>
                <w:sz w:val="24"/>
                <w:szCs w:val="24"/>
              </w:rPr>
              <w:t>0</w:t>
            </w:r>
          </w:p>
        </w:tc>
        <w:tc>
          <w:tcPr>
            <w:tcW w:w="478" w:type="pct"/>
            <w:shd w:val="clear" w:color="auto" w:fill="auto"/>
            <w:vAlign w:val="center"/>
            <w:hideMark/>
          </w:tcPr>
          <w:p w:rsidR="00E17744" w:rsidRPr="000F6D87" w:rsidP="00534A46" w14:paraId="3F25292B" w14:textId="77777777">
            <w:pPr>
              <w:jc w:val="center"/>
              <w:rPr>
                <w:rFonts w:ascii="Times New Roman" w:hAnsi="Times New Roman"/>
                <w:sz w:val="24"/>
                <w:szCs w:val="24"/>
              </w:rPr>
            </w:pPr>
            <w:r w:rsidRPr="000F6D87">
              <w:rPr>
                <w:rFonts w:ascii="Times New Roman" w:hAnsi="Times New Roman"/>
                <w:sz w:val="24"/>
                <w:szCs w:val="24"/>
              </w:rPr>
              <w:t>0</w:t>
            </w:r>
          </w:p>
        </w:tc>
        <w:tc>
          <w:tcPr>
            <w:tcW w:w="570" w:type="pct"/>
            <w:shd w:val="clear" w:color="auto" w:fill="auto"/>
            <w:vAlign w:val="center"/>
            <w:hideMark/>
          </w:tcPr>
          <w:p w:rsidR="00E17744" w:rsidRPr="000F6D87" w:rsidP="00534A46" w14:paraId="0FA93A34" w14:textId="77777777">
            <w:pPr>
              <w:jc w:val="center"/>
              <w:rPr>
                <w:rFonts w:ascii="Times New Roman" w:hAnsi="Times New Roman"/>
                <w:sz w:val="24"/>
                <w:szCs w:val="24"/>
              </w:rPr>
            </w:pPr>
            <w:r w:rsidRPr="000F6D87">
              <w:rPr>
                <w:rFonts w:ascii="Times New Roman" w:hAnsi="Times New Roman"/>
                <w:sz w:val="24"/>
                <w:szCs w:val="24"/>
              </w:rPr>
              <w:t>0</w:t>
            </w:r>
          </w:p>
        </w:tc>
        <w:tc>
          <w:tcPr>
            <w:tcW w:w="935" w:type="pct"/>
            <w:shd w:val="clear" w:color="auto" w:fill="auto"/>
            <w:vAlign w:val="center"/>
            <w:hideMark/>
          </w:tcPr>
          <w:p w:rsidR="00E17744" w:rsidRPr="000F6D87" w:rsidP="00534A46" w14:paraId="6A2A9FB9" w14:textId="77777777">
            <w:pPr>
              <w:jc w:val="center"/>
              <w:rPr>
                <w:rFonts w:ascii="Times New Roman" w:hAnsi="Times New Roman"/>
                <w:sz w:val="24"/>
                <w:szCs w:val="24"/>
              </w:rPr>
            </w:pPr>
            <w:r w:rsidRPr="000F6D87">
              <w:rPr>
                <w:rFonts w:ascii="Times New Roman" w:hAnsi="Times New Roman"/>
                <w:sz w:val="24"/>
                <w:szCs w:val="24"/>
              </w:rPr>
              <w:t>0</w:t>
            </w:r>
          </w:p>
        </w:tc>
      </w:tr>
      <w:tr w14:paraId="67B4DF75"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4D0618" w:rsidP="00534A46" w14:paraId="785A1843" w14:textId="77777777">
            <w:pPr>
              <w:rPr>
                <w:rFonts w:ascii="Times New Roman" w:hAnsi="Times New Roman"/>
                <w:sz w:val="24"/>
                <w:szCs w:val="24"/>
              </w:rPr>
            </w:pPr>
            <w:r w:rsidRPr="004D0618">
              <w:rPr>
                <w:rFonts w:ascii="Times New Roman" w:hAnsi="Times New Roman"/>
                <w:sz w:val="24"/>
                <w:szCs w:val="24"/>
              </w:rPr>
              <w:t>5. Precizēta finansiālā ietekme</w:t>
            </w:r>
          </w:p>
        </w:tc>
        <w:tc>
          <w:tcPr>
            <w:tcW w:w="525" w:type="pct"/>
            <w:vMerge w:val="restart"/>
            <w:shd w:val="clear" w:color="auto" w:fill="auto"/>
            <w:vAlign w:val="center"/>
            <w:hideMark/>
          </w:tcPr>
          <w:p w:rsidR="00E17744" w:rsidRPr="004D0618" w:rsidP="00534A46" w14:paraId="3361B701" w14:textId="77777777">
            <w:pPr>
              <w:jc w:val="center"/>
              <w:rPr>
                <w:rFonts w:ascii="Times New Roman" w:hAnsi="Times New Roman"/>
                <w:sz w:val="24"/>
                <w:szCs w:val="24"/>
              </w:rPr>
            </w:pPr>
            <w:r w:rsidRPr="004D0618">
              <w:rPr>
                <w:rFonts w:ascii="Times New Roman" w:hAnsi="Times New Roman"/>
                <w:sz w:val="24"/>
                <w:szCs w:val="24"/>
              </w:rPr>
              <w:t>X</w:t>
            </w:r>
          </w:p>
        </w:tc>
        <w:tc>
          <w:tcPr>
            <w:tcW w:w="468" w:type="pct"/>
            <w:shd w:val="clear" w:color="auto" w:fill="auto"/>
            <w:vAlign w:val="center"/>
            <w:hideMark/>
          </w:tcPr>
          <w:p w:rsidR="00E17744" w:rsidRPr="004D0618" w:rsidP="00534A46" w14:paraId="46B6828C" w14:textId="77777777">
            <w:pPr>
              <w:jc w:val="center"/>
              <w:rPr>
                <w:rFonts w:ascii="Times New Roman" w:hAnsi="Times New Roman"/>
                <w:sz w:val="24"/>
                <w:szCs w:val="24"/>
              </w:rPr>
            </w:pPr>
            <w:r w:rsidRPr="004D0618">
              <w:rPr>
                <w:rFonts w:ascii="Times New Roman" w:hAnsi="Times New Roman"/>
                <w:sz w:val="24"/>
                <w:szCs w:val="24"/>
              </w:rPr>
              <w:t>0</w:t>
            </w:r>
          </w:p>
        </w:tc>
        <w:tc>
          <w:tcPr>
            <w:tcW w:w="390" w:type="pct"/>
            <w:vMerge w:val="restart"/>
            <w:shd w:val="clear" w:color="auto" w:fill="auto"/>
            <w:vAlign w:val="center"/>
            <w:hideMark/>
          </w:tcPr>
          <w:p w:rsidR="00E17744" w:rsidRPr="004D0618" w:rsidP="00534A46" w14:paraId="62BAFEE3" w14:textId="77777777">
            <w:pPr>
              <w:jc w:val="center"/>
              <w:rPr>
                <w:rFonts w:ascii="Times New Roman" w:hAnsi="Times New Roman"/>
                <w:sz w:val="24"/>
                <w:szCs w:val="24"/>
              </w:rPr>
            </w:pPr>
            <w:r w:rsidRPr="004D0618">
              <w:rPr>
                <w:rFonts w:ascii="Times New Roman" w:hAnsi="Times New Roman"/>
                <w:sz w:val="24"/>
                <w:szCs w:val="24"/>
              </w:rPr>
              <w:t>X</w:t>
            </w:r>
          </w:p>
        </w:tc>
        <w:tc>
          <w:tcPr>
            <w:tcW w:w="480" w:type="pct"/>
            <w:shd w:val="clear" w:color="auto" w:fill="auto"/>
            <w:vAlign w:val="center"/>
            <w:hideMark/>
          </w:tcPr>
          <w:p w:rsidR="00E17744" w:rsidRPr="004D0618" w:rsidP="00534A46" w14:paraId="3AD135FD" w14:textId="77777777">
            <w:pPr>
              <w:jc w:val="center"/>
              <w:rPr>
                <w:rFonts w:ascii="Times New Roman" w:hAnsi="Times New Roman"/>
                <w:sz w:val="24"/>
                <w:szCs w:val="24"/>
              </w:rPr>
            </w:pPr>
            <w:r>
              <w:rPr>
                <w:rFonts w:ascii="Times New Roman" w:hAnsi="Times New Roman"/>
                <w:sz w:val="24"/>
                <w:szCs w:val="24"/>
              </w:rPr>
              <w:t>0</w:t>
            </w:r>
          </w:p>
        </w:tc>
        <w:tc>
          <w:tcPr>
            <w:tcW w:w="478" w:type="pct"/>
            <w:vMerge w:val="restart"/>
            <w:shd w:val="clear" w:color="auto" w:fill="auto"/>
            <w:vAlign w:val="center"/>
            <w:hideMark/>
          </w:tcPr>
          <w:p w:rsidR="00E17744" w:rsidRPr="004D0618" w:rsidP="00534A46" w14:paraId="0710F77E" w14:textId="77777777">
            <w:pPr>
              <w:jc w:val="center"/>
              <w:rPr>
                <w:rFonts w:ascii="Times New Roman" w:hAnsi="Times New Roman"/>
                <w:sz w:val="24"/>
                <w:szCs w:val="24"/>
              </w:rPr>
            </w:pPr>
            <w:r w:rsidRPr="004D0618">
              <w:rPr>
                <w:rFonts w:ascii="Times New Roman" w:hAnsi="Times New Roman"/>
                <w:sz w:val="24"/>
                <w:szCs w:val="24"/>
              </w:rPr>
              <w:t>X</w:t>
            </w:r>
          </w:p>
        </w:tc>
        <w:tc>
          <w:tcPr>
            <w:tcW w:w="570" w:type="pct"/>
            <w:shd w:val="clear" w:color="auto" w:fill="auto"/>
            <w:vAlign w:val="center"/>
            <w:hideMark/>
          </w:tcPr>
          <w:p w:rsidR="00E17744" w:rsidRPr="004D0618" w:rsidP="00534A46" w14:paraId="30F34250" w14:textId="77777777">
            <w:pPr>
              <w:jc w:val="center"/>
              <w:rPr>
                <w:rFonts w:ascii="Times New Roman" w:hAnsi="Times New Roman"/>
                <w:sz w:val="24"/>
                <w:szCs w:val="24"/>
              </w:rPr>
            </w:pPr>
            <w:r>
              <w:rPr>
                <w:rFonts w:ascii="Times New Roman" w:hAnsi="Times New Roman"/>
                <w:sz w:val="24"/>
                <w:szCs w:val="24"/>
              </w:rPr>
              <w:t>0</w:t>
            </w:r>
          </w:p>
        </w:tc>
        <w:tc>
          <w:tcPr>
            <w:tcW w:w="935" w:type="pct"/>
            <w:shd w:val="clear" w:color="auto" w:fill="auto"/>
            <w:vAlign w:val="center"/>
            <w:hideMark/>
          </w:tcPr>
          <w:p w:rsidR="00E17744" w:rsidRPr="004D0618" w:rsidP="00534A46" w14:paraId="7F43D0F9" w14:textId="77777777">
            <w:pPr>
              <w:jc w:val="center"/>
              <w:rPr>
                <w:rFonts w:ascii="Times New Roman" w:hAnsi="Times New Roman"/>
                <w:sz w:val="24"/>
                <w:szCs w:val="24"/>
              </w:rPr>
            </w:pPr>
            <w:r>
              <w:rPr>
                <w:rFonts w:ascii="Times New Roman" w:hAnsi="Times New Roman"/>
                <w:sz w:val="24"/>
                <w:szCs w:val="24"/>
              </w:rPr>
              <w:t>0</w:t>
            </w:r>
          </w:p>
        </w:tc>
      </w:tr>
      <w:tr w14:paraId="5BC3CD97"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4D0618" w:rsidP="00534A46" w14:paraId="20ED8736" w14:textId="77777777">
            <w:pPr>
              <w:rPr>
                <w:rFonts w:ascii="Times New Roman" w:hAnsi="Times New Roman"/>
                <w:sz w:val="24"/>
                <w:szCs w:val="24"/>
              </w:rPr>
            </w:pPr>
            <w:r w:rsidRPr="004D0618">
              <w:rPr>
                <w:rFonts w:ascii="Times New Roman" w:hAnsi="Times New Roman"/>
                <w:sz w:val="24"/>
                <w:szCs w:val="24"/>
              </w:rPr>
              <w:t>5.1. valsts pamatbudžets</w:t>
            </w:r>
          </w:p>
        </w:tc>
        <w:tc>
          <w:tcPr>
            <w:tcW w:w="525" w:type="pct"/>
            <w:vMerge/>
            <w:shd w:val="clear" w:color="auto" w:fill="auto"/>
            <w:vAlign w:val="center"/>
            <w:hideMark/>
          </w:tcPr>
          <w:p w:rsidR="00E17744" w:rsidRPr="004D0618" w:rsidP="00534A46" w14:paraId="5368F82F" w14:textId="77777777">
            <w:pPr>
              <w:jc w:val="center"/>
              <w:rPr>
                <w:rFonts w:ascii="Times New Roman" w:hAnsi="Times New Roman"/>
                <w:sz w:val="24"/>
                <w:szCs w:val="24"/>
              </w:rPr>
            </w:pPr>
          </w:p>
        </w:tc>
        <w:tc>
          <w:tcPr>
            <w:tcW w:w="468" w:type="pct"/>
            <w:shd w:val="clear" w:color="auto" w:fill="auto"/>
            <w:vAlign w:val="center"/>
            <w:hideMark/>
          </w:tcPr>
          <w:p w:rsidR="00E17744" w:rsidRPr="004D0618" w:rsidP="00534A46" w14:paraId="7D060D8B" w14:textId="77777777">
            <w:pPr>
              <w:jc w:val="center"/>
              <w:rPr>
                <w:rFonts w:ascii="Times New Roman" w:hAnsi="Times New Roman"/>
                <w:sz w:val="24"/>
                <w:szCs w:val="24"/>
              </w:rPr>
            </w:pPr>
            <w:r w:rsidRPr="004D0618">
              <w:rPr>
                <w:rFonts w:ascii="Times New Roman" w:hAnsi="Times New Roman"/>
                <w:sz w:val="24"/>
                <w:szCs w:val="24"/>
              </w:rPr>
              <w:t>0</w:t>
            </w:r>
          </w:p>
        </w:tc>
        <w:tc>
          <w:tcPr>
            <w:tcW w:w="390" w:type="pct"/>
            <w:vMerge/>
            <w:shd w:val="clear" w:color="auto" w:fill="auto"/>
            <w:vAlign w:val="center"/>
            <w:hideMark/>
          </w:tcPr>
          <w:p w:rsidR="00E17744" w:rsidRPr="004D0618" w:rsidP="00534A46" w14:paraId="6C4291F8" w14:textId="77777777">
            <w:pPr>
              <w:jc w:val="center"/>
              <w:rPr>
                <w:rFonts w:ascii="Times New Roman" w:hAnsi="Times New Roman"/>
                <w:sz w:val="24"/>
                <w:szCs w:val="24"/>
              </w:rPr>
            </w:pPr>
          </w:p>
        </w:tc>
        <w:tc>
          <w:tcPr>
            <w:tcW w:w="480" w:type="pct"/>
            <w:shd w:val="clear" w:color="auto" w:fill="auto"/>
            <w:vAlign w:val="center"/>
            <w:hideMark/>
          </w:tcPr>
          <w:p w:rsidR="00E17744" w:rsidRPr="004D0618" w:rsidP="00534A46" w14:paraId="50E6B654" w14:textId="77777777">
            <w:pPr>
              <w:jc w:val="center"/>
              <w:rPr>
                <w:rFonts w:ascii="Times New Roman" w:hAnsi="Times New Roman"/>
                <w:sz w:val="24"/>
                <w:szCs w:val="24"/>
              </w:rPr>
            </w:pPr>
            <w:r>
              <w:rPr>
                <w:rFonts w:ascii="Times New Roman" w:hAnsi="Times New Roman"/>
                <w:sz w:val="24"/>
                <w:szCs w:val="24"/>
              </w:rPr>
              <w:t>0</w:t>
            </w:r>
          </w:p>
        </w:tc>
        <w:tc>
          <w:tcPr>
            <w:tcW w:w="478" w:type="pct"/>
            <w:vMerge/>
            <w:shd w:val="clear" w:color="auto" w:fill="auto"/>
            <w:vAlign w:val="center"/>
            <w:hideMark/>
          </w:tcPr>
          <w:p w:rsidR="00E17744" w:rsidRPr="004D0618" w:rsidP="00534A46" w14:paraId="3DED8943" w14:textId="77777777">
            <w:pPr>
              <w:jc w:val="center"/>
              <w:rPr>
                <w:rFonts w:ascii="Times New Roman" w:hAnsi="Times New Roman"/>
                <w:sz w:val="24"/>
                <w:szCs w:val="24"/>
              </w:rPr>
            </w:pPr>
          </w:p>
        </w:tc>
        <w:tc>
          <w:tcPr>
            <w:tcW w:w="570" w:type="pct"/>
            <w:shd w:val="clear" w:color="auto" w:fill="auto"/>
            <w:vAlign w:val="center"/>
            <w:hideMark/>
          </w:tcPr>
          <w:p w:rsidR="00E17744" w:rsidRPr="004D0618" w:rsidP="00534A46" w14:paraId="5CB79386" w14:textId="77777777">
            <w:pPr>
              <w:jc w:val="center"/>
              <w:rPr>
                <w:rFonts w:ascii="Times New Roman" w:hAnsi="Times New Roman"/>
                <w:sz w:val="24"/>
                <w:szCs w:val="24"/>
              </w:rPr>
            </w:pPr>
            <w:r>
              <w:rPr>
                <w:rFonts w:ascii="Times New Roman" w:hAnsi="Times New Roman"/>
                <w:sz w:val="24"/>
                <w:szCs w:val="24"/>
              </w:rPr>
              <w:t>0</w:t>
            </w:r>
          </w:p>
        </w:tc>
        <w:tc>
          <w:tcPr>
            <w:tcW w:w="935" w:type="pct"/>
            <w:shd w:val="clear" w:color="auto" w:fill="auto"/>
            <w:vAlign w:val="center"/>
            <w:hideMark/>
          </w:tcPr>
          <w:p w:rsidR="00E17744" w:rsidRPr="004D0618" w:rsidP="00534A46" w14:paraId="09A360C3" w14:textId="77777777">
            <w:pPr>
              <w:jc w:val="center"/>
              <w:rPr>
                <w:rFonts w:ascii="Times New Roman" w:hAnsi="Times New Roman"/>
                <w:sz w:val="24"/>
                <w:szCs w:val="24"/>
              </w:rPr>
            </w:pPr>
            <w:r>
              <w:rPr>
                <w:rFonts w:ascii="Times New Roman" w:hAnsi="Times New Roman"/>
                <w:sz w:val="24"/>
                <w:szCs w:val="24"/>
              </w:rPr>
              <w:t>0</w:t>
            </w:r>
          </w:p>
        </w:tc>
      </w:tr>
      <w:tr w14:paraId="7F7F0095"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4D0618" w:rsidP="00534A46" w14:paraId="01B2EEE7" w14:textId="77777777">
            <w:pPr>
              <w:rPr>
                <w:rFonts w:ascii="Times New Roman" w:hAnsi="Times New Roman"/>
                <w:sz w:val="24"/>
                <w:szCs w:val="24"/>
              </w:rPr>
            </w:pPr>
            <w:r w:rsidRPr="004D0618">
              <w:rPr>
                <w:rFonts w:ascii="Times New Roman" w:hAnsi="Times New Roman"/>
                <w:sz w:val="24"/>
                <w:szCs w:val="24"/>
              </w:rPr>
              <w:t>5.2. speciālais budžets</w:t>
            </w:r>
          </w:p>
        </w:tc>
        <w:tc>
          <w:tcPr>
            <w:tcW w:w="525" w:type="pct"/>
            <w:vMerge/>
            <w:shd w:val="clear" w:color="auto" w:fill="auto"/>
            <w:vAlign w:val="center"/>
            <w:hideMark/>
          </w:tcPr>
          <w:p w:rsidR="00E17744" w:rsidRPr="004D0618" w:rsidP="00534A46" w14:paraId="4883CD9D" w14:textId="77777777">
            <w:pPr>
              <w:jc w:val="center"/>
              <w:rPr>
                <w:rFonts w:ascii="Times New Roman" w:hAnsi="Times New Roman"/>
                <w:sz w:val="24"/>
                <w:szCs w:val="24"/>
              </w:rPr>
            </w:pPr>
          </w:p>
        </w:tc>
        <w:tc>
          <w:tcPr>
            <w:tcW w:w="468" w:type="pct"/>
            <w:shd w:val="clear" w:color="auto" w:fill="auto"/>
            <w:vAlign w:val="center"/>
            <w:hideMark/>
          </w:tcPr>
          <w:p w:rsidR="00E17744" w:rsidRPr="004D0618" w:rsidP="00534A46" w14:paraId="0373D4A3" w14:textId="77777777">
            <w:pPr>
              <w:jc w:val="center"/>
              <w:rPr>
                <w:rFonts w:ascii="Times New Roman" w:hAnsi="Times New Roman"/>
                <w:sz w:val="24"/>
                <w:szCs w:val="24"/>
              </w:rPr>
            </w:pPr>
            <w:r w:rsidRPr="004D0618">
              <w:rPr>
                <w:rFonts w:ascii="Times New Roman" w:hAnsi="Times New Roman"/>
                <w:sz w:val="24"/>
                <w:szCs w:val="24"/>
              </w:rPr>
              <w:t>0</w:t>
            </w:r>
          </w:p>
        </w:tc>
        <w:tc>
          <w:tcPr>
            <w:tcW w:w="390" w:type="pct"/>
            <w:vMerge/>
            <w:shd w:val="clear" w:color="auto" w:fill="auto"/>
            <w:vAlign w:val="center"/>
            <w:hideMark/>
          </w:tcPr>
          <w:p w:rsidR="00E17744" w:rsidRPr="004D0618" w:rsidP="00534A46" w14:paraId="0DB1181B" w14:textId="77777777">
            <w:pPr>
              <w:jc w:val="center"/>
              <w:rPr>
                <w:rFonts w:ascii="Times New Roman" w:hAnsi="Times New Roman"/>
                <w:sz w:val="24"/>
                <w:szCs w:val="24"/>
              </w:rPr>
            </w:pPr>
          </w:p>
        </w:tc>
        <w:tc>
          <w:tcPr>
            <w:tcW w:w="480" w:type="pct"/>
            <w:shd w:val="clear" w:color="auto" w:fill="auto"/>
            <w:vAlign w:val="center"/>
            <w:hideMark/>
          </w:tcPr>
          <w:p w:rsidR="00E17744" w:rsidRPr="004D0618" w:rsidP="00534A46" w14:paraId="5DF681B3" w14:textId="77777777">
            <w:pPr>
              <w:jc w:val="center"/>
              <w:rPr>
                <w:rFonts w:ascii="Times New Roman" w:hAnsi="Times New Roman"/>
                <w:sz w:val="24"/>
                <w:szCs w:val="24"/>
              </w:rPr>
            </w:pPr>
            <w:r w:rsidRPr="004D0618">
              <w:rPr>
                <w:rFonts w:ascii="Times New Roman" w:hAnsi="Times New Roman"/>
                <w:sz w:val="24"/>
                <w:szCs w:val="24"/>
              </w:rPr>
              <w:t>0</w:t>
            </w:r>
          </w:p>
        </w:tc>
        <w:tc>
          <w:tcPr>
            <w:tcW w:w="478" w:type="pct"/>
            <w:vMerge/>
            <w:shd w:val="clear" w:color="auto" w:fill="auto"/>
            <w:vAlign w:val="center"/>
            <w:hideMark/>
          </w:tcPr>
          <w:p w:rsidR="00E17744" w:rsidRPr="004D0618" w:rsidP="00534A46" w14:paraId="54DA8B37" w14:textId="77777777">
            <w:pPr>
              <w:jc w:val="center"/>
              <w:rPr>
                <w:rFonts w:ascii="Times New Roman" w:hAnsi="Times New Roman"/>
                <w:sz w:val="24"/>
                <w:szCs w:val="24"/>
              </w:rPr>
            </w:pPr>
          </w:p>
        </w:tc>
        <w:tc>
          <w:tcPr>
            <w:tcW w:w="570" w:type="pct"/>
            <w:shd w:val="clear" w:color="auto" w:fill="auto"/>
            <w:vAlign w:val="center"/>
            <w:hideMark/>
          </w:tcPr>
          <w:p w:rsidR="00E17744" w:rsidRPr="004D0618" w:rsidP="00534A46" w14:paraId="5F1B98FE" w14:textId="77777777">
            <w:pPr>
              <w:jc w:val="center"/>
              <w:rPr>
                <w:rFonts w:ascii="Times New Roman" w:hAnsi="Times New Roman"/>
                <w:sz w:val="24"/>
                <w:szCs w:val="24"/>
              </w:rPr>
            </w:pPr>
            <w:r w:rsidRPr="004D0618">
              <w:rPr>
                <w:rFonts w:ascii="Times New Roman" w:hAnsi="Times New Roman"/>
                <w:sz w:val="24"/>
                <w:szCs w:val="24"/>
              </w:rPr>
              <w:t>0</w:t>
            </w:r>
          </w:p>
        </w:tc>
        <w:tc>
          <w:tcPr>
            <w:tcW w:w="935" w:type="pct"/>
            <w:shd w:val="clear" w:color="auto" w:fill="auto"/>
            <w:vAlign w:val="center"/>
            <w:hideMark/>
          </w:tcPr>
          <w:p w:rsidR="00E17744" w:rsidRPr="004D0618" w:rsidP="00534A46" w14:paraId="40C92436" w14:textId="77777777">
            <w:pPr>
              <w:jc w:val="center"/>
              <w:rPr>
                <w:rFonts w:ascii="Times New Roman" w:hAnsi="Times New Roman"/>
                <w:sz w:val="24"/>
                <w:szCs w:val="24"/>
              </w:rPr>
            </w:pPr>
            <w:r w:rsidRPr="004D0618">
              <w:rPr>
                <w:rFonts w:ascii="Times New Roman" w:hAnsi="Times New Roman"/>
                <w:sz w:val="24"/>
                <w:szCs w:val="24"/>
              </w:rPr>
              <w:t>0</w:t>
            </w:r>
          </w:p>
        </w:tc>
      </w:tr>
      <w:tr w14:paraId="7201D93B"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4D0618" w:rsidP="00534A46" w14:paraId="46465395" w14:textId="77777777">
            <w:pPr>
              <w:rPr>
                <w:rFonts w:ascii="Times New Roman" w:hAnsi="Times New Roman"/>
                <w:sz w:val="24"/>
                <w:szCs w:val="24"/>
              </w:rPr>
            </w:pPr>
            <w:r w:rsidRPr="004D0618">
              <w:rPr>
                <w:rFonts w:ascii="Times New Roman" w:hAnsi="Times New Roman"/>
                <w:sz w:val="24"/>
                <w:szCs w:val="24"/>
              </w:rPr>
              <w:t>5.3. pašvaldību budžets</w:t>
            </w:r>
          </w:p>
        </w:tc>
        <w:tc>
          <w:tcPr>
            <w:tcW w:w="525" w:type="pct"/>
            <w:vMerge/>
            <w:shd w:val="clear" w:color="auto" w:fill="auto"/>
            <w:vAlign w:val="center"/>
            <w:hideMark/>
          </w:tcPr>
          <w:p w:rsidR="00E17744" w:rsidRPr="004D0618" w:rsidP="00534A46" w14:paraId="130153EC" w14:textId="77777777">
            <w:pPr>
              <w:jc w:val="center"/>
              <w:rPr>
                <w:rFonts w:ascii="Times New Roman" w:hAnsi="Times New Roman"/>
                <w:sz w:val="24"/>
                <w:szCs w:val="24"/>
              </w:rPr>
            </w:pPr>
          </w:p>
        </w:tc>
        <w:tc>
          <w:tcPr>
            <w:tcW w:w="468" w:type="pct"/>
            <w:shd w:val="clear" w:color="auto" w:fill="auto"/>
            <w:vAlign w:val="center"/>
            <w:hideMark/>
          </w:tcPr>
          <w:p w:rsidR="00E17744" w:rsidRPr="004D0618" w:rsidP="00534A46" w14:paraId="34FD4194" w14:textId="77777777">
            <w:pPr>
              <w:jc w:val="center"/>
              <w:rPr>
                <w:rFonts w:ascii="Times New Roman" w:hAnsi="Times New Roman"/>
                <w:sz w:val="24"/>
                <w:szCs w:val="24"/>
              </w:rPr>
            </w:pPr>
            <w:r w:rsidRPr="004D0618">
              <w:rPr>
                <w:rFonts w:ascii="Times New Roman" w:hAnsi="Times New Roman"/>
                <w:sz w:val="24"/>
                <w:szCs w:val="24"/>
              </w:rPr>
              <w:t>0</w:t>
            </w:r>
          </w:p>
        </w:tc>
        <w:tc>
          <w:tcPr>
            <w:tcW w:w="390" w:type="pct"/>
            <w:vMerge/>
            <w:shd w:val="clear" w:color="auto" w:fill="auto"/>
            <w:vAlign w:val="center"/>
            <w:hideMark/>
          </w:tcPr>
          <w:p w:rsidR="00E17744" w:rsidRPr="004D0618" w:rsidP="00534A46" w14:paraId="72C9911F" w14:textId="77777777">
            <w:pPr>
              <w:jc w:val="center"/>
              <w:rPr>
                <w:rFonts w:ascii="Times New Roman" w:hAnsi="Times New Roman"/>
                <w:sz w:val="24"/>
                <w:szCs w:val="24"/>
              </w:rPr>
            </w:pPr>
          </w:p>
        </w:tc>
        <w:tc>
          <w:tcPr>
            <w:tcW w:w="480" w:type="pct"/>
            <w:shd w:val="clear" w:color="auto" w:fill="auto"/>
            <w:vAlign w:val="center"/>
            <w:hideMark/>
          </w:tcPr>
          <w:p w:rsidR="00E17744" w:rsidRPr="004D0618" w:rsidP="00534A46" w14:paraId="39D1419B" w14:textId="77777777">
            <w:pPr>
              <w:jc w:val="center"/>
              <w:rPr>
                <w:rFonts w:ascii="Times New Roman" w:hAnsi="Times New Roman"/>
                <w:sz w:val="24"/>
                <w:szCs w:val="24"/>
              </w:rPr>
            </w:pPr>
            <w:r w:rsidRPr="004D0618">
              <w:rPr>
                <w:rFonts w:ascii="Times New Roman" w:hAnsi="Times New Roman"/>
                <w:sz w:val="24"/>
                <w:szCs w:val="24"/>
              </w:rPr>
              <w:t>0</w:t>
            </w:r>
          </w:p>
        </w:tc>
        <w:tc>
          <w:tcPr>
            <w:tcW w:w="478" w:type="pct"/>
            <w:vMerge/>
            <w:shd w:val="clear" w:color="auto" w:fill="auto"/>
            <w:vAlign w:val="center"/>
            <w:hideMark/>
          </w:tcPr>
          <w:p w:rsidR="00E17744" w:rsidRPr="004D0618" w:rsidP="00534A46" w14:paraId="2BCEAE27" w14:textId="77777777">
            <w:pPr>
              <w:jc w:val="center"/>
              <w:rPr>
                <w:rFonts w:ascii="Times New Roman" w:hAnsi="Times New Roman"/>
                <w:sz w:val="24"/>
                <w:szCs w:val="24"/>
              </w:rPr>
            </w:pPr>
          </w:p>
        </w:tc>
        <w:tc>
          <w:tcPr>
            <w:tcW w:w="570" w:type="pct"/>
            <w:shd w:val="clear" w:color="auto" w:fill="auto"/>
            <w:vAlign w:val="center"/>
            <w:hideMark/>
          </w:tcPr>
          <w:p w:rsidR="00E17744" w:rsidRPr="004D0618" w:rsidP="00534A46" w14:paraId="32FBD5A7" w14:textId="77777777">
            <w:pPr>
              <w:jc w:val="center"/>
              <w:rPr>
                <w:rFonts w:ascii="Times New Roman" w:hAnsi="Times New Roman"/>
                <w:sz w:val="24"/>
                <w:szCs w:val="24"/>
              </w:rPr>
            </w:pPr>
            <w:r w:rsidRPr="004D0618">
              <w:rPr>
                <w:rFonts w:ascii="Times New Roman" w:hAnsi="Times New Roman"/>
                <w:sz w:val="24"/>
                <w:szCs w:val="24"/>
              </w:rPr>
              <w:t>0</w:t>
            </w:r>
          </w:p>
        </w:tc>
        <w:tc>
          <w:tcPr>
            <w:tcW w:w="935" w:type="pct"/>
            <w:shd w:val="clear" w:color="auto" w:fill="auto"/>
            <w:vAlign w:val="center"/>
            <w:hideMark/>
          </w:tcPr>
          <w:p w:rsidR="00E17744" w:rsidRPr="004D0618" w:rsidP="00534A46" w14:paraId="02402616" w14:textId="77777777">
            <w:pPr>
              <w:jc w:val="center"/>
              <w:rPr>
                <w:rFonts w:ascii="Times New Roman" w:hAnsi="Times New Roman"/>
                <w:sz w:val="24"/>
                <w:szCs w:val="24"/>
              </w:rPr>
            </w:pPr>
            <w:r w:rsidRPr="004D0618">
              <w:rPr>
                <w:rFonts w:ascii="Times New Roman" w:hAnsi="Times New Roman"/>
                <w:sz w:val="24"/>
                <w:szCs w:val="24"/>
              </w:rPr>
              <w:t>0</w:t>
            </w:r>
          </w:p>
        </w:tc>
      </w:tr>
      <w:tr w14:paraId="7BE3A712"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4BF791F7" w14:textId="77777777">
            <w:pPr>
              <w:rPr>
                <w:rFonts w:ascii="Times New Roman" w:hAnsi="Times New Roman"/>
                <w:sz w:val="24"/>
                <w:szCs w:val="24"/>
              </w:rPr>
            </w:pPr>
            <w:r w:rsidRPr="000F6D87">
              <w:rPr>
                <w:rFonts w:ascii="Times New Roman" w:hAnsi="Times New Roman"/>
                <w:sz w:val="24"/>
                <w:szCs w:val="24"/>
              </w:rPr>
              <w:t>6. Detalizēts ieņēmumu un izdevumu aprēķins (ja nepieciešams, detalizētu ieņēmumu un izdevumu aprēķinu var pievienot anotācijas pielikumā)</w:t>
            </w:r>
          </w:p>
        </w:tc>
        <w:tc>
          <w:tcPr>
            <w:tcW w:w="3846" w:type="pct"/>
            <w:gridSpan w:val="7"/>
            <w:vMerge w:val="restart"/>
            <w:shd w:val="clear" w:color="auto" w:fill="auto"/>
            <w:vAlign w:val="center"/>
            <w:hideMark/>
          </w:tcPr>
          <w:p w:rsidR="00E17744" w:rsidRPr="000F6D87" w:rsidP="00534A46" w14:paraId="73A77FED" w14:textId="77777777">
            <w:pPr>
              <w:jc w:val="center"/>
              <w:rPr>
                <w:rFonts w:ascii="Times New Roman" w:hAnsi="Times New Roman"/>
                <w:sz w:val="24"/>
                <w:szCs w:val="24"/>
              </w:rPr>
            </w:pPr>
          </w:p>
        </w:tc>
      </w:tr>
      <w:tr w14:paraId="12E8975F"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678D6708" w14:textId="77777777">
            <w:pPr>
              <w:rPr>
                <w:rFonts w:ascii="Times New Roman" w:hAnsi="Times New Roman"/>
                <w:sz w:val="24"/>
                <w:szCs w:val="24"/>
              </w:rPr>
            </w:pPr>
            <w:r w:rsidRPr="000F6D87">
              <w:rPr>
                <w:rFonts w:ascii="Times New Roman" w:hAnsi="Times New Roman"/>
                <w:sz w:val="24"/>
                <w:szCs w:val="24"/>
              </w:rPr>
              <w:t>6.1. detalizēts ieņēmumu aprēķins</w:t>
            </w:r>
          </w:p>
        </w:tc>
        <w:tc>
          <w:tcPr>
            <w:tcW w:w="3846" w:type="pct"/>
            <w:gridSpan w:val="7"/>
            <w:vMerge/>
            <w:shd w:val="clear" w:color="auto" w:fill="auto"/>
            <w:vAlign w:val="center"/>
            <w:hideMark/>
          </w:tcPr>
          <w:p w:rsidR="00E17744" w:rsidRPr="000F6D87" w:rsidP="00534A46" w14:paraId="36B683BC" w14:textId="77777777">
            <w:pPr>
              <w:jc w:val="center"/>
              <w:rPr>
                <w:rFonts w:ascii="Times New Roman" w:hAnsi="Times New Roman"/>
                <w:sz w:val="24"/>
                <w:szCs w:val="24"/>
              </w:rPr>
            </w:pPr>
          </w:p>
        </w:tc>
      </w:tr>
      <w:tr w14:paraId="196085AD"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0003C359" w14:textId="77777777">
            <w:pPr>
              <w:rPr>
                <w:rFonts w:ascii="Times New Roman" w:hAnsi="Times New Roman"/>
                <w:sz w:val="24"/>
                <w:szCs w:val="24"/>
              </w:rPr>
            </w:pPr>
            <w:r w:rsidRPr="000F6D87">
              <w:rPr>
                <w:rFonts w:ascii="Times New Roman" w:hAnsi="Times New Roman"/>
                <w:sz w:val="24"/>
                <w:szCs w:val="24"/>
              </w:rPr>
              <w:t>6.2. detalizēts izdevumu aprēķins</w:t>
            </w:r>
          </w:p>
        </w:tc>
        <w:tc>
          <w:tcPr>
            <w:tcW w:w="3846" w:type="pct"/>
            <w:gridSpan w:val="7"/>
            <w:vMerge/>
            <w:shd w:val="clear" w:color="auto" w:fill="auto"/>
            <w:vAlign w:val="center"/>
            <w:hideMark/>
          </w:tcPr>
          <w:p w:rsidR="00E17744" w:rsidRPr="000F6D87" w:rsidP="00534A46" w14:paraId="2B69EAC6" w14:textId="77777777">
            <w:pPr>
              <w:jc w:val="center"/>
              <w:rPr>
                <w:rFonts w:ascii="Times New Roman" w:hAnsi="Times New Roman"/>
                <w:sz w:val="24"/>
                <w:szCs w:val="24"/>
              </w:rPr>
            </w:pPr>
          </w:p>
        </w:tc>
      </w:tr>
      <w:tr w14:paraId="7FE75598"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0F6D87" w:rsidP="00534A46" w14:paraId="26F4F3AF" w14:textId="77777777">
            <w:pPr>
              <w:rPr>
                <w:rFonts w:ascii="Times New Roman" w:hAnsi="Times New Roman"/>
                <w:sz w:val="24"/>
                <w:szCs w:val="24"/>
              </w:rPr>
            </w:pPr>
            <w:r w:rsidRPr="000F6D87">
              <w:rPr>
                <w:rFonts w:ascii="Times New Roman" w:hAnsi="Times New Roman"/>
                <w:sz w:val="24"/>
                <w:szCs w:val="24"/>
              </w:rPr>
              <w:t>7. Amata vietu skaita izmaiņas</w:t>
            </w:r>
          </w:p>
        </w:tc>
        <w:tc>
          <w:tcPr>
            <w:tcW w:w="3846" w:type="pct"/>
            <w:gridSpan w:val="7"/>
            <w:shd w:val="clear" w:color="auto" w:fill="auto"/>
            <w:hideMark/>
          </w:tcPr>
          <w:p w:rsidR="00E17744" w:rsidRPr="000F6D87" w:rsidP="00534A46" w14:paraId="1E355AC1" w14:textId="77777777">
            <w:pPr>
              <w:rPr>
                <w:rFonts w:ascii="Times New Roman" w:hAnsi="Times New Roman"/>
                <w:sz w:val="24"/>
                <w:szCs w:val="24"/>
              </w:rPr>
            </w:pPr>
            <w:r>
              <w:rPr>
                <w:rFonts w:ascii="Times New Roman" w:hAnsi="Times New Roman"/>
                <w:sz w:val="24"/>
                <w:szCs w:val="24"/>
              </w:rPr>
              <w:t>Papildu nepieciešamas 4 jaunas amata vietas</w:t>
            </w:r>
          </w:p>
        </w:tc>
      </w:tr>
      <w:tr w14:paraId="5E21E329" w14:textId="77777777" w:rsidTr="00534A46">
        <w:tblPrEx>
          <w:tblW w:w="4946" w:type="pct"/>
          <w:tblInd w:w="-38" w:type="dxa"/>
          <w:tblLayout w:type="fixed"/>
          <w:tblCellMar>
            <w:top w:w="28" w:type="dxa"/>
            <w:left w:w="28" w:type="dxa"/>
            <w:bottom w:w="28" w:type="dxa"/>
            <w:right w:w="28" w:type="dxa"/>
          </w:tblCellMar>
          <w:tblLook w:val="04A0"/>
        </w:tblPrEx>
        <w:trPr>
          <w:cantSplit/>
        </w:trPr>
        <w:tc>
          <w:tcPr>
            <w:tcW w:w="1154" w:type="pct"/>
            <w:shd w:val="clear" w:color="auto" w:fill="auto"/>
            <w:hideMark/>
          </w:tcPr>
          <w:p w:rsidR="00E17744" w:rsidRPr="00941C97" w:rsidP="00534A46" w14:paraId="68CBA89B" w14:textId="77777777">
            <w:pPr>
              <w:rPr>
                <w:rFonts w:ascii="Times New Roman" w:hAnsi="Times New Roman"/>
                <w:sz w:val="24"/>
                <w:szCs w:val="24"/>
              </w:rPr>
            </w:pPr>
            <w:r w:rsidRPr="00941C97">
              <w:rPr>
                <w:rFonts w:ascii="Times New Roman" w:hAnsi="Times New Roman"/>
                <w:sz w:val="24"/>
                <w:szCs w:val="24"/>
              </w:rPr>
              <w:t>8. Cita informācija</w:t>
            </w:r>
          </w:p>
        </w:tc>
        <w:tc>
          <w:tcPr>
            <w:tcW w:w="3846" w:type="pct"/>
            <w:gridSpan w:val="7"/>
            <w:shd w:val="clear" w:color="auto" w:fill="auto"/>
            <w:hideMark/>
          </w:tcPr>
          <w:p w:rsidR="00E17744" w:rsidRPr="003E05E8" w:rsidP="00534A46" w14:paraId="6810389E" w14:textId="77777777">
            <w:pPr>
              <w:spacing w:after="0" w:line="240" w:lineRule="auto"/>
              <w:jc w:val="both"/>
              <w:rPr>
                <w:rFonts w:ascii="Times New Roman" w:eastAsia="Times New Roman" w:hAnsi="Times New Roman"/>
                <w:sz w:val="24"/>
                <w:szCs w:val="24"/>
                <w:lang w:eastAsia="lv-LV"/>
              </w:rPr>
            </w:pPr>
            <w:r w:rsidRPr="003E05E8">
              <w:rPr>
                <w:rFonts w:ascii="Times New Roman" w:eastAsia="Times New Roman" w:hAnsi="Times New Roman"/>
                <w:sz w:val="24"/>
                <w:szCs w:val="24"/>
                <w:lang w:eastAsia="lv-LV"/>
              </w:rPr>
              <w:t>Jautājumu par papildu valsts budžeta līdzekļu piešķiršanu skatīt Ministru kabinetā likumprojekta “Par valsts budžetu 2020. gadam” un likumprojekta “Par vidēja termiņa budžeta ietvaru 2019., 2020. un 2021. gadam” sagatavošanas procesā kopā ar visu ministriju un citu centrālo valsts iestāžu prioritāro pasākumu pieteikumiem, ievērojot valsts budžeta finansiālās iespējas.</w:t>
            </w:r>
          </w:p>
          <w:p w:rsidR="00E17744" w:rsidRPr="002D7166" w:rsidP="00534A46" w14:paraId="5158FE55" w14:textId="77777777">
            <w:pPr>
              <w:rPr>
                <w:rFonts w:ascii="Cambria" w:hAnsi="Cambria"/>
                <w:sz w:val="19"/>
                <w:szCs w:val="19"/>
              </w:rPr>
            </w:pPr>
          </w:p>
        </w:tc>
      </w:tr>
    </w:tbl>
    <w:p w:rsidR="00E17744" w:rsidP="00E17744" w14:paraId="55148565" w14:textId="77777777"/>
    <w:p w:rsidR="00E17744" w:rsidRPr="00D50315" w:rsidP="00E17744" w14:paraId="0F4E43F1" w14:textId="77777777">
      <w:r>
        <w:t>Anotācijas pielikums:</w:t>
      </w:r>
    </w:p>
    <w:p w:rsidR="00E17744" w:rsidP="00E17744" w14:paraId="48913CA2" w14:textId="77777777">
      <w:pPr>
        <w:jc w:val="center"/>
      </w:pPr>
      <w:r>
        <w:rPr>
          <w:rStyle w:val="DefaultParagraphFont0"/>
          <w:rFonts w:ascii="Times New Roman" w:hAnsi="Times New Roman"/>
          <w:b/>
          <w:sz w:val="24"/>
        </w:rPr>
        <w:t>VAAD nepieciešamā papildu finansējuma atšifrējums</w:t>
      </w:r>
    </w:p>
    <w:tbl>
      <w:tblPr>
        <w:tblW w:w="9214" w:type="dxa"/>
        <w:tblInd w:w="-5" w:type="dxa"/>
        <w:tblLayout w:type="fixed"/>
        <w:tblCellMar>
          <w:left w:w="10" w:type="dxa"/>
          <w:right w:w="10" w:type="dxa"/>
        </w:tblCellMar>
        <w:tblLook w:val="0000"/>
      </w:tblPr>
      <w:tblGrid>
        <w:gridCol w:w="4820"/>
        <w:gridCol w:w="3402"/>
        <w:gridCol w:w="992"/>
      </w:tblGrid>
      <w:tr w14:paraId="7036E54D" w14:textId="77777777" w:rsidTr="00534A46">
        <w:tblPrEx>
          <w:tblW w:w="9214" w:type="dxa"/>
          <w:tblInd w:w="-5" w:type="dxa"/>
          <w:tblLayout w:type="fixed"/>
          <w:tblCellMar>
            <w:left w:w="10" w:type="dxa"/>
            <w:right w:w="10" w:type="dxa"/>
          </w:tblCellMar>
          <w:tblLook w:val="0000"/>
        </w:tblPrEx>
        <w:trPr>
          <w:trHeight w:val="250"/>
        </w:trPr>
        <w:tc>
          <w:tcPr>
            <w:tcW w:w="921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06CFE2A7" w14:textId="77777777">
            <w:r>
              <w:rPr>
                <w:rFonts w:ascii="Times New Roman" w:hAnsi="Times New Roman"/>
                <w:b/>
                <w:szCs w:val="20"/>
              </w:rPr>
              <w:t xml:space="preserve">IKGADĒJIE IZDEVUMI </w:t>
            </w:r>
            <w:r w:rsidRPr="00C37EBB">
              <w:rPr>
                <w:rFonts w:ascii="Times New Roman" w:hAnsi="Times New Roman"/>
                <w:b/>
                <w:szCs w:val="20"/>
                <w:u w:val="single"/>
              </w:rPr>
              <w:t>sākot ar 2020.gadu</w:t>
            </w:r>
          </w:p>
        </w:tc>
      </w:tr>
      <w:tr w14:paraId="37B9754C" w14:textId="77777777" w:rsidTr="00534A46">
        <w:tblPrEx>
          <w:tblW w:w="9214" w:type="dxa"/>
          <w:tblInd w:w="-5" w:type="dxa"/>
          <w:tblLayout w:type="fixed"/>
          <w:tblCellMar>
            <w:left w:w="10" w:type="dxa"/>
            <w:right w:w="10" w:type="dxa"/>
          </w:tblCellMar>
          <w:tblLook w:val="0000"/>
        </w:tblPrEx>
        <w:trPr>
          <w:trHeight w:val="533"/>
        </w:trPr>
        <w:tc>
          <w:tcPr>
            <w:tcW w:w="4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0507A380" w14:textId="77777777">
            <w:r>
              <w:rPr>
                <w:rFonts w:ascii="Times New Roman" w:hAnsi="Times New Roman"/>
                <w:i/>
                <w:sz w:val="20"/>
                <w:szCs w:val="20"/>
              </w:rPr>
              <w:t>Aktivitāte</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111827F7" w14:textId="77777777">
            <w:r>
              <w:rPr>
                <w:rFonts w:ascii="Times New Roman" w:hAnsi="Times New Roman"/>
                <w:i/>
                <w:sz w:val="20"/>
                <w:szCs w:val="20"/>
              </w:rPr>
              <w:t>Skaidrojums</w:t>
            </w:r>
          </w:p>
        </w:tc>
        <w:tc>
          <w:tcPr>
            <w:tcW w:w="992" w:type="dxa"/>
            <w:tcBorders>
              <w:top w:val="single" w:sz="4" w:space="0" w:color="000000"/>
              <w:left w:val="single" w:sz="4" w:space="0" w:color="000000"/>
              <w:bottom w:val="single" w:sz="4" w:space="0" w:color="000000"/>
              <w:right w:val="single" w:sz="4" w:space="0" w:color="000000"/>
            </w:tcBorders>
            <w:noWrap/>
            <w:tcMar>
              <w:left w:w="108" w:type="dxa"/>
              <w:right w:w="108" w:type="dxa"/>
            </w:tcMar>
          </w:tcPr>
          <w:p w:rsidR="00E17744" w:rsidP="00534A46" w14:paraId="66C1E6A0" w14:textId="77777777">
            <w:pPr>
              <w:jc w:val="right"/>
            </w:pPr>
            <w:r>
              <w:rPr>
                <w:rFonts w:ascii="Times New Roman" w:hAnsi="Times New Roman"/>
                <w:i/>
                <w:sz w:val="20"/>
                <w:szCs w:val="20"/>
              </w:rPr>
              <w:t>Summa EUR</w:t>
            </w:r>
          </w:p>
        </w:tc>
      </w:tr>
      <w:tr w14:paraId="027ABD6F" w14:textId="77777777" w:rsidTr="00534A46">
        <w:tblPrEx>
          <w:tblW w:w="9214" w:type="dxa"/>
          <w:tblInd w:w="-5" w:type="dxa"/>
          <w:tblLayout w:type="fixed"/>
          <w:tblCellMar>
            <w:left w:w="10" w:type="dxa"/>
            <w:right w:w="10" w:type="dxa"/>
          </w:tblCellMar>
          <w:tblLook w:val="0000"/>
        </w:tblPrEx>
        <w:trPr>
          <w:trHeight w:val="2265"/>
        </w:trPr>
        <w:tc>
          <w:tcPr>
            <w:tcW w:w="4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60D5B109" w14:textId="77777777">
            <w:r>
              <w:rPr>
                <w:rFonts w:ascii="Times New Roman" w:hAnsi="Times New Roman"/>
                <w:sz w:val="20"/>
                <w:szCs w:val="20"/>
              </w:rPr>
              <w:t>1. VAAD  invazīvo sugu  monitoringa plāna īstenošana to attīstības monitorēšanai 5 gadu ciklā, sākot no 2020. gada, pieņemot darbā papildu 1 inspektoru, darbību nodrošināšana saistībā ar Eiropas Parlamenta un Padomes Regulas (ES) Nr. 1143/2014 ( 2014. gada 22. oktobris ) par invazīvu svešzemju sugu introdukcijas un izplatīšanās profilaksi un pārvaldību ieviešanu, sugu riska izvērtēšanu Latvijai, atļauju piešķiršanu, uzraudzības īstenošanu riska pārvaldības pasākumu noteikšanai, rīcības plānu izstrādei.</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00F58A9A" w14:textId="77777777">
            <w:r>
              <w:rPr>
                <w:rFonts w:ascii="Times New Roman" w:hAnsi="Times New Roman"/>
                <w:sz w:val="20"/>
                <w:szCs w:val="20"/>
              </w:rPr>
              <w:t>2020. gadā – 1 jauna amata vieta (vecākais inspektors departamentā) - Amatu saime un līmenis 35.II 9.mēnešalgu gr.:</w:t>
            </w:r>
          </w:p>
          <w:p w:rsidR="00E17744" w:rsidP="00534A46" w14:paraId="66D2F1BC" w14:textId="77777777">
            <w:r>
              <w:rPr>
                <w:rFonts w:ascii="Times New Roman" w:hAnsi="Times New Roman"/>
                <w:sz w:val="20"/>
                <w:szCs w:val="20"/>
              </w:rPr>
              <w:t>EUR 1190 x12 mēn. = EUR 14280, visp.piem.gadā 10% = EUR 1428; prēmijas, naudas balvas 10% = EUR 1428;</w:t>
            </w:r>
          </w:p>
          <w:p w:rsidR="00E17744" w:rsidP="00534A46" w14:paraId="4590B78D" w14:textId="77777777">
            <w:r>
              <w:rPr>
                <w:rFonts w:ascii="Times New Roman" w:hAnsi="Times New Roman"/>
                <w:sz w:val="20"/>
                <w:szCs w:val="20"/>
              </w:rPr>
              <w:t>sociālās garantijas 5% = EUR 714; 24,09% no EUR 17850 = EUR 4300</w:t>
            </w:r>
          </w:p>
        </w:tc>
        <w:tc>
          <w:tcPr>
            <w:tcW w:w="992" w:type="dxa"/>
            <w:tcBorders>
              <w:top w:val="single" w:sz="4" w:space="0" w:color="000000"/>
              <w:left w:val="single" w:sz="4" w:space="0" w:color="000000"/>
              <w:bottom w:val="single" w:sz="4" w:space="0" w:color="000000"/>
              <w:right w:val="single" w:sz="4" w:space="0" w:color="000000"/>
            </w:tcBorders>
            <w:noWrap/>
            <w:tcMar>
              <w:left w:w="108" w:type="dxa"/>
              <w:right w:w="108" w:type="dxa"/>
            </w:tcMar>
          </w:tcPr>
          <w:p w:rsidR="00E17744" w:rsidP="00534A46" w14:paraId="5BDE83FF" w14:textId="77777777">
            <w:pPr>
              <w:jc w:val="right"/>
            </w:pPr>
            <w:r>
              <w:rPr>
                <w:rFonts w:ascii="Times New Roman" w:hAnsi="Times New Roman"/>
                <w:sz w:val="20"/>
                <w:szCs w:val="20"/>
              </w:rPr>
              <w:t>22150</w:t>
            </w:r>
          </w:p>
        </w:tc>
      </w:tr>
      <w:tr w14:paraId="6B178933" w14:textId="77777777" w:rsidTr="00534A46">
        <w:tblPrEx>
          <w:tblW w:w="9214" w:type="dxa"/>
          <w:tblInd w:w="-5" w:type="dxa"/>
          <w:tblLayout w:type="fixed"/>
          <w:tblCellMar>
            <w:left w:w="10" w:type="dxa"/>
            <w:right w:w="10" w:type="dxa"/>
          </w:tblCellMar>
          <w:tblLook w:val="0000"/>
        </w:tblPrEx>
        <w:trPr>
          <w:trHeight w:val="465"/>
        </w:trPr>
        <w:tc>
          <w:tcPr>
            <w:tcW w:w="4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39C1FF1A" w14:textId="77777777">
            <w:pPr>
              <w:spacing w:after="0" w:line="240" w:lineRule="auto"/>
            </w:pPr>
            <w:r>
              <w:rPr>
                <w:rFonts w:ascii="Times New Roman" w:hAnsi="Times New Roman"/>
                <w:color w:val="000000"/>
                <w:sz w:val="20"/>
                <w:szCs w:val="20"/>
              </w:rPr>
              <w:t xml:space="preserve">2. </w:t>
            </w:r>
            <w:r w:rsidRPr="00934BAF">
              <w:rPr>
                <w:rFonts w:ascii="Times New Roman" w:hAnsi="Times New Roman"/>
                <w:color w:val="000000"/>
                <w:sz w:val="20"/>
                <w:szCs w:val="20"/>
              </w:rPr>
              <w:t xml:space="preserve">Trīs jaunas inspektoru amata vietas reģionālajās nodaļās, sākot no 2020. gada, </w:t>
            </w:r>
            <w:r w:rsidRPr="00934BAF">
              <w:rPr>
                <w:rFonts w:ascii="Times New Roman" w:hAnsi="Times New Roman"/>
                <w:sz w:val="20"/>
                <w:szCs w:val="20"/>
              </w:rPr>
              <w:t xml:space="preserve">prioritāro invazīvo augu sugu uzmērīšanai, monitoringam, stādaudzētavu un tirdzniecības vietu kontroles veikšanai, </w:t>
            </w:r>
            <w:r w:rsidRPr="00934BAF">
              <w:rPr>
                <w:rFonts w:ascii="Times New Roman" w:hAnsi="Times New Roman"/>
                <w:color w:val="000000"/>
                <w:sz w:val="20"/>
                <w:szCs w:val="20"/>
              </w:rPr>
              <w:t>saistībā ar jaunajiem Regulā noteiktajiem pienākumiem un dalībai novados ekspertu darba grupās praktiskajai pasākumu efektīvai plānošanai</w:t>
            </w:r>
            <w:r>
              <w:rPr>
                <w:rFonts w:ascii="Times New Roman" w:hAnsi="Times New Roman"/>
                <w:color w:val="000000"/>
                <w:sz w:val="20"/>
                <w:szCs w:val="20"/>
              </w:rPr>
              <w:t>.</w:t>
            </w:r>
          </w:p>
          <w:p w:rsidR="00E17744" w:rsidP="00534A46" w14:paraId="62644FA1" w14:textId="77777777">
            <w:pPr>
              <w:rPr>
                <w:rFonts w:ascii="Times New Roman" w:hAnsi="Times New Roman"/>
                <w:color w:val="000000"/>
                <w:sz w:val="20"/>
                <w:szCs w:val="20"/>
                <w:u w:val="single"/>
              </w:rPr>
            </w:pPr>
          </w:p>
          <w:p w:rsidR="00E17744" w:rsidP="00534A46" w14:paraId="3D4FB366" w14:textId="77777777">
            <w:r>
              <w:rPr>
                <w:rFonts w:ascii="Times New Roman" w:hAnsi="Times New Roman"/>
                <w:color w:val="000000"/>
                <w:sz w:val="20"/>
                <w:szCs w:val="20"/>
                <w:u w:val="single"/>
              </w:rPr>
              <w:t>Izmaksas atkarīgas no sarakstā iekļauto sugu skaita.</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35A216B7" w14:textId="77777777">
            <w:r>
              <w:rPr>
                <w:rFonts w:ascii="Times New Roman" w:hAnsi="Times New Roman"/>
                <w:color w:val="000000"/>
                <w:sz w:val="20"/>
                <w:szCs w:val="20"/>
              </w:rPr>
              <w:t>Amatu saime un līmenis 35.II 9.mēnešalgu gr.</w:t>
            </w:r>
          </w:p>
          <w:p w:rsidR="00E17744" w:rsidP="00534A46" w14:paraId="264E28F9" w14:textId="77777777">
            <w:r>
              <w:rPr>
                <w:rFonts w:ascii="Times New Roman" w:hAnsi="Times New Roman"/>
                <w:color w:val="000000"/>
                <w:sz w:val="20"/>
                <w:szCs w:val="20"/>
              </w:rPr>
              <w:t>EUR 1190 x 12 mēn. = EUR 14 280 </w:t>
            </w:r>
          </w:p>
          <w:p w:rsidR="00E17744" w:rsidP="00534A46" w14:paraId="1F869EAB" w14:textId="77777777">
            <w:r>
              <w:rPr>
                <w:rFonts w:ascii="Times New Roman" w:hAnsi="Times New Roman"/>
                <w:color w:val="000000"/>
                <w:sz w:val="20"/>
                <w:szCs w:val="20"/>
              </w:rPr>
              <w:t>Visp. piem. gadā 10% = 1428 EUR</w:t>
            </w:r>
          </w:p>
          <w:p w:rsidR="00E17744" w:rsidP="00534A46" w14:paraId="0A81C12B" w14:textId="77777777">
            <w:r>
              <w:rPr>
                <w:rFonts w:ascii="Times New Roman" w:hAnsi="Times New Roman"/>
                <w:color w:val="000000"/>
                <w:sz w:val="20"/>
                <w:szCs w:val="20"/>
              </w:rPr>
              <w:t>Prēmijas, naudas balvas 10% = 1428 EUR</w:t>
            </w:r>
          </w:p>
          <w:p w:rsidR="00E17744" w:rsidP="00534A46" w14:paraId="2EDC4731" w14:textId="77777777">
            <w:r>
              <w:rPr>
                <w:rFonts w:ascii="Times New Roman" w:hAnsi="Times New Roman"/>
                <w:color w:val="000000"/>
                <w:sz w:val="20"/>
                <w:szCs w:val="20"/>
              </w:rPr>
              <w:t>Sociālās garantijas 5% = 714 EUR</w:t>
            </w:r>
          </w:p>
          <w:p w:rsidR="00E17744" w:rsidP="00534A46" w14:paraId="53A401F5" w14:textId="77777777">
            <w:r>
              <w:rPr>
                <w:rFonts w:ascii="Times New Roman" w:hAnsi="Times New Roman"/>
                <w:color w:val="000000"/>
                <w:sz w:val="20"/>
                <w:szCs w:val="20"/>
              </w:rPr>
              <w:t>24,09% no 17 850 EUR = 4300 EUR</w:t>
            </w:r>
          </w:p>
          <w:p w:rsidR="00E17744" w:rsidP="00534A46" w14:paraId="55EC0811" w14:textId="77777777">
            <w:r>
              <w:rPr>
                <w:rFonts w:ascii="Times New Roman" w:hAnsi="Times New Roman"/>
                <w:color w:val="000000"/>
                <w:sz w:val="20"/>
                <w:szCs w:val="20"/>
              </w:rPr>
              <w:t>Kopā vienai amata vietai: 22 150 EUR</w:t>
            </w:r>
          </w:p>
        </w:tc>
        <w:tc>
          <w:tcPr>
            <w:tcW w:w="992" w:type="dxa"/>
            <w:tcBorders>
              <w:top w:val="single" w:sz="4" w:space="0" w:color="000000"/>
              <w:left w:val="single" w:sz="4" w:space="0" w:color="000000"/>
              <w:bottom w:val="single" w:sz="4" w:space="0" w:color="000000"/>
              <w:right w:val="single" w:sz="4" w:space="0" w:color="000000"/>
            </w:tcBorders>
            <w:noWrap/>
            <w:tcMar>
              <w:left w:w="108" w:type="dxa"/>
              <w:right w:w="108" w:type="dxa"/>
            </w:tcMar>
          </w:tcPr>
          <w:p w:rsidR="00E17744" w:rsidP="00534A46" w14:paraId="5AFE5BE0" w14:textId="77777777">
            <w:pPr>
              <w:jc w:val="right"/>
            </w:pPr>
            <w:r>
              <w:rPr>
                <w:rFonts w:ascii="Times New Roman" w:hAnsi="Times New Roman"/>
                <w:color w:val="000000"/>
                <w:sz w:val="20"/>
                <w:szCs w:val="20"/>
              </w:rPr>
              <w:t>66 450</w:t>
            </w:r>
          </w:p>
        </w:tc>
      </w:tr>
      <w:tr w14:paraId="154057AF" w14:textId="77777777" w:rsidTr="00534A46">
        <w:tblPrEx>
          <w:tblW w:w="9214" w:type="dxa"/>
          <w:tblInd w:w="-5" w:type="dxa"/>
          <w:tblLayout w:type="fixed"/>
          <w:tblCellMar>
            <w:left w:w="10" w:type="dxa"/>
            <w:right w:w="10" w:type="dxa"/>
          </w:tblCellMar>
          <w:tblLook w:val="0000"/>
        </w:tblPrEx>
        <w:trPr>
          <w:trHeight w:val="465"/>
        </w:trPr>
        <w:tc>
          <w:tcPr>
            <w:tcW w:w="4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00F747CB" w14:textId="77777777">
            <w:r>
              <w:rPr>
                <w:rFonts w:ascii="Times New Roman" w:hAnsi="Times New Roman"/>
                <w:sz w:val="20"/>
                <w:szCs w:val="20"/>
              </w:rPr>
              <w:t xml:space="preserve">3. Monitoringa nodrošināšanai nepieciešamie izdevumi (5 reģionālajās nodaļās) </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2989D757" w14:textId="77777777">
            <w:r>
              <w:rPr>
                <w:rFonts w:ascii="Times New Roman" w:hAnsi="Times New Roman"/>
                <w:sz w:val="20"/>
                <w:szCs w:val="20"/>
              </w:rPr>
              <w:t>Transportlīdzekļu uzturēšana un remonts,  (3 a/m x EUR 150)</w:t>
            </w:r>
          </w:p>
        </w:tc>
        <w:tc>
          <w:tcPr>
            <w:tcW w:w="992" w:type="dxa"/>
            <w:tcBorders>
              <w:top w:val="single" w:sz="4" w:space="0" w:color="000000"/>
              <w:left w:val="single" w:sz="4" w:space="0" w:color="000000"/>
              <w:bottom w:val="single" w:sz="4" w:space="0" w:color="000000"/>
              <w:right w:val="single" w:sz="4" w:space="0" w:color="000000"/>
            </w:tcBorders>
            <w:noWrap/>
            <w:tcMar>
              <w:left w:w="108" w:type="dxa"/>
              <w:right w:w="108" w:type="dxa"/>
            </w:tcMar>
          </w:tcPr>
          <w:p w:rsidR="00E17744" w:rsidP="00534A46" w14:paraId="2816FEF9" w14:textId="77777777">
            <w:pPr>
              <w:jc w:val="right"/>
            </w:pPr>
            <w:r>
              <w:rPr>
                <w:rFonts w:ascii="Times New Roman" w:hAnsi="Times New Roman"/>
                <w:sz w:val="20"/>
                <w:szCs w:val="20"/>
              </w:rPr>
              <w:t>450</w:t>
            </w:r>
          </w:p>
        </w:tc>
      </w:tr>
      <w:tr w14:paraId="353BA3F7" w14:textId="77777777" w:rsidTr="00534A46">
        <w:tblPrEx>
          <w:tblW w:w="9214" w:type="dxa"/>
          <w:tblInd w:w="-5" w:type="dxa"/>
          <w:tblLayout w:type="fixed"/>
          <w:tblCellMar>
            <w:left w:w="10" w:type="dxa"/>
            <w:right w:w="10" w:type="dxa"/>
          </w:tblCellMar>
          <w:tblLook w:val="0000"/>
        </w:tblPrEx>
        <w:trPr>
          <w:trHeight w:val="465"/>
        </w:trPr>
        <w:tc>
          <w:tcPr>
            <w:tcW w:w="4820" w:type="dxa"/>
            <w:tcBorders>
              <w:top w:val="single" w:sz="4" w:space="0" w:color="000000"/>
              <w:left w:val="single" w:sz="4" w:space="0" w:color="000000"/>
              <w:bottom w:val="single" w:sz="4" w:space="0" w:color="000000"/>
              <w:right w:val="single" w:sz="4" w:space="0" w:color="000000"/>
            </w:tcBorders>
            <w:noWrap/>
            <w:tcMar>
              <w:left w:w="108" w:type="dxa"/>
              <w:right w:w="108" w:type="dxa"/>
            </w:tcMar>
          </w:tcPr>
          <w:p w:rsidR="00E17744" w:rsidP="00534A46" w14:paraId="60709FC3" w14:textId="77777777">
            <w:r>
              <w:rPr>
                <w:rFonts w:ascii="Times New Roman" w:hAnsi="Times New Roman"/>
                <w:sz w:val="20"/>
                <w:szCs w:val="20"/>
              </w:rPr>
              <w:t> </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5BADF376" w14:textId="77777777">
            <w:r>
              <w:rPr>
                <w:rFonts w:ascii="Times New Roman" w:hAnsi="Times New Roman"/>
                <w:sz w:val="20"/>
                <w:szCs w:val="20"/>
              </w:rPr>
              <w:t>Degviela (3 insp.  9 mēn. EUR 500 mēn.)</w:t>
            </w:r>
          </w:p>
        </w:tc>
        <w:tc>
          <w:tcPr>
            <w:tcW w:w="992" w:type="dxa"/>
            <w:tcBorders>
              <w:top w:val="single" w:sz="4" w:space="0" w:color="000000"/>
              <w:left w:val="single" w:sz="4" w:space="0" w:color="000000"/>
              <w:bottom w:val="single" w:sz="4" w:space="0" w:color="000000"/>
              <w:right w:val="single" w:sz="4" w:space="0" w:color="000000"/>
            </w:tcBorders>
            <w:noWrap/>
            <w:tcMar>
              <w:left w:w="108" w:type="dxa"/>
              <w:right w:w="108" w:type="dxa"/>
            </w:tcMar>
          </w:tcPr>
          <w:p w:rsidR="00E17744" w:rsidP="00534A46" w14:paraId="3B61E284" w14:textId="77777777">
            <w:pPr>
              <w:jc w:val="right"/>
            </w:pPr>
            <w:r>
              <w:rPr>
                <w:rFonts w:ascii="Times New Roman" w:hAnsi="Times New Roman"/>
                <w:sz w:val="20"/>
                <w:szCs w:val="20"/>
              </w:rPr>
              <w:t>13 500</w:t>
            </w:r>
          </w:p>
        </w:tc>
      </w:tr>
      <w:tr w14:paraId="49BBC516" w14:textId="77777777" w:rsidTr="00534A46">
        <w:tblPrEx>
          <w:tblW w:w="9214" w:type="dxa"/>
          <w:tblInd w:w="-5" w:type="dxa"/>
          <w:tblLayout w:type="fixed"/>
          <w:tblCellMar>
            <w:left w:w="10" w:type="dxa"/>
            <w:right w:w="10" w:type="dxa"/>
          </w:tblCellMar>
          <w:tblLook w:val="0000"/>
        </w:tblPrEx>
        <w:trPr>
          <w:trHeight w:val="465"/>
        </w:trPr>
        <w:tc>
          <w:tcPr>
            <w:tcW w:w="4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4C0E158B" w14:textId="77777777">
            <w:r>
              <w:rPr>
                <w:rFonts w:ascii="Times New Roman" w:hAnsi="Times New Roman"/>
                <w:color w:val="000000"/>
                <w:sz w:val="20"/>
                <w:szCs w:val="20"/>
              </w:rPr>
              <w:t>4. ĢIS licences uzturēšana</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535D5507" w14:textId="77777777">
            <w:pPr>
              <w:rPr>
                <w:rFonts w:ascii="Times New Roman" w:hAnsi="Times New Roman"/>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noWrap/>
            <w:tcMar>
              <w:left w:w="108" w:type="dxa"/>
              <w:right w:w="108" w:type="dxa"/>
            </w:tcMar>
          </w:tcPr>
          <w:p w:rsidR="00E17744" w:rsidP="00534A46" w14:paraId="3E93DE16" w14:textId="77777777">
            <w:pPr>
              <w:jc w:val="right"/>
            </w:pPr>
            <w:r>
              <w:rPr>
                <w:rFonts w:ascii="Times New Roman" w:hAnsi="Times New Roman"/>
                <w:color w:val="000000"/>
                <w:sz w:val="20"/>
                <w:szCs w:val="20"/>
              </w:rPr>
              <w:t>787</w:t>
            </w:r>
          </w:p>
        </w:tc>
      </w:tr>
      <w:tr w14:paraId="6A3CB361" w14:textId="77777777" w:rsidTr="00534A46">
        <w:tblPrEx>
          <w:tblW w:w="9214" w:type="dxa"/>
          <w:tblInd w:w="-5" w:type="dxa"/>
          <w:tblLayout w:type="fixed"/>
          <w:tblCellMar>
            <w:left w:w="10" w:type="dxa"/>
            <w:right w:w="10" w:type="dxa"/>
          </w:tblCellMar>
          <w:tblLook w:val="0000"/>
        </w:tblPrEx>
        <w:trPr>
          <w:trHeight w:val="690"/>
        </w:trPr>
        <w:tc>
          <w:tcPr>
            <w:tcW w:w="4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4384C7B1" w14:textId="77777777">
            <w:r>
              <w:rPr>
                <w:rFonts w:ascii="Times New Roman" w:hAnsi="Times New Roman"/>
                <w:sz w:val="20"/>
                <w:szCs w:val="20"/>
              </w:rPr>
              <w:t>5. ĢIS datu bāzes pilnveidošana</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57ED9DF4" w14:textId="77777777">
            <w:r>
              <w:rPr>
                <w:rFonts w:ascii="Times New Roman" w:hAnsi="Times New Roman"/>
                <w:sz w:val="20"/>
                <w:szCs w:val="20"/>
              </w:rPr>
              <w:t xml:space="preserve"> datu bāzes pilnveidošanai kā ārpakalpojums pa 336 cilv.st x EUR 30 + PVN 21% = EUR 12 197</w:t>
            </w:r>
          </w:p>
        </w:tc>
        <w:tc>
          <w:tcPr>
            <w:tcW w:w="992" w:type="dxa"/>
            <w:tcBorders>
              <w:top w:val="single" w:sz="4" w:space="0" w:color="000000"/>
              <w:left w:val="single" w:sz="4" w:space="0" w:color="000000"/>
              <w:bottom w:val="single" w:sz="4" w:space="0" w:color="000000"/>
              <w:right w:val="single" w:sz="4" w:space="0" w:color="000000"/>
            </w:tcBorders>
            <w:noWrap/>
            <w:tcMar>
              <w:left w:w="108" w:type="dxa"/>
              <w:right w:w="108" w:type="dxa"/>
            </w:tcMar>
          </w:tcPr>
          <w:p w:rsidR="00E17744" w:rsidP="00534A46" w14:paraId="51D16C83" w14:textId="77777777">
            <w:pPr>
              <w:jc w:val="right"/>
            </w:pPr>
            <w:r>
              <w:rPr>
                <w:rFonts w:ascii="Times New Roman" w:hAnsi="Times New Roman"/>
                <w:sz w:val="20"/>
                <w:szCs w:val="20"/>
              </w:rPr>
              <w:t>12 197</w:t>
            </w:r>
          </w:p>
        </w:tc>
      </w:tr>
      <w:tr w14:paraId="5885E393" w14:textId="77777777" w:rsidTr="00534A46">
        <w:tblPrEx>
          <w:tblW w:w="9214" w:type="dxa"/>
          <w:tblInd w:w="-5" w:type="dxa"/>
          <w:tblLayout w:type="fixed"/>
          <w:tblCellMar>
            <w:left w:w="10" w:type="dxa"/>
            <w:right w:w="10" w:type="dxa"/>
          </w:tblCellMar>
          <w:tblLook w:val="0000"/>
        </w:tblPrEx>
        <w:trPr>
          <w:trHeight w:val="690"/>
        </w:trPr>
        <w:tc>
          <w:tcPr>
            <w:tcW w:w="4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35BA8F9E" w14:textId="77777777">
            <w:r>
              <w:rPr>
                <w:rFonts w:ascii="Times New Roman" w:hAnsi="Times New Roman"/>
                <w:sz w:val="20"/>
                <w:szCs w:val="20"/>
              </w:rPr>
              <w:t>6. Invazīvo svešzemju sugu datubāzes uzturēšana</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51247225" w14:textId="77777777">
            <w:r>
              <w:rPr>
                <w:rFonts w:ascii="Times New Roman" w:hAnsi="Times New Roman"/>
                <w:sz w:val="20"/>
                <w:szCs w:val="20"/>
              </w:rPr>
              <w:t>20 c.st. ceturksnī, kopā 80 c.st. x EUR 30 + PVN 21% = 2904</w:t>
            </w:r>
          </w:p>
        </w:tc>
        <w:tc>
          <w:tcPr>
            <w:tcW w:w="992" w:type="dxa"/>
            <w:tcBorders>
              <w:top w:val="single" w:sz="4" w:space="0" w:color="000000"/>
              <w:left w:val="single" w:sz="4" w:space="0" w:color="000000"/>
              <w:bottom w:val="single" w:sz="4" w:space="0" w:color="000000"/>
              <w:right w:val="single" w:sz="4" w:space="0" w:color="000000"/>
            </w:tcBorders>
            <w:noWrap/>
            <w:tcMar>
              <w:left w:w="108" w:type="dxa"/>
              <w:right w:w="108" w:type="dxa"/>
            </w:tcMar>
          </w:tcPr>
          <w:p w:rsidR="00E17744" w:rsidP="00534A46" w14:paraId="7E3BD5CC" w14:textId="77777777">
            <w:pPr>
              <w:jc w:val="right"/>
            </w:pPr>
            <w:r>
              <w:rPr>
                <w:rFonts w:ascii="Times New Roman" w:hAnsi="Times New Roman"/>
                <w:sz w:val="20"/>
                <w:szCs w:val="20"/>
              </w:rPr>
              <w:t>2904</w:t>
            </w:r>
          </w:p>
        </w:tc>
      </w:tr>
      <w:tr w14:paraId="5E92A984" w14:textId="77777777" w:rsidTr="00534A46">
        <w:tblPrEx>
          <w:tblW w:w="9214" w:type="dxa"/>
          <w:tblInd w:w="-5" w:type="dxa"/>
          <w:tblLayout w:type="fixed"/>
          <w:tblCellMar>
            <w:left w:w="10" w:type="dxa"/>
            <w:right w:w="10" w:type="dxa"/>
          </w:tblCellMar>
          <w:tblLook w:val="0000"/>
        </w:tblPrEx>
        <w:trPr>
          <w:trHeight w:val="355"/>
        </w:trPr>
        <w:tc>
          <w:tcPr>
            <w:tcW w:w="921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237870F8" w14:textId="77777777">
            <w:pPr>
              <w:jc w:val="right"/>
            </w:pPr>
            <w:r>
              <w:rPr>
                <w:rFonts w:ascii="Times New Roman" w:hAnsi="Times New Roman"/>
                <w:b/>
                <w:szCs w:val="20"/>
              </w:rPr>
              <w:t xml:space="preserve">KOPĀ NEPIECIEŠAMAIS FINANSĒJUMS GADĀ: 118 438 </w:t>
            </w:r>
          </w:p>
        </w:tc>
      </w:tr>
      <w:tr w14:paraId="6FF0C7B9" w14:textId="77777777" w:rsidTr="00534A46">
        <w:tblPrEx>
          <w:tblW w:w="9214" w:type="dxa"/>
          <w:tblInd w:w="-5" w:type="dxa"/>
          <w:tblLayout w:type="fixed"/>
          <w:tblCellMar>
            <w:left w:w="10" w:type="dxa"/>
            <w:right w:w="10" w:type="dxa"/>
          </w:tblCellMar>
          <w:tblLook w:val="0000"/>
        </w:tblPrEx>
        <w:trPr>
          <w:trHeight w:val="275"/>
        </w:trPr>
        <w:tc>
          <w:tcPr>
            <w:tcW w:w="921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3B7E1B79" w14:textId="77777777">
            <w:r>
              <w:rPr>
                <w:rFonts w:ascii="Times New Roman" w:hAnsi="Times New Roman"/>
                <w:b/>
                <w:color w:val="000000"/>
                <w:szCs w:val="20"/>
              </w:rPr>
              <w:t>VIENREIZĒJIE IZDEVUMI</w:t>
            </w:r>
          </w:p>
        </w:tc>
      </w:tr>
      <w:tr w14:paraId="2385F603" w14:textId="77777777" w:rsidTr="00534A46">
        <w:tblPrEx>
          <w:tblW w:w="9214" w:type="dxa"/>
          <w:tblInd w:w="-5" w:type="dxa"/>
          <w:tblLayout w:type="fixed"/>
          <w:tblCellMar>
            <w:left w:w="10" w:type="dxa"/>
            <w:right w:w="10" w:type="dxa"/>
          </w:tblCellMar>
          <w:tblLook w:val="0000"/>
        </w:tblPrEx>
        <w:trPr>
          <w:trHeight w:val="318"/>
        </w:trPr>
        <w:tc>
          <w:tcPr>
            <w:tcW w:w="4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032AEB16" w14:textId="77777777">
            <w:r>
              <w:rPr>
                <w:rFonts w:ascii="Times New Roman" w:hAnsi="Times New Roman"/>
                <w:sz w:val="20"/>
                <w:szCs w:val="20"/>
              </w:rPr>
              <w:t>10.ĢIS licences iegāde - ArcEditor licence</w:t>
            </w:r>
          </w:p>
        </w:tc>
        <w:tc>
          <w:tcPr>
            <w:tcW w:w="340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7744" w:rsidP="00534A46" w14:paraId="20896D9B" w14:textId="77777777">
            <w:pP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noWrap/>
            <w:tcMar>
              <w:left w:w="108" w:type="dxa"/>
              <w:right w:w="108" w:type="dxa"/>
            </w:tcMar>
          </w:tcPr>
          <w:p w:rsidR="00E17744" w:rsidP="00534A46" w14:paraId="533E9925" w14:textId="77777777">
            <w:pPr>
              <w:jc w:val="right"/>
            </w:pPr>
            <w:r>
              <w:rPr>
                <w:rFonts w:ascii="Times New Roman" w:hAnsi="Times New Roman"/>
                <w:sz w:val="20"/>
                <w:szCs w:val="20"/>
              </w:rPr>
              <w:t>10890</w:t>
            </w:r>
          </w:p>
        </w:tc>
      </w:tr>
      <w:tr w14:paraId="39D7A3A3" w14:textId="77777777" w:rsidTr="00534A46">
        <w:tblPrEx>
          <w:tblW w:w="9214" w:type="dxa"/>
          <w:tblInd w:w="-5" w:type="dxa"/>
          <w:tblLayout w:type="fixed"/>
          <w:tblCellMar>
            <w:left w:w="10" w:type="dxa"/>
            <w:right w:w="10" w:type="dxa"/>
          </w:tblCellMar>
          <w:tblLook w:val="0000"/>
        </w:tblPrEx>
        <w:trPr>
          <w:trHeight w:val="300"/>
        </w:trPr>
        <w:tc>
          <w:tcPr>
            <w:tcW w:w="9214" w:type="dxa"/>
            <w:gridSpan w:val="3"/>
            <w:tcBorders>
              <w:top w:val="single" w:sz="4" w:space="0" w:color="000000"/>
              <w:left w:val="single" w:sz="4" w:space="0" w:color="000000"/>
              <w:bottom w:val="single" w:sz="4" w:space="0" w:color="000000"/>
              <w:right w:val="single" w:sz="4" w:space="0" w:color="000000"/>
            </w:tcBorders>
            <w:noWrap/>
            <w:tcMar>
              <w:left w:w="108" w:type="dxa"/>
              <w:right w:w="108" w:type="dxa"/>
            </w:tcMar>
          </w:tcPr>
          <w:p w:rsidR="00E17744" w:rsidP="00534A46" w14:paraId="653B9533" w14:textId="77777777">
            <w:pPr>
              <w:jc w:val="right"/>
            </w:pPr>
            <w:r>
              <w:rPr>
                <w:rFonts w:ascii="Times New Roman" w:hAnsi="Times New Roman"/>
                <w:b/>
                <w:szCs w:val="20"/>
              </w:rPr>
              <w:t>KOPĀ VIENREIZĒJIE IZDEVUMI: 10 890 </w:t>
            </w:r>
          </w:p>
        </w:tc>
      </w:tr>
    </w:tbl>
    <w:p w:rsidR="00E17744" w:rsidP="00E17744" w14:paraId="20AD8373" w14:textId="77777777"/>
    <w:p w:rsidR="00E17744" w:rsidP="00E17744" w14:paraId="3B98A772" w14:textId="77777777"/>
    <w:p w:rsidR="00F25C7C" w:rsidRPr="008E7CEA" w:rsidP="00F25C7C" w14:paraId="5B7BF9EB" w14:textId="77777777">
      <w:pPr>
        <w:rPr>
          <w:rFonts w:ascii="Times New Roman" w:hAnsi="Times New Roman" w:cs="Times New Roman"/>
          <w:sz w:val="24"/>
          <w:szCs w:val="24"/>
        </w:rPr>
      </w:pPr>
    </w:p>
    <w:sectPr w:rsidSect="00F25C7C">
      <w:headerReference w:type="default" r:id="rId4"/>
      <w:pgSz w:w="11906" w:h="16838"/>
      <w:pgMar w:top="1134" w:right="566"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7619545"/>
      <w:docPartObj>
        <w:docPartGallery w:val="Page Numbers (Top of Page)"/>
        <w:docPartUnique/>
      </w:docPartObj>
    </w:sdtPr>
    <w:sdtContent>
      <w:p w:rsidR="00F25C7C" w14:paraId="5B7BF9EC" w14:textId="77777777">
        <w:pPr>
          <w:pStyle w:val="Header"/>
          <w:jc w:val="center"/>
        </w:pPr>
        <w:r>
          <w:fldChar w:fldCharType="begin"/>
        </w:r>
        <w:r>
          <w:instrText>PAGE   \* MERGEFORMAT</w:instrText>
        </w:r>
        <w:r>
          <w:fldChar w:fldCharType="separate"/>
        </w:r>
        <w:r>
          <w:rPr>
            <w:noProof/>
          </w:rPr>
          <w:t>4</w:t>
        </w:r>
        <w:r>
          <w:fldChar w:fldCharType="end"/>
        </w:r>
      </w:p>
    </w:sdtContent>
  </w:sdt>
  <w:p w:rsidR="00F25C7C" w14:paraId="5B7BF9E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58"/>
    <w:rsid w:val="00015E75"/>
    <w:rsid w:val="00070558"/>
    <w:rsid w:val="000F6D87"/>
    <w:rsid w:val="001F05F1"/>
    <w:rsid w:val="002D7166"/>
    <w:rsid w:val="003E05E8"/>
    <w:rsid w:val="004D0618"/>
    <w:rsid w:val="00534A46"/>
    <w:rsid w:val="00623176"/>
    <w:rsid w:val="006E56CE"/>
    <w:rsid w:val="007A5371"/>
    <w:rsid w:val="008E7CEA"/>
    <w:rsid w:val="00934BAF"/>
    <w:rsid w:val="00941C97"/>
    <w:rsid w:val="00960D90"/>
    <w:rsid w:val="0099272B"/>
    <w:rsid w:val="00B35499"/>
    <w:rsid w:val="00C37EBB"/>
    <w:rsid w:val="00C8409E"/>
    <w:rsid w:val="00CE388C"/>
    <w:rsid w:val="00D50315"/>
    <w:rsid w:val="00E17744"/>
    <w:rsid w:val="00F25C7C"/>
    <w:rsid w:val="00F75A2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docId w15:val="{35C33E6C-99A9-411D-8658-BE7FA6CE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Virsraksts2Rakstz"/>
    <w:qFormat/>
    <w:rsid w:val="0099272B"/>
    <w:pPr>
      <w:keepNext/>
      <w:spacing w:before="240" w:after="60" w:line="240" w:lineRule="auto"/>
      <w:outlineLvl w:val="1"/>
    </w:pPr>
    <w:rPr>
      <w:rFonts w:ascii="Arial" w:eastAsia="Times New Roman" w:hAnsi="Arial" w:cs="Arial"/>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0558"/>
    <w:pPr>
      <w:spacing w:after="0" w:line="240" w:lineRule="auto"/>
    </w:pPr>
  </w:style>
  <w:style w:type="paragraph" w:styleId="Header">
    <w:name w:val="header"/>
    <w:basedOn w:val="Normal"/>
    <w:link w:val="GalveneRakstz"/>
    <w:uiPriority w:val="99"/>
    <w:unhideWhenUsed/>
    <w:rsid w:val="00F25C7C"/>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F25C7C"/>
  </w:style>
  <w:style w:type="paragraph" w:styleId="Footer">
    <w:name w:val="footer"/>
    <w:basedOn w:val="Normal"/>
    <w:link w:val="KjeneRakstz"/>
    <w:uiPriority w:val="99"/>
    <w:unhideWhenUsed/>
    <w:rsid w:val="00F25C7C"/>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F25C7C"/>
  </w:style>
  <w:style w:type="character" w:customStyle="1" w:styleId="Virsraksts2Rakstz">
    <w:name w:val="Virsraksts 2 Rakstz."/>
    <w:basedOn w:val="DefaultParagraphFont"/>
    <w:link w:val="Heading2"/>
    <w:rsid w:val="0099272B"/>
    <w:rPr>
      <w:rFonts w:ascii="Arial" w:eastAsia="Times New Roman" w:hAnsi="Arial" w:cs="Arial"/>
      <w:b/>
      <w:bCs/>
      <w:i/>
      <w:iCs/>
      <w:sz w:val="28"/>
      <w:szCs w:val="28"/>
      <w:lang w:eastAsia="lv-LV"/>
    </w:rPr>
  </w:style>
  <w:style w:type="paragraph" w:customStyle="1" w:styleId="naisf14pt">
    <w:name w:val="naisf + 14pt"/>
    <w:basedOn w:val="Normal"/>
    <w:link w:val="naisf14ptRakstz"/>
    <w:rsid w:val="0099272B"/>
    <w:pPr>
      <w:spacing w:after="0" w:line="240" w:lineRule="auto"/>
      <w:ind w:right="57" w:firstLine="709"/>
      <w:jc w:val="both"/>
    </w:pPr>
    <w:rPr>
      <w:rFonts w:ascii="Times New Roman" w:eastAsia="Times New Roman" w:hAnsi="Times New Roman" w:cs="Times New Roman"/>
      <w:sz w:val="28"/>
      <w:szCs w:val="24"/>
      <w:lang w:eastAsia="lv-LV"/>
    </w:rPr>
  </w:style>
  <w:style w:type="character" w:customStyle="1" w:styleId="naisf14ptRakstz">
    <w:name w:val="naisf + 14pt Rakstz."/>
    <w:link w:val="naisf14pt"/>
    <w:rsid w:val="0099272B"/>
    <w:rPr>
      <w:rFonts w:ascii="Times New Roman" w:eastAsia="Times New Roman" w:hAnsi="Times New Roman" w:cs="Times New Roman"/>
      <w:sz w:val="28"/>
      <w:szCs w:val="24"/>
      <w:lang w:eastAsia="lv-LV"/>
    </w:rPr>
  </w:style>
  <w:style w:type="paragraph" w:styleId="Caption">
    <w:name w:val="caption"/>
    <w:basedOn w:val="Normal"/>
    <w:next w:val="Normal"/>
    <w:qFormat/>
    <w:rsid w:val="0099272B"/>
    <w:pPr>
      <w:spacing w:after="0" w:line="240" w:lineRule="auto"/>
      <w:ind w:left="5760" w:hanging="5760"/>
      <w:jc w:val="both"/>
    </w:pPr>
    <w:rPr>
      <w:rFonts w:ascii="Times New Roman" w:eastAsia="Times New Roman" w:hAnsi="Times New Roman" w:cs="Times New Roman"/>
      <w:sz w:val="28"/>
      <w:szCs w:val="20"/>
      <w:lang w:val="en-GB" w:eastAsia="lv-LV"/>
    </w:rPr>
  </w:style>
  <w:style w:type="character" w:customStyle="1" w:styleId="DefaultParagraphFont0">
    <w:name w:val="DefaultParagraphFont"/>
    <w:rsid w:val="00E17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2889</Words>
  <Characters>1647</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Feldmane</dc:creator>
  <cp:lastModifiedBy>Daiga Bajale</cp:lastModifiedBy>
  <cp:revision>6</cp:revision>
  <dcterms:created xsi:type="dcterms:W3CDTF">2015-01-06T10:45:00Z</dcterms:created>
  <dcterms:modified xsi:type="dcterms:W3CDTF">2019-03-18T13:28:00Z</dcterms:modified>
</cp:coreProperties>
</file>