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FD0" w:rsidRDefault="008B2FD0" w:rsidP="008B2FD0">
      <w:pPr>
        <w:spacing w:after="0"/>
        <w:rPr>
          <w:rFonts w:eastAsia="Times New Roman"/>
          <w:lang w:val="en-US"/>
        </w:rPr>
      </w:pPr>
      <w:r>
        <w:rPr>
          <w:rFonts w:eastAsia="Times New Roman"/>
          <w:b/>
          <w:bCs/>
          <w:lang w:val="en-US"/>
        </w:rPr>
        <w:t>From:</w:t>
      </w:r>
      <w:r>
        <w:rPr>
          <w:rFonts w:eastAsia="Times New Roman"/>
          <w:lang w:val="en-US"/>
        </w:rPr>
        <w:t xml:space="preserve"> Bea</w:t>
      </w:r>
      <w:bookmarkStart w:id="0" w:name="_GoBack"/>
      <w:bookmarkEnd w:id="0"/>
      <w:r>
        <w:rPr>
          <w:rFonts w:eastAsia="Times New Roman"/>
          <w:lang w:val="en-US"/>
        </w:rPr>
        <w:t xml:space="preserve">trise Suharževska &lt;Beatrise.Suharzevska@sam.gov.lv&gt; </w:t>
      </w:r>
      <w:r>
        <w:rPr>
          <w:rFonts w:eastAsia="Times New Roman"/>
          <w:lang w:val="en-US"/>
        </w:rPr>
        <w:br/>
      </w:r>
      <w:r>
        <w:rPr>
          <w:rFonts w:eastAsia="Times New Roman"/>
          <w:b/>
          <w:bCs/>
          <w:lang w:val="en-US"/>
        </w:rPr>
        <w:t>Sent:</w:t>
      </w:r>
      <w:r>
        <w:rPr>
          <w:rFonts w:eastAsia="Times New Roman"/>
          <w:lang w:val="en-US"/>
        </w:rPr>
        <w:t xml:space="preserve"> Thursday, August 5, 2021 3:47 PM</w:t>
      </w:r>
      <w:r>
        <w:rPr>
          <w:rFonts w:eastAsia="Times New Roman"/>
          <w:lang w:val="en-US"/>
        </w:rPr>
        <w:br/>
      </w:r>
      <w:r>
        <w:rPr>
          <w:rFonts w:eastAsia="Times New Roman"/>
          <w:b/>
          <w:bCs/>
          <w:lang w:val="en-US"/>
        </w:rPr>
        <w:t>To:</w:t>
      </w:r>
      <w:r>
        <w:rPr>
          <w:rFonts w:eastAsia="Times New Roman"/>
          <w:lang w:val="en-US"/>
        </w:rPr>
        <w:t xml:space="preserve"> VARAM &lt;pasts@varam.gov.lv&gt;</w:t>
      </w:r>
      <w:r>
        <w:rPr>
          <w:rFonts w:eastAsia="Times New Roman"/>
          <w:lang w:val="en-US"/>
        </w:rPr>
        <w:br/>
      </w:r>
      <w:r>
        <w:rPr>
          <w:rFonts w:eastAsia="Times New Roman"/>
          <w:b/>
          <w:bCs/>
          <w:lang w:val="en-US"/>
        </w:rPr>
        <w:t>Subject:</w:t>
      </w:r>
      <w:r>
        <w:rPr>
          <w:rFonts w:eastAsia="Times New Roman"/>
          <w:lang w:val="en-US"/>
        </w:rPr>
        <w:t xml:space="preserve"> RE: Likumprojekta “Grozījumi Valsts informācijas sistēmu likumā” (VSS – 413) saskaņošana</w:t>
      </w:r>
    </w:p>
    <w:p w:rsidR="008B2FD0" w:rsidRDefault="008B2FD0" w:rsidP="008B2FD0">
      <w:pPr>
        <w:spacing w:after="0"/>
        <w:jc w:val="both"/>
        <w:rPr>
          <w:rFonts w:ascii="Times New Roman" w:hAnsi="Times New Roman" w:cs="Times New Roman"/>
          <w:sz w:val="24"/>
          <w:szCs w:val="24"/>
        </w:rPr>
      </w:pPr>
      <w:r>
        <w:rPr>
          <w:rFonts w:ascii="Times New Roman" w:hAnsi="Times New Roman" w:cs="Times New Roman"/>
          <w:sz w:val="24"/>
          <w:szCs w:val="24"/>
        </w:rPr>
        <w:t xml:space="preserve">Labdien, </w:t>
      </w:r>
    </w:p>
    <w:p w:rsidR="008B2FD0" w:rsidRDefault="008B2FD0" w:rsidP="008B2FD0">
      <w:pPr>
        <w:spacing w:after="0"/>
        <w:ind w:firstLine="300"/>
        <w:jc w:val="both"/>
        <w:rPr>
          <w:rFonts w:ascii="Times New Roman" w:hAnsi="Times New Roman" w:cs="Times New Roman"/>
          <w:sz w:val="24"/>
          <w:szCs w:val="24"/>
        </w:rPr>
      </w:pPr>
      <w:r>
        <w:rPr>
          <w:rFonts w:ascii="Times New Roman" w:hAnsi="Times New Roman" w:cs="Times New Roman"/>
          <w:sz w:val="24"/>
          <w:szCs w:val="24"/>
        </w:rPr>
        <w:t xml:space="preserve">Satiksmes ministrija izvērtējusi Vides aizsardzības un reģionālās attīstības ministrijas precizēto likumprojektu “Grozījumi Valsts informācijas sistēmu likumā” (VSS – 413), anotāciju un izziņu par atzinumos sniegtajiem iebildumiem. </w:t>
      </w:r>
    </w:p>
    <w:p w:rsidR="008B2FD0" w:rsidRDefault="008B2FD0" w:rsidP="008B2FD0">
      <w:pPr>
        <w:spacing w:after="0"/>
        <w:ind w:firstLine="300"/>
        <w:jc w:val="both"/>
        <w:rPr>
          <w:rFonts w:ascii="Times New Roman" w:hAnsi="Times New Roman" w:cs="Times New Roman"/>
          <w:sz w:val="24"/>
          <w:szCs w:val="24"/>
        </w:rPr>
      </w:pPr>
      <w:r>
        <w:rPr>
          <w:rFonts w:ascii="Times New Roman" w:hAnsi="Times New Roman" w:cs="Times New Roman"/>
          <w:sz w:val="24"/>
          <w:szCs w:val="24"/>
        </w:rPr>
        <w:t xml:space="preserve">Izvērtējot izziņu Satiksmes ministrija konstatēja, ka saskaņošanai atsūtītajā anotācijā </w:t>
      </w:r>
      <w:r>
        <w:rPr>
          <w:rFonts w:ascii="Times New Roman" w:hAnsi="Times New Roman" w:cs="Times New Roman"/>
          <w:b/>
          <w:bCs/>
          <w:sz w:val="24"/>
          <w:szCs w:val="24"/>
        </w:rPr>
        <w:t>nav iekļauti</w:t>
      </w:r>
      <w:r>
        <w:rPr>
          <w:rFonts w:ascii="Times New Roman" w:hAnsi="Times New Roman" w:cs="Times New Roman"/>
          <w:sz w:val="24"/>
          <w:szCs w:val="24"/>
        </w:rPr>
        <w:t xml:space="preserve"> Satiksmes ministrijas atzinumā sniegtie iebildumi kā tas norādīts sagatavotās izziņas 20. un 21.punktā. </w:t>
      </w:r>
    </w:p>
    <w:p w:rsidR="008B2FD0" w:rsidRDefault="008B2FD0" w:rsidP="008B2FD0">
      <w:pPr>
        <w:spacing w:after="0"/>
        <w:ind w:firstLine="300"/>
        <w:jc w:val="both"/>
        <w:rPr>
          <w:rFonts w:ascii="Times New Roman" w:hAnsi="Times New Roman" w:cs="Times New Roman"/>
          <w:sz w:val="24"/>
          <w:szCs w:val="24"/>
        </w:rPr>
      </w:pPr>
      <w:r>
        <w:rPr>
          <w:rFonts w:ascii="Times New Roman" w:hAnsi="Times New Roman" w:cs="Times New Roman"/>
          <w:sz w:val="24"/>
          <w:szCs w:val="24"/>
        </w:rPr>
        <w:t>Anotācijā nav iekļauta informācija par to, ka “ņemot vērā Saeimas juridiskā biroja viedokli, likumprojekta “Valsts informācijas un komunikācijas tehnoloģiju pārvaldības likums” (Nr.1129/Lp12) virzība Saeimā ir pārtraukta”, kā tas rakstīts izziņā ar norādi, ka iebildums ņemts vērā.</w:t>
      </w:r>
    </w:p>
    <w:p w:rsidR="008B2FD0" w:rsidRDefault="008B2FD0" w:rsidP="008B2FD0">
      <w:pPr>
        <w:spacing w:after="0"/>
        <w:ind w:firstLine="300"/>
        <w:jc w:val="both"/>
        <w:rPr>
          <w:rFonts w:ascii="Times New Roman" w:hAnsi="Times New Roman" w:cs="Times New Roman"/>
          <w:sz w:val="24"/>
          <w:szCs w:val="24"/>
        </w:rPr>
      </w:pPr>
      <w:r>
        <w:rPr>
          <w:rFonts w:ascii="Times New Roman" w:hAnsi="Times New Roman" w:cs="Times New Roman"/>
          <w:sz w:val="24"/>
          <w:szCs w:val="24"/>
        </w:rPr>
        <w:t>Attiecībā uz Satiksmes ministrijas 2.iebildumu likumprojektā “Grozījumi Valsts informācijas sistēmu likumā” (turpmāk – Likumprojekts) ir iekļauts jauns termins un termina skaidrojums “</w:t>
      </w:r>
      <w:r>
        <w:rPr>
          <w:rFonts w:ascii="Times New Roman" w:hAnsi="Times New Roman" w:cs="Times New Roman"/>
          <w:i/>
          <w:iCs/>
          <w:sz w:val="24"/>
          <w:szCs w:val="24"/>
        </w:rPr>
        <w:t>institūcijas informācijas sistēma – informācijas sistēma, kas nav valsts informācijas sistēma, atrodas institūcijas pārvaldībā un nodrošina informācijas apriti ar valsts informācijas sistēmu</w:t>
      </w:r>
      <w:r>
        <w:rPr>
          <w:rFonts w:ascii="Times New Roman" w:hAnsi="Times New Roman" w:cs="Times New Roman"/>
          <w:sz w:val="24"/>
          <w:szCs w:val="24"/>
        </w:rPr>
        <w:t>”, savukārt, Anotācijā ir sniegta informācija, ka Likumprojekta “</w:t>
      </w:r>
      <w:r>
        <w:rPr>
          <w:rFonts w:ascii="Times New Roman" w:hAnsi="Times New Roman" w:cs="Times New Roman"/>
          <w:i/>
          <w:iCs/>
          <w:sz w:val="24"/>
          <w:szCs w:val="24"/>
        </w:rPr>
        <w:t>tvēruma paplašinājums nepieciešams, lai nodrošinātu kontroli (arī no drošības viedokļa) un prasības informācijas sistēmām, kuras nodrošina informāciju valsts informācijas sistēmām vai saņem informāciju no tām</w:t>
      </w:r>
      <w:r>
        <w:rPr>
          <w:rFonts w:ascii="Times New Roman" w:hAnsi="Times New Roman" w:cs="Times New Roman"/>
          <w:sz w:val="24"/>
          <w:szCs w:val="24"/>
        </w:rPr>
        <w:t xml:space="preserve">”. </w:t>
      </w:r>
    </w:p>
    <w:p w:rsidR="008B2FD0" w:rsidRDefault="008B2FD0" w:rsidP="008B2FD0">
      <w:pPr>
        <w:spacing w:after="0"/>
        <w:ind w:firstLine="300"/>
        <w:jc w:val="both"/>
        <w:rPr>
          <w:rFonts w:ascii="Times New Roman" w:hAnsi="Times New Roman" w:cs="Times New Roman"/>
          <w:sz w:val="24"/>
          <w:szCs w:val="24"/>
        </w:rPr>
      </w:pPr>
      <w:r>
        <w:rPr>
          <w:rFonts w:ascii="Times New Roman" w:hAnsi="Times New Roman" w:cs="Times New Roman"/>
          <w:sz w:val="24"/>
          <w:szCs w:val="24"/>
        </w:rPr>
        <w:t xml:space="preserve">Satiksmes ministrijas 2.iebilduma būtība ir papildināt Anotāciju ar informāciju, kā institūcijas informācijas sistēmas iekļaušana Likumprojekta tvērumā nodrošinās likuma mērķu un uzdevumu sasniegšanu, kā arī norādīt, kādi praktiskie risinājumi tiks balstīti šo normu prasībās. Valsts informācijas sistēmu likuma 2.pantā ir noteikti tā mērķi un uzdevumi, taču sagatavotajā Anotācijas redakcijā ietverts skaidrojums, ka šāds likumprojekta tvēruma paplašinājums ir nepieciešams tikai kontroles vajadzībām. Iebilduma būtība ir saņemt saprotamu un konkrētu skaidrojumu par sistēmu piemēriem, uz kurām būtu attiecināms jaunais regulējums, norādīt virzību par turpmākiem praktiskajiem risinājumiem, kuri būs jāievēro institūciju informācijas sistēmu pārziņiem, kā arī pamatojumu, kā šis sistēmu plānotais regulējums un praktiskie soļi nodrošinās informācijas pieejamību un kvalitāti valsts informācijas sistēmās. </w:t>
      </w:r>
    </w:p>
    <w:p w:rsidR="008B2FD0" w:rsidRDefault="008B2FD0" w:rsidP="008B2FD0">
      <w:pPr>
        <w:spacing w:after="0"/>
        <w:ind w:firstLine="300"/>
        <w:jc w:val="both"/>
        <w:rPr>
          <w:rFonts w:ascii="Times New Roman" w:hAnsi="Times New Roman" w:cs="Times New Roman"/>
          <w:sz w:val="24"/>
          <w:szCs w:val="24"/>
        </w:rPr>
      </w:pPr>
      <w:r>
        <w:rPr>
          <w:rFonts w:ascii="Times New Roman" w:hAnsi="Times New Roman" w:cs="Times New Roman"/>
          <w:sz w:val="24"/>
          <w:szCs w:val="24"/>
        </w:rPr>
        <w:t xml:space="preserve">Pašlaik Anotācijā sniegtā informācija liecina, ka Likumprojekta tvēruma paplašinājums ir nepieciešams kontroles paplašināšanai un kontrolējošo iestāžu darbinieku noslodzes pamatojumam, nesniedzot ieskatu par to, kas tiks kontrolēts. Izņemot norādi, ka institūciju informācijas sistēmu attīstības aktivitāšu un likvidēšanas uzraudzības kārtību, kā arī vispārējās tehniskās un drošības prasības nosaka Ministru kabinets. </w:t>
      </w:r>
    </w:p>
    <w:p w:rsidR="008B2FD0" w:rsidRDefault="008B2FD0" w:rsidP="008B2FD0">
      <w:pPr>
        <w:spacing w:after="0"/>
        <w:ind w:firstLine="300"/>
        <w:jc w:val="both"/>
        <w:rPr>
          <w:rFonts w:ascii="Times New Roman" w:hAnsi="Times New Roman" w:cs="Times New Roman"/>
          <w:sz w:val="24"/>
          <w:szCs w:val="24"/>
        </w:rPr>
      </w:pPr>
      <w:r>
        <w:rPr>
          <w:rFonts w:ascii="Times New Roman" w:hAnsi="Times New Roman" w:cs="Times New Roman"/>
          <w:sz w:val="24"/>
          <w:szCs w:val="24"/>
        </w:rPr>
        <w:t xml:space="preserve">Papildus lūdzam izvērtēt jaunā termina “institūcijas informācijas sistēma” skaidrojumu “sistēma, kas nav valsts informācijas sistēma”. Likumprojekta izpratnei un sekmīgai piemērošanai būtu nepieciešams jauno jēdzienu skaidrot ar tieši raksturojošu pazīmi, nevis ar to, kas tā nav. </w:t>
      </w:r>
    </w:p>
    <w:p w:rsidR="008B2FD0" w:rsidRDefault="008B2FD0" w:rsidP="008B2FD0">
      <w:pPr>
        <w:spacing w:after="0"/>
        <w:rPr>
          <w:rFonts w:ascii="Times New Roman" w:hAnsi="Times New Roman" w:cs="Times New Roman"/>
          <w:sz w:val="24"/>
          <w:szCs w:val="24"/>
        </w:rPr>
      </w:pPr>
    </w:p>
    <w:p w:rsidR="008B2FD0" w:rsidRDefault="008B2FD0" w:rsidP="008B2FD0">
      <w:pPr>
        <w:spacing w:after="0"/>
        <w:rPr>
          <w:rFonts w:ascii="Times New Roman" w:hAnsi="Times New Roman" w:cs="Times New Roman"/>
          <w:sz w:val="24"/>
          <w:szCs w:val="24"/>
        </w:rPr>
      </w:pPr>
    </w:p>
    <w:p w:rsidR="008B2FD0" w:rsidRDefault="008B2FD0" w:rsidP="008B2FD0">
      <w:pPr>
        <w:spacing w:after="0"/>
        <w:rPr>
          <w:rFonts w:ascii="Verdana" w:hAnsi="Verdana" w:cs="Calibri"/>
          <w:color w:val="000000"/>
          <w:sz w:val="20"/>
          <w:szCs w:val="20"/>
          <w:lang w:val="en-US"/>
        </w:rPr>
      </w:pPr>
    </w:p>
    <w:p w:rsidR="008B2FD0" w:rsidRDefault="008B2FD0" w:rsidP="008B2FD0">
      <w:pPr>
        <w:spacing w:after="0"/>
        <w:rPr>
          <w:rFonts w:ascii="Calibri" w:hAnsi="Calibri"/>
        </w:rPr>
      </w:pPr>
      <w:r>
        <w:rPr>
          <w:rFonts w:ascii="Verdana" w:hAnsi="Verdana"/>
          <w:color w:val="000000"/>
          <w:sz w:val="20"/>
          <w:szCs w:val="20"/>
          <w:lang w:val="en-US"/>
        </w:rPr>
        <w:t>Ar cieņu,</w:t>
      </w:r>
    </w:p>
    <w:p w:rsidR="008B2FD0" w:rsidRDefault="008B2FD0" w:rsidP="008B2FD0">
      <w:pPr>
        <w:spacing w:after="0"/>
      </w:pPr>
    </w:p>
    <w:p w:rsidR="008B2FD0" w:rsidRDefault="008B2FD0" w:rsidP="008B2FD0">
      <w:pPr>
        <w:spacing w:after="0"/>
      </w:pPr>
      <w:r>
        <w:rPr>
          <w:rFonts w:ascii="Verdana" w:hAnsi="Verdana"/>
          <w:b/>
          <w:bCs/>
          <w:color w:val="000000"/>
          <w:sz w:val="20"/>
          <w:szCs w:val="20"/>
        </w:rPr>
        <w:t>Beatrise Suharževska</w:t>
      </w:r>
    </w:p>
    <w:p w:rsidR="008B2FD0" w:rsidRDefault="008B2FD0" w:rsidP="008B2FD0">
      <w:pPr>
        <w:spacing w:after="0"/>
      </w:pPr>
      <w:r>
        <w:rPr>
          <w:rFonts w:ascii="Verdana" w:hAnsi="Verdana"/>
          <w:color w:val="000000"/>
          <w:sz w:val="20"/>
          <w:szCs w:val="20"/>
          <w:lang w:val="en-US"/>
        </w:rPr>
        <w:t>Satiksmes ministrijas</w:t>
      </w:r>
    </w:p>
    <w:p w:rsidR="008B2FD0" w:rsidRDefault="008B2FD0" w:rsidP="008B2FD0">
      <w:pPr>
        <w:spacing w:after="0"/>
      </w:pPr>
      <w:r>
        <w:rPr>
          <w:rFonts w:ascii="Verdana" w:hAnsi="Verdana"/>
          <w:color w:val="000000"/>
          <w:sz w:val="20"/>
          <w:szCs w:val="20"/>
          <w:lang w:val="en-US"/>
        </w:rPr>
        <w:t>Juridiskā departamenta</w:t>
      </w:r>
    </w:p>
    <w:p w:rsidR="008B2FD0" w:rsidRDefault="008B2FD0" w:rsidP="008B2FD0">
      <w:pPr>
        <w:spacing w:after="0"/>
      </w:pPr>
      <w:r>
        <w:rPr>
          <w:rFonts w:ascii="Verdana" w:hAnsi="Verdana"/>
          <w:color w:val="000000"/>
          <w:sz w:val="20"/>
          <w:szCs w:val="20"/>
          <w:lang w:val="en-US"/>
        </w:rPr>
        <w:t xml:space="preserve">Tiesību aktu nodaļas </w:t>
      </w:r>
      <w:r>
        <w:rPr>
          <w:rFonts w:ascii="Verdana" w:hAnsi="Verdana"/>
          <w:color w:val="000000"/>
          <w:sz w:val="20"/>
          <w:szCs w:val="20"/>
        </w:rPr>
        <w:t>juriskonsulte</w:t>
      </w:r>
    </w:p>
    <w:p w:rsidR="008B2FD0" w:rsidRDefault="008B2FD0" w:rsidP="008B2FD0">
      <w:pPr>
        <w:spacing w:after="0"/>
      </w:pPr>
      <w:r>
        <w:rPr>
          <w:rFonts w:ascii="Verdana" w:hAnsi="Verdana"/>
          <w:color w:val="000000"/>
          <w:sz w:val="20"/>
          <w:szCs w:val="20"/>
          <w:lang w:val="en-US"/>
        </w:rPr>
        <w:t>Tālrunis: +371 67028</w:t>
      </w:r>
      <w:r>
        <w:rPr>
          <w:rFonts w:ascii="Verdana" w:hAnsi="Verdana"/>
          <w:color w:val="000000"/>
          <w:sz w:val="20"/>
          <w:szCs w:val="20"/>
        </w:rPr>
        <w:t>253</w:t>
      </w:r>
    </w:p>
    <w:p w:rsidR="008B2FD0" w:rsidRDefault="008B2FD0" w:rsidP="008B2FD0">
      <w:pPr>
        <w:spacing w:after="0"/>
      </w:pPr>
      <w:r>
        <w:rPr>
          <w:rFonts w:ascii="Verdana" w:hAnsi="Verdana"/>
          <w:color w:val="000000"/>
          <w:sz w:val="20"/>
          <w:szCs w:val="20"/>
          <w:lang w:val="en-US"/>
        </w:rPr>
        <w:t>E</w:t>
      </w:r>
      <w:r>
        <w:rPr>
          <w:rFonts w:ascii="Verdana" w:hAnsi="Verdana"/>
          <w:color w:val="000000"/>
          <w:sz w:val="20"/>
          <w:szCs w:val="20"/>
        </w:rPr>
        <w:t>-</w:t>
      </w:r>
      <w:r>
        <w:rPr>
          <w:rFonts w:ascii="Verdana" w:hAnsi="Verdana"/>
          <w:color w:val="000000"/>
          <w:sz w:val="20"/>
          <w:szCs w:val="20"/>
          <w:lang w:val="en-US"/>
        </w:rPr>
        <w:t xml:space="preserve">pasts: </w:t>
      </w:r>
      <w:hyperlink r:id="rId6" w:history="1">
        <w:r>
          <w:rPr>
            <w:rStyle w:val="Hyperlink"/>
            <w:rFonts w:ascii="Verdana" w:hAnsi="Verdana"/>
            <w:sz w:val="20"/>
            <w:szCs w:val="20"/>
          </w:rPr>
          <w:t>beatrise.suharzevska@sam.gov.lv</w:t>
        </w:r>
      </w:hyperlink>
      <w:r>
        <w:rPr>
          <w:rFonts w:ascii="Verdana" w:hAnsi="Verdana"/>
          <w:color w:val="000000"/>
          <w:sz w:val="20"/>
          <w:szCs w:val="20"/>
        </w:rPr>
        <w:t xml:space="preserve"> </w:t>
      </w:r>
    </w:p>
    <w:p w:rsidR="008B2FD0" w:rsidRDefault="008B2FD0" w:rsidP="008B2FD0">
      <w:pPr>
        <w:spacing w:after="0"/>
      </w:pPr>
      <w:hyperlink r:id="rId7" w:tooltip="http://www.sam.gov.lv/" w:history="1">
        <w:r>
          <w:rPr>
            <w:rStyle w:val="Hyperlink"/>
            <w:rFonts w:ascii="Verdana" w:hAnsi="Verdana"/>
            <w:sz w:val="20"/>
            <w:szCs w:val="20"/>
            <w:lang w:val="en-US"/>
          </w:rPr>
          <w:t>www.sam.gov.lv</w:t>
        </w:r>
      </w:hyperlink>
    </w:p>
    <w:p w:rsidR="002F0D40" w:rsidRPr="008B2FD0" w:rsidRDefault="002F0D40" w:rsidP="008B2FD0">
      <w:pPr>
        <w:spacing w:after="0"/>
      </w:pPr>
    </w:p>
    <w:sectPr w:rsidR="002F0D40" w:rsidRPr="008B2FD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B4F" w:rsidRDefault="000B0B4F" w:rsidP="0045063A">
      <w:pPr>
        <w:spacing w:after="0" w:line="240" w:lineRule="auto"/>
      </w:pPr>
      <w:r>
        <w:separator/>
      </w:r>
    </w:p>
  </w:endnote>
  <w:endnote w:type="continuationSeparator" w:id="0">
    <w:p w:rsidR="000B0B4F" w:rsidRDefault="000B0B4F" w:rsidP="00450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B4F" w:rsidRDefault="000B0B4F" w:rsidP="0045063A">
      <w:pPr>
        <w:spacing w:after="0" w:line="240" w:lineRule="auto"/>
      </w:pPr>
      <w:r>
        <w:separator/>
      </w:r>
    </w:p>
  </w:footnote>
  <w:footnote w:type="continuationSeparator" w:id="0">
    <w:p w:rsidR="000B0B4F" w:rsidRDefault="000B0B4F" w:rsidP="004506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3A"/>
    <w:rsid w:val="000B0B4F"/>
    <w:rsid w:val="00283BD0"/>
    <w:rsid w:val="002D6F4C"/>
    <w:rsid w:val="002F0D40"/>
    <w:rsid w:val="00353FDA"/>
    <w:rsid w:val="00397677"/>
    <w:rsid w:val="0041742A"/>
    <w:rsid w:val="0045063A"/>
    <w:rsid w:val="005105FE"/>
    <w:rsid w:val="007522D5"/>
    <w:rsid w:val="007B2B4C"/>
    <w:rsid w:val="008B2FD0"/>
    <w:rsid w:val="009753AA"/>
    <w:rsid w:val="00A31382"/>
    <w:rsid w:val="00CB03DA"/>
    <w:rsid w:val="00E97D7E"/>
    <w:rsid w:val="00F13048"/>
    <w:rsid w:val="00FA17E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7D46C7-DD3D-41F9-B7CD-5D889B2A9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97D7E"/>
    <w:rPr>
      <w:color w:val="0000FF"/>
      <w:u w:val="single"/>
    </w:rPr>
  </w:style>
  <w:style w:type="paragraph" w:styleId="CommentText">
    <w:name w:val="annotation text"/>
    <w:basedOn w:val="Normal"/>
    <w:link w:val="CommentTextChar"/>
    <w:uiPriority w:val="99"/>
    <w:semiHidden/>
    <w:unhideWhenUsed/>
    <w:rsid w:val="00E97D7E"/>
    <w:pPr>
      <w:spacing w:after="200" w:line="276" w:lineRule="auto"/>
    </w:pPr>
    <w:rPr>
      <w:rFonts w:ascii="Calibri" w:hAnsi="Calibri" w:cs="Calibri"/>
      <w:sz w:val="20"/>
      <w:szCs w:val="20"/>
    </w:rPr>
  </w:style>
  <w:style w:type="character" w:customStyle="1" w:styleId="CommentTextChar">
    <w:name w:val="Comment Text Char"/>
    <w:basedOn w:val="DefaultParagraphFont"/>
    <w:link w:val="CommentText"/>
    <w:uiPriority w:val="99"/>
    <w:semiHidden/>
    <w:rsid w:val="00E97D7E"/>
    <w:rPr>
      <w:rFonts w:ascii="Calibri" w:hAnsi="Calibri" w:cs="Calibri"/>
      <w:sz w:val="20"/>
      <w:szCs w:val="20"/>
    </w:rPr>
  </w:style>
  <w:style w:type="paragraph" w:styleId="NormalWeb">
    <w:name w:val="Normal (Web)"/>
    <w:basedOn w:val="Normal"/>
    <w:uiPriority w:val="99"/>
    <w:semiHidden/>
    <w:unhideWhenUsed/>
    <w:rsid w:val="00A31382"/>
    <w:pPr>
      <w:spacing w:after="0" w:line="240" w:lineRule="auto"/>
    </w:pPr>
    <w:rPr>
      <w:rFonts w:ascii="Times New Roman" w:hAnsi="Times New Roman" w:cs="Times New Roman"/>
      <w:sz w:val="24"/>
      <w:szCs w:val="24"/>
      <w:lang w:eastAsia="lv-LV"/>
    </w:rPr>
  </w:style>
  <w:style w:type="paragraph" w:customStyle="1" w:styleId="xmsonormal">
    <w:name w:val="xmsonormal"/>
    <w:basedOn w:val="Normal"/>
    <w:uiPriority w:val="99"/>
    <w:semiHidden/>
    <w:rsid w:val="00A31382"/>
    <w:pPr>
      <w:spacing w:after="0" w:line="240" w:lineRule="auto"/>
    </w:pPr>
    <w:rPr>
      <w:rFonts w:ascii="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541439">
      <w:bodyDiv w:val="1"/>
      <w:marLeft w:val="0"/>
      <w:marRight w:val="0"/>
      <w:marTop w:val="0"/>
      <w:marBottom w:val="0"/>
      <w:divBdr>
        <w:top w:val="none" w:sz="0" w:space="0" w:color="auto"/>
        <w:left w:val="none" w:sz="0" w:space="0" w:color="auto"/>
        <w:bottom w:val="none" w:sz="0" w:space="0" w:color="auto"/>
        <w:right w:val="none" w:sz="0" w:space="0" w:color="auto"/>
      </w:divBdr>
    </w:div>
    <w:div w:id="933365675">
      <w:bodyDiv w:val="1"/>
      <w:marLeft w:val="0"/>
      <w:marRight w:val="0"/>
      <w:marTop w:val="0"/>
      <w:marBottom w:val="0"/>
      <w:divBdr>
        <w:top w:val="none" w:sz="0" w:space="0" w:color="auto"/>
        <w:left w:val="none" w:sz="0" w:space="0" w:color="auto"/>
        <w:bottom w:val="none" w:sz="0" w:space="0" w:color="auto"/>
        <w:right w:val="none" w:sz="0" w:space="0" w:color="auto"/>
      </w:divBdr>
      <w:divsChild>
        <w:div w:id="683634129">
          <w:marLeft w:val="0"/>
          <w:marRight w:val="0"/>
          <w:marTop w:val="0"/>
          <w:marBottom w:val="0"/>
          <w:divBdr>
            <w:top w:val="none" w:sz="0" w:space="0" w:color="auto"/>
            <w:left w:val="none" w:sz="0" w:space="0" w:color="auto"/>
            <w:bottom w:val="none" w:sz="0" w:space="0" w:color="auto"/>
            <w:right w:val="none" w:sz="0" w:space="0" w:color="auto"/>
          </w:divBdr>
        </w:div>
        <w:div w:id="58019733">
          <w:marLeft w:val="0"/>
          <w:marRight w:val="0"/>
          <w:marTop w:val="0"/>
          <w:marBottom w:val="0"/>
          <w:divBdr>
            <w:top w:val="none" w:sz="0" w:space="0" w:color="auto"/>
            <w:left w:val="none" w:sz="0" w:space="0" w:color="auto"/>
            <w:bottom w:val="none" w:sz="0" w:space="0" w:color="auto"/>
            <w:right w:val="none" w:sz="0" w:space="0" w:color="auto"/>
          </w:divBdr>
        </w:div>
      </w:divsChild>
    </w:div>
    <w:div w:id="1193567944">
      <w:bodyDiv w:val="1"/>
      <w:marLeft w:val="0"/>
      <w:marRight w:val="0"/>
      <w:marTop w:val="0"/>
      <w:marBottom w:val="0"/>
      <w:divBdr>
        <w:top w:val="none" w:sz="0" w:space="0" w:color="auto"/>
        <w:left w:val="none" w:sz="0" w:space="0" w:color="auto"/>
        <w:bottom w:val="none" w:sz="0" w:space="0" w:color="auto"/>
        <w:right w:val="none" w:sz="0" w:space="0" w:color="auto"/>
      </w:divBdr>
    </w:div>
    <w:div w:id="1308170186">
      <w:bodyDiv w:val="1"/>
      <w:marLeft w:val="0"/>
      <w:marRight w:val="0"/>
      <w:marTop w:val="0"/>
      <w:marBottom w:val="0"/>
      <w:divBdr>
        <w:top w:val="none" w:sz="0" w:space="0" w:color="auto"/>
        <w:left w:val="none" w:sz="0" w:space="0" w:color="auto"/>
        <w:bottom w:val="none" w:sz="0" w:space="0" w:color="auto"/>
        <w:right w:val="none" w:sz="0" w:space="0" w:color="auto"/>
      </w:divBdr>
    </w:div>
    <w:div w:id="1463495441">
      <w:bodyDiv w:val="1"/>
      <w:marLeft w:val="0"/>
      <w:marRight w:val="0"/>
      <w:marTop w:val="0"/>
      <w:marBottom w:val="0"/>
      <w:divBdr>
        <w:top w:val="none" w:sz="0" w:space="0" w:color="auto"/>
        <w:left w:val="none" w:sz="0" w:space="0" w:color="auto"/>
        <w:bottom w:val="none" w:sz="0" w:space="0" w:color="auto"/>
        <w:right w:val="none" w:sz="0" w:space="0" w:color="auto"/>
      </w:divBdr>
    </w:div>
    <w:div w:id="1639141130">
      <w:bodyDiv w:val="1"/>
      <w:marLeft w:val="0"/>
      <w:marRight w:val="0"/>
      <w:marTop w:val="0"/>
      <w:marBottom w:val="0"/>
      <w:divBdr>
        <w:top w:val="none" w:sz="0" w:space="0" w:color="auto"/>
        <w:left w:val="none" w:sz="0" w:space="0" w:color="auto"/>
        <w:bottom w:val="none" w:sz="0" w:space="0" w:color="auto"/>
        <w:right w:val="none" w:sz="0" w:space="0" w:color="auto"/>
      </w:divBdr>
    </w:div>
    <w:div w:id="1695766178">
      <w:bodyDiv w:val="1"/>
      <w:marLeft w:val="0"/>
      <w:marRight w:val="0"/>
      <w:marTop w:val="0"/>
      <w:marBottom w:val="0"/>
      <w:divBdr>
        <w:top w:val="none" w:sz="0" w:space="0" w:color="auto"/>
        <w:left w:val="none" w:sz="0" w:space="0" w:color="auto"/>
        <w:bottom w:val="none" w:sz="0" w:space="0" w:color="auto"/>
        <w:right w:val="none" w:sz="0" w:space="0" w:color="auto"/>
      </w:divBdr>
      <w:divsChild>
        <w:div w:id="1921980085">
          <w:marLeft w:val="0"/>
          <w:marRight w:val="0"/>
          <w:marTop w:val="0"/>
          <w:marBottom w:val="0"/>
          <w:divBdr>
            <w:top w:val="none" w:sz="0" w:space="0" w:color="auto"/>
            <w:left w:val="none" w:sz="0" w:space="0" w:color="auto"/>
            <w:bottom w:val="none" w:sz="0" w:space="0" w:color="auto"/>
            <w:right w:val="none" w:sz="0" w:space="0" w:color="auto"/>
          </w:divBdr>
        </w:div>
        <w:div w:id="797341146">
          <w:marLeft w:val="0"/>
          <w:marRight w:val="0"/>
          <w:marTop w:val="0"/>
          <w:marBottom w:val="0"/>
          <w:divBdr>
            <w:top w:val="none" w:sz="0" w:space="0" w:color="auto"/>
            <w:left w:val="none" w:sz="0" w:space="0" w:color="auto"/>
            <w:bottom w:val="none" w:sz="0" w:space="0" w:color="auto"/>
            <w:right w:val="none" w:sz="0" w:space="0" w:color="auto"/>
          </w:divBdr>
        </w:div>
      </w:divsChild>
    </w:div>
    <w:div w:id="1794401101">
      <w:bodyDiv w:val="1"/>
      <w:marLeft w:val="0"/>
      <w:marRight w:val="0"/>
      <w:marTop w:val="0"/>
      <w:marBottom w:val="0"/>
      <w:divBdr>
        <w:top w:val="none" w:sz="0" w:space="0" w:color="auto"/>
        <w:left w:val="none" w:sz="0" w:space="0" w:color="auto"/>
        <w:bottom w:val="none" w:sz="0" w:space="0" w:color="auto"/>
        <w:right w:val="none" w:sz="0" w:space="0" w:color="auto"/>
      </w:divBdr>
    </w:div>
    <w:div w:id="1799370826">
      <w:bodyDiv w:val="1"/>
      <w:marLeft w:val="0"/>
      <w:marRight w:val="0"/>
      <w:marTop w:val="0"/>
      <w:marBottom w:val="0"/>
      <w:divBdr>
        <w:top w:val="none" w:sz="0" w:space="0" w:color="auto"/>
        <w:left w:val="none" w:sz="0" w:space="0" w:color="auto"/>
        <w:bottom w:val="none" w:sz="0" w:space="0" w:color="auto"/>
        <w:right w:val="none" w:sz="0" w:space="0" w:color="auto"/>
      </w:divBdr>
    </w:div>
    <w:div w:id="2068337271">
      <w:bodyDiv w:val="1"/>
      <w:marLeft w:val="0"/>
      <w:marRight w:val="0"/>
      <w:marTop w:val="0"/>
      <w:marBottom w:val="0"/>
      <w:divBdr>
        <w:top w:val="none" w:sz="0" w:space="0" w:color="auto"/>
        <w:left w:val="none" w:sz="0" w:space="0" w:color="auto"/>
        <w:bottom w:val="none" w:sz="0" w:space="0" w:color="auto"/>
        <w:right w:val="none" w:sz="0" w:space="0" w:color="auto"/>
      </w:divBdr>
    </w:div>
    <w:div w:id="210364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am.gov.l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eatrise.suharzevska@s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2254</Words>
  <Characters>1286</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Rihards Guds</dc:creator>
  <cp:keywords/>
  <dc:description/>
  <cp:lastModifiedBy>Rihards Guds</cp:lastModifiedBy>
  <cp:revision>2</cp:revision>
  <dcterms:created xsi:type="dcterms:W3CDTF">2021-10-13T13:38:00Z</dcterms:created>
  <dcterms:modified xsi:type="dcterms:W3CDTF">2021-10-13T13:38:00Z</dcterms:modified>
</cp:coreProperties>
</file>