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063A" w:rsidRPr="0045063A" w:rsidRDefault="0045063A" w:rsidP="0045063A">
      <w:pPr>
        <w:spacing w:after="0"/>
        <w:jc w:val="both"/>
        <w:rPr>
          <w:rFonts w:ascii="Times New Roman" w:hAnsi="Times New Roman" w:cs="Times New Roman"/>
          <w:sz w:val="24"/>
          <w:szCs w:val="24"/>
        </w:rPr>
      </w:pPr>
      <w:bookmarkStart w:id="0" w:name="_GoBack"/>
      <w:bookmarkEnd w:id="0"/>
      <w:r w:rsidRPr="0045063A">
        <w:rPr>
          <w:rFonts w:ascii="Times New Roman" w:hAnsi="Times New Roman" w:cs="Times New Roman"/>
          <w:sz w:val="24"/>
          <w:szCs w:val="24"/>
        </w:rPr>
        <w:t xml:space="preserve">From: Centrālais pasts DVI &lt;pasts@dvi.gov.lv&gt; </w:t>
      </w:r>
    </w:p>
    <w:p w:rsidR="0045063A" w:rsidRPr="0045063A" w:rsidRDefault="0045063A" w:rsidP="0045063A">
      <w:pPr>
        <w:spacing w:after="0"/>
        <w:jc w:val="both"/>
        <w:rPr>
          <w:rFonts w:ascii="Times New Roman" w:hAnsi="Times New Roman" w:cs="Times New Roman"/>
          <w:sz w:val="24"/>
          <w:szCs w:val="24"/>
        </w:rPr>
      </w:pPr>
      <w:r w:rsidRPr="0045063A">
        <w:rPr>
          <w:rFonts w:ascii="Times New Roman" w:hAnsi="Times New Roman" w:cs="Times New Roman"/>
          <w:sz w:val="24"/>
          <w:szCs w:val="24"/>
        </w:rPr>
        <w:t>Sent: Wednesday, May 26, 2021 8:11 AM</w:t>
      </w:r>
    </w:p>
    <w:p w:rsidR="0045063A" w:rsidRPr="0045063A" w:rsidRDefault="0045063A" w:rsidP="0045063A">
      <w:pPr>
        <w:spacing w:after="0"/>
        <w:jc w:val="both"/>
        <w:rPr>
          <w:rFonts w:ascii="Times New Roman" w:hAnsi="Times New Roman" w:cs="Times New Roman"/>
          <w:sz w:val="24"/>
          <w:szCs w:val="24"/>
        </w:rPr>
      </w:pPr>
      <w:r w:rsidRPr="0045063A">
        <w:rPr>
          <w:rFonts w:ascii="Times New Roman" w:hAnsi="Times New Roman" w:cs="Times New Roman"/>
          <w:sz w:val="24"/>
          <w:szCs w:val="24"/>
        </w:rPr>
        <w:t>To: Rihards Guds &lt;Rihards.Guds@varam.gov.lv&gt;; VARAM &lt;pasts@varam.gov.lv&gt;</w:t>
      </w:r>
    </w:p>
    <w:p w:rsidR="0045063A" w:rsidRPr="0045063A" w:rsidRDefault="0045063A" w:rsidP="0045063A">
      <w:pPr>
        <w:spacing w:after="0"/>
        <w:jc w:val="both"/>
        <w:rPr>
          <w:rFonts w:ascii="Times New Roman" w:hAnsi="Times New Roman" w:cs="Times New Roman"/>
          <w:sz w:val="24"/>
          <w:szCs w:val="24"/>
        </w:rPr>
      </w:pPr>
      <w:r w:rsidRPr="0045063A">
        <w:rPr>
          <w:rFonts w:ascii="Times New Roman" w:hAnsi="Times New Roman" w:cs="Times New Roman"/>
          <w:sz w:val="24"/>
          <w:szCs w:val="24"/>
        </w:rPr>
        <w:t>Subject: Par likumprojektu "Grozījumi Valsts informācijas sistēmu likumā" (VSS-413)</w:t>
      </w:r>
    </w:p>
    <w:p w:rsidR="0045063A" w:rsidRPr="0045063A" w:rsidRDefault="0045063A" w:rsidP="0045063A">
      <w:pPr>
        <w:spacing w:after="0"/>
        <w:jc w:val="both"/>
        <w:rPr>
          <w:rFonts w:ascii="Times New Roman" w:hAnsi="Times New Roman" w:cs="Times New Roman"/>
          <w:sz w:val="24"/>
          <w:szCs w:val="24"/>
        </w:rPr>
      </w:pPr>
    </w:p>
    <w:p w:rsidR="0045063A" w:rsidRPr="0045063A" w:rsidRDefault="0045063A" w:rsidP="0045063A">
      <w:pPr>
        <w:spacing w:after="0"/>
        <w:jc w:val="both"/>
        <w:rPr>
          <w:rFonts w:ascii="Times New Roman" w:hAnsi="Times New Roman" w:cs="Times New Roman"/>
          <w:sz w:val="24"/>
          <w:szCs w:val="24"/>
        </w:rPr>
      </w:pPr>
      <w:r w:rsidRPr="0045063A">
        <w:rPr>
          <w:rFonts w:ascii="Times New Roman" w:hAnsi="Times New Roman" w:cs="Times New Roman"/>
          <w:sz w:val="24"/>
          <w:szCs w:val="24"/>
        </w:rPr>
        <w:t xml:space="preserve">Labdien, </w:t>
      </w:r>
    </w:p>
    <w:p w:rsidR="0045063A" w:rsidRPr="0045063A" w:rsidRDefault="0045063A" w:rsidP="0045063A">
      <w:pPr>
        <w:spacing w:after="0"/>
        <w:jc w:val="both"/>
        <w:rPr>
          <w:rFonts w:ascii="Times New Roman" w:hAnsi="Times New Roman" w:cs="Times New Roman"/>
          <w:sz w:val="24"/>
          <w:szCs w:val="24"/>
        </w:rPr>
      </w:pPr>
    </w:p>
    <w:p w:rsidR="0045063A" w:rsidRPr="0045063A" w:rsidRDefault="0045063A" w:rsidP="0045063A">
      <w:pPr>
        <w:spacing w:after="0"/>
        <w:jc w:val="both"/>
        <w:rPr>
          <w:rFonts w:ascii="Times New Roman" w:hAnsi="Times New Roman" w:cs="Times New Roman"/>
          <w:sz w:val="24"/>
          <w:szCs w:val="24"/>
        </w:rPr>
      </w:pPr>
      <w:r w:rsidRPr="0045063A">
        <w:rPr>
          <w:rFonts w:ascii="Times New Roman" w:hAnsi="Times New Roman" w:cs="Times New Roman"/>
          <w:sz w:val="24"/>
          <w:szCs w:val="24"/>
        </w:rPr>
        <w:t>Datu valsts inspekcija (turpmāk – Inspekcija) ir saņēmusi 2021. gada 14. maija Tieslietu ministrijas valsts sekretāra vietnieces tiesību politikas jautājumos Lailas Medinas rezolūciju (reģ. 17.05.2021. ar Nr. 7-4.2/256-S) ar lūgumu sniegt viedokli par likumprojektu “Grozījumi Valsts informācijas sistēmu likumā” (VSS-413) (turpmāk –likumprojekts).</w:t>
      </w:r>
    </w:p>
    <w:p w:rsidR="0045063A" w:rsidRPr="0045063A" w:rsidRDefault="0045063A" w:rsidP="0045063A">
      <w:pPr>
        <w:spacing w:after="0"/>
        <w:jc w:val="both"/>
        <w:rPr>
          <w:rFonts w:ascii="Times New Roman" w:hAnsi="Times New Roman" w:cs="Times New Roman"/>
          <w:sz w:val="24"/>
          <w:szCs w:val="24"/>
        </w:rPr>
      </w:pPr>
      <w:r w:rsidRPr="0045063A">
        <w:rPr>
          <w:rFonts w:ascii="Times New Roman" w:hAnsi="Times New Roman" w:cs="Times New Roman"/>
          <w:sz w:val="24"/>
          <w:szCs w:val="24"/>
        </w:rPr>
        <w:t>Inspekcija ir iepazinusies ar likumprojektu un tā sākotnējās ietekmes novērtējuma ziņojumu (anotācija) un izsaka šādu iebildumu:</w:t>
      </w:r>
    </w:p>
    <w:p w:rsidR="0045063A" w:rsidRPr="0045063A" w:rsidRDefault="0045063A" w:rsidP="0045063A">
      <w:pPr>
        <w:spacing w:after="0"/>
        <w:jc w:val="both"/>
        <w:rPr>
          <w:rFonts w:ascii="Times New Roman" w:hAnsi="Times New Roman" w:cs="Times New Roman"/>
          <w:sz w:val="24"/>
          <w:szCs w:val="24"/>
        </w:rPr>
      </w:pPr>
      <w:r w:rsidRPr="0045063A">
        <w:rPr>
          <w:rFonts w:ascii="Times New Roman" w:hAnsi="Times New Roman" w:cs="Times New Roman"/>
          <w:sz w:val="24"/>
          <w:szCs w:val="24"/>
        </w:rPr>
        <w:t xml:space="preserve">Likumprojekta 5.panta pirmā daļa nosaka, ka: “Valsts informācijas sistēmu, kura nodrošina valsts pārvaldes funkciju īstenošanu, izveido, pamatojoties uz ārējiem normatīvajiem aktiem vai politikas plānošanas dokumentiem.”, arī no likumprojekta anotācijas 5.lpp. norādītā izriet, ka “VIS, kuras nodrošina valsts pārvaldes funkciju īstenošanu, var tikt izveidotas pamatojoties uz normatīvajiem aktiem vai politikas plānošanas dokumentiem.” Inspekcija norāda, ka gadījumā, ja valsts informācijas sistēmā (turpmāk – VIS) plānots apstrādāt personas datus, nebūtu pieļaujams, ka VIS tiek izveidota, pamatojoties uz politikas plānošanas dokumentiem[1]. Politikas plānošanas dokumenti nav uzskatāmi par ārējiem normatīvajiem aktiem[2] un datu subjekta tiesību ierobežojums, apstrādājot personas datus, ir nosakāms ar likumu. Inspekcija vērš uzmanību uz to, ka personas datu aizsardzība ir nozīmīga pamattiesība, kas var tikt ierobežota tikai ar likumu vai uz likuma pamata. Proti, no Eiropas Savienības Pamattiesību hartas 8.panta otrās daļas iziet, ka personas dati ir jāapstrādā godprātīgi, noteiktiem mērķiem un ar attiecīgās personas piekrišanu vai ar citu likumīgu pamatojumu, kas paredzēts tiesību aktos. Ikvienam ir pieejas tiesības datiem, kas par viņu savākti, un tiesības ieviest labojumus šajos datos. Tāpat no Vispārīgās datu aizsardzības regulas[3] 5.panta izriet, ka jebkurai personas datu apstrādei ir jābūt likumīgai, godprātīgai un pārredzamai attiecībā uz attiecīgajām fiziskajām personām un jātiek īstenotai tikai konkrētos likumā paredzētos nolūkos. Saskaņā ar  Vispārīgās datu aizsardzības regulas 6. panta 3. punktu, ja personas datu apstrāde tiek veikta, lai izpildītu uz pārzini attiecināmu juridisku pienākumu vai apstrāde ir vajadzīga, lai izpildītu uzdevumu, ko veic sabiedrības interesēs vai īstenojot pārzinim likumīgi piešķirtās oficiālās pilnvaras, minēto apstrādes pamatu nosaka ar dalībvalsts tiesību aktiem. Inspekcija norāda, ka tādai tiesību normai, ar kuru paredzēts ierobežot personas pamattiesības uz savu personas datu aizsardzību, jātiek formulētai pietiekami skaidri, lai datu subjekts varētu izprast no tās izrietošo tiesību un pienākumu saturu un paredzēt tā piemērošanas sekas un izslēgtu iespējamību šo tiesību normu piemērot patvaļīgi. Tādējādi to informācijas sistēmu darbībai, kuras paredz personas datu apstrādi, ir jābūt noteiktam normatīvajā aktā atbilstoši Vispārīgās datu aizsardzības regulas noteikumiem. Būtu izvērtējams vai šāds grozījums likumā nebūs maldinošs, jo, pat, ja sistēmu izveidos, pamatojoties uz politikas plānošanas dokumentu, ja šajā informācijas sistēmā apstrādās personas datus, sistēmas darbības noteikumiem ir jābūt atrunātiem </w:t>
      </w:r>
      <w:r w:rsidRPr="0045063A">
        <w:rPr>
          <w:rFonts w:ascii="Times New Roman" w:hAnsi="Times New Roman" w:cs="Times New Roman"/>
          <w:sz w:val="24"/>
          <w:szCs w:val="24"/>
        </w:rPr>
        <w:lastRenderedPageBreak/>
        <w:t xml:space="preserve">normatīvajā aktā (likuma līmenī attiecībā uz datu apstrādes nolūku, datu veidiem, avotiem). Būtu jāņem vērā, ka lielākoties informācijas sistēmās tiek apstrādāti arī personas dati, līdz ar to šī prasība būs attiecināma uz daudzām informācijas sistēmām. </w:t>
      </w:r>
    </w:p>
    <w:p w:rsidR="0045063A" w:rsidRPr="0045063A" w:rsidRDefault="0045063A" w:rsidP="0045063A">
      <w:pPr>
        <w:spacing w:after="0"/>
        <w:jc w:val="both"/>
        <w:rPr>
          <w:rFonts w:ascii="Times New Roman" w:hAnsi="Times New Roman" w:cs="Times New Roman"/>
          <w:sz w:val="24"/>
          <w:szCs w:val="24"/>
        </w:rPr>
      </w:pPr>
      <w:r w:rsidRPr="0045063A">
        <w:rPr>
          <w:rFonts w:ascii="Times New Roman" w:hAnsi="Times New Roman" w:cs="Times New Roman"/>
          <w:sz w:val="24"/>
          <w:szCs w:val="24"/>
        </w:rPr>
        <w:t xml:space="preserve">Inspekcija ir gatava izvērtēt un pārrunāt ar Vides aizsardzības un reģionālās attīstības ministriju (turpmāk – VARAM) konceptuālo pieeju šīm jautājumam, ja VARAM ir citi apsvērumi un argumenti grozījumu veikšanai. </w:t>
      </w:r>
    </w:p>
    <w:p w:rsidR="0045063A" w:rsidRPr="0045063A" w:rsidRDefault="0045063A" w:rsidP="0045063A">
      <w:pPr>
        <w:spacing w:after="0"/>
        <w:jc w:val="both"/>
        <w:rPr>
          <w:rFonts w:ascii="Times New Roman" w:hAnsi="Times New Roman" w:cs="Times New Roman"/>
          <w:sz w:val="24"/>
          <w:szCs w:val="24"/>
        </w:rPr>
      </w:pPr>
    </w:p>
    <w:p w:rsidR="0045063A" w:rsidRPr="0045063A" w:rsidRDefault="0045063A" w:rsidP="0045063A">
      <w:pPr>
        <w:spacing w:after="0"/>
        <w:jc w:val="both"/>
        <w:rPr>
          <w:rFonts w:ascii="Times New Roman" w:hAnsi="Times New Roman" w:cs="Times New Roman"/>
          <w:sz w:val="24"/>
          <w:szCs w:val="24"/>
        </w:rPr>
      </w:pPr>
      <w:r w:rsidRPr="0045063A">
        <w:rPr>
          <w:rFonts w:ascii="Times New Roman" w:hAnsi="Times New Roman" w:cs="Times New Roman"/>
          <w:sz w:val="24"/>
          <w:szCs w:val="24"/>
        </w:rPr>
        <w:t xml:space="preserve"> Vienlaikus Likumprojekta 18.panta otrā daļa nosaka, ka “Privātpersona, kurai nav deleģēta valsts pārvaldes funkcija, izmanto valsts platformu normatīvajos aktos, kas nosaka attiecīgās valsts platformas darbību, noteiktajā kārtībā.” Vērtējot minētās tiesību normas to kopsakarā, nav saprotams, vai valsts platforma ir veidojama tikai, pamatojoties uz normatīvajiem aktiem, kamēr valsts informācijas sistēma var tikt izveidota saskaņā ar politikas plānošanas dokumentiem. Inspekcijas ieskatā ir veidojams vienveidīgs regulējums gan attiecībā uz valsts informācijas sistēmām, gan valsts platformām.</w:t>
      </w:r>
    </w:p>
    <w:p w:rsidR="0045063A" w:rsidRPr="0045063A" w:rsidRDefault="0045063A" w:rsidP="0045063A">
      <w:pPr>
        <w:spacing w:after="0"/>
        <w:jc w:val="both"/>
        <w:rPr>
          <w:rFonts w:ascii="Times New Roman" w:hAnsi="Times New Roman" w:cs="Times New Roman"/>
          <w:sz w:val="24"/>
          <w:szCs w:val="24"/>
        </w:rPr>
      </w:pPr>
      <w:r w:rsidRPr="0045063A">
        <w:rPr>
          <w:rFonts w:ascii="Times New Roman" w:hAnsi="Times New Roman" w:cs="Times New Roman"/>
          <w:sz w:val="24"/>
          <w:szCs w:val="24"/>
        </w:rPr>
        <w:t xml:space="preserve">Ievērojot minēto, likumprojekts precizējams vai anotācijā ir iekļaujams attiecīgs skaidrojums. </w:t>
      </w:r>
    </w:p>
    <w:p w:rsidR="0045063A" w:rsidRPr="0045063A" w:rsidRDefault="0045063A" w:rsidP="0045063A">
      <w:pPr>
        <w:spacing w:after="0"/>
        <w:jc w:val="both"/>
        <w:rPr>
          <w:rFonts w:ascii="Times New Roman" w:hAnsi="Times New Roman" w:cs="Times New Roman"/>
          <w:sz w:val="24"/>
          <w:szCs w:val="24"/>
        </w:rPr>
      </w:pPr>
      <w:r w:rsidRPr="0045063A">
        <w:rPr>
          <w:rFonts w:ascii="Times New Roman" w:hAnsi="Times New Roman" w:cs="Times New Roman"/>
          <w:sz w:val="24"/>
          <w:szCs w:val="24"/>
        </w:rPr>
        <w:t>(1)</w:t>
      </w:r>
      <w:r w:rsidRPr="0045063A">
        <w:rPr>
          <w:rFonts w:ascii="Times New Roman" w:hAnsi="Times New Roman" w:cs="Times New Roman"/>
          <w:sz w:val="24"/>
          <w:szCs w:val="24"/>
        </w:rPr>
        <w:tab/>
        <w:t>Politikas plānošanas dokumentā nosaka mērķus, uzdevumus un rīcību vienas vai vairāku politikas jomu, nozaru vai apakšnozaru attīstības veicināšanai (Attīstības plānošanas sistēmas likuma 6.panta otrā daļa)</w:t>
      </w:r>
    </w:p>
    <w:p w:rsidR="0045063A" w:rsidRPr="0045063A" w:rsidRDefault="0045063A" w:rsidP="0045063A">
      <w:pPr>
        <w:spacing w:after="0"/>
        <w:jc w:val="both"/>
        <w:rPr>
          <w:rFonts w:ascii="Times New Roman" w:hAnsi="Times New Roman" w:cs="Times New Roman"/>
          <w:sz w:val="24"/>
          <w:szCs w:val="24"/>
        </w:rPr>
      </w:pPr>
      <w:r w:rsidRPr="0045063A">
        <w:rPr>
          <w:rFonts w:ascii="Times New Roman" w:hAnsi="Times New Roman" w:cs="Times New Roman"/>
          <w:sz w:val="24"/>
          <w:szCs w:val="24"/>
        </w:rPr>
        <w:t>(2)</w:t>
      </w:r>
      <w:r w:rsidRPr="0045063A">
        <w:rPr>
          <w:rFonts w:ascii="Times New Roman" w:hAnsi="Times New Roman" w:cs="Times New Roman"/>
          <w:sz w:val="24"/>
          <w:szCs w:val="24"/>
        </w:rPr>
        <w:tab/>
        <w:t>“Ārējie normatīvie akti ir saistoši jebkuram abstraktam personu lokam un ar tiem tiek regulētas tiesiskās attiecības starp publisko tiesību subjektu no vienas puses un indivīdu vai citiem tiesību subjektiem no otras puses”, Neimanis J., Ievads tiesībās, Rīga, 2004, 83.lpp.</w:t>
      </w:r>
    </w:p>
    <w:p w:rsidR="0045063A" w:rsidRPr="0045063A" w:rsidRDefault="0045063A" w:rsidP="0045063A">
      <w:pPr>
        <w:spacing w:after="0"/>
        <w:jc w:val="both"/>
        <w:rPr>
          <w:rFonts w:ascii="Times New Roman" w:hAnsi="Times New Roman" w:cs="Times New Roman"/>
          <w:sz w:val="24"/>
          <w:szCs w:val="24"/>
        </w:rPr>
      </w:pPr>
      <w:r w:rsidRPr="0045063A">
        <w:rPr>
          <w:rFonts w:ascii="Times New Roman" w:hAnsi="Times New Roman" w:cs="Times New Roman"/>
          <w:sz w:val="24"/>
          <w:szCs w:val="24"/>
        </w:rPr>
        <w:t>(3)</w:t>
      </w:r>
      <w:r w:rsidRPr="0045063A">
        <w:rPr>
          <w:rFonts w:ascii="Times New Roman" w:hAnsi="Times New Roman" w:cs="Times New Roman"/>
          <w:sz w:val="24"/>
          <w:szCs w:val="24"/>
        </w:rPr>
        <w:tab/>
        <w:t>Eiropas Parlamenta un Padomes regula (ES) 2016/679 (2016. gada 27. aprīlis) par fizisku personu aizsardzību attiecībā uz personas datu apstrādi un šādu datu brīvu apriti un ar ko atceļ Direktīvu 95/46/EK (Vispārīgā datu aizsardzības regula)</w:t>
      </w:r>
    </w:p>
    <w:p w:rsidR="0045063A" w:rsidRPr="0045063A" w:rsidRDefault="0045063A" w:rsidP="0045063A">
      <w:pPr>
        <w:spacing w:after="0"/>
        <w:jc w:val="both"/>
        <w:rPr>
          <w:rFonts w:ascii="Times New Roman" w:hAnsi="Times New Roman" w:cs="Times New Roman"/>
          <w:sz w:val="24"/>
          <w:szCs w:val="24"/>
        </w:rPr>
      </w:pPr>
    </w:p>
    <w:p w:rsidR="0045063A" w:rsidRPr="0045063A" w:rsidRDefault="0045063A" w:rsidP="0045063A">
      <w:pPr>
        <w:spacing w:after="0"/>
        <w:jc w:val="both"/>
        <w:rPr>
          <w:rFonts w:ascii="Times New Roman" w:hAnsi="Times New Roman" w:cs="Times New Roman"/>
          <w:sz w:val="24"/>
          <w:szCs w:val="24"/>
        </w:rPr>
      </w:pPr>
    </w:p>
    <w:p w:rsidR="0045063A" w:rsidRPr="0045063A" w:rsidRDefault="0045063A" w:rsidP="0045063A">
      <w:pPr>
        <w:spacing w:after="0"/>
        <w:jc w:val="both"/>
        <w:rPr>
          <w:rFonts w:ascii="Times New Roman" w:hAnsi="Times New Roman" w:cs="Times New Roman"/>
          <w:sz w:val="24"/>
          <w:szCs w:val="24"/>
        </w:rPr>
      </w:pPr>
    </w:p>
    <w:p w:rsidR="0045063A" w:rsidRPr="0045063A" w:rsidRDefault="0045063A" w:rsidP="0045063A">
      <w:pPr>
        <w:spacing w:after="0"/>
        <w:jc w:val="both"/>
        <w:rPr>
          <w:rFonts w:ascii="Times New Roman" w:hAnsi="Times New Roman" w:cs="Times New Roman"/>
          <w:sz w:val="24"/>
          <w:szCs w:val="24"/>
        </w:rPr>
      </w:pPr>
    </w:p>
    <w:p w:rsidR="0045063A" w:rsidRPr="0045063A" w:rsidRDefault="0045063A" w:rsidP="0045063A">
      <w:pPr>
        <w:spacing w:after="0"/>
        <w:jc w:val="both"/>
        <w:rPr>
          <w:rFonts w:ascii="Times New Roman" w:hAnsi="Times New Roman" w:cs="Times New Roman"/>
          <w:sz w:val="24"/>
          <w:szCs w:val="24"/>
        </w:rPr>
      </w:pPr>
      <w:r w:rsidRPr="0045063A">
        <w:rPr>
          <w:rFonts w:ascii="Times New Roman" w:hAnsi="Times New Roman" w:cs="Times New Roman"/>
          <w:sz w:val="24"/>
          <w:szCs w:val="24"/>
        </w:rPr>
        <w:t>Sutugina 67686091</w:t>
      </w:r>
    </w:p>
    <w:p w:rsidR="0045063A" w:rsidRPr="0045063A" w:rsidRDefault="0045063A" w:rsidP="0045063A">
      <w:pPr>
        <w:spacing w:after="0"/>
        <w:jc w:val="both"/>
        <w:rPr>
          <w:rFonts w:ascii="Times New Roman" w:hAnsi="Times New Roman" w:cs="Times New Roman"/>
          <w:sz w:val="24"/>
          <w:szCs w:val="24"/>
        </w:rPr>
      </w:pPr>
      <w:r w:rsidRPr="0045063A">
        <w:rPr>
          <w:rFonts w:ascii="Times New Roman" w:hAnsi="Times New Roman" w:cs="Times New Roman"/>
          <w:sz w:val="24"/>
          <w:szCs w:val="24"/>
        </w:rPr>
        <w:t xml:space="preserve">kristine.sutugina@dvi.gov.lv </w:t>
      </w:r>
    </w:p>
    <w:p w:rsidR="0045063A" w:rsidRPr="0045063A" w:rsidRDefault="0045063A" w:rsidP="0045063A">
      <w:pPr>
        <w:spacing w:after="0"/>
        <w:jc w:val="both"/>
        <w:rPr>
          <w:rFonts w:ascii="Times New Roman" w:hAnsi="Times New Roman" w:cs="Times New Roman"/>
          <w:sz w:val="24"/>
          <w:szCs w:val="24"/>
        </w:rPr>
      </w:pPr>
    </w:p>
    <w:p w:rsidR="0045063A" w:rsidRPr="0045063A" w:rsidRDefault="0045063A" w:rsidP="0045063A">
      <w:pPr>
        <w:spacing w:after="0"/>
        <w:jc w:val="both"/>
        <w:rPr>
          <w:rFonts w:ascii="Times New Roman" w:hAnsi="Times New Roman" w:cs="Times New Roman"/>
          <w:sz w:val="24"/>
          <w:szCs w:val="24"/>
        </w:rPr>
      </w:pPr>
    </w:p>
    <w:p w:rsidR="0045063A" w:rsidRPr="0045063A" w:rsidRDefault="0045063A" w:rsidP="0045063A">
      <w:pPr>
        <w:spacing w:after="0"/>
        <w:jc w:val="both"/>
        <w:rPr>
          <w:rFonts w:ascii="Times New Roman" w:hAnsi="Times New Roman" w:cs="Times New Roman"/>
          <w:sz w:val="24"/>
          <w:szCs w:val="24"/>
        </w:rPr>
      </w:pPr>
      <w:r w:rsidRPr="0045063A">
        <w:rPr>
          <w:rFonts w:ascii="Times New Roman" w:hAnsi="Times New Roman" w:cs="Times New Roman"/>
          <w:sz w:val="24"/>
          <w:szCs w:val="24"/>
        </w:rPr>
        <w:t>Ar cieņu,</w:t>
      </w:r>
    </w:p>
    <w:p w:rsidR="0045063A" w:rsidRPr="0045063A" w:rsidRDefault="0045063A" w:rsidP="0045063A">
      <w:pPr>
        <w:spacing w:after="0"/>
        <w:jc w:val="both"/>
        <w:rPr>
          <w:rFonts w:ascii="Times New Roman" w:hAnsi="Times New Roman" w:cs="Times New Roman"/>
          <w:sz w:val="24"/>
          <w:szCs w:val="24"/>
        </w:rPr>
      </w:pPr>
      <w:r w:rsidRPr="0045063A">
        <w:rPr>
          <w:rFonts w:ascii="Times New Roman" w:hAnsi="Times New Roman" w:cs="Times New Roman"/>
          <w:sz w:val="24"/>
          <w:szCs w:val="24"/>
        </w:rPr>
        <w:t>Datu valsts inspekcija</w:t>
      </w:r>
    </w:p>
    <w:p w:rsidR="0045063A" w:rsidRPr="0045063A" w:rsidRDefault="0045063A" w:rsidP="0045063A">
      <w:pPr>
        <w:spacing w:after="0"/>
        <w:jc w:val="both"/>
        <w:rPr>
          <w:rFonts w:ascii="Times New Roman" w:hAnsi="Times New Roman" w:cs="Times New Roman"/>
          <w:sz w:val="24"/>
          <w:szCs w:val="24"/>
        </w:rPr>
      </w:pPr>
      <w:r w:rsidRPr="0045063A">
        <w:rPr>
          <w:rFonts w:ascii="Times New Roman" w:hAnsi="Times New Roman" w:cs="Times New Roman"/>
          <w:sz w:val="24"/>
          <w:szCs w:val="24"/>
        </w:rPr>
        <w:t>Elijas iela 17, Rīga, LV-1050</w:t>
      </w:r>
    </w:p>
    <w:p w:rsidR="0045063A" w:rsidRPr="0045063A" w:rsidRDefault="0045063A" w:rsidP="0045063A">
      <w:pPr>
        <w:spacing w:after="0"/>
        <w:jc w:val="both"/>
        <w:rPr>
          <w:rFonts w:ascii="Times New Roman" w:hAnsi="Times New Roman" w:cs="Times New Roman"/>
          <w:sz w:val="24"/>
          <w:szCs w:val="24"/>
        </w:rPr>
      </w:pPr>
      <w:r w:rsidRPr="0045063A">
        <w:rPr>
          <w:rFonts w:ascii="Times New Roman" w:hAnsi="Times New Roman" w:cs="Times New Roman"/>
          <w:sz w:val="24"/>
          <w:szCs w:val="24"/>
        </w:rPr>
        <w:t>tālr. 67223131</w:t>
      </w:r>
    </w:p>
    <w:p w:rsidR="0045063A" w:rsidRPr="0045063A" w:rsidRDefault="0045063A" w:rsidP="0045063A">
      <w:pPr>
        <w:spacing w:after="0"/>
        <w:jc w:val="both"/>
        <w:rPr>
          <w:rFonts w:ascii="Times New Roman" w:hAnsi="Times New Roman" w:cs="Times New Roman"/>
          <w:sz w:val="24"/>
          <w:szCs w:val="24"/>
        </w:rPr>
      </w:pPr>
      <w:r w:rsidRPr="0045063A">
        <w:rPr>
          <w:rFonts w:ascii="Times New Roman" w:hAnsi="Times New Roman" w:cs="Times New Roman"/>
          <w:sz w:val="24"/>
          <w:szCs w:val="24"/>
        </w:rPr>
        <w:t>fakss 67223556</w:t>
      </w:r>
    </w:p>
    <w:p w:rsidR="0045063A" w:rsidRPr="0045063A" w:rsidRDefault="0045063A" w:rsidP="0045063A">
      <w:pPr>
        <w:spacing w:after="0"/>
        <w:jc w:val="both"/>
        <w:rPr>
          <w:rFonts w:ascii="Times New Roman" w:hAnsi="Times New Roman" w:cs="Times New Roman"/>
          <w:sz w:val="24"/>
          <w:szCs w:val="24"/>
        </w:rPr>
      </w:pPr>
      <w:r w:rsidRPr="0045063A">
        <w:rPr>
          <w:rFonts w:ascii="Times New Roman" w:hAnsi="Times New Roman" w:cs="Times New Roman"/>
          <w:sz w:val="24"/>
          <w:szCs w:val="24"/>
        </w:rPr>
        <w:t>e-pasts: pasts@dvi.gov.lv</w:t>
      </w:r>
    </w:p>
    <w:p w:rsidR="0045063A" w:rsidRPr="0045063A" w:rsidRDefault="0045063A" w:rsidP="0045063A">
      <w:pPr>
        <w:spacing w:after="0"/>
        <w:jc w:val="both"/>
        <w:rPr>
          <w:rFonts w:ascii="Times New Roman" w:hAnsi="Times New Roman" w:cs="Times New Roman"/>
          <w:sz w:val="24"/>
          <w:szCs w:val="24"/>
        </w:rPr>
      </w:pPr>
      <w:r w:rsidRPr="0045063A">
        <w:rPr>
          <w:rFonts w:ascii="Times New Roman" w:hAnsi="Times New Roman" w:cs="Times New Roman"/>
          <w:sz w:val="24"/>
          <w:szCs w:val="24"/>
        </w:rPr>
        <w:t>www.dvi.gov.lv</w:t>
      </w:r>
    </w:p>
    <w:p w:rsidR="0045063A" w:rsidRPr="0045063A" w:rsidRDefault="0045063A" w:rsidP="0045063A">
      <w:pPr>
        <w:spacing w:after="0"/>
        <w:jc w:val="both"/>
        <w:rPr>
          <w:rFonts w:ascii="Times New Roman" w:hAnsi="Times New Roman" w:cs="Times New Roman"/>
          <w:sz w:val="24"/>
          <w:szCs w:val="24"/>
        </w:rPr>
      </w:pPr>
      <w:r w:rsidRPr="0045063A">
        <w:rPr>
          <w:rFonts w:ascii="Times New Roman" w:hAnsi="Times New Roman" w:cs="Times New Roman"/>
          <w:sz w:val="24"/>
          <w:szCs w:val="24"/>
        </w:rPr>
        <w:t xml:space="preserve"> </w:t>
      </w:r>
    </w:p>
    <w:p w:rsidR="0045063A" w:rsidRPr="0045063A" w:rsidRDefault="0045063A" w:rsidP="0045063A">
      <w:pPr>
        <w:spacing w:after="0"/>
        <w:jc w:val="both"/>
        <w:rPr>
          <w:rFonts w:ascii="Times New Roman" w:hAnsi="Times New Roman" w:cs="Times New Roman"/>
          <w:sz w:val="24"/>
          <w:szCs w:val="24"/>
        </w:rPr>
      </w:pPr>
    </w:p>
    <w:p w:rsidR="002F0D40" w:rsidRPr="0045063A" w:rsidRDefault="002F0D40" w:rsidP="0045063A">
      <w:pPr>
        <w:spacing w:after="0"/>
        <w:jc w:val="both"/>
      </w:pPr>
    </w:p>
    <w:sectPr w:rsidR="002F0D40" w:rsidRPr="0045063A">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728A" w:rsidRDefault="0053728A" w:rsidP="0045063A">
      <w:pPr>
        <w:spacing w:after="0" w:line="240" w:lineRule="auto"/>
      </w:pPr>
      <w:r>
        <w:separator/>
      </w:r>
    </w:p>
  </w:endnote>
  <w:endnote w:type="continuationSeparator" w:id="0">
    <w:p w:rsidR="0053728A" w:rsidRDefault="0053728A" w:rsidP="004506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728A" w:rsidRDefault="0053728A" w:rsidP="0045063A">
      <w:pPr>
        <w:spacing w:after="0" w:line="240" w:lineRule="auto"/>
      </w:pPr>
      <w:r>
        <w:separator/>
      </w:r>
    </w:p>
  </w:footnote>
  <w:footnote w:type="continuationSeparator" w:id="0">
    <w:p w:rsidR="0053728A" w:rsidRDefault="0053728A" w:rsidP="0045063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63A"/>
    <w:rsid w:val="002D6F4C"/>
    <w:rsid w:val="002F0D40"/>
    <w:rsid w:val="00397677"/>
    <w:rsid w:val="0041742A"/>
    <w:rsid w:val="0045063A"/>
    <w:rsid w:val="005105FE"/>
    <w:rsid w:val="0053728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7D46C7-DD3D-41F9-B7CD-5D889B2A9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3365675">
      <w:bodyDiv w:val="1"/>
      <w:marLeft w:val="0"/>
      <w:marRight w:val="0"/>
      <w:marTop w:val="0"/>
      <w:marBottom w:val="0"/>
      <w:divBdr>
        <w:top w:val="none" w:sz="0" w:space="0" w:color="auto"/>
        <w:left w:val="none" w:sz="0" w:space="0" w:color="auto"/>
        <w:bottom w:val="none" w:sz="0" w:space="0" w:color="auto"/>
        <w:right w:val="none" w:sz="0" w:space="0" w:color="auto"/>
      </w:divBdr>
      <w:divsChild>
        <w:div w:id="683634129">
          <w:marLeft w:val="0"/>
          <w:marRight w:val="0"/>
          <w:marTop w:val="0"/>
          <w:marBottom w:val="0"/>
          <w:divBdr>
            <w:top w:val="none" w:sz="0" w:space="0" w:color="auto"/>
            <w:left w:val="none" w:sz="0" w:space="0" w:color="auto"/>
            <w:bottom w:val="none" w:sz="0" w:space="0" w:color="auto"/>
            <w:right w:val="none" w:sz="0" w:space="0" w:color="auto"/>
          </w:divBdr>
        </w:div>
        <w:div w:id="58019733">
          <w:marLeft w:val="0"/>
          <w:marRight w:val="0"/>
          <w:marTop w:val="0"/>
          <w:marBottom w:val="0"/>
          <w:divBdr>
            <w:top w:val="none" w:sz="0" w:space="0" w:color="auto"/>
            <w:left w:val="none" w:sz="0" w:space="0" w:color="auto"/>
            <w:bottom w:val="none" w:sz="0" w:space="0" w:color="auto"/>
            <w:right w:val="none" w:sz="0" w:space="0" w:color="auto"/>
          </w:divBdr>
        </w:div>
      </w:divsChild>
    </w:div>
    <w:div w:id="1695766178">
      <w:bodyDiv w:val="1"/>
      <w:marLeft w:val="0"/>
      <w:marRight w:val="0"/>
      <w:marTop w:val="0"/>
      <w:marBottom w:val="0"/>
      <w:divBdr>
        <w:top w:val="none" w:sz="0" w:space="0" w:color="auto"/>
        <w:left w:val="none" w:sz="0" w:space="0" w:color="auto"/>
        <w:bottom w:val="none" w:sz="0" w:space="0" w:color="auto"/>
        <w:right w:val="none" w:sz="0" w:space="0" w:color="auto"/>
      </w:divBdr>
      <w:divsChild>
        <w:div w:id="1921980085">
          <w:marLeft w:val="0"/>
          <w:marRight w:val="0"/>
          <w:marTop w:val="0"/>
          <w:marBottom w:val="0"/>
          <w:divBdr>
            <w:top w:val="none" w:sz="0" w:space="0" w:color="auto"/>
            <w:left w:val="none" w:sz="0" w:space="0" w:color="auto"/>
            <w:bottom w:val="none" w:sz="0" w:space="0" w:color="auto"/>
            <w:right w:val="none" w:sz="0" w:space="0" w:color="auto"/>
          </w:divBdr>
        </w:div>
        <w:div w:id="7973411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3512</Words>
  <Characters>2002</Characters>
  <Application>Microsoft Office Word</Application>
  <DocSecurity>0</DocSecurity>
  <Lines>16</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Rihards Guds</dc:creator>
  <cp:keywords/>
  <dc:description/>
  <cp:lastModifiedBy>Rihards Guds</cp:lastModifiedBy>
  <cp:revision>1</cp:revision>
  <dcterms:created xsi:type="dcterms:W3CDTF">2021-10-13T12:48:00Z</dcterms:created>
  <dcterms:modified xsi:type="dcterms:W3CDTF">2021-10-13T12:50:00Z</dcterms:modified>
</cp:coreProperties>
</file>