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405BEC" w14:textId="77777777" w:rsidR="00D859C2" w:rsidRPr="000B68F2" w:rsidRDefault="00232D0E" w:rsidP="00F338FB">
      <w:pPr>
        <w:spacing w:after="0" w:line="240" w:lineRule="auto"/>
        <w:jc w:val="center"/>
        <w:rPr>
          <w:rFonts w:ascii="Times New Roman" w:hAnsi="Times New Roman"/>
          <w:sz w:val="24"/>
          <w:szCs w:val="24"/>
          <w:lang w:val="lv-LV"/>
        </w:rPr>
      </w:pPr>
      <w:r w:rsidRPr="000B68F2">
        <w:rPr>
          <w:rFonts w:ascii="Times New Roman" w:hAnsi="Times New Roman"/>
          <w:sz w:val="24"/>
          <w:szCs w:val="24"/>
          <w:lang w:val="lv-LV"/>
        </w:rPr>
        <w:t>Rīgā</w:t>
      </w:r>
    </w:p>
    <w:p w14:paraId="44405BED" w14:textId="77777777" w:rsidR="00F338FB" w:rsidRPr="000B68F2" w:rsidRDefault="00F338FB" w:rsidP="00F338FB">
      <w:pPr>
        <w:spacing w:after="0" w:line="240" w:lineRule="auto"/>
        <w:jc w:val="center"/>
        <w:rPr>
          <w:rFonts w:ascii="Times New Roman" w:hAnsi="Times New Roman"/>
          <w:sz w:val="24"/>
          <w:szCs w:val="24"/>
          <w:lang w:val="lv-LV"/>
        </w:rPr>
      </w:pPr>
    </w:p>
    <w:p w14:paraId="44405BEE" w14:textId="77777777" w:rsidR="00517616" w:rsidRPr="000B68F2" w:rsidRDefault="00232D0E" w:rsidP="00F338FB">
      <w:pPr>
        <w:spacing w:after="0" w:line="240" w:lineRule="auto"/>
        <w:rPr>
          <w:rFonts w:ascii="Times New Roman" w:hAnsi="Times New Roman"/>
          <w:sz w:val="24"/>
          <w:szCs w:val="24"/>
          <w:lang w:val="lv-LV"/>
        </w:rPr>
      </w:pPr>
      <w:r w:rsidRPr="000B68F2">
        <w:rPr>
          <w:rFonts w:ascii="Times New Roman" w:hAnsi="Times New Roman"/>
          <w:sz w:val="24"/>
          <w:szCs w:val="24"/>
          <w:lang w:val="lv-LV"/>
        </w:rPr>
        <w:t>Datums skatāms laika zīmogā Nr. </w:t>
      </w:r>
      <w:r w:rsidRPr="000B68F2">
        <w:rPr>
          <w:rFonts w:ascii="Times New Roman" w:hAnsi="Times New Roman"/>
          <w:noProof/>
          <w:sz w:val="24"/>
          <w:szCs w:val="24"/>
          <w:lang w:val="lv-LV"/>
        </w:rPr>
        <w:t>3.1-20/2021/149</w:t>
      </w:r>
    </w:p>
    <w:p w14:paraId="44405BF0" w14:textId="77777777" w:rsidR="00F338FB" w:rsidRPr="000B68F2" w:rsidRDefault="00F338FB" w:rsidP="00F338FB">
      <w:pPr>
        <w:spacing w:after="0" w:line="240" w:lineRule="auto"/>
        <w:jc w:val="right"/>
        <w:rPr>
          <w:rFonts w:ascii="Times New Roman" w:hAnsi="Times New Roman"/>
          <w:sz w:val="24"/>
          <w:szCs w:val="24"/>
          <w:lang w:val="lv-LV"/>
        </w:rPr>
      </w:pPr>
    </w:p>
    <w:p w14:paraId="08625E2C" w14:textId="77777777" w:rsidR="001E68A0" w:rsidRPr="000B68F2" w:rsidRDefault="00232D0E" w:rsidP="00F338FB">
      <w:pPr>
        <w:spacing w:after="0" w:line="240" w:lineRule="auto"/>
        <w:jc w:val="right"/>
        <w:rPr>
          <w:rFonts w:ascii="Times New Roman" w:hAnsi="Times New Roman"/>
          <w:b/>
          <w:bCs/>
          <w:noProof/>
          <w:sz w:val="24"/>
          <w:szCs w:val="24"/>
          <w:lang w:val="lv-LV"/>
        </w:rPr>
      </w:pPr>
      <w:r w:rsidRPr="000B68F2">
        <w:rPr>
          <w:rFonts w:ascii="Times New Roman" w:hAnsi="Times New Roman"/>
          <w:b/>
          <w:bCs/>
          <w:noProof/>
          <w:sz w:val="24"/>
          <w:szCs w:val="24"/>
          <w:lang w:val="lv-LV"/>
        </w:rPr>
        <w:t xml:space="preserve">Vides aizsardzības un </w:t>
      </w:r>
    </w:p>
    <w:p w14:paraId="44405BF1" w14:textId="5F7436AC" w:rsidR="00794D42" w:rsidRPr="000B68F2" w:rsidRDefault="00232D0E" w:rsidP="00F338FB">
      <w:pPr>
        <w:spacing w:after="0" w:line="240" w:lineRule="auto"/>
        <w:jc w:val="right"/>
        <w:rPr>
          <w:rFonts w:ascii="Times New Roman" w:hAnsi="Times New Roman"/>
          <w:b/>
          <w:bCs/>
          <w:sz w:val="24"/>
          <w:szCs w:val="24"/>
          <w:lang w:val="lv-LV"/>
        </w:rPr>
      </w:pPr>
      <w:r w:rsidRPr="000B68F2">
        <w:rPr>
          <w:rFonts w:ascii="Times New Roman" w:hAnsi="Times New Roman"/>
          <w:b/>
          <w:bCs/>
          <w:noProof/>
          <w:sz w:val="24"/>
          <w:szCs w:val="24"/>
          <w:lang w:val="lv-LV"/>
        </w:rPr>
        <w:t>reģionālās attīstības ministrija</w:t>
      </w:r>
      <w:r w:rsidR="001E68A0" w:rsidRPr="000B68F2">
        <w:rPr>
          <w:rFonts w:ascii="Times New Roman" w:hAnsi="Times New Roman"/>
          <w:b/>
          <w:bCs/>
          <w:noProof/>
          <w:sz w:val="24"/>
          <w:szCs w:val="24"/>
          <w:lang w:val="lv-LV"/>
        </w:rPr>
        <w:t>i</w:t>
      </w:r>
    </w:p>
    <w:p w14:paraId="44405BF3" w14:textId="77777777" w:rsidR="00F338FB" w:rsidRPr="000B68F2" w:rsidRDefault="00F338FB" w:rsidP="00F338FB">
      <w:pPr>
        <w:spacing w:after="0" w:line="240" w:lineRule="auto"/>
        <w:rPr>
          <w:rFonts w:ascii="Times New Roman" w:eastAsia="Times New Roman" w:hAnsi="Times New Roman"/>
          <w:sz w:val="24"/>
          <w:szCs w:val="24"/>
          <w:lang w:val="lv-LV"/>
        </w:rPr>
      </w:pPr>
    </w:p>
    <w:p w14:paraId="17F2423A" w14:textId="77777777" w:rsidR="001E68A0" w:rsidRPr="000B68F2" w:rsidRDefault="00232D0E" w:rsidP="00F338FB">
      <w:pPr>
        <w:spacing w:after="0" w:line="240" w:lineRule="auto"/>
        <w:rPr>
          <w:rFonts w:ascii="Times New Roman" w:eastAsia="Times New Roman" w:hAnsi="Times New Roman"/>
          <w:sz w:val="24"/>
          <w:szCs w:val="24"/>
          <w:lang w:val="lv-LV"/>
        </w:rPr>
      </w:pPr>
      <w:r w:rsidRPr="000B68F2">
        <w:rPr>
          <w:rFonts w:ascii="Times New Roman" w:eastAsia="Times New Roman" w:hAnsi="Times New Roman"/>
          <w:sz w:val="24"/>
          <w:szCs w:val="24"/>
          <w:lang w:val="lv-LV"/>
        </w:rPr>
        <w:t xml:space="preserve">Atzinums par likumprojektu </w:t>
      </w:r>
    </w:p>
    <w:p w14:paraId="05C5C5FE" w14:textId="77777777" w:rsidR="001E68A0" w:rsidRPr="000B68F2" w:rsidRDefault="00232D0E" w:rsidP="00F338FB">
      <w:pPr>
        <w:spacing w:after="0" w:line="240" w:lineRule="auto"/>
        <w:rPr>
          <w:rFonts w:ascii="Times New Roman" w:eastAsia="Times New Roman" w:hAnsi="Times New Roman"/>
          <w:sz w:val="24"/>
          <w:szCs w:val="24"/>
          <w:lang w:val="lv-LV"/>
        </w:rPr>
      </w:pPr>
      <w:r w:rsidRPr="000B68F2">
        <w:rPr>
          <w:rFonts w:ascii="Times New Roman" w:eastAsia="Times New Roman" w:hAnsi="Times New Roman"/>
          <w:sz w:val="24"/>
          <w:szCs w:val="24"/>
          <w:lang w:val="lv-LV"/>
        </w:rPr>
        <w:t>“</w:t>
      </w:r>
      <w:r w:rsidR="00E04CCB" w:rsidRPr="000B68F2">
        <w:rPr>
          <w:rFonts w:ascii="Times New Roman" w:eastAsia="Times New Roman" w:hAnsi="Times New Roman"/>
          <w:sz w:val="24"/>
          <w:szCs w:val="24"/>
          <w:lang w:val="lv-LV"/>
        </w:rPr>
        <w:t xml:space="preserve">Grozījumi Valsts informācijas </w:t>
      </w:r>
    </w:p>
    <w:p w14:paraId="44405BF4" w14:textId="43E365D0" w:rsidR="003F7D1C" w:rsidRPr="000B68F2" w:rsidRDefault="00232D0E" w:rsidP="00F338FB">
      <w:pPr>
        <w:spacing w:after="0" w:line="240" w:lineRule="auto"/>
        <w:rPr>
          <w:rFonts w:ascii="Times New Roman" w:eastAsia="Times New Roman" w:hAnsi="Times New Roman"/>
          <w:sz w:val="24"/>
          <w:szCs w:val="24"/>
          <w:lang w:val="lv-LV"/>
        </w:rPr>
      </w:pPr>
      <w:r w:rsidRPr="000B68F2">
        <w:rPr>
          <w:rFonts w:ascii="Times New Roman" w:eastAsia="Times New Roman" w:hAnsi="Times New Roman"/>
          <w:sz w:val="24"/>
          <w:szCs w:val="24"/>
          <w:lang w:val="lv-LV"/>
        </w:rPr>
        <w:t>sistēmu likumā</w:t>
      </w:r>
      <w:r w:rsidR="001E68A0" w:rsidRPr="000B68F2">
        <w:rPr>
          <w:rFonts w:ascii="Times New Roman" w:eastAsia="Times New Roman" w:hAnsi="Times New Roman"/>
          <w:sz w:val="24"/>
          <w:szCs w:val="24"/>
          <w:lang w:val="lv-LV"/>
        </w:rPr>
        <w:t>”</w:t>
      </w:r>
      <w:r w:rsidRPr="000B68F2">
        <w:rPr>
          <w:rFonts w:ascii="Times New Roman" w:eastAsia="Times New Roman" w:hAnsi="Times New Roman"/>
          <w:sz w:val="24"/>
          <w:szCs w:val="24"/>
          <w:lang w:val="lv-LV"/>
        </w:rPr>
        <w:t xml:space="preserve"> (VSS-367)</w:t>
      </w:r>
    </w:p>
    <w:p w14:paraId="44405BF5" w14:textId="77777777" w:rsidR="00F338FB" w:rsidRPr="000B68F2" w:rsidRDefault="00F338FB" w:rsidP="00F338FB">
      <w:pPr>
        <w:spacing w:after="0" w:line="240" w:lineRule="auto"/>
        <w:ind w:firstLine="851"/>
        <w:rPr>
          <w:rFonts w:ascii="Times New Roman" w:eastAsia="Times New Roman" w:hAnsi="Times New Roman"/>
          <w:sz w:val="24"/>
          <w:szCs w:val="24"/>
          <w:lang w:val="lv-LV"/>
        </w:rPr>
      </w:pPr>
    </w:p>
    <w:p w14:paraId="4CF3E7B2" w14:textId="77777777" w:rsidR="001E68A0" w:rsidRPr="000B68F2" w:rsidRDefault="00232D0E" w:rsidP="001E68A0">
      <w:pPr>
        <w:pStyle w:val="Teksts"/>
        <w:tabs>
          <w:tab w:val="left" w:pos="567"/>
        </w:tabs>
        <w:spacing w:after="120" w:line="300" w:lineRule="auto"/>
      </w:pPr>
      <w:r w:rsidRPr="000B68F2">
        <w:tab/>
      </w:r>
    </w:p>
    <w:p w14:paraId="4757ED67" w14:textId="655D9B8D" w:rsidR="001E68A0" w:rsidRPr="000B68F2" w:rsidRDefault="00232D0E" w:rsidP="001E68A0">
      <w:pPr>
        <w:pStyle w:val="Teksts"/>
        <w:tabs>
          <w:tab w:val="left" w:pos="567"/>
        </w:tabs>
        <w:spacing w:after="120" w:line="300" w:lineRule="auto"/>
      </w:pPr>
      <w:r>
        <w:tab/>
      </w:r>
      <w:r w:rsidRPr="000B68F2">
        <w:t>Atbilstoši valsts sekretāru 2021. gada 13. maija sanāksmes protokollēmuma Nr. 18 38. § Ekonomikas ministrija sadarbībā ar Centrālo statistikas pārvaldi (turpmāk – CSP) ir izskatījusi Vides aizsardzības un reģionālās attīstības ministrijas izstrādāto likumprojektu “Valsts informācijas sistēmu likumā” (turpmāk – Likumprojekts) un tā sākotnējās ietekmes novērtējuma ziņojumu (anotāciju) un izsaka šādus iebildumus:</w:t>
      </w:r>
    </w:p>
    <w:p w14:paraId="67AE1DF3" w14:textId="0817760D" w:rsidR="001E68A0" w:rsidRPr="000B68F2" w:rsidRDefault="00232D0E" w:rsidP="001E68A0">
      <w:pPr>
        <w:pStyle w:val="Teksts"/>
        <w:numPr>
          <w:ilvl w:val="0"/>
          <w:numId w:val="13"/>
        </w:numPr>
        <w:tabs>
          <w:tab w:val="left" w:pos="993"/>
        </w:tabs>
        <w:spacing w:after="120" w:line="300" w:lineRule="auto"/>
        <w:ind w:left="0" w:firstLine="567"/>
      </w:pPr>
      <w:r w:rsidRPr="000B68F2">
        <w:t>Ņemot vērā Eiropas un pasaules līmenī novērojamās tendences datu pārvaldības jomā (</w:t>
      </w:r>
      <w:r w:rsidRPr="000B68F2">
        <w:rPr>
          <w:i/>
          <w:iCs/>
        </w:rPr>
        <w:t>data governance/data stewardship</w:t>
      </w:r>
      <w:r w:rsidRPr="000B68F2">
        <w:t xml:space="preserve">) uzskatām par nepieciešamību Valsts informāciju sistēmu likumā (turpmāk – Likums) iekļaut regulējumu, kas nodrošinātu vienotu metadatu un kopējo standartu lietošanu informāciju sistēmās. </w:t>
      </w:r>
      <w:r w:rsidR="00DD2D5F">
        <w:t>Pamatojam, ka</w:t>
      </w:r>
      <w:r w:rsidRPr="000B68F2">
        <w:t xml:space="preserve"> vienotie standarti varētu attiekties uz datu arhitektūru, metadatiem, datu kvalitāti, datu dzīvescikla pārvaldību, vienotu klasifikāciju lietošanu un datu izplatīšanu. </w:t>
      </w:r>
    </w:p>
    <w:p w14:paraId="1DBFD0B7" w14:textId="5454EA6B" w:rsidR="001E68A0" w:rsidRPr="000B68F2" w:rsidRDefault="00232D0E" w:rsidP="001E68A0">
      <w:pPr>
        <w:numPr>
          <w:ilvl w:val="0"/>
          <w:numId w:val="13"/>
        </w:numPr>
        <w:tabs>
          <w:tab w:val="left" w:pos="993"/>
        </w:tabs>
        <w:spacing w:after="120"/>
        <w:ind w:left="0" w:firstLine="567"/>
        <w:jc w:val="both"/>
        <w:rPr>
          <w:rFonts w:ascii="Times New Roman" w:hAnsi="Times New Roman"/>
          <w:sz w:val="24"/>
          <w:szCs w:val="24"/>
          <w:lang w:val="lv-LV"/>
        </w:rPr>
      </w:pPr>
      <w:r w:rsidRPr="000B68F2">
        <w:rPr>
          <w:rFonts w:ascii="Times New Roman" w:hAnsi="Times New Roman"/>
          <w:sz w:val="24"/>
          <w:szCs w:val="24"/>
          <w:shd w:val="clear" w:color="auto" w:fill="FFFFFF"/>
          <w:lang w:val="lv-LV"/>
        </w:rPr>
        <w:t xml:space="preserve">Attiecībā uz datu kvalitātes un klasifikāciju lietošanas jautājumiem, pašreiz Likuma </w:t>
      </w:r>
      <w:r w:rsidRPr="000B68F2">
        <w:rPr>
          <w:rFonts w:ascii="Times New Roman" w:hAnsi="Times New Roman"/>
          <w:sz w:val="24"/>
          <w:szCs w:val="24"/>
          <w:lang w:val="lv-LV"/>
        </w:rPr>
        <w:t>2. pantā ir noteikts, ka Likuma mērķis ir nodrošināt valsts un pašvaldību institūciju sniedzamās informācijas pieejamību un kvalitāti valsts informācijas sistēmās. Likuma 8. panta 1. punktā noteikts,  ka Valsts informācijas sistēmas turētājs nodrošina un atbild par datu kvalitāti valsts informācijas sistēmā. Taču nav skaidrs, kas tieši ir domāts ar vārd</w:t>
      </w:r>
      <w:bookmarkStart w:id="0" w:name="_GoBack"/>
      <w:bookmarkEnd w:id="0"/>
      <w:r w:rsidRPr="000B68F2">
        <w:rPr>
          <w:rFonts w:ascii="Times New Roman" w:hAnsi="Times New Roman"/>
          <w:sz w:val="24"/>
          <w:szCs w:val="24"/>
          <w:lang w:val="lv-LV"/>
        </w:rPr>
        <w:t xml:space="preserve">iem “kvalitāte, datu kvalitāte”. Tāpat, konkrētas, vienotas datu kvalitātes prasības visiem valsts informācijas sistēmu turētājiem nav noteiktas. </w:t>
      </w:r>
      <w:r w:rsidRPr="00FA4B5C">
        <w:rPr>
          <w:rFonts w:ascii="Times New Roman" w:hAnsi="Times New Roman"/>
          <w:sz w:val="24"/>
          <w:szCs w:val="24"/>
          <w:lang w:val="lv-LV"/>
        </w:rPr>
        <w:t>Datu kvalitāti raksturo datu precizitāte, savlaicīgums, punktualitāte, atbilstība, salīdzināmība un saskaņotība, kā arī pieejamība un skaidrība</w:t>
      </w:r>
      <w:r w:rsidRPr="00FA4B5C">
        <w:rPr>
          <w:rStyle w:val="EndnoteReference"/>
          <w:rFonts w:ascii="Times New Roman" w:hAnsi="Times New Roman"/>
          <w:sz w:val="24"/>
          <w:szCs w:val="24"/>
          <w:lang w:val="lv-LV"/>
        </w:rPr>
        <w:endnoteReference w:id="1"/>
      </w:r>
      <w:r w:rsidRPr="00FA4B5C">
        <w:rPr>
          <w:rFonts w:ascii="Times New Roman" w:hAnsi="Times New Roman"/>
          <w:sz w:val="24"/>
          <w:szCs w:val="24"/>
          <w:lang w:val="lv-LV"/>
        </w:rPr>
        <w:t>.</w:t>
      </w:r>
      <w:r w:rsidRPr="000B68F2">
        <w:rPr>
          <w:rFonts w:ascii="Times New Roman" w:hAnsi="Times New Roman"/>
          <w:sz w:val="24"/>
          <w:szCs w:val="24"/>
          <w:lang w:val="lv-LV"/>
        </w:rPr>
        <w:t xml:space="preserve"> Lai uzlabotu un garantētu Valsts informācijas sistēmu datu kvalitāti un atkalizmantojamību, kā arī identificētu nepilnības, ierosinām izveidot  Valsts informācijas sistēmu datu kvalitātes nodrošināšanas ietvaru un noteikt vienotus datu kvalitātes standartus, tādējādi nodrošinot, ka arī standarta jēdzieni, definīcijas, klasifikācijas un citu veidu standarti tiek konsekventi lietoti visās Valsts informācijas sistēmās.  Papildus norādām, ka nu jau spēkā neesošajos Ministru kabineta 2008. gada 26. maija noteikumos Nr. 363 “Noteikumi par vienoto ekonomiskās informācijas klasifikācijas sistēmu un tās ieviešanas un lietošanas kārtību”  3.2. apakšpunkts noteica, ka vienoto ekonomiskās informācijas klasifikācijas </w:t>
      </w:r>
      <w:r w:rsidRPr="000B68F2">
        <w:rPr>
          <w:rFonts w:ascii="Times New Roman" w:hAnsi="Times New Roman"/>
          <w:sz w:val="24"/>
          <w:szCs w:val="24"/>
          <w:lang w:val="lv-LV"/>
        </w:rPr>
        <w:lastRenderedPageBreak/>
        <w:t xml:space="preserve">sistēmu lieto, veidojot valsts informācijas sistēmas. Diemžēl spēkā esošajos noteikumos par statistisko klasifikāciju sarakstu un tajā iekļauto statistisko klasifikāciju ieviešanas, uzturēšanas un publicēšanas kārtību, šī norma nav, taču tā ir ļoti nepieciešama, lai nodrošinātu vienotu datu kvalitātes nodrošināšanas ietvaru. </w:t>
      </w:r>
    </w:p>
    <w:p w14:paraId="62B6C35C" w14:textId="754AD14B" w:rsidR="001E68A0" w:rsidRPr="000B68F2" w:rsidRDefault="00232D0E" w:rsidP="001E68A0">
      <w:pPr>
        <w:numPr>
          <w:ilvl w:val="0"/>
          <w:numId w:val="13"/>
        </w:numPr>
        <w:tabs>
          <w:tab w:val="left" w:pos="993"/>
        </w:tabs>
        <w:spacing w:after="120"/>
        <w:ind w:left="0" w:firstLine="567"/>
        <w:jc w:val="both"/>
        <w:rPr>
          <w:rFonts w:ascii="Times New Roman" w:hAnsi="Times New Roman"/>
          <w:sz w:val="24"/>
          <w:szCs w:val="24"/>
          <w:lang w:val="lv-LV"/>
        </w:rPr>
      </w:pPr>
      <w:r w:rsidRPr="000B68F2">
        <w:rPr>
          <w:rFonts w:ascii="Times New Roman" w:hAnsi="Times New Roman"/>
          <w:sz w:val="24"/>
          <w:szCs w:val="24"/>
          <w:lang w:val="lv-LV"/>
        </w:rPr>
        <w:t xml:space="preserve">Ierosinām iekļaut Likumā deleģējumu, izdot Ministru kabineta noteikumus, kas noteiktu Valsts informācijas sistēmu datu kvalitātes prasības. Ja </w:t>
      </w:r>
      <w:r w:rsidR="000C7BD2" w:rsidRPr="000B68F2">
        <w:rPr>
          <w:rFonts w:ascii="Times New Roman" w:hAnsi="Times New Roman"/>
          <w:sz w:val="24"/>
          <w:szCs w:val="24"/>
          <w:lang w:val="lv-LV"/>
        </w:rPr>
        <w:t xml:space="preserve">attiecīgais </w:t>
      </w:r>
      <w:r w:rsidRPr="000B68F2">
        <w:rPr>
          <w:rFonts w:ascii="Times New Roman" w:hAnsi="Times New Roman"/>
          <w:sz w:val="24"/>
          <w:szCs w:val="24"/>
          <w:lang w:val="lv-LV"/>
        </w:rPr>
        <w:t>iebildums tik</w:t>
      </w:r>
      <w:r w:rsidR="000C7BD2" w:rsidRPr="000B68F2">
        <w:rPr>
          <w:rFonts w:ascii="Times New Roman" w:hAnsi="Times New Roman"/>
          <w:sz w:val="24"/>
          <w:szCs w:val="24"/>
          <w:lang w:val="lv-LV"/>
        </w:rPr>
        <w:t>tu</w:t>
      </w:r>
      <w:r w:rsidRPr="000B68F2">
        <w:rPr>
          <w:rFonts w:ascii="Times New Roman" w:hAnsi="Times New Roman"/>
          <w:sz w:val="24"/>
          <w:szCs w:val="24"/>
          <w:lang w:val="lv-LV"/>
        </w:rPr>
        <w:t xml:space="preserve"> atbalstīts,</w:t>
      </w:r>
      <w:r w:rsidR="000C7BD2" w:rsidRPr="000B68F2">
        <w:rPr>
          <w:rFonts w:ascii="Times New Roman" w:hAnsi="Times New Roman"/>
          <w:sz w:val="24"/>
          <w:szCs w:val="24"/>
          <w:lang w:val="lv-LV"/>
        </w:rPr>
        <w:t xml:space="preserve"> CSP ir </w:t>
      </w:r>
      <w:r w:rsidRPr="000B68F2">
        <w:rPr>
          <w:rFonts w:ascii="Times New Roman" w:hAnsi="Times New Roman"/>
          <w:sz w:val="24"/>
          <w:szCs w:val="24"/>
          <w:lang w:val="lv-LV"/>
        </w:rPr>
        <w:t>gatav</w:t>
      </w:r>
      <w:r w:rsidR="000C7BD2" w:rsidRPr="000B68F2">
        <w:rPr>
          <w:rFonts w:ascii="Times New Roman" w:hAnsi="Times New Roman"/>
          <w:sz w:val="24"/>
          <w:szCs w:val="24"/>
          <w:lang w:val="lv-LV"/>
        </w:rPr>
        <w:t>a</w:t>
      </w:r>
      <w:r w:rsidRPr="000B68F2">
        <w:rPr>
          <w:rFonts w:ascii="Times New Roman" w:hAnsi="Times New Roman"/>
          <w:sz w:val="24"/>
          <w:szCs w:val="24"/>
          <w:lang w:val="lv-LV"/>
        </w:rPr>
        <w:t xml:space="preserve"> sadarbībā ar VARAM izstrādāt šādas normas redakciju.</w:t>
      </w:r>
    </w:p>
    <w:p w14:paraId="27DEDDBB" w14:textId="77777777" w:rsidR="000C7BD2" w:rsidRPr="000B68F2" w:rsidRDefault="00232D0E" w:rsidP="000C7BD2">
      <w:pPr>
        <w:tabs>
          <w:tab w:val="left" w:pos="993"/>
        </w:tabs>
        <w:spacing w:after="120"/>
        <w:jc w:val="both"/>
        <w:rPr>
          <w:rFonts w:ascii="Times New Roman" w:hAnsi="Times New Roman"/>
          <w:sz w:val="24"/>
          <w:szCs w:val="24"/>
          <w:lang w:val="lv-LV"/>
        </w:rPr>
      </w:pPr>
      <w:r w:rsidRPr="000B68F2">
        <w:rPr>
          <w:rFonts w:ascii="Times New Roman" w:hAnsi="Times New Roman"/>
          <w:sz w:val="24"/>
          <w:szCs w:val="24"/>
          <w:lang w:val="lv-LV"/>
        </w:rPr>
        <w:tab/>
      </w:r>
    </w:p>
    <w:p w14:paraId="43AAD197" w14:textId="77777777" w:rsidR="00DD2D5F" w:rsidRDefault="00232D0E" w:rsidP="000B68F2">
      <w:pPr>
        <w:tabs>
          <w:tab w:val="left" w:pos="567"/>
        </w:tabs>
        <w:spacing w:after="120"/>
        <w:jc w:val="both"/>
        <w:rPr>
          <w:rFonts w:ascii="Times New Roman" w:hAnsi="Times New Roman"/>
          <w:sz w:val="24"/>
          <w:szCs w:val="24"/>
          <w:lang w:val="lv-LV"/>
        </w:rPr>
      </w:pPr>
      <w:r w:rsidRPr="000B68F2">
        <w:rPr>
          <w:rFonts w:ascii="Times New Roman" w:hAnsi="Times New Roman"/>
          <w:sz w:val="24"/>
          <w:szCs w:val="24"/>
          <w:lang w:val="lv-LV"/>
        </w:rPr>
        <w:tab/>
        <w:t xml:space="preserve">Vienlaikus izsakām priekšlikumu izvērtēt, vai ar Likumprojekta 4. pantu paredzētā Likuma 4. panta ceturtās daļas izslēgšana </w:t>
      </w:r>
      <w:r w:rsidR="000B68F2">
        <w:rPr>
          <w:rFonts w:ascii="Times New Roman" w:hAnsi="Times New Roman"/>
          <w:sz w:val="24"/>
          <w:szCs w:val="24"/>
          <w:lang w:val="lv-LV"/>
        </w:rPr>
        <w:t>ne</w:t>
      </w:r>
      <w:r w:rsidRPr="000B68F2">
        <w:rPr>
          <w:rFonts w:ascii="Times New Roman" w:hAnsi="Times New Roman"/>
          <w:sz w:val="24"/>
          <w:szCs w:val="24"/>
          <w:lang w:val="lv-LV"/>
        </w:rPr>
        <w:t xml:space="preserve">nonāk pretrunā ar Likuma 13. panta pirmo daļu. </w:t>
      </w:r>
    </w:p>
    <w:p w14:paraId="1120988E" w14:textId="0B375DA8" w:rsidR="000B68F2" w:rsidRPr="000B68F2" w:rsidRDefault="00232D0E" w:rsidP="000B68F2">
      <w:pPr>
        <w:tabs>
          <w:tab w:val="left" w:pos="567"/>
        </w:tabs>
        <w:spacing w:after="120"/>
        <w:jc w:val="both"/>
        <w:rPr>
          <w:rFonts w:ascii="Times New Roman" w:hAnsi="Times New Roman"/>
          <w:sz w:val="24"/>
          <w:szCs w:val="24"/>
          <w:lang w:val="lv-LV"/>
        </w:rPr>
      </w:pPr>
      <w:r>
        <w:rPr>
          <w:rFonts w:ascii="Times New Roman" w:hAnsi="Times New Roman"/>
          <w:sz w:val="24"/>
          <w:szCs w:val="24"/>
          <w:lang w:val="lv-LV"/>
        </w:rPr>
        <w:tab/>
      </w:r>
      <w:r w:rsidR="000C7BD2" w:rsidRPr="000B68F2">
        <w:rPr>
          <w:rFonts w:ascii="Times New Roman" w:hAnsi="Times New Roman"/>
          <w:sz w:val="24"/>
          <w:szCs w:val="24"/>
          <w:lang w:val="lv-LV"/>
        </w:rPr>
        <w:t xml:space="preserve">Ekonomikas ministrija paskaidro, </w:t>
      </w:r>
      <w:r w:rsidR="00626BAB">
        <w:rPr>
          <w:rFonts w:ascii="Times New Roman" w:hAnsi="Times New Roman"/>
          <w:sz w:val="24"/>
          <w:szCs w:val="24"/>
          <w:lang w:val="lv-LV"/>
        </w:rPr>
        <w:t xml:space="preserve">ka </w:t>
      </w:r>
      <w:r w:rsidR="000C7BD2" w:rsidRPr="000B68F2">
        <w:rPr>
          <w:rFonts w:ascii="Times New Roman" w:hAnsi="Times New Roman"/>
          <w:sz w:val="24"/>
          <w:szCs w:val="24"/>
          <w:lang w:val="lv-LV"/>
        </w:rPr>
        <w:t>Ministru kabineta 2019. gada 5. novembra noteikumi Nr. 523 “Valsts informācijas resursu, sistēmu un sadarbspējas informācijas sistēmu noteikumi” (turpmāk – Noteikumi Nr. 523) ir izdoti pamatojoties uz Likuma 13. panta pirmajā daļā noteikto deleģējumu, kas</w:t>
      </w:r>
      <w:r w:rsidRPr="000B68F2">
        <w:rPr>
          <w:rFonts w:ascii="Times New Roman" w:hAnsi="Times New Roman"/>
          <w:sz w:val="24"/>
          <w:szCs w:val="24"/>
          <w:lang w:val="lv-LV"/>
        </w:rPr>
        <w:t xml:space="preserve"> saskaņā ar</w:t>
      </w:r>
      <w:r w:rsidR="000C7BD2" w:rsidRPr="000B68F2">
        <w:rPr>
          <w:rFonts w:ascii="Times New Roman" w:hAnsi="Times New Roman"/>
          <w:sz w:val="24"/>
          <w:szCs w:val="24"/>
          <w:lang w:val="lv-LV"/>
        </w:rPr>
        <w:t xml:space="preserve"> </w:t>
      </w:r>
      <w:r w:rsidRPr="000B68F2">
        <w:rPr>
          <w:rFonts w:ascii="Times New Roman" w:hAnsi="Times New Roman"/>
          <w:sz w:val="24"/>
          <w:szCs w:val="24"/>
          <w:lang w:val="lv-LV"/>
        </w:rPr>
        <w:t>Likumprojekta 9. pantu noteiktu, ka Ministru kabinets nosaka valsts informācijas resursu, sistēmu un sadarbspējas informācijas sistēmā iekļaujamās informācijas apjomu, tās reģistrēšanas, izmantošanas un apstrādes kārtību, kā arī valsts informācijas sistēmu darbībai nepieciešamo informācijas un komunikācijas tehnoloģiju resursu un pakalpojumu pārvaldības kārtību.</w:t>
      </w:r>
    </w:p>
    <w:p w14:paraId="13A9835D" w14:textId="6610BAAA" w:rsidR="000C7BD2" w:rsidRPr="000B68F2" w:rsidRDefault="00232D0E" w:rsidP="000B68F2">
      <w:pPr>
        <w:tabs>
          <w:tab w:val="left" w:pos="567"/>
          <w:tab w:val="left" w:pos="993"/>
        </w:tabs>
        <w:spacing w:after="120"/>
        <w:jc w:val="both"/>
        <w:rPr>
          <w:rFonts w:ascii="Times New Roman" w:hAnsi="Times New Roman"/>
          <w:sz w:val="24"/>
          <w:szCs w:val="24"/>
          <w:lang w:val="lv-LV"/>
        </w:rPr>
      </w:pPr>
      <w:r w:rsidRPr="000B68F2">
        <w:rPr>
          <w:rFonts w:ascii="Times New Roman" w:hAnsi="Times New Roman"/>
          <w:sz w:val="24"/>
          <w:szCs w:val="24"/>
          <w:lang w:val="lv-LV"/>
        </w:rPr>
        <w:t xml:space="preserve"> </w:t>
      </w:r>
      <w:r w:rsidRPr="000B68F2">
        <w:rPr>
          <w:rFonts w:ascii="Times New Roman" w:hAnsi="Times New Roman"/>
          <w:sz w:val="24"/>
          <w:szCs w:val="24"/>
          <w:lang w:val="lv-LV"/>
        </w:rPr>
        <w:tab/>
        <w:t>Tādējādi tikai Noteikumos Nr. 523 noteiktais, ka VARAM ir Valsts informācijas resursu, sistēmu un sadarbspējas informācijas sistēmas pārzinis</w:t>
      </w:r>
      <w:r w:rsidR="00DD2D5F">
        <w:rPr>
          <w:rFonts w:ascii="Times New Roman" w:hAnsi="Times New Roman"/>
          <w:sz w:val="24"/>
          <w:szCs w:val="24"/>
          <w:lang w:val="lv-LV"/>
        </w:rPr>
        <w:t>,</w:t>
      </w:r>
      <w:r w:rsidRPr="000B68F2">
        <w:rPr>
          <w:rFonts w:ascii="Times New Roman" w:hAnsi="Times New Roman"/>
          <w:sz w:val="24"/>
          <w:szCs w:val="24"/>
          <w:lang w:val="lv-LV"/>
        </w:rPr>
        <w:t xml:space="preserve"> iespējami paplašina Likuma 13. panta pirmajā daļā </w:t>
      </w:r>
      <w:r w:rsidR="00626BAB">
        <w:rPr>
          <w:rFonts w:ascii="Times New Roman" w:hAnsi="Times New Roman"/>
          <w:sz w:val="24"/>
          <w:szCs w:val="24"/>
          <w:lang w:val="lv-LV"/>
        </w:rPr>
        <w:t xml:space="preserve">Ministru kabinetam </w:t>
      </w:r>
      <w:r w:rsidRPr="000B68F2">
        <w:rPr>
          <w:rFonts w:ascii="Times New Roman" w:hAnsi="Times New Roman"/>
          <w:sz w:val="24"/>
          <w:szCs w:val="24"/>
          <w:lang w:val="lv-LV"/>
        </w:rPr>
        <w:t>noteiktā deleģējuma tvērumu.</w:t>
      </w:r>
    </w:p>
    <w:p w14:paraId="7026F185" w14:textId="1E747B7B" w:rsidR="000C7BD2" w:rsidRPr="000B68F2" w:rsidRDefault="00232D0E" w:rsidP="000B68F2">
      <w:pPr>
        <w:tabs>
          <w:tab w:val="left" w:pos="567"/>
          <w:tab w:val="left" w:pos="993"/>
        </w:tabs>
        <w:spacing w:after="120"/>
        <w:jc w:val="both"/>
        <w:rPr>
          <w:rFonts w:ascii="Times New Roman" w:hAnsi="Times New Roman"/>
          <w:sz w:val="24"/>
          <w:szCs w:val="24"/>
          <w:lang w:val="lv-LV"/>
        </w:rPr>
      </w:pPr>
      <w:r w:rsidRPr="000B68F2">
        <w:rPr>
          <w:rFonts w:ascii="Times New Roman" w:hAnsi="Times New Roman"/>
          <w:sz w:val="24"/>
          <w:szCs w:val="24"/>
          <w:lang w:val="lv-LV"/>
        </w:rPr>
        <w:tab/>
        <w:t>Ievērojot minēto, aicinām izvērtēt, vai ar Likumprojektu paredzētie grozījumi Likuma 13. panta pirmajā daļā nebūtu jāpapildina, kas attiecīgi arīdzan noteiktu, ka Ministru kabinets nosaka valsts institūciju, kas normatīvajos aktos noteiktajā kārtībā organizē un vada valsts informācijas resursu, sistēmu un sadarbspējas informācijas sistēmas darbību.</w:t>
      </w:r>
    </w:p>
    <w:p w14:paraId="207303D8" w14:textId="77673155" w:rsidR="000B68F2" w:rsidRPr="000B68F2" w:rsidRDefault="000B68F2" w:rsidP="000C7BD2">
      <w:pPr>
        <w:tabs>
          <w:tab w:val="left" w:pos="993"/>
        </w:tabs>
        <w:spacing w:after="120"/>
        <w:jc w:val="both"/>
        <w:rPr>
          <w:rFonts w:ascii="Times New Roman" w:hAnsi="Times New Roman"/>
          <w:sz w:val="24"/>
          <w:szCs w:val="24"/>
          <w:lang w:val="lv-LV"/>
        </w:rPr>
      </w:pPr>
    </w:p>
    <w:p w14:paraId="18B04ADE" w14:textId="77777777" w:rsidR="00E04CCB" w:rsidRDefault="00232D0E" w:rsidP="00F338FB">
      <w:pPr>
        <w:tabs>
          <w:tab w:val="left" w:pos="5670"/>
        </w:tabs>
        <w:spacing w:after="0" w:line="240" w:lineRule="auto"/>
        <w:rPr>
          <w:rFonts w:ascii="Times New Roman" w:hAnsi="Times New Roman"/>
          <w:b/>
          <w:bCs/>
          <w:noProof/>
          <w:sz w:val="24"/>
          <w:szCs w:val="24"/>
          <w:lang w:val="lv-LV"/>
        </w:rPr>
      </w:pPr>
      <w:r w:rsidRPr="000B68F2">
        <w:rPr>
          <w:rFonts w:ascii="Times New Roman" w:hAnsi="Times New Roman"/>
          <w:b/>
          <w:bCs/>
          <w:noProof/>
          <w:sz w:val="24"/>
          <w:szCs w:val="24"/>
          <w:lang w:val="lv-LV"/>
        </w:rPr>
        <w:t>Valsts sekretār</w:t>
      </w:r>
      <w:r>
        <w:rPr>
          <w:rFonts w:ascii="Times New Roman" w:hAnsi="Times New Roman"/>
          <w:b/>
          <w:bCs/>
          <w:noProof/>
          <w:sz w:val="24"/>
          <w:szCs w:val="24"/>
          <w:lang w:val="lv-LV"/>
        </w:rPr>
        <w:t>a pienākumu izpildītāja,</w:t>
      </w:r>
    </w:p>
    <w:p w14:paraId="44405BFB" w14:textId="01EB20F3" w:rsidR="00517616" w:rsidRPr="000B68F2" w:rsidRDefault="00232D0E" w:rsidP="00F338FB">
      <w:pPr>
        <w:tabs>
          <w:tab w:val="left" w:pos="5670"/>
        </w:tabs>
        <w:spacing w:after="0" w:line="240" w:lineRule="auto"/>
        <w:rPr>
          <w:rFonts w:ascii="Times New Roman" w:hAnsi="Times New Roman"/>
          <w:b/>
          <w:bCs/>
          <w:sz w:val="24"/>
          <w:szCs w:val="24"/>
          <w:lang w:val="lv-LV"/>
        </w:rPr>
      </w:pPr>
      <w:r>
        <w:rPr>
          <w:rFonts w:ascii="Times New Roman" w:hAnsi="Times New Roman"/>
          <w:b/>
          <w:bCs/>
          <w:noProof/>
          <w:sz w:val="24"/>
          <w:szCs w:val="24"/>
          <w:lang w:val="lv-LV"/>
        </w:rPr>
        <w:t>Valsts sekretāra vietniece</w:t>
      </w:r>
      <w:r w:rsidR="001D144B" w:rsidRPr="000B68F2">
        <w:rPr>
          <w:rFonts w:ascii="Times New Roman" w:hAnsi="Times New Roman"/>
          <w:b/>
          <w:bCs/>
          <w:sz w:val="24"/>
          <w:szCs w:val="24"/>
          <w:lang w:val="lv-LV"/>
        </w:rPr>
        <w:tab/>
      </w:r>
      <w:r w:rsidR="00626BAB">
        <w:rPr>
          <w:rFonts w:ascii="Times New Roman" w:hAnsi="Times New Roman"/>
          <w:b/>
          <w:bCs/>
          <w:sz w:val="24"/>
          <w:szCs w:val="24"/>
          <w:lang w:val="lv-LV"/>
        </w:rPr>
        <w:t xml:space="preserve">    </w:t>
      </w:r>
      <w:r w:rsidR="00DD2D5F">
        <w:rPr>
          <w:rFonts w:ascii="Times New Roman" w:hAnsi="Times New Roman"/>
          <w:b/>
          <w:bCs/>
          <w:sz w:val="24"/>
          <w:szCs w:val="24"/>
          <w:lang w:val="lv-LV"/>
        </w:rPr>
        <w:t xml:space="preserve">             </w:t>
      </w:r>
      <w:r w:rsidR="00626BAB">
        <w:rPr>
          <w:rFonts w:ascii="Times New Roman" w:hAnsi="Times New Roman"/>
          <w:b/>
          <w:bCs/>
          <w:sz w:val="24"/>
          <w:szCs w:val="24"/>
          <w:lang w:val="lv-LV"/>
        </w:rPr>
        <w:t xml:space="preserve"> </w:t>
      </w:r>
      <w:r>
        <w:rPr>
          <w:rFonts w:ascii="Times New Roman" w:hAnsi="Times New Roman"/>
          <w:b/>
          <w:bCs/>
          <w:noProof/>
          <w:sz w:val="24"/>
          <w:szCs w:val="24"/>
          <w:lang w:val="lv-LV"/>
        </w:rPr>
        <w:t>Zaiga Liepiņa</w:t>
      </w:r>
    </w:p>
    <w:p w14:paraId="44405BFC" w14:textId="77777777" w:rsidR="00377382" w:rsidRPr="000B68F2" w:rsidRDefault="00377382" w:rsidP="00F338FB">
      <w:pPr>
        <w:tabs>
          <w:tab w:val="left" w:pos="5670"/>
        </w:tabs>
        <w:spacing w:after="0" w:line="240" w:lineRule="auto"/>
        <w:rPr>
          <w:rFonts w:ascii="Times New Roman" w:hAnsi="Times New Roman"/>
          <w:sz w:val="24"/>
          <w:szCs w:val="24"/>
          <w:lang w:val="lv-LV"/>
        </w:rPr>
      </w:pPr>
    </w:p>
    <w:tbl>
      <w:tblPr>
        <w:tblW w:w="0" w:type="auto"/>
        <w:tblInd w:w="108" w:type="dxa"/>
        <w:tblLook w:val="04A0" w:firstRow="1" w:lastRow="0" w:firstColumn="1" w:lastColumn="0" w:noHBand="0" w:noVBand="1"/>
      </w:tblPr>
      <w:tblGrid>
        <w:gridCol w:w="8222"/>
      </w:tblGrid>
      <w:tr w:rsidR="00EA26DB" w14:paraId="44405BFE" w14:textId="77777777" w:rsidTr="001434A8">
        <w:trPr>
          <w:cantSplit/>
          <w:trHeight w:val="579"/>
        </w:trPr>
        <w:tc>
          <w:tcPr>
            <w:tcW w:w="8222" w:type="dxa"/>
          </w:tcPr>
          <w:p w14:paraId="44405BFD" w14:textId="77777777" w:rsidR="00377382" w:rsidRDefault="00232D0E" w:rsidP="00F338FB">
            <w:pPr>
              <w:pStyle w:val="BodyTextIndent"/>
              <w:spacing w:before="0" w:after="0"/>
              <w:ind w:left="0"/>
            </w:pPr>
            <w:r>
              <w:t>ŠIS DOKUMENTS IR ELEKTRONISKI PARAKSTĪTS AR DROŠU ELEKTRONISKO PARAKSTU UN SATUR LAIKA ZĪMOGU</w:t>
            </w:r>
          </w:p>
        </w:tc>
      </w:tr>
    </w:tbl>
    <w:p w14:paraId="75163F76" w14:textId="77777777" w:rsidR="000B68F2" w:rsidRDefault="000B68F2" w:rsidP="000B68F2">
      <w:pPr>
        <w:pStyle w:val="Header"/>
        <w:tabs>
          <w:tab w:val="left" w:pos="720"/>
          <w:tab w:val="left" w:pos="5529"/>
        </w:tabs>
        <w:spacing w:line="276" w:lineRule="auto"/>
        <w:jc w:val="both"/>
        <w:rPr>
          <w:rFonts w:ascii="Times New Roman" w:hAnsi="Times New Roman"/>
          <w:sz w:val="20"/>
          <w:szCs w:val="20"/>
          <w:lang w:val="lv-LV"/>
        </w:rPr>
      </w:pPr>
    </w:p>
    <w:p w14:paraId="0C2F933B" w14:textId="3020CAF1" w:rsidR="000B68F2" w:rsidRPr="000B68F2" w:rsidRDefault="00232D0E" w:rsidP="000B68F2">
      <w:pPr>
        <w:pStyle w:val="Header"/>
        <w:tabs>
          <w:tab w:val="left" w:pos="720"/>
          <w:tab w:val="left" w:pos="5529"/>
        </w:tabs>
        <w:spacing w:line="276" w:lineRule="auto"/>
        <w:jc w:val="both"/>
        <w:rPr>
          <w:rFonts w:ascii="Times New Roman" w:hAnsi="Times New Roman"/>
          <w:sz w:val="20"/>
          <w:szCs w:val="20"/>
          <w:lang w:val="lv-LV"/>
        </w:rPr>
      </w:pPr>
      <w:r w:rsidRPr="000B68F2">
        <w:rPr>
          <w:rFonts w:ascii="Times New Roman" w:hAnsi="Times New Roman"/>
          <w:sz w:val="20"/>
          <w:szCs w:val="20"/>
          <w:lang w:val="lv-LV"/>
        </w:rPr>
        <w:t>Ieva Začeste</w:t>
      </w:r>
      <w:r>
        <w:rPr>
          <w:rFonts w:ascii="Times New Roman" w:hAnsi="Times New Roman"/>
          <w:sz w:val="20"/>
          <w:szCs w:val="20"/>
          <w:lang w:val="lv-LV"/>
        </w:rPr>
        <w:t xml:space="preserve"> </w:t>
      </w:r>
      <w:r w:rsidRPr="000B68F2">
        <w:rPr>
          <w:rFonts w:ascii="Times New Roman" w:hAnsi="Times New Roman"/>
          <w:sz w:val="20"/>
          <w:szCs w:val="20"/>
          <w:lang w:val="lv-LV"/>
        </w:rPr>
        <w:t>67366897</w:t>
      </w:r>
    </w:p>
    <w:p w14:paraId="182FE912" w14:textId="77777777" w:rsidR="000B68F2" w:rsidRPr="00DD2D5F" w:rsidRDefault="00B24990" w:rsidP="000B68F2">
      <w:pPr>
        <w:pStyle w:val="Header"/>
        <w:tabs>
          <w:tab w:val="left" w:pos="720"/>
          <w:tab w:val="left" w:pos="5529"/>
        </w:tabs>
        <w:spacing w:line="276" w:lineRule="auto"/>
        <w:jc w:val="both"/>
        <w:rPr>
          <w:rFonts w:ascii="Times New Roman" w:hAnsi="Times New Roman"/>
          <w:sz w:val="20"/>
          <w:szCs w:val="20"/>
          <w:lang w:val="lv-LV"/>
        </w:rPr>
      </w:pPr>
      <w:hyperlink r:id="rId7" w:history="1">
        <w:r w:rsidR="00232D0E" w:rsidRPr="00DD2D5F">
          <w:rPr>
            <w:rFonts w:ascii="Times New Roman" w:hAnsi="Times New Roman"/>
            <w:sz w:val="20"/>
            <w:szCs w:val="20"/>
          </w:rPr>
          <w:t>Ieva.Zaceste@csp.gov.lv</w:t>
        </w:r>
      </w:hyperlink>
    </w:p>
    <w:p w14:paraId="44405BFF" w14:textId="77777777" w:rsidR="00067964" w:rsidRDefault="00067964" w:rsidP="00F338FB">
      <w:pPr>
        <w:spacing w:after="0" w:line="240" w:lineRule="auto"/>
        <w:rPr>
          <w:rFonts w:ascii="Times New Roman" w:hAnsi="Times New Roman"/>
          <w:sz w:val="20"/>
          <w:szCs w:val="20"/>
          <w:lang w:val="lv-LV"/>
        </w:rPr>
      </w:pPr>
    </w:p>
    <w:p w14:paraId="44405C00" w14:textId="0333C5D6" w:rsidR="00517616" w:rsidRPr="00784FFA" w:rsidRDefault="00232D0E" w:rsidP="00F338FB">
      <w:pPr>
        <w:spacing w:after="0" w:line="240" w:lineRule="auto"/>
        <w:rPr>
          <w:rFonts w:ascii="Times New Roman" w:hAnsi="Times New Roman"/>
          <w:sz w:val="20"/>
          <w:szCs w:val="20"/>
          <w:lang w:val="lv-LV"/>
        </w:rPr>
      </w:pPr>
      <w:r w:rsidRPr="00784FFA">
        <w:rPr>
          <w:rFonts w:ascii="Times New Roman" w:hAnsi="Times New Roman"/>
          <w:noProof/>
          <w:sz w:val="20"/>
          <w:szCs w:val="20"/>
          <w:lang w:val="lv-LV"/>
        </w:rPr>
        <w:t>Barbara Sūniņa</w:t>
      </w:r>
      <w:r w:rsidRPr="00784FFA">
        <w:rPr>
          <w:rFonts w:ascii="Times New Roman" w:hAnsi="Times New Roman"/>
          <w:sz w:val="20"/>
          <w:szCs w:val="20"/>
          <w:lang w:val="lv-LV"/>
        </w:rPr>
        <w:t xml:space="preserve"> </w:t>
      </w:r>
      <w:r w:rsidRPr="00784FFA">
        <w:rPr>
          <w:rFonts w:ascii="Times New Roman" w:hAnsi="Times New Roman"/>
          <w:noProof/>
          <w:sz w:val="20"/>
          <w:szCs w:val="20"/>
          <w:lang w:val="lv-LV"/>
        </w:rPr>
        <w:t>67013042</w:t>
      </w:r>
    </w:p>
    <w:p w14:paraId="44405C01" w14:textId="2B3F22A5" w:rsidR="002E1474" w:rsidRPr="00784FFA" w:rsidRDefault="00232D0E" w:rsidP="00D4379D">
      <w:pPr>
        <w:spacing w:after="0" w:line="240" w:lineRule="auto"/>
        <w:rPr>
          <w:rFonts w:ascii="Times New Roman" w:hAnsi="Times New Roman"/>
          <w:sz w:val="28"/>
          <w:szCs w:val="28"/>
          <w:lang w:val="lv-LV"/>
        </w:rPr>
      </w:pPr>
      <w:r>
        <w:rPr>
          <w:rFonts w:ascii="Times New Roman" w:hAnsi="Times New Roman"/>
          <w:noProof/>
          <w:sz w:val="20"/>
          <w:szCs w:val="20"/>
          <w:lang w:val="lv-LV"/>
        </w:rPr>
        <w:t>B</w:t>
      </w:r>
      <w:r w:rsidR="00E04CCB" w:rsidRPr="00784FFA">
        <w:rPr>
          <w:rFonts w:ascii="Times New Roman" w:hAnsi="Times New Roman"/>
          <w:noProof/>
          <w:sz w:val="20"/>
          <w:szCs w:val="20"/>
          <w:lang w:val="lv-LV"/>
        </w:rPr>
        <w:t>arbara.</w:t>
      </w:r>
      <w:r>
        <w:rPr>
          <w:rFonts w:ascii="Times New Roman" w:hAnsi="Times New Roman"/>
          <w:noProof/>
          <w:sz w:val="20"/>
          <w:szCs w:val="20"/>
          <w:lang w:val="lv-LV"/>
        </w:rPr>
        <w:t>S</w:t>
      </w:r>
      <w:r w:rsidR="00E04CCB" w:rsidRPr="00784FFA">
        <w:rPr>
          <w:rFonts w:ascii="Times New Roman" w:hAnsi="Times New Roman"/>
          <w:noProof/>
          <w:sz w:val="20"/>
          <w:szCs w:val="20"/>
          <w:lang w:val="lv-LV"/>
        </w:rPr>
        <w:t>unina@em.gov.lv</w:t>
      </w:r>
    </w:p>
    <w:sectPr w:rsidR="002E1474" w:rsidRPr="00784FFA" w:rsidSect="000B68F2">
      <w:headerReference w:type="first" r:id="rId8"/>
      <w:type w:val="continuous"/>
      <w:pgSz w:w="11920" w:h="16840"/>
      <w:pgMar w:top="1134" w:right="851" w:bottom="568" w:left="1701" w:header="709" w:footer="709"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096256" w14:textId="77777777" w:rsidR="00B24990" w:rsidRDefault="00B24990">
      <w:pPr>
        <w:spacing w:after="0" w:line="240" w:lineRule="auto"/>
      </w:pPr>
      <w:r>
        <w:separator/>
      </w:r>
    </w:p>
  </w:endnote>
  <w:endnote w:type="continuationSeparator" w:id="0">
    <w:p w14:paraId="4C6E786F" w14:textId="77777777" w:rsidR="00B24990" w:rsidRDefault="00B24990">
      <w:pPr>
        <w:spacing w:after="0" w:line="240" w:lineRule="auto"/>
      </w:pPr>
      <w:r>
        <w:continuationSeparator/>
      </w:r>
    </w:p>
  </w:endnote>
  <w:endnote w:id="1">
    <w:p w14:paraId="18719A2F" w14:textId="77777777" w:rsidR="001E68A0" w:rsidRPr="000B68F2" w:rsidRDefault="00232D0E" w:rsidP="000B68F2">
      <w:pPr>
        <w:pStyle w:val="norm"/>
        <w:shd w:val="clear" w:color="auto" w:fill="FFFFFF"/>
        <w:spacing w:before="0" w:beforeAutospacing="0" w:after="0" w:afterAutospacing="0" w:line="312" w:lineRule="atLeast"/>
        <w:ind w:left="480" w:hanging="480"/>
        <w:jc w:val="both"/>
        <w:rPr>
          <w:sz w:val="18"/>
          <w:szCs w:val="18"/>
        </w:rPr>
      </w:pPr>
      <w:r>
        <w:rPr>
          <w:rStyle w:val="EndnoteReference"/>
        </w:rPr>
        <w:endnoteRef/>
      </w:r>
      <w:r>
        <w:t xml:space="preserve"> </w:t>
      </w:r>
      <w:r w:rsidRPr="005B6FB6">
        <w:rPr>
          <w:sz w:val="20"/>
          <w:szCs w:val="20"/>
        </w:rPr>
        <w:t>“</w:t>
      </w:r>
      <w:r w:rsidRPr="000B68F2">
        <w:rPr>
          <w:sz w:val="18"/>
          <w:szCs w:val="18"/>
        </w:rPr>
        <w:t>precizitāte” raksturo datu  pietuvinājumu nezināmajām faktiskajām vērtībām;</w:t>
      </w:r>
    </w:p>
    <w:p w14:paraId="5934B6EB" w14:textId="77777777" w:rsidR="001E68A0" w:rsidRPr="000B68F2" w:rsidRDefault="00232D0E" w:rsidP="000B68F2">
      <w:pPr>
        <w:pStyle w:val="norm"/>
        <w:shd w:val="clear" w:color="auto" w:fill="FFFFFF"/>
        <w:spacing w:before="0" w:beforeAutospacing="0" w:after="0" w:afterAutospacing="0" w:line="312" w:lineRule="atLeast"/>
        <w:ind w:left="480" w:hanging="480"/>
        <w:jc w:val="both"/>
        <w:rPr>
          <w:sz w:val="18"/>
          <w:szCs w:val="18"/>
        </w:rPr>
      </w:pPr>
      <w:r w:rsidRPr="000B68F2">
        <w:rPr>
          <w:sz w:val="18"/>
          <w:szCs w:val="18"/>
        </w:rPr>
        <w:t>“savlaicīgums” ir laika intervāls starp informācijas pieejamību un informācijā aprakstīto notikumu vai parādību;</w:t>
      </w:r>
    </w:p>
    <w:p w14:paraId="565A37E7" w14:textId="77777777" w:rsidR="001E68A0" w:rsidRPr="000B68F2" w:rsidRDefault="00232D0E" w:rsidP="000B68F2">
      <w:pPr>
        <w:pStyle w:val="norm"/>
        <w:shd w:val="clear" w:color="auto" w:fill="FFFFFF"/>
        <w:spacing w:before="0" w:beforeAutospacing="0" w:after="0" w:afterAutospacing="0" w:line="312" w:lineRule="atLeast"/>
        <w:ind w:left="480" w:hanging="480"/>
        <w:jc w:val="both"/>
        <w:rPr>
          <w:sz w:val="18"/>
          <w:szCs w:val="18"/>
        </w:rPr>
      </w:pPr>
      <w:r w:rsidRPr="000B68F2">
        <w:rPr>
          <w:sz w:val="18"/>
          <w:szCs w:val="18"/>
        </w:rPr>
        <w:t>“punktualitāte” ir laika intervāls starp reālo un plānoto datu pieejamības dienu;</w:t>
      </w:r>
    </w:p>
    <w:p w14:paraId="5E1F6D49" w14:textId="77777777" w:rsidR="001E68A0" w:rsidRPr="000B68F2" w:rsidRDefault="00232D0E" w:rsidP="000B68F2">
      <w:pPr>
        <w:pStyle w:val="norm"/>
        <w:shd w:val="clear" w:color="auto" w:fill="FFFFFF"/>
        <w:spacing w:before="0" w:beforeAutospacing="0" w:after="0" w:afterAutospacing="0" w:line="312" w:lineRule="atLeast"/>
        <w:ind w:left="480" w:hanging="480"/>
        <w:jc w:val="both"/>
        <w:rPr>
          <w:sz w:val="18"/>
          <w:szCs w:val="18"/>
        </w:rPr>
      </w:pPr>
      <w:r w:rsidRPr="000B68F2">
        <w:rPr>
          <w:sz w:val="18"/>
          <w:szCs w:val="18"/>
        </w:rPr>
        <w:t>“atbilstība” raksturo līmeni, kādā dati atbilst lietotāju pašreizējām un iespējamām vajadzībām;</w:t>
      </w:r>
    </w:p>
    <w:p w14:paraId="76B07796" w14:textId="77777777" w:rsidR="001E68A0" w:rsidRPr="000B68F2" w:rsidRDefault="00232D0E" w:rsidP="000B68F2">
      <w:pPr>
        <w:pStyle w:val="norm"/>
        <w:shd w:val="clear" w:color="auto" w:fill="FFFFFF"/>
        <w:spacing w:before="0" w:beforeAutospacing="0" w:after="0" w:afterAutospacing="0" w:line="312" w:lineRule="atLeast"/>
        <w:jc w:val="both"/>
        <w:rPr>
          <w:sz w:val="18"/>
          <w:szCs w:val="18"/>
        </w:rPr>
      </w:pPr>
      <w:r w:rsidRPr="000B68F2">
        <w:rPr>
          <w:sz w:val="18"/>
          <w:szCs w:val="18"/>
        </w:rPr>
        <w:t> “salīdzināmības” mērķis ir noteikt atšķirības, ko izraisa dažādu jēdzienu, datu ieguves rīku un procedūru lietošana, veicot datu salīdzināšanu dažādos teritoriālos iedalījumos, nozaru jomās vai laika periodos;</w:t>
      </w:r>
    </w:p>
    <w:p w14:paraId="6AE8AF2C" w14:textId="77777777" w:rsidR="001E68A0" w:rsidRPr="000B68F2" w:rsidRDefault="00232D0E" w:rsidP="000B68F2">
      <w:pPr>
        <w:pStyle w:val="norm"/>
        <w:shd w:val="clear" w:color="auto" w:fill="FFFFFF"/>
        <w:spacing w:before="0" w:beforeAutospacing="0" w:after="0" w:afterAutospacing="0" w:line="312" w:lineRule="atLeast"/>
        <w:ind w:left="480" w:hanging="480"/>
        <w:jc w:val="both"/>
        <w:rPr>
          <w:sz w:val="18"/>
          <w:szCs w:val="18"/>
        </w:rPr>
      </w:pPr>
      <w:r w:rsidRPr="000B68F2">
        <w:rPr>
          <w:sz w:val="18"/>
          <w:szCs w:val="18"/>
        </w:rPr>
        <w:t>“saskaņotība” raksturo datu piemērotību to apvienošanai dažādos veidos un dažādiem nolūkiem, iegūstot ticamus rezultātus;</w:t>
      </w:r>
    </w:p>
    <w:p w14:paraId="7B952A95" w14:textId="77777777" w:rsidR="001E68A0" w:rsidRPr="000B68F2" w:rsidRDefault="00232D0E" w:rsidP="000B68F2">
      <w:pPr>
        <w:pStyle w:val="norm"/>
        <w:shd w:val="clear" w:color="auto" w:fill="FFFFFF"/>
        <w:spacing w:before="0" w:beforeAutospacing="0" w:after="0" w:afterAutospacing="0" w:line="312" w:lineRule="atLeast"/>
        <w:ind w:left="480" w:hanging="480"/>
        <w:jc w:val="both"/>
        <w:rPr>
          <w:sz w:val="18"/>
          <w:szCs w:val="18"/>
        </w:rPr>
      </w:pPr>
      <w:r w:rsidRPr="000B68F2">
        <w:rPr>
          <w:sz w:val="18"/>
          <w:szCs w:val="18"/>
        </w:rPr>
        <w:t>“pieejamība” un “skaidrība” ir nosacījumi un apstākļi, saskaņā ar kuriem datu lietotāji var iegūt, izmantot un interpretēt datus.</w:t>
      </w:r>
    </w:p>
    <w:p w14:paraId="248FA339" w14:textId="77777777" w:rsidR="001E68A0" w:rsidRPr="000B68F2" w:rsidRDefault="001E68A0" w:rsidP="000B68F2">
      <w:pPr>
        <w:pStyle w:val="EndnoteText"/>
        <w:rPr>
          <w:sz w:val="18"/>
          <w:szCs w:val="18"/>
          <w:lang w:val="lv-LV"/>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0B53C0" w14:textId="77777777" w:rsidR="00B24990" w:rsidRDefault="00B24990">
      <w:pPr>
        <w:spacing w:after="0" w:line="240" w:lineRule="auto"/>
      </w:pPr>
      <w:r>
        <w:separator/>
      </w:r>
    </w:p>
  </w:footnote>
  <w:footnote w:type="continuationSeparator" w:id="0">
    <w:p w14:paraId="33CAD7BC" w14:textId="77777777" w:rsidR="00B24990" w:rsidRDefault="00B249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405C02" w14:textId="77777777" w:rsidR="009B355D" w:rsidRDefault="009B355D" w:rsidP="009B355D">
    <w:pPr>
      <w:pStyle w:val="Header"/>
      <w:rPr>
        <w:rFonts w:ascii="Times New Roman" w:hAnsi="Times New Roman"/>
      </w:rPr>
    </w:pPr>
  </w:p>
  <w:p w14:paraId="44405C03" w14:textId="77777777" w:rsidR="009B355D" w:rsidRDefault="009B355D" w:rsidP="009B355D">
    <w:pPr>
      <w:pStyle w:val="Header"/>
      <w:rPr>
        <w:rFonts w:ascii="Times New Roman" w:hAnsi="Times New Roman"/>
      </w:rPr>
    </w:pPr>
  </w:p>
  <w:p w14:paraId="44405C04" w14:textId="77777777" w:rsidR="009B355D" w:rsidRDefault="009B355D" w:rsidP="009B355D">
    <w:pPr>
      <w:pStyle w:val="Header"/>
      <w:rPr>
        <w:rFonts w:ascii="Times New Roman" w:hAnsi="Times New Roman"/>
      </w:rPr>
    </w:pPr>
  </w:p>
  <w:p w14:paraId="44405C05" w14:textId="77777777" w:rsidR="009B355D" w:rsidRDefault="009B355D" w:rsidP="009B355D">
    <w:pPr>
      <w:pStyle w:val="Header"/>
      <w:rPr>
        <w:rFonts w:ascii="Times New Roman" w:hAnsi="Times New Roman"/>
      </w:rPr>
    </w:pPr>
  </w:p>
  <w:p w14:paraId="44405C06" w14:textId="77777777" w:rsidR="009B355D" w:rsidRDefault="009B355D" w:rsidP="009B355D">
    <w:pPr>
      <w:pStyle w:val="Header"/>
      <w:rPr>
        <w:rFonts w:ascii="Times New Roman" w:hAnsi="Times New Roman"/>
      </w:rPr>
    </w:pPr>
  </w:p>
  <w:p w14:paraId="44405C07" w14:textId="77777777" w:rsidR="009B355D" w:rsidRDefault="009B355D" w:rsidP="009B355D">
    <w:pPr>
      <w:pStyle w:val="Header"/>
      <w:rPr>
        <w:rFonts w:ascii="Times New Roman" w:hAnsi="Times New Roman"/>
      </w:rPr>
    </w:pPr>
  </w:p>
  <w:p w14:paraId="44405C08" w14:textId="77777777" w:rsidR="009B355D" w:rsidRDefault="009B355D" w:rsidP="009B355D">
    <w:pPr>
      <w:pStyle w:val="Header"/>
      <w:rPr>
        <w:rFonts w:ascii="Times New Roman" w:hAnsi="Times New Roman"/>
      </w:rPr>
    </w:pPr>
  </w:p>
  <w:p w14:paraId="44405C09" w14:textId="77777777" w:rsidR="009B355D" w:rsidRDefault="009B355D" w:rsidP="009B355D">
    <w:pPr>
      <w:pStyle w:val="Header"/>
      <w:rPr>
        <w:rFonts w:ascii="Times New Roman" w:hAnsi="Times New Roman"/>
      </w:rPr>
    </w:pPr>
  </w:p>
  <w:p w14:paraId="44405C0A" w14:textId="77777777" w:rsidR="009B355D" w:rsidRDefault="009B355D" w:rsidP="009B355D">
    <w:pPr>
      <w:pStyle w:val="Header"/>
      <w:rPr>
        <w:rFonts w:ascii="Times New Roman" w:hAnsi="Times New Roman"/>
      </w:rPr>
    </w:pPr>
  </w:p>
  <w:p w14:paraId="44405C0B" w14:textId="77777777" w:rsidR="009B355D" w:rsidRDefault="009B355D" w:rsidP="009B355D">
    <w:pPr>
      <w:pStyle w:val="Header"/>
      <w:rPr>
        <w:rFonts w:ascii="Times New Roman" w:hAnsi="Times New Roman"/>
      </w:rPr>
    </w:pPr>
  </w:p>
  <w:p w14:paraId="44405C0C" w14:textId="77777777" w:rsidR="009B355D" w:rsidRDefault="009B355D">
    <w:pPr>
      <w:pStyle w:val="Header"/>
      <w:rPr>
        <w:rFonts w:ascii="Times New Roman" w:hAnsi="Times New Roman"/>
      </w:rPr>
    </w:pPr>
  </w:p>
  <w:p w14:paraId="44405C0D" w14:textId="298002F8" w:rsidR="009B355D" w:rsidRPr="009B355D" w:rsidRDefault="006527A1">
    <w:pPr>
      <w:pStyle w:val="Header"/>
      <w:rPr>
        <w:rFonts w:ascii="Times New Roman" w:hAnsi="Times New Roman"/>
      </w:rPr>
    </w:pPr>
    <w:r>
      <w:rPr>
        <w:noProof/>
        <w:lang w:val="lv-LV" w:eastAsia="lv-LV"/>
      </w:rPr>
      <w:drawing>
        <wp:anchor distT="0" distB="0" distL="114300" distR="114300" simplePos="0" relativeHeight="251658240" behindDoc="1" locked="0" layoutInCell="1" allowOverlap="1" wp14:anchorId="77A3F501" wp14:editId="50215328">
          <wp:simplePos x="0" y="0"/>
          <wp:positionH relativeFrom="page">
            <wp:posOffset>1087120</wp:posOffset>
          </wp:positionH>
          <wp:positionV relativeFrom="page">
            <wp:posOffset>742950</wp:posOffset>
          </wp:positionV>
          <wp:extent cx="5936615" cy="1033145"/>
          <wp:effectExtent l="0" t="0" r="0" b="0"/>
          <wp:wrapNone/>
          <wp:docPr id="1025"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6615" cy="1033145"/>
                  </a:xfrm>
                  <a:prstGeom prst="rect">
                    <a:avLst/>
                  </a:prstGeom>
                  <a:noFill/>
                </pic:spPr>
              </pic:pic>
            </a:graphicData>
          </a:graphic>
          <wp14:sizeRelH relativeFrom="page">
            <wp14:pctWidth>0</wp14:pctWidth>
          </wp14:sizeRelH>
          <wp14:sizeRelV relativeFrom="margin">
            <wp14:pctHeight>0</wp14:pctHeight>
          </wp14:sizeRelV>
        </wp:anchor>
      </w:drawing>
    </w:r>
    <w:r>
      <w:rPr>
        <w:noProof/>
        <w:lang w:val="lv-LV" w:eastAsia="lv-LV"/>
      </w:rPr>
      <mc:AlternateContent>
        <mc:Choice Requires="wps">
          <w:drawing>
            <wp:anchor distT="0" distB="0" distL="114300" distR="114300" simplePos="0" relativeHeight="251660288" behindDoc="1" locked="0" layoutInCell="1" allowOverlap="1" wp14:anchorId="56253B39" wp14:editId="10AC95CF">
              <wp:simplePos x="0" y="0"/>
              <wp:positionH relativeFrom="page">
                <wp:posOffset>1171575</wp:posOffset>
              </wp:positionH>
              <wp:positionV relativeFrom="page">
                <wp:posOffset>2030730</wp:posOffset>
              </wp:positionV>
              <wp:extent cx="5838825" cy="314325"/>
              <wp:effectExtent l="0" t="1905" r="0" b="0"/>
              <wp:wrapNone/>
              <wp:docPr id="3"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8825" cy="314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405C11" w14:textId="77777777" w:rsidR="009B355D" w:rsidRDefault="00232D0E" w:rsidP="009B355D">
                          <w:pPr>
                            <w:spacing w:after="0" w:line="194" w:lineRule="exact"/>
                            <w:ind w:left="20" w:right="-45"/>
                            <w:jc w:val="center"/>
                            <w:rPr>
                              <w:rFonts w:ascii="Times New Roman" w:eastAsia="Times New Roman" w:hAnsi="Times New Roman"/>
                              <w:sz w:val="17"/>
                              <w:szCs w:val="17"/>
                            </w:rPr>
                          </w:pPr>
                          <w:r w:rsidRPr="007704BD">
                            <w:rPr>
                              <w:rFonts w:ascii="Times New Roman" w:eastAsia="Times New Roman" w:hAnsi="Times New Roman"/>
                              <w:color w:val="231F20"/>
                              <w:sz w:val="17"/>
                              <w:szCs w:val="17"/>
                            </w:rPr>
                            <w:t xml:space="preserve">Brīvības iela 55, </w:t>
                          </w:r>
                          <w:r>
                            <w:rPr>
                              <w:rFonts w:ascii="Times New Roman" w:eastAsia="Times New Roman" w:hAnsi="Times New Roman"/>
                              <w:color w:val="231F20"/>
                              <w:sz w:val="17"/>
                              <w:szCs w:val="17"/>
                            </w:rPr>
                            <w:t xml:space="preserve">Rīga, </w:t>
                          </w:r>
                          <w:r w:rsidRPr="007704BD">
                            <w:rPr>
                              <w:rFonts w:ascii="Times New Roman" w:eastAsia="Times New Roman" w:hAnsi="Times New Roman"/>
                              <w:color w:val="231F20"/>
                              <w:sz w:val="17"/>
                              <w:szCs w:val="17"/>
                            </w:rPr>
                            <w:t>LV-1519, tālr. 67013100, fakss 67280882, e-pasts pasts@em.gov.lv, www.em.gov.lv</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253B39" id="_x0000_t202" coordsize="21600,21600" o:spt="202" path="m,l,21600r21600,l21600,xe">
              <v:stroke joinstyle="miter"/>
              <v:path gradientshapeok="t" o:connecttype="rect"/>
            </v:shapetype>
            <v:shape id="Text Box 43" o:spid="_x0000_s1026" type="#_x0000_t202" style="position:absolute;margin-left:92.25pt;margin-top:159.9pt;width:459.75pt;height:24.7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" filled="f" stroked="f">
              <v:textbox inset="0,0,0,0">
                <w:txbxContent>
                  <w:p w14:paraId="44405C11" w14:textId="77777777" w:rsidR="009B355D" w:rsidRDefault="00232D0E" w:rsidP="009B355D">
                    <w:pPr>
                      <w:spacing w:after="0" w:line="194" w:lineRule="exact"/>
                      <w:ind w:left="20" w:right="-45"/>
                      <w:jc w:val="center"/>
                      <w:rPr>
                        <w:rFonts w:ascii="Times New Roman" w:eastAsia="Times New Roman" w:hAnsi="Times New Roman"/>
                        <w:sz w:val="17"/>
                        <w:szCs w:val="17"/>
                      </w:rPr>
                    </w:pPr>
                    <w:r w:rsidRPr="007704BD">
                      <w:rPr>
                        <w:rFonts w:ascii="Times New Roman" w:eastAsia="Times New Roman" w:hAnsi="Times New Roman"/>
                        <w:color w:val="231F20"/>
                        <w:sz w:val="17"/>
                        <w:szCs w:val="17"/>
                      </w:rPr>
                      <w:t xml:space="preserve">Brīvības iela 55, </w:t>
                    </w:r>
                    <w:r>
                      <w:rPr>
                        <w:rFonts w:ascii="Times New Roman" w:eastAsia="Times New Roman" w:hAnsi="Times New Roman"/>
                        <w:color w:val="231F20"/>
                        <w:sz w:val="17"/>
                        <w:szCs w:val="17"/>
                      </w:rPr>
                      <w:t xml:space="preserve">Rīga, </w:t>
                    </w:r>
                    <w:r w:rsidRPr="007704BD">
                      <w:rPr>
                        <w:rFonts w:ascii="Times New Roman" w:eastAsia="Times New Roman" w:hAnsi="Times New Roman"/>
                        <w:color w:val="231F20"/>
                        <w:sz w:val="17"/>
                        <w:szCs w:val="17"/>
                      </w:rPr>
                      <w:t>LV-1519, tālr. 67013100, fakss 67280882, e-pasts pasts@em.gov.lv, www.em.gov.lv</w:t>
                    </w:r>
                  </w:p>
                </w:txbxContent>
              </v:textbox>
              <w10:wrap anchorx="page" anchory="page"/>
            </v:shape>
          </w:pict>
        </mc:Fallback>
      </mc:AlternateContent>
    </w:r>
    <w:r>
      <w:rPr>
        <w:noProof/>
        <w:lang w:val="lv-LV" w:eastAsia="lv-LV"/>
      </w:rPr>
      <mc:AlternateContent>
        <mc:Choice Requires="wpg">
          <w:drawing>
            <wp:anchor distT="0" distB="0" distL="114300" distR="114300" simplePos="0" relativeHeight="251659264" behindDoc="1" locked="0" layoutInCell="1" allowOverlap="1" wp14:anchorId="2213CFBF" wp14:editId="3F4954E8">
              <wp:simplePos x="0" y="0"/>
              <wp:positionH relativeFrom="page">
                <wp:posOffset>1850390</wp:posOffset>
              </wp:positionH>
              <wp:positionV relativeFrom="page">
                <wp:posOffset>1903095</wp:posOffset>
              </wp:positionV>
              <wp:extent cx="4397375" cy="1270"/>
              <wp:effectExtent l="12065" t="7620" r="10160" b="10160"/>
              <wp:wrapNone/>
              <wp:docPr id="1" name="Group 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97375" cy="1270"/>
                        <a:chOff x="2915" y="2998"/>
                        <a:chExt cx="6926" cy="2"/>
                      </a:xfrm>
                    </wpg:grpSpPr>
                    <wps:wsp>
                      <wps:cNvPr id="2" name="Freeform 42"/>
                      <wps:cNvSpPr>
                        <a:spLocks/>
                      </wps:cNvSpPr>
                      <wps:spPr bwMode="auto">
                        <a:xfrm>
                          <a:off x="2915" y="2998"/>
                          <a:ext cx="6926" cy="2"/>
                        </a:xfrm>
                        <a:custGeom>
                          <a:avLst/>
                          <a:gdLst>
                            <a:gd name="T0" fmla="*/ 0 w 6926"/>
                            <a:gd name="T1" fmla="*/ 0 h 2"/>
                            <a:gd name="T2" fmla="*/ 6926 w 6926"/>
                            <a:gd name="T3" fmla="*/ 0 h 2"/>
                            <a:gd name="T4" fmla="*/ 0 60000 65536"/>
                            <a:gd name="T5" fmla="*/ 0 60000 65536"/>
                          </a:gdLst>
                          <a:ahLst/>
                          <a:cxnLst>
                            <a:cxn ang="T4">
                              <a:pos x="T0" y="T1"/>
                            </a:cxn>
                            <a:cxn ang="T5">
                              <a:pos x="T2" y="T3"/>
                            </a:cxn>
                          </a:cxnLst>
                          <a:rect l="0" t="0" r="r" b="b"/>
                          <a:pathLst>
                            <a:path w="6926" h="2">
                              <a:moveTo>
                                <a:pt x="0" y="0"/>
                              </a:moveTo>
                              <a:lnTo>
                                <a:pt x="6926" y="0"/>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D1FEF81" id="Group 41" o:spid="_x0000_s1026" style="position:absolute;margin-left:145.7pt;margin-top:149.85pt;width:346.25pt;height:.1pt;z-index:-251657216;mso-position-horizontal-relative:page;mso-position-vertical-relative:page" coordorigin="2915,2998" coordsize="692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">
              <v:shape id="Freeform 42" o:spid="_x0000_s1027" style="position:absolute;left:2915;top:2998;width:6926;height:2;visibility:visible;mso-wrap-style:square;v-text-anchor:top" coordsize="69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" path="m,l6926,e" filled="f" strokecolor="#231f20" strokeweight=".25pt">
                <v:path arrowok="t" o:connecttype="custom" o:connectlocs="0,0;6926,0" o:connectangles="0,0"/>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FFFFFF1D"/>
    <w:multiLevelType w:val="multilevel"/>
    <w:tmpl w:val="E8A2284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1">
    <w:nsid w:val="FFFFFF7C"/>
    <w:multiLevelType w:val="singleLevel"/>
    <w:tmpl w:val="32567EA6"/>
    <w:lvl w:ilvl="0">
      <w:start w:val="1"/>
      <w:numFmt w:val="decimal"/>
      <w:lvlText w:val="%1."/>
      <w:lvlJc w:val="left"/>
      <w:pPr>
        <w:tabs>
          <w:tab w:val="num" w:pos="1492"/>
        </w:tabs>
        <w:ind w:left="1492" w:hanging="360"/>
      </w:pPr>
    </w:lvl>
  </w:abstractNum>
  <w:abstractNum w:abstractNumId="2" w15:restartNumberingAfterBreak="1">
    <w:nsid w:val="FFFFFF7D"/>
    <w:multiLevelType w:val="singleLevel"/>
    <w:tmpl w:val="3D8C87E8"/>
    <w:lvl w:ilvl="0">
      <w:start w:val="1"/>
      <w:numFmt w:val="decimal"/>
      <w:lvlText w:val="%1."/>
      <w:lvlJc w:val="left"/>
      <w:pPr>
        <w:tabs>
          <w:tab w:val="num" w:pos="1209"/>
        </w:tabs>
        <w:ind w:left="1209" w:hanging="360"/>
      </w:pPr>
    </w:lvl>
  </w:abstractNum>
  <w:abstractNum w:abstractNumId="3" w15:restartNumberingAfterBreak="1">
    <w:nsid w:val="FFFFFF7E"/>
    <w:multiLevelType w:val="singleLevel"/>
    <w:tmpl w:val="802234AE"/>
    <w:lvl w:ilvl="0">
      <w:start w:val="1"/>
      <w:numFmt w:val="decimal"/>
      <w:lvlText w:val="%1."/>
      <w:lvlJc w:val="left"/>
      <w:pPr>
        <w:tabs>
          <w:tab w:val="num" w:pos="926"/>
        </w:tabs>
        <w:ind w:left="926" w:hanging="360"/>
      </w:pPr>
    </w:lvl>
  </w:abstractNum>
  <w:abstractNum w:abstractNumId="4" w15:restartNumberingAfterBreak="1">
    <w:nsid w:val="FFFFFF7F"/>
    <w:multiLevelType w:val="singleLevel"/>
    <w:tmpl w:val="890AD62A"/>
    <w:lvl w:ilvl="0">
      <w:start w:val="1"/>
      <w:numFmt w:val="decimal"/>
      <w:lvlText w:val="%1."/>
      <w:lvlJc w:val="left"/>
      <w:pPr>
        <w:tabs>
          <w:tab w:val="num" w:pos="643"/>
        </w:tabs>
        <w:ind w:left="643" w:hanging="360"/>
      </w:pPr>
    </w:lvl>
  </w:abstractNum>
  <w:abstractNum w:abstractNumId="5" w15:restartNumberingAfterBreak="1">
    <w:nsid w:val="FFFFFF80"/>
    <w:multiLevelType w:val="singleLevel"/>
    <w:tmpl w:val="8CFE72CA"/>
    <w:lvl w:ilvl="0">
      <w:start w:val="1"/>
      <w:numFmt w:val="bullet"/>
      <w:lvlText w:val=""/>
      <w:lvlJc w:val="left"/>
      <w:pPr>
        <w:tabs>
          <w:tab w:val="num" w:pos="1492"/>
        </w:tabs>
        <w:ind w:left="1492" w:hanging="360"/>
      </w:pPr>
      <w:rPr>
        <w:rFonts w:ascii="Symbol" w:hAnsi="Symbol" w:hint="default"/>
      </w:rPr>
    </w:lvl>
  </w:abstractNum>
  <w:abstractNum w:abstractNumId="6" w15:restartNumberingAfterBreak="1">
    <w:nsid w:val="FFFFFF81"/>
    <w:multiLevelType w:val="singleLevel"/>
    <w:tmpl w:val="06C4ED1A"/>
    <w:lvl w:ilvl="0">
      <w:start w:val="1"/>
      <w:numFmt w:val="bullet"/>
      <w:lvlText w:val=""/>
      <w:lvlJc w:val="left"/>
      <w:pPr>
        <w:tabs>
          <w:tab w:val="num" w:pos="1209"/>
        </w:tabs>
        <w:ind w:left="1209" w:hanging="360"/>
      </w:pPr>
      <w:rPr>
        <w:rFonts w:ascii="Symbol" w:hAnsi="Symbol" w:hint="default"/>
      </w:rPr>
    </w:lvl>
  </w:abstractNum>
  <w:abstractNum w:abstractNumId="7" w15:restartNumberingAfterBreak="1">
    <w:nsid w:val="FFFFFF82"/>
    <w:multiLevelType w:val="singleLevel"/>
    <w:tmpl w:val="381ABED2"/>
    <w:lvl w:ilvl="0">
      <w:start w:val="1"/>
      <w:numFmt w:val="bullet"/>
      <w:lvlText w:val=""/>
      <w:lvlJc w:val="left"/>
      <w:pPr>
        <w:tabs>
          <w:tab w:val="num" w:pos="926"/>
        </w:tabs>
        <w:ind w:left="926" w:hanging="360"/>
      </w:pPr>
      <w:rPr>
        <w:rFonts w:ascii="Symbol" w:hAnsi="Symbol" w:hint="default"/>
      </w:rPr>
    </w:lvl>
  </w:abstractNum>
  <w:abstractNum w:abstractNumId="8" w15:restartNumberingAfterBreak="1">
    <w:nsid w:val="FFFFFF83"/>
    <w:multiLevelType w:val="singleLevel"/>
    <w:tmpl w:val="5D60A58A"/>
    <w:lvl w:ilvl="0">
      <w:start w:val="1"/>
      <w:numFmt w:val="bullet"/>
      <w:lvlText w:val=""/>
      <w:lvlJc w:val="left"/>
      <w:pPr>
        <w:tabs>
          <w:tab w:val="num" w:pos="643"/>
        </w:tabs>
        <w:ind w:left="643" w:hanging="360"/>
      </w:pPr>
      <w:rPr>
        <w:rFonts w:ascii="Symbol" w:hAnsi="Symbol" w:hint="default"/>
      </w:rPr>
    </w:lvl>
  </w:abstractNum>
  <w:abstractNum w:abstractNumId="9" w15:restartNumberingAfterBreak="1">
    <w:nsid w:val="FFFFFF88"/>
    <w:multiLevelType w:val="singleLevel"/>
    <w:tmpl w:val="2D543EB2"/>
    <w:lvl w:ilvl="0">
      <w:start w:val="1"/>
      <w:numFmt w:val="decimal"/>
      <w:lvlText w:val="%1."/>
      <w:lvlJc w:val="left"/>
      <w:pPr>
        <w:tabs>
          <w:tab w:val="num" w:pos="360"/>
        </w:tabs>
        <w:ind w:left="360" w:hanging="360"/>
      </w:pPr>
    </w:lvl>
  </w:abstractNum>
  <w:abstractNum w:abstractNumId="10" w15:restartNumberingAfterBreak="1">
    <w:nsid w:val="FFFFFF89"/>
    <w:multiLevelType w:val="singleLevel"/>
    <w:tmpl w:val="D2CEA0AC"/>
    <w:lvl w:ilvl="0">
      <w:start w:val="1"/>
      <w:numFmt w:val="bullet"/>
      <w:lvlText w:val=""/>
      <w:lvlJc w:val="left"/>
      <w:pPr>
        <w:tabs>
          <w:tab w:val="num" w:pos="360"/>
        </w:tabs>
        <w:ind w:left="360" w:hanging="360"/>
      </w:pPr>
      <w:rPr>
        <w:rFonts w:ascii="Symbol" w:hAnsi="Symbol" w:hint="default"/>
      </w:rPr>
    </w:lvl>
  </w:abstractNum>
  <w:abstractNum w:abstractNumId="11" w15:restartNumberingAfterBreak="1">
    <w:nsid w:val="22584FEF"/>
    <w:multiLevelType w:val="hybridMultilevel"/>
    <w:tmpl w:val="713685B2"/>
    <w:lvl w:ilvl="0" w:tplc="A5B453D8">
      <w:start w:val="1"/>
      <w:numFmt w:val="decimal"/>
      <w:lvlText w:val="%1."/>
      <w:lvlJc w:val="left"/>
      <w:pPr>
        <w:ind w:left="927" w:hanging="360"/>
      </w:pPr>
      <w:rPr>
        <w:rFonts w:hint="default"/>
        <w:b/>
        <w:bCs/>
      </w:rPr>
    </w:lvl>
    <w:lvl w:ilvl="1" w:tplc="11F2F016" w:tentative="1">
      <w:start w:val="1"/>
      <w:numFmt w:val="lowerLetter"/>
      <w:lvlText w:val="%2."/>
      <w:lvlJc w:val="left"/>
      <w:pPr>
        <w:ind w:left="1647" w:hanging="360"/>
      </w:pPr>
    </w:lvl>
    <w:lvl w:ilvl="2" w:tplc="11368D0C" w:tentative="1">
      <w:start w:val="1"/>
      <w:numFmt w:val="lowerRoman"/>
      <w:lvlText w:val="%3."/>
      <w:lvlJc w:val="right"/>
      <w:pPr>
        <w:ind w:left="2367" w:hanging="180"/>
      </w:pPr>
    </w:lvl>
    <w:lvl w:ilvl="3" w:tplc="7B606D92" w:tentative="1">
      <w:start w:val="1"/>
      <w:numFmt w:val="decimal"/>
      <w:lvlText w:val="%4."/>
      <w:lvlJc w:val="left"/>
      <w:pPr>
        <w:ind w:left="3087" w:hanging="360"/>
      </w:pPr>
    </w:lvl>
    <w:lvl w:ilvl="4" w:tplc="D85E34E6" w:tentative="1">
      <w:start w:val="1"/>
      <w:numFmt w:val="lowerLetter"/>
      <w:lvlText w:val="%5."/>
      <w:lvlJc w:val="left"/>
      <w:pPr>
        <w:ind w:left="3807" w:hanging="360"/>
      </w:pPr>
    </w:lvl>
    <w:lvl w:ilvl="5" w:tplc="CF52073C" w:tentative="1">
      <w:start w:val="1"/>
      <w:numFmt w:val="lowerRoman"/>
      <w:lvlText w:val="%6."/>
      <w:lvlJc w:val="right"/>
      <w:pPr>
        <w:ind w:left="4527" w:hanging="180"/>
      </w:pPr>
    </w:lvl>
    <w:lvl w:ilvl="6" w:tplc="0696F40C" w:tentative="1">
      <w:start w:val="1"/>
      <w:numFmt w:val="decimal"/>
      <w:lvlText w:val="%7."/>
      <w:lvlJc w:val="left"/>
      <w:pPr>
        <w:ind w:left="5247" w:hanging="360"/>
      </w:pPr>
    </w:lvl>
    <w:lvl w:ilvl="7" w:tplc="24D213E0" w:tentative="1">
      <w:start w:val="1"/>
      <w:numFmt w:val="lowerLetter"/>
      <w:lvlText w:val="%8."/>
      <w:lvlJc w:val="left"/>
      <w:pPr>
        <w:ind w:left="5967" w:hanging="360"/>
      </w:pPr>
    </w:lvl>
    <w:lvl w:ilvl="8" w:tplc="DE24C07A" w:tentative="1">
      <w:start w:val="1"/>
      <w:numFmt w:val="lowerRoman"/>
      <w:lvlText w:val="%9."/>
      <w:lvlJc w:val="right"/>
      <w:pPr>
        <w:ind w:left="6687" w:hanging="180"/>
      </w:pPr>
    </w:lvl>
  </w:abstractNum>
  <w:abstractNum w:abstractNumId="12" w15:restartNumberingAfterBreak="1">
    <w:nsid w:val="7FFA777A"/>
    <w:multiLevelType w:val="hybridMultilevel"/>
    <w:tmpl w:val="8DBE5B0E"/>
    <w:lvl w:ilvl="0" w:tplc="34F4BA9E">
      <w:start w:val="1"/>
      <w:numFmt w:val="decimal"/>
      <w:lvlText w:val="%1."/>
      <w:lvlJc w:val="left"/>
      <w:pPr>
        <w:ind w:left="927" w:hanging="360"/>
      </w:pPr>
      <w:rPr>
        <w:rFonts w:hint="default"/>
      </w:rPr>
    </w:lvl>
    <w:lvl w:ilvl="1" w:tplc="B1E0507A" w:tentative="1">
      <w:start w:val="1"/>
      <w:numFmt w:val="lowerLetter"/>
      <w:lvlText w:val="%2."/>
      <w:lvlJc w:val="left"/>
      <w:pPr>
        <w:ind w:left="1647" w:hanging="360"/>
      </w:pPr>
    </w:lvl>
    <w:lvl w:ilvl="2" w:tplc="E65AB328" w:tentative="1">
      <w:start w:val="1"/>
      <w:numFmt w:val="lowerRoman"/>
      <w:lvlText w:val="%3."/>
      <w:lvlJc w:val="right"/>
      <w:pPr>
        <w:ind w:left="2367" w:hanging="180"/>
      </w:pPr>
    </w:lvl>
    <w:lvl w:ilvl="3" w:tplc="8F180446" w:tentative="1">
      <w:start w:val="1"/>
      <w:numFmt w:val="decimal"/>
      <w:lvlText w:val="%4."/>
      <w:lvlJc w:val="left"/>
      <w:pPr>
        <w:ind w:left="3087" w:hanging="360"/>
      </w:pPr>
    </w:lvl>
    <w:lvl w:ilvl="4" w:tplc="2C22760A" w:tentative="1">
      <w:start w:val="1"/>
      <w:numFmt w:val="lowerLetter"/>
      <w:lvlText w:val="%5."/>
      <w:lvlJc w:val="left"/>
      <w:pPr>
        <w:ind w:left="3807" w:hanging="360"/>
      </w:pPr>
    </w:lvl>
    <w:lvl w:ilvl="5" w:tplc="BBB49948" w:tentative="1">
      <w:start w:val="1"/>
      <w:numFmt w:val="lowerRoman"/>
      <w:lvlText w:val="%6."/>
      <w:lvlJc w:val="right"/>
      <w:pPr>
        <w:ind w:left="4527" w:hanging="180"/>
      </w:pPr>
    </w:lvl>
    <w:lvl w:ilvl="6" w:tplc="0AE8C292" w:tentative="1">
      <w:start w:val="1"/>
      <w:numFmt w:val="decimal"/>
      <w:lvlText w:val="%7."/>
      <w:lvlJc w:val="left"/>
      <w:pPr>
        <w:ind w:left="5247" w:hanging="360"/>
      </w:pPr>
    </w:lvl>
    <w:lvl w:ilvl="7" w:tplc="0D0E4E04" w:tentative="1">
      <w:start w:val="1"/>
      <w:numFmt w:val="lowerLetter"/>
      <w:lvlText w:val="%8."/>
      <w:lvlJc w:val="left"/>
      <w:pPr>
        <w:ind w:left="5967" w:hanging="360"/>
      </w:pPr>
    </w:lvl>
    <w:lvl w:ilvl="8" w:tplc="44A6EE3E" w:tentative="1">
      <w:start w:val="1"/>
      <w:numFmt w:val="lowerRoman"/>
      <w:lvlText w:val="%9."/>
      <w:lvlJc w:val="right"/>
      <w:pPr>
        <w:ind w:left="6687"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1474"/>
    <w:rsid w:val="00006384"/>
    <w:rsid w:val="00030349"/>
    <w:rsid w:val="00045B96"/>
    <w:rsid w:val="00067964"/>
    <w:rsid w:val="00084483"/>
    <w:rsid w:val="000A6346"/>
    <w:rsid w:val="000B68F2"/>
    <w:rsid w:val="000C7BD2"/>
    <w:rsid w:val="00105A41"/>
    <w:rsid w:val="00124173"/>
    <w:rsid w:val="001434A8"/>
    <w:rsid w:val="001D144B"/>
    <w:rsid w:val="001E68A0"/>
    <w:rsid w:val="00232D0E"/>
    <w:rsid w:val="00275B9E"/>
    <w:rsid w:val="002765F2"/>
    <w:rsid w:val="002B3077"/>
    <w:rsid w:val="002C4CD8"/>
    <w:rsid w:val="002E1474"/>
    <w:rsid w:val="00377382"/>
    <w:rsid w:val="003F7D1C"/>
    <w:rsid w:val="00484B00"/>
    <w:rsid w:val="004B318D"/>
    <w:rsid w:val="00517616"/>
    <w:rsid w:val="00520AB9"/>
    <w:rsid w:val="00535564"/>
    <w:rsid w:val="005B6FB6"/>
    <w:rsid w:val="005E0D83"/>
    <w:rsid w:val="005E2997"/>
    <w:rsid w:val="00626BAB"/>
    <w:rsid w:val="006448DC"/>
    <w:rsid w:val="006527A1"/>
    <w:rsid w:val="00652D7A"/>
    <w:rsid w:val="00663C3A"/>
    <w:rsid w:val="0067619D"/>
    <w:rsid w:val="00693967"/>
    <w:rsid w:val="006C1639"/>
    <w:rsid w:val="006D3871"/>
    <w:rsid w:val="007704BD"/>
    <w:rsid w:val="00784FFA"/>
    <w:rsid w:val="007940A9"/>
    <w:rsid w:val="00794D42"/>
    <w:rsid w:val="007B3BA5"/>
    <w:rsid w:val="007B48EC"/>
    <w:rsid w:val="007E4D1F"/>
    <w:rsid w:val="00815277"/>
    <w:rsid w:val="00871F43"/>
    <w:rsid w:val="00876C21"/>
    <w:rsid w:val="008C5DCC"/>
    <w:rsid w:val="00954D5A"/>
    <w:rsid w:val="009967EE"/>
    <w:rsid w:val="009A1DA5"/>
    <w:rsid w:val="009B355D"/>
    <w:rsid w:val="00A16D66"/>
    <w:rsid w:val="00A23563"/>
    <w:rsid w:val="00A36131"/>
    <w:rsid w:val="00A831CA"/>
    <w:rsid w:val="00A932DD"/>
    <w:rsid w:val="00B24990"/>
    <w:rsid w:val="00B71D61"/>
    <w:rsid w:val="00C47F57"/>
    <w:rsid w:val="00C82173"/>
    <w:rsid w:val="00D21FA6"/>
    <w:rsid w:val="00D4379D"/>
    <w:rsid w:val="00D55B4B"/>
    <w:rsid w:val="00D859C2"/>
    <w:rsid w:val="00DD2D5F"/>
    <w:rsid w:val="00E04CCB"/>
    <w:rsid w:val="00E365CE"/>
    <w:rsid w:val="00E57795"/>
    <w:rsid w:val="00E849D2"/>
    <w:rsid w:val="00EA26DB"/>
    <w:rsid w:val="00ED2ED7"/>
    <w:rsid w:val="00F338FB"/>
    <w:rsid w:val="00F60586"/>
    <w:rsid w:val="00FA4B5C"/>
    <w:rsid w:val="00FA5028"/>
    <w:rsid w:val="00FF02A2"/>
  </w:rsids>
  <m:mathPr>
    <m:mathFont m:val="Cambria Math"/>
    <m:brkBin m:val="before"/>
    <m:brkBinSub m:val="--"/>
    <m:smallFrac m:val="0"/>
    <m:dispDef m:val="0"/>
    <m:lMargin m:val="0"/>
    <m:rMargin m:val="0"/>
    <m:defJc m:val="centerGroup"/>
    <m:wrapRight/>
    <m:intLim m:val="subSup"/>
    <m:naryLim m:val="subSup"/>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380D1B"/>
  <w15:chartTrackingRefBased/>
  <w15:docId w15:val="{8AD6F7B2-D385-4390-A512-7F29B944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102B"/>
    <w:pPr>
      <w:widowControl w:val="0"/>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15277"/>
    <w:pPr>
      <w:tabs>
        <w:tab w:val="center" w:pos="4320"/>
        <w:tab w:val="right" w:pos="8640"/>
      </w:tabs>
      <w:spacing w:after="0" w:line="240" w:lineRule="auto"/>
    </w:pPr>
  </w:style>
  <w:style w:type="character" w:customStyle="1" w:styleId="HeaderChar">
    <w:name w:val="Header Char"/>
    <w:basedOn w:val="DefaultParagraphFont"/>
    <w:link w:val="Header"/>
    <w:rsid w:val="00815277"/>
  </w:style>
  <w:style w:type="paragraph" w:styleId="Footer">
    <w:name w:val="footer"/>
    <w:basedOn w:val="Normal"/>
    <w:link w:val="FooterChar"/>
    <w:uiPriority w:val="99"/>
    <w:unhideWhenUsed/>
    <w:rsid w:val="00815277"/>
    <w:pPr>
      <w:tabs>
        <w:tab w:val="center" w:pos="4320"/>
        <w:tab w:val="right" w:pos="8640"/>
      </w:tabs>
      <w:spacing w:after="0" w:line="240" w:lineRule="auto"/>
    </w:pPr>
  </w:style>
  <w:style w:type="character" w:customStyle="1" w:styleId="FooterChar">
    <w:name w:val="Footer Char"/>
    <w:basedOn w:val="DefaultParagraphFont"/>
    <w:link w:val="Footer"/>
    <w:uiPriority w:val="99"/>
    <w:rsid w:val="00815277"/>
  </w:style>
  <w:style w:type="character" w:customStyle="1" w:styleId="body1">
    <w:name w:val="body1"/>
    <w:rsid w:val="00D21FA6"/>
    <w:rPr>
      <w:rFonts w:ascii="Verdana" w:hAnsi="Verdana" w:hint="default"/>
      <w:color w:val="000000"/>
      <w:sz w:val="14"/>
      <w:szCs w:val="14"/>
    </w:rPr>
  </w:style>
  <w:style w:type="character" w:styleId="Hyperlink">
    <w:name w:val="Hyperlink"/>
    <w:uiPriority w:val="99"/>
    <w:unhideWhenUsed/>
    <w:rsid w:val="00D21FA6"/>
    <w:rPr>
      <w:color w:val="0000FF"/>
      <w:u w:val="single"/>
    </w:rPr>
  </w:style>
  <w:style w:type="paragraph" w:styleId="PlainText">
    <w:name w:val="Plain Text"/>
    <w:basedOn w:val="Normal"/>
    <w:link w:val="PlainTextChar"/>
    <w:uiPriority w:val="99"/>
    <w:semiHidden/>
    <w:unhideWhenUsed/>
    <w:rsid w:val="00D21FA6"/>
    <w:pPr>
      <w:widowControl/>
      <w:spacing w:after="0" w:line="240" w:lineRule="auto"/>
    </w:pPr>
    <w:rPr>
      <w:szCs w:val="21"/>
      <w:lang w:val="lv-LV"/>
    </w:rPr>
  </w:style>
  <w:style w:type="character" w:customStyle="1" w:styleId="PlainTextChar">
    <w:name w:val="Plain Text Char"/>
    <w:link w:val="PlainText"/>
    <w:uiPriority w:val="99"/>
    <w:semiHidden/>
    <w:rsid w:val="00D21FA6"/>
    <w:rPr>
      <w:rFonts w:ascii="Calibri" w:eastAsia="Calibri" w:hAnsi="Calibri" w:cs="Times New Roman"/>
      <w:szCs w:val="21"/>
      <w:lang w:val="lv-LV"/>
    </w:rPr>
  </w:style>
  <w:style w:type="paragraph" w:styleId="BalloonText">
    <w:name w:val="Balloon Text"/>
    <w:basedOn w:val="Normal"/>
    <w:link w:val="BalloonTextChar"/>
    <w:uiPriority w:val="99"/>
    <w:semiHidden/>
    <w:unhideWhenUsed/>
    <w:rsid w:val="00030349"/>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030349"/>
    <w:rPr>
      <w:rFonts w:ascii="Tahoma" w:hAnsi="Tahoma" w:cs="Tahoma"/>
      <w:sz w:val="16"/>
      <w:szCs w:val="16"/>
    </w:rPr>
  </w:style>
  <w:style w:type="paragraph" w:styleId="BodyTextIndent">
    <w:name w:val="Body Text Indent"/>
    <w:basedOn w:val="Normal"/>
    <w:link w:val="BodyTextIndentChar"/>
    <w:uiPriority w:val="99"/>
    <w:unhideWhenUsed/>
    <w:rsid w:val="00377382"/>
    <w:pPr>
      <w:widowControl/>
      <w:spacing w:before="120" w:after="120" w:line="240" w:lineRule="auto"/>
      <w:ind w:left="283"/>
    </w:pPr>
    <w:rPr>
      <w:rFonts w:ascii="Times New Roman" w:eastAsia="Times New Roman" w:hAnsi="Times New Roman"/>
      <w:sz w:val="20"/>
      <w:szCs w:val="20"/>
      <w:lang w:val="lv-LV"/>
    </w:rPr>
  </w:style>
  <w:style w:type="character" w:customStyle="1" w:styleId="BodyTextIndentChar">
    <w:name w:val="Body Text Indent Char"/>
    <w:link w:val="BodyTextIndent"/>
    <w:uiPriority w:val="99"/>
    <w:rsid w:val="00377382"/>
    <w:rPr>
      <w:rFonts w:ascii="Times New Roman" w:eastAsia="Times New Roman" w:hAnsi="Times New Roman"/>
      <w:lang w:eastAsia="en-US"/>
    </w:rPr>
  </w:style>
  <w:style w:type="paragraph" w:customStyle="1" w:styleId="Teksts">
    <w:name w:val="Teksts"/>
    <w:basedOn w:val="Normal"/>
    <w:rsid w:val="001E68A0"/>
    <w:pPr>
      <w:widowControl/>
      <w:spacing w:after="0" w:line="240" w:lineRule="auto"/>
      <w:jc w:val="both"/>
    </w:pPr>
    <w:rPr>
      <w:rFonts w:ascii="Times New Roman" w:eastAsia="Times New Roman" w:hAnsi="Times New Roman"/>
      <w:sz w:val="24"/>
      <w:szCs w:val="24"/>
      <w:lang w:val="lv-LV"/>
    </w:rPr>
  </w:style>
  <w:style w:type="paragraph" w:customStyle="1" w:styleId="norm">
    <w:name w:val="norm"/>
    <w:basedOn w:val="Normal"/>
    <w:rsid w:val="001E68A0"/>
    <w:pPr>
      <w:widowControl/>
      <w:spacing w:before="100" w:beforeAutospacing="1" w:after="100" w:afterAutospacing="1" w:line="240" w:lineRule="auto"/>
    </w:pPr>
    <w:rPr>
      <w:rFonts w:ascii="Times New Roman" w:hAnsi="Times New Roman"/>
      <w:sz w:val="24"/>
      <w:szCs w:val="24"/>
      <w:lang w:val="lv-LV" w:eastAsia="lv-LV"/>
    </w:rPr>
  </w:style>
  <w:style w:type="paragraph" w:styleId="EndnoteText">
    <w:name w:val="endnote text"/>
    <w:basedOn w:val="Normal"/>
    <w:link w:val="EndnoteTextChar"/>
    <w:uiPriority w:val="99"/>
    <w:semiHidden/>
    <w:unhideWhenUsed/>
    <w:rsid w:val="001E68A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E68A0"/>
    <w:rPr>
      <w:lang w:val="en-US" w:eastAsia="en-US"/>
    </w:rPr>
  </w:style>
  <w:style w:type="character" w:styleId="EndnoteReference">
    <w:name w:val="endnote reference"/>
    <w:uiPriority w:val="99"/>
    <w:semiHidden/>
    <w:unhideWhenUsed/>
    <w:rsid w:val="001E68A0"/>
    <w:rPr>
      <w:vertAlign w:val="superscript"/>
    </w:rPr>
  </w:style>
  <w:style w:type="paragraph" w:customStyle="1" w:styleId="tv213">
    <w:name w:val="tv213"/>
    <w:basedOn w:val="Normal"/>
    <w:rsid w:val="000C7BD2"/>
    <w:pPr>
      <w:widowControl/>
      <w:spacing w:before="100" w:beforeAutospacing="1" w:after="100" w:afterAutospacing="1" w:line="240" w:lineRule="auto"/>
    </w:pPr>
    <w:rPr>
      <w:rFonts w:ascii="Times New Roman" w:eastAsia="Times New Roman" w:hAnsi="Times New Roman"/>
      <w:sz w:val="24"/>
      <w:szCs w:val="24"/>
      <w:lang w:val="lv-LV" w:eastAsia="lv-LV"/>
    </w:rPr>
  </w:style>
  <w:style w:type="character" w:customStyle="1" w:styleId="fontsize2">
    <w:name w:val="fontsize2"/>
    <w:rsid w:val="000C7BD2"/>
  </w:style>
  <w:style w:type="character" w:styleId="CommentReference">
    <w:name w:val="annotation reference"/>
    <w:basedOn w:val="DefaultParagraphFont"/>
    <w:uiPriority w:val="99"/>
    <w:semiHidden/>
    <w:unhideWhenUsed/>
    <w:rsid w:val="005E2997"/>
    <w:rPr>
      <w:sz w:val="16"/>
      <w:szCs w:val="16"/>
    </w:rPr>
  </w:style>
  <w:style w:type="paragraph" w:styleId="CommentText">
    <w:name w:val="annotation text"/>
    <w:basedOn w:val="Normal"/>
    <w:link w:val="CommentTextChar"/>
    <w:uiPriority w:val="99"/>
    <w:semiHidden/>
    <w:unhideWhenUsed/>
    <w:rsid w:val="005E2997"/>
    <w:pPr>
      <w:spacing w:line="240" w:lineRule="auto"/>
    </w:pPr>
    <w:rPr>
      <w:sz w:val="20"/>
      <w:szCs w:val="20"/>
    </w:rPr>
  </w:style>
  <w:style w:type="character" w:customStyle="1" w:styleId="CommentTextChar">
    <w:name w:val="Comment Text Char"/>
    <w:basedOn w:val="DefaultParagraphFont"/>
    <w:link w:val="CommentText"/>
    <w:uiPriority w:val="99"/>
    <w:semiHidden/>
    <w:rsid w:val="005E2997"/>
    <w:rPr>
      <w:lang w:val="en-US" w:eastAsia="en-US"/>
    </w:rPr>
  </w:style>
  <w:style w:type="paragraph" w:styleId="CommentSubject">
    <w:name w:val="annotation subject"/>
    <w:basedOn w:val="CommentText"/>
    <w:next w:val="CommentText"/>
    <w:link w:val="CommentSubjectChar"/>
    <w:uiPriority w:val="99"/>
    <w:semiHidden/>
    <w:unhideWhenUsed/>
    <w:rsid w:val="005E2997"/>
    <w:rPr>
      <w:b/>
      <w:bCs/>
    </w:rPr>
  </w:style>
  <w:style w:type="character" w:customStyle="1" w:styleId="CommentSubjectChar">
    <w:name w:val="Comment Subject Char"/>
    <w:basedOn w:val="CommentTextChar"/>
    <w:link w:val="CommentSubject"/>
    <w:uiPriority w:val="99"/>
    <w:semiHidden/>
    <w:rsid w:val="005E2997"/>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eva.Zaceste@csp.gov.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1303</TotalTime>
  <Pages>2</Pages>
  <Words>3126</Words>
  <Characters>1782</Characters>
  <Application>Microsoft Office Word</Application>
  <DocSecurity>0</DocSecurity>
  <Lines>14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Tatjana Rainiceca</dc:creator>
  <cp:lastModifiedBy>Rihards Guds</cp:lastModifiedBy>
  <cp:revision>4</cp:revision>
  <dcterms:created xsi:type="dcterms:W3CDTF">2021-06-02T10:12:00Z</dcterms:created>
  <dcterms:modified xsi:type="dcterms:W3CDTF">2021-10-13T12:27:00Z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2014-11-05T00:00:00Z</vt:filetime>
  </property>
  <property fmtid="{D5CDD505-2E9C-101B-9397-08002B2CF9AE}" pid="3" name="LastSaved">
    <vt:filetime>2014-11-05T00:00:00Z</vt:filetime>
  </property>
</Properties>
</file>