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par piemaksas piešķiršanu par izglītības pakalpojuma nepārtrauktības nodrošināšanu augsta epidemioloģiskā riska apstākļos 2021./2022. mācību gada otrajā semestrī iekļauto informāciju 2.3.sadaļas “Profesionālā izglītība” pēdējā teikumā, papildinot to ar periodu, kas ir par pamatu finansējuma apmēra noteikšanai piemaksu nodrošināšanai speciālās izglītības gadījumā un izglītības iestādēm, kurās izveidotas speciālās izglītības klases.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piemaksas piešķiršanu par izglītības pakalpojuma nepārtrauktības nodrošināšanu augsta epidemioloģiskā riska apstākļos 2021./2022. mācību gada otrajā semestrī iekļauto informāciju 2.3.sadaļas “Profesionālā izglītība” pēdējā teikumā veikts papildinājums par periodu, t.i. vienu mēnesi, kas ir par pamatu finansējuma apmēra noteikšanai piemaksu nodrošināšanai speciālās izglītības gadījumā un izglītības iestādēm, kurās izveidotas speciālās izglītības klases.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informatīvajā ziņojumā iekļauta informācija, ka “…Ievērojot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 Tomēr ne no informatīvā ziņojuma, ne rīkojuma projektā iekļautās informācijas nav skaidrs, no kādiem līdzekļiem šie izdevumi tiks kompensēti budžeta iestādēm. Līdz ar to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14.lpp. 2.§ otrais teikums papildināts ar šādu palīgteikumu: ", privāto izglītības iestāžu gadījumā atvaļinājuma naudas starpība ir nodrošināma no izglītības iestādes dibinātāja līdzekļiem, savukārt valsts budžeta iestāžu gadījumā attiecīgais finansējums ir nodrošināms iestāžu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piemaksas piešķiršanu par izglītības pakalpojuma nepārtrauktības nodrošināšanu augsta epidemioloģiskā riska apstākļos 2021./2022.mācību gada otrajā semestrī (turpmāk – informatīvais ziņojums) norādīto informāciju vienreizējas piemaksas ir paredzētas par papildu darbu 2021./2022.mācību gada otrajā semestrī, tādejādi nenovērtējot pedagogu darbu pirmajā semestrī. LIZDA norāda, ka tieši pirmajā semestrī bija gan lielāka fiziskā un psihoemocionālā slodze (jābūt gataviem jebkurā brīdī atkarībā no epidemioloģiskās situācijas pielāgo mācību procesu klātienes, attālinātam vai kombinētam režīmam, papildu darbs ar iepriekšējā attālinātā mācību gada sekām – izglītojamo zināšanu robiem un psihoemocionālo stāvokli, kompetencēs balstīta satura īstenošana), gan zemāka epidemioloģiskā drošība darba vidē (nebija tik augsta vakcinācijas aptvere ne darbiniekiem, ne izglītojamiem). Ņemot vērā, ka vienreizēju finansējumu plānots piešķirt 10%, 15% vai 20% apjomā no kopējā tarifikācijās uzrādītā finansējuma apjoma vienam mēnesim, tad attiecīgi katram pedagogam būs iespēja saņemt vienreizēju piemaksu vidēji 10%, 15% vai 20% (atkarībā no izglītības iestādes) apmērā tikai vienu mēnesi. Attiecībā uz skolotāju palīgiem un personām, kas sniedz bērnu uzraudzības (aukles) pakalpojumus, paredzētajām piemaksām piešķirto finansējumu 5% apmērā no tarifikācijās uzrādītā finansējuma apjoma nav pat noprotams, cik lielā apmērā būs iespējams piešķirt vienreizējo piemaksu skolotāju palīgam vai personai, kas sniedz bērnu uzraudzības (aukles)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uzsvērts, ka pedagoģiskajam personālam ir aktuāli saņemt papildu atbalstu, lai pedagoģiskais personāls var turpināt nodrošināt izglītības pakalpojuma nepārtrauktību, jo pedagogu pārslodze, emocionālais un psiholoģiskais sagurums, entuziasma un motivācijas trūkums šajos paaugstināta epidemioloģiska riska apstākļos ietver arī nozīmīgi palielinātu pedagoģiskā darba apjomu. LIZDA uzsver, ka šis palielinātais pedagoģiskā darba apjoms jau ilgstoši ir pedagogu ikdiena, un uzskata, ka vienreizējs piemaksas apmērs 10%, 15% vai 20% apmērā ir nepietiekama papildu atlīdzība par ilgstošu darbu palielinātas slodzes un paaugstināta riska apstākļos, vēl jo vairāk, ja citu nozaru speciālistiem par darbu palielinātas slodzes un paaugstināta riska apstākļos tiek nodrošinātas regulāras ikmēneša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plānots nodrošināt vienreizēju piemaksu, tad LIZDA turpina lūgt šādu piemaksu apmēru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pirmsskolas un speciālās izglītības (gan speciālās izglītības iestādēs, gan vispārējās izglītības iestādēs speciālās izglītības programmās) pedagogiem, skolotāju palīgiem, pedagogu palīgiem, personām, kas sniedz bērnu uzraudzības (aukles) pakalpojumus, un asistentiem ne mazāk kā 75% apmērā no attiecīgajam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 izglītības iestāžu, profesionālo izglītības iestāžu, profesionālās ievirzes un interešu izglītības pedagogiem, pedagogu palīgiem, personām, kas sniedz bērnu uzraudzības (aukles) pakalpojumus, ne mazāk kā 20% apmērā no attiecīgajam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augstākās izglītības iestādēs piemaksu izmaksai akadēmiskajam personālam (gan vēlētajiem, gan nevēlētajiem) piešķirt finansējumu 300 EUR apmērā uz katru vēlēto amata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valsts budžeta finansējums piemaksām tiek piešķirts 10%, 15% vai 20% apmērā (+5%, ja izglītības iestādē ir skolotāju palīgi vai personas, kas sniedz bērnu uzraudzības (aukles) pakalpojumus) no tarifikācijās uzrādītā finansējuma apmēra vienam mēnesim, tajā skaitā privātajām izglītības iestādēm arī no privātā dibinātāja tarificētā papildu finansējuma. LIZDA neiebilst, ka finansējums piemaksām tiek piešķirts privātajām izglītības iestādēm, bet uzskata, ka tas būtu piešķirams, balstoties tikai uz to finansējuma daļu, kas tiek nodrošināta no valsts vai pašvaldības budžeta arī ikdienā. Privātās izglītības iestādes ir vecāku, izglītojamo izvēle nevis nepieciešamība un mācību process šajās izglītības iestādēs netiek piedāvāts bez maksas (bez vecāku līdzfinansējuma), papildus tās ikdienā tiek finansētas no valsts budžeta līdzekļiem (nodrošinot minimālo darba samaksas fondu), gan no pašvaldības līdzekļiem (nodrošinot daļēju uzturēšanas izmaksu segšanu, ja tiek izpildītas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aicina izrādīt labo gribu un pienācīgi novērtēt pedagogu un pārējo izglītības iestāžu darbinieku ieguldījumu izglītības procesa nodrošināšanā augsta epidemioloģiskā riska un paaugstinātas psihoemocionālās slodzes apstākļos, pārvērtējot piemaksu apmērus atbilstoši LIZDA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kolēģu iebildumu daļā attiecībā uz atbalsta 75% apmēru no attiecīgajam darbiniekam noteiktās mēnešalgas, nav ņemts vērā. Šeit atkārtoti atsaucamies uz tādiem gadījumiem, kur kā atsauces vērtība ir lietots minētais apmērs, taču ir piemērota principiāli cita pieeja, nosakot šādas likmes attiecināšanu tikai uz konkrētām  kontaktstundām ar Covid-19 inficētu personu. Piemēram, Ministru kabineta 2022. gada 11. janvāra rīkojums Nr. 16 "Par finanšu līdzekļu piešķiršanu no valsts budžeta programmas "Līdzekļi neparedzētiem gadījumiem" (pieejams: https://tapportals.mk.gov.lv/legal_acts/8168da29-744c-4564-b0b1-5ac6925b44ad, https://www.vestnesis.lv/op/2022/9.23), kur tiesību sākotnējās ietekmes (ex-ante) novērtējuma ziņojuma (anotācijas) pielikumā ir sniegti Iekšlietu ministrijas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kolēģu iebildumu daļā par 300 </w:t>
            </w:r>
            <w:r w:rsidR="00000000" w:rsidRPr="00000000" w:rsidDel="00000000">
              <w:rPr>
                <w:i w:val="1"/>
                <w:rtl w:val="0"/>
              </w:rPr>
              <w:t xml:space="preserve">euro </w:t>
            </w:r>
            <w:r w:rsidR="00000000" w:rsidRPr="00000000" w:rsidDel="00000000">
              <w:rPr>
                <w:rtl w:val="0"/>
              </w:rPr>
              <w:t xml:space="preserve">priekšlikumu augstākās izglītības personālam, - gan vēlētajam, gan nevēlētajam - atkārtoti sniedzam sekojošu skaidrojumu, ka aprēķinā tiek izmantots tikai pieejamā vienība - ievēlētā akadēmiskā personāla skaits, unikālās personas. Ministrijai nav pieejama objektīva un neapstrīdama informācija par akadēmiskā personāla amatu slodzēm. Iepriekš ministrija ir ieguvusi informāciju no Valsts ieņēmumu dienesta par 2020. gada vidējām slodzēm, taču tajā bija daudz nianšu, kādēļ šie dati nebija viennozīmīgi interpretējami. Atšķirībā no zinātnes personāla, kuru pilna laika ekvivalenta informāciju augstskolas un zinātniskie institūti iesniedz ministrijai zinātnes bāzes finansējumam, un ministrija pasūta šo datu auditu, likumdošana neparedz, ka augstskolas iesniedz ministrijai datus par akadēmiskā personāla pilna laika ekvivalentu, augstskolas neiesniedz šādus datus ministrijai un šādi dati netiek revidēti. Tādēļ tiek izmantota pieejamā vienība – ievēlētā akadēmiskā personāla skaits, unikālās personas. Toties, ja iepriekšējā versijā, kas netika atbalstīta, aprēķinos pilna laika ekvivalents tika rēķināts ar vidējo slodzi 0,7, savukārt pašlaik virzītajā aprēķinā unikālo personu skaits netiek reizināts ar nepilnu slodzi. Neskatoties uz to, ka faktiski ir zināms, ka lielāka daļa akadēmiskā personāla strādā nepilnu slodzi. Tādēļ nav pamata apgalvot, ka būtu jāpieturās pie iepriekš neatbalstītās ziņojuma versijas.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veidlapas numuru  "Nr15_Fin_izl_piem", ar rīkojuma Nr., lai pārskatu lietotājiem ērtāk būtu atrodama sniedzamā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 pārskata nosaukumu "Pārskats par finansējuma izlietojumu" ar vārdiem "nepārtrauktības nodrošināšana augsta epidemioloģiskā riska apstākļos", jo ePārskatos iesniedzamo pārskatu apjoms Izglītības un zinātnes ministrijai ir liels ar vienādiem nosaukumiem, kas apgrūtina  lietotājiem atrast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3.pielikuma 1.ailes nosaukumu šādā redakcijā: “Izpilde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3.pielikuma atsauci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pielikums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veidlapas numurs "Nr15_Fin_izl_piem", ar rīkojuma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pārskata nosaukumu "Pārskats par finansējuma izlietojumu" ar vārdiem "par izglītības pakalpojuma nepārtrauktības nodrošināšanu augsta epidemioloģiskā riska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3. pielikuma 1. ailes nosaukums šādā redakcijā: “Izpilde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Svītrota 3. pielikuma atsauce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 par izglītības pakalpojuma nepārtrauktības nodrošināšanu augsta epidemioloģiskā riska apstākļos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izglītības iestādēm, lai atbalstītu pedagogus saistībā ar izglītības procesa nepārtrauktības nodrošināšanu paaugstināta epidemioloģiskā riska apstākļos, plānots piešķirt no budžeta resora "74. Gadskārtējā valsts budžeta izpildes procesā pārdalāmais finansējums" 02.00.00 programmas "Līdzekļi neparedzētiem gadījumiem", lūdzam korekti aizpildīt anotācijas 3.sadaļu “Tiesību akta projekta ietekme uz valsts budžetu un pašvaldību budžetiem”, 4.punktā norādot finansiālo vērtību “7 863 179” un attiecīgi svītrojot 5.punktā norādīto finansiālo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3.sadaļa "Tiesību akta projekta ietekme uz valsts budžetu un pašvaldību budžetiem", 4.punktā norādīta finansiālā vērtība "7 863 179" un attiecīgi svītrota 5. punktā norādītā finansiālā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1.6.sadalā sniegto informāciju un norādīt, kura no Komercdarbības atbalsta kontroles likuma 5.pantā minētajām komercdarbības atbalstu raksturojošajām pazīmēm neizpildās attiecībā uz atbalstu privātajām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1.sadaļas "Tiesību akta projekta izstrādes nepieciešamība", 6.punkts precizēts ar atbilstošu iestarpinājumu ar atsauci uz ceturto pazīmi.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noteiktu skaidrāku procedūru kā izglītības iestādes, to dibinātāji un pašvaldības saņem kontos Valsts kasē piešķiramos līdzekļus, Kultūras ministrija rosina papildināt Ministru kabineta rīkojuma projektu ar punktu, nosakot, ka Izglītības un zinātnes ministrijai un Kultūras ministrijai nodrošināt finansējuma pārskaitīšanu uz attiecīgo pašvaldību vai izglītības iestāžu, vai to dibinātāju kontiem Valsts kasē, ievērojot šā rīkojuma 1. un 2. pielikumā noteikto finansējuma sadalījumu. Ņemot vērā, ka, izveidojot atbilstošos kontus Valsts kasē, ir dažāda prakse, t.sk. tie var būt arī privāto izglītības iestāžu dibinātāji, pašvaldības, pašvaldību dibinātās izglītības iestādes un valsts dibinātās izglītības iestādes, nepieciešams noteikt šo subjektu loku. Tādējādi Kultūras ministrijai, veicot Rīkojuma izpildi, būs noteikts subjektu loks, kurām ir tiesības pārskaitīt piešķirtos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un Kultūras ministrijai nodrošināt finansējuma pārskaitīšanu uz attiecīgo pašvaldību vai izglītības iestāžu, vai to dibinātāju kontiem Valsts kasē, ievērojot šā rīkojuma 1. un 2. pielikumā noteikto finansējuma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un Latvijas Nacionālā kultūras centra priekšlikuma precizēti rīkojuma projekta 6., 7. un 8.punkts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un Kultūras ministrijai nodrošināt finansējuma pārskaitīšanu attiecīgajām pašvaldībām, pašvaldību dibinātām izglītības iestādēm un privātām izglītības iestādēm vai to dibinātājiem, ievērojot šā rīkojuma 1. un 2. pielikumā noteikto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pašvaldību dibinātās izglītības iestādes, valsts dibinātās izglītības iestādes un privātās izglītības iestādes vai to dibinātāji, kas atbilstoši šā rīkojuma 1. punktam saņem finansējumu, līdz 2022. gada 20. septembrim sagatavo pārskatu (3. pielikums) par apstiprinātā finansējuma izlietojumu un iesniedz to, izmantojot Valsts kases e-pakalpojumā “ePārskati” pieejamo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Pašvaldības, pašvaldību dibinātās izglītības iestādes un privātās izglītības iestādes vai to dibinātāji, atbilstoši šā rīkojuma 1. punktā saņemtajam finansējumam, kas nav izlietots līdz 2022. gada 31. augustam, atbilstoši pārskata ailei "Atlikums uz pārskata perioda beigām", atmaksā finansējuma devējam līdz 2022. gada 30.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piemaksas piešķiršanu par izglītības pakalpojuma nepārtrauktības nodrošināšanu augsta epidemioloģiskā riska apstākļos 2021./2022.mācību gada otrajā semestrī (turpmāk – informatīvais ziņojums) norādīto informāciju vienreizējas piemaksas ir paredzētas par papildu darbu 2021./2022.mācību gada otrajā semestrī, tādejādi nenovērtējot pedagogu darbu pirmajā semestrī. LIZDA norāda, ka tieši pirmajā semestrī bija gan lielāka fiziskā un psihoemocionālā slodze (jābūt gataviem jebkurā brīdī atkarībā no epidemioloģiskās situācijas pielāgo mācību procesu klātienes, attālinātam vai kombinētam režīmam, papildu darbs ar iepriekšējā attālinātā mācību gada sekām – izglītojamo zināšanu robiem un psihoemocionālo stāvokli, kompetencēs balstīta satura īstenošana), gan zemāka epidemioloģiskā drošība darba vidē (nebija tik augsta vakcinācijas aptvere ne darbiniekiem, ne izglītojamiem). Ņemot vērā, ka vienreizēju finansējumu plānots piešķirt 10%, 15% vai 20% apjomā no kopējā tarifikācijās uzrādītā finansējuma apjoma vienam mēnesim, tad attiecīgi katram pedagogam būs iespēja saņemt vienreizēju piemaksu vidēji 10%, 15% vai 20% (atkarībā no izglītības iestādes) apmērā tikai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uzsvērts, ka pedagoģiskajam personālam ir aktuāli saņemt papildu atbalstu, lai pedagoģiskais personāls var turpināt nodrošināt izglītības pakalpojuma nepārtrauktību, jo pedagogu pārslodze, emocionālais un psiholoģiskais sagurums, entuziasma un motivācijas trūkums šajos paaugstināta epidemioloģiska riska apstākļos ietver arī nozīmīgi palielinātu pedagoģiskā darba apjomu. LIZDA uzsver, ka šis palielinātais pedagoģiskā darba apjoms jau ilgstoši ir pedagogu ikdiena, un uzskata, ka vienreizējs piemaksas apmērs 10%, 15% vai 20% apmērā ir nepietiekama papildu atlīdzība par ilgstošu darbu palielinātas slodzes un paaugstināta riska apstākļos, vēl jo vairāk, ja citu nozaru speciālistiem par darbu palielinātas slodzes un paaugstināta riska apstākļos tiek nodrošinātas regulāras ikmēneša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plānots nodrošināt vienreizēju piemaksu, tad LIZDA turpina lūgt šādu piemaksu apmēru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un speciālās izglītības (gan speciālās izglītības iestādēs, gan vispārējās izglītības iestādēs speciālās izglītības programmās) pedagogiem, skolotāju palīgiem, pedagogu palīgiem un asistentiem ne mazāk kā 75% apmērā no attiecīgajam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izglītības iestāžu, profesionālo izglītības iestāžu, profesionālās ievirzes un interešu izglītības pedagogiem, pedagogu palīgiem ne mazāk kā 20% apmērā no attiecīgajam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iestādēs piemaksu izmaksai akadēmiskajam personālam (gan vēlētajiem, gan nevēlētajiem) piešķirt finansējumu 300 EUR apmērā uz katru vēlēto amata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pirmsskolas izglītības iestāžu darbiniekiem, kas nav pedagogi, t.i., skolotāju palīgiem un personām, kas sniedz bērnu uzraudzības (aukles) pakalpojumus, atbalsts būtu jāsniedz PII dibinātājam (4.lpp). LIZDA lūdz nodrošināt no valsts budžeta līdzekļiem arī piemaksas skolotāju palīgiem, pedagogu palīgiem un asistentiem, jo arī šo profesiju pārstāvji sniedz būtisku ieguldījumu izglītības procesa nodrošināšanā paaugstinātas darba intensitātes un augsta epidemioloģiskā riska apstākļos. Atgādinām, ka 2021.gadā, pamatojoties uz 28.01.2021. Ministru kabineta rīkojumu Nr.56 “Par finanšu līdzekļu piešķiršanu no valsts budžeta programmas “Līdzekļi neparedzētiem gadījumiem””, no valsts budžeta tika piešķirts finansējums piemaksām par darbu Covid-19 pandēmijas laikā ne tikai pedagogiem un pedagogu palīgiem, bet arī personām, kas sniedz aukles pakalpojumus (auklēm, skolotāju palīgiem) pirmsskolas izglītības iestādēs un specialās izglītības iestādēs, tādēļ nav saprotams, kādēļ 2022.gadā šīs profesiju grupas plānots izslēgt no to izglītības iestāžu darbinieku loka, kam tiek nodrošinātas piemaksas par darbu pandēmijas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valsts budžeta finansējums piemaksām tiek piešķirts 10%, 15% vai 20% apmērā no tarifikācijās uzrādītā finansējuma apmēra vienam mēnesim, tajā skaitā privātajām izglītības iestādēm arī no privātā dibinātāja tarificētā papildu finansējuma. LIZDA neiebilst, ka finansējums piemaksām tiek piešķirts privātajām izglītības iestādēm, bet uzskata, ka tas būtu piešķirams, balstoties tikai uz to finansējuma daļu, kas tiek nodrošināta no valsts vai pašvaldības budžeta arī ikdienā. Privātās izglītības iestādes ir vecāku, izglītojamo izvēle nevis nepieciešamība un mācību process šajās izglītības iestādēs netiek piedāvāts bez maksas (bez vecāku līdzfinansējuma), papildus tās ikdienā tiek finansētas no valsts budžeta līdzekļiem (nodrošinot minimālo darba samaksas fondu), gan no pašvaldības līdzekļiem (nodrošinot daļēju uzturēšanas izmaksu segšanu, ja tiek izpildītas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aicina izrādīt labo gribu un pienācīgi novērtēt pedagogu ieguldījumu izglītības procesa nodrošināšanā augsta epidemioloģiskā riska un paaugstinātas psihoemocionālās slodzes apstākļos, pārvērtējot piemaksu apmērus un piemaksu saņēmēju loku atbilstoši LIZDA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kolēģu priekšlikumu daļā, kas attiecas uz  darbinieku, kas nav pedagogi, t.i. skolotāju palīgi un personas, kas sniedz bērnu uzraudzības (aukles) pakalpojumus atbalstu, ir ņemts vērā paplašinot piemaksu saņēmēju loku un attiecīgi tam paredzot finansējumu 935 223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kolēģu priekšlikumu daļā attiecībā uz atbalsta 75% apmēru no attiecīgajam darbiniekam noteiktās mēnešalgas, nav ņemts vērā. Šeit atsaucamies uz tādiem gadījumiem, kur kā atsauces vērtība ir lietots minētais apmērs, taču ir piemērota principiāli cita pieeja, nosakot šādas likmes attiecināšanu tikai uz konkrētām  kontaktstundām ar Covid-19 inficētu personu. Piemēram, Ministru kabineta 2022. gada 11. janvāra rīkojums Nr. 16 "Par finanšu līdzekļu piešķiršanu no valsts budžeta programmas "Līdzekļi neparedzētiem gadījumiem" (pieejams: https://tapportals.mk.gov.lv/legal_acts/8168da29-744c-4564-b0b1-5ac6925b44ad, https://www.vestnesis.lv/op/2022/9.23), kur tiesību sākotnējās ietekmes (ex-ante) novērtējuma ziņojuma (anotācijas) pielikumā ir sniegti Iekšlietu ministrijas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kolēģu priekšlikumu daļā par 300 euro priekšlikumu augstākās izglītības personālam, sniedzam sekojošu skaidrojumu. Ministrijai nav pieejama objektīva un neapstrīdama informācija par akadēmiskā personāla amatu slodzēm. Iepriekš ministrija ir ieguvusi informāciju no Valsts ieņēmumu dienesta par 2020. gada vidējām slodzēm, taču tajā bija daudz nianšu, kādēļ šie dati nebija viennozīmīgi interpretējami. Atšķirībā no zinātnes personāla, kuru pilna laika ekvivalenta informāciju augstskolas un zinātniskie institūti iesniedz ministrijai zinātnes bāzes finansējumam, un ministrija pasūta šo datu auditu, likumdošana neparedz, ka augstskolas iesniedz ministrijai datus par akadēmiskā personāla pilna laika ekvivalentu, augstskolas neiesniedz šādus datus ministrijai un šādi dati netiek revidēti. Tādēļ tiek izmantota pieejamā vienība – ievēlētā akadēmiskā personāla skaits, unikālās personas. Toties, ja iepriekšējā versijā, kas netika atbalstīta, aprēķinos pilna laika ekvivalents tika rēķināts ar vidējo slodzi 0,7, savukārt pašlaik virzītajā aprēķinā unikālo personu skaits netiek reizināts ar nepilnu slodzi. Neskatoties uz to, ka faktiski ir zināms, ka lielāka daļa akadēmiskā personāla strādā nepilnu slodzi. Tādēļ nav pamata apgalvot, ka būtu jāpieturās pie iepriekš neatbalstītās ziņojuma versijas.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uzsvērts, ka pedagoģiskajam personālam ir aktuāli saņemt papildu atbalstu, lai pedagoģiskais personāls var turpināt nodrošināt izglītības pakalpojuma nepārtrauktību, jo pedagogu pārslodze, emocionālais un psiholoģiskais sagurums, entuziasma un motivācijas trūkums šajos paaugstināta epidemioloģiska riska apstākļos ietver arī nozīmīgi palielinātu pedagoģiskā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ar izpratni ir izturējušās par pirmsskolas izglītības iestāžu darba nepārtrauktības nodrošināšanu Covid 19 pandēmijas apstākļos un lūdzam pārskatīt</w:t>
            </w:r>
            <w:r w:rsidR="00000000" w:rsidRPr="00000000" w:rsidDel="00000000">
              <w:rPr>
                <w:b w:val="1"/>
                <w:rtl w:val="0"/>
              </w:rPr>
              <w:t xml:space="preserve"> plānoto piemaksu apjomu finansējumu pirmsskolas izglītības iestāžu pedagogiem, skolotāju palīgiem,  auklītēm, pedagogu palīgiem un asistentiem ne mazāk kā 50% apmērā no attiecīgajam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neizpratnē, ka Informatīvajā ziņojumā norādīts, ka pirmsskolas izglītības iestāžu darbiniekiem, kas nav pedagogi, t.i., skolotāju palīgiem un personām, kas sniedz bērnu uzraudzības (aukles) pakalpojumus, atbalsts būtu jāsniedz PII dibinātājam.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nodrošināt no valsts budžeta līdzekļiem arī piemaksas skolotāju palīgiem, pedagogu palīgiem un asistentiem, jo arī šo profesiju pārstāvji sniedz būtisku ieguldījumu izglītības procesa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Atgādinām, ka 2021.gadā, pamatojoties uz 28.01.2021. Ministru kabineta rīkojumu Nr.56 “Par finanšu līdzekļu piešķiršanu no valsts budžeta programmas “Līdzekļi neparedzētiem gadījumiem””, no valsts budžeta tika piešķirts finansējums piemaksām par darbu Covid-19 pandēmijas laikā ne tikai pedagogiem un pedagogu palīgiem, bet arī personām, kas sniedz aukles pakalpojumus (auklēm, skolotāju palīgiem) pirmsskolas izglītības iestādēs tādēļ nav pamata 2022.gadā šīs profesiju grupas izslēgt no to izglītības iestāžu darbinieku loka, kam tiek nodrošinātas piemaksas par darbu pandēmijas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ar izpratni ir izturējušās par pirmsskolas izglītības iestāžu darba nepārtrauktības nodrošināšanu Covid 19 pandēmijas apstākļos un lūdzam pārskatīt plānoto piemaksu apjomu finansējumu pirmsskolas izglītības iestāžu pedagogiem, skolotāju palīgiem,  auklītēm, pedagogu palīgiem un asistentiem ne mazāk kā 50% apmērā no attiecīgajam darbiniekam noteiktās mēnešalgas.</w:t>
            </w:r>
            <w:r w:rsidR="00000000" w:rsidRPr="00000000" w:rsidDel="00000000">
              <w:rPr>
                <w:shd w:fill="#ffffff" w:val="clear"/>
                <w:rtl w:val="0"/>
              </w:rPr>
              <w:t xml:space="preserve"> </w:t>
            </w:r>
            <w:r w:rsidR="00000000" w:rsidRPr="00000000" w:rsidDel="00000000">
              <w:rPr>
                <w:u w:val="single"/>
                <w:shd w:fill="#ffffff" w:val="clear"/>
                <w:rtl w:val="0"/>
              </w:rPr>
              <w:t xml:space="preserve">LPS</w:t>
            </w:r>
            <w:r w:rsidR="00000000" w:rsidRPr="00000000" w:rsidDel="00000000">
              <w:rPr>
                <w:u w:val="single"/>
                <w:shd w:fill="#ffffff" w:val="clear"/>
                <w:rtl w:val="0"/>
              </w:rPr>
              <w:t xml:space="preserve"> lūdz nodrošināt no valsts budžeta līdzekļiem arī piemaksas skolotāju palīgiem, pedagogu palīgiem un asistentiem, jo arī šo profesiju pārstāvji sniedz būtisku ieguldījumu izglītības procesa nodrošināšanā.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kolēģu priekšlikumu daļā, kas attiecas uz  darbinieku, kas nav pedagogi, t.i. skolotāju palīgi un personas, kas sniedz bērnu uzraudzības (aukles) pakalpojumus atbalstu, ir ņemts vērā paplašinot piemaksu saņēmēju loku un attiecīgi tam paredzot finansējumu 935 223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kolēģu priekšlikumu daļā attiecībā uz atbalsta 50% apmēru no attiecīgajam darbiniekam noteiktās mēnešalgas, nav ņemts vērā. Šeit atsaucamies uz tādiem gadījumiem, kur kā atsauces vērtība ir lietots pat 75% apmērs, taču ir piemērota principiāli cita pieeja, nosakot šādas likmes attiecināšanu tikai uz konkrētām  kontaktstundām ar Covid-19 inficētu personu. Piemēram, Ministru kabineta 2022. gada 11. janvāra rīkojums Nr. 16 "Par finanšu līdzekļu piešķiršanu no valsts budžeta programmas "Līdzekļi neparedzētiem gadījumiem" (pieejams: https://tapportals.mk.gov.lv/legal_acts/8168da29-744c-4564-b0b1-5ac6925b44ad, https://www.vestnesis.lv/op/2022/9.23), kur tiesību sākotnējās ietekmes (ex-ante) novērtējuma ziņojuma (anotācijas) pielikumā ir sniegti Iekšlietu ministrijas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piemaksas piešķiršanu par izglītības pakalpojuma nepārtrauktības nodrošināšanu augsta epidemioloģiskā riska apstākļos 2021./2022. mācību gada otrajā semestrī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anotācijā par tiesību akta ietekmi uz valsts un pašvaldību budžetiem norādīts, ka skars finansiāli tikai kārtējā gada valsts budžetu. Lūdzu sniegt detalizētāku skaidrojumu par atvaļinājuma naudas starpības izmaksas nodrošināšanu pedagogiem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3.sadaļas "Tiesību akta projekta ietekme uz valsts budžetu un pašvaldību budžetiem", 6.punkts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 privāto izglītības iestāžu gadījumā atvaļinājuma naudas starpība ir nodrošināma no izglītības iestādes dibinātāja līdzekļiem, savukārt valsts budžeta iestāžu gadījumā attiecīgais finansējums ir nodrošināms iestāžu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piemaksas piešķiršanu par izglītības pakalpojuma nepārtrauktības nodrošināšanu augsta epidemioloģiskā riska apstākļos 2021./2022. mācību gada otrajā semestrī minēts, ka: Ministrija ierosina atbalstīt ar vienreizēju finansējumu piemaksu fondam pašvaldību un privāto pirmsskolas izglītības iestāžu (turpmāk – PII) pedagogus. Savukārt tiem PII darbiniekiem, kas nav pedagogi, t.i. skolotāju palīgiem un personām, kas sniedz bērnu uzraudzības (aukles) pakalpojumus, atbalsts būtu jāsniedz PII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auklēm un pedagogu palīgiem nav iespējas ikdienā strādāt attālināti un šobrīd darbs tiek veikts klātienē - paaugstinātos riska apstākļos, kā arī ņemot vērā pirmsskolas un speciālo izglītības iestāžu darba specifiku distancēšanās iespējas ir ierobežotas, lūdzam piešķirt vienreizēju finansējumu piemaksu nodrošināšanai arī skolotāju palīgiem un personām, kas sniedz bērnu uzraudzības (aukles)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28.01.2021. MK rīkojuma “Par finanšu līdzekļu piešķiršanu no valsts budžeta programmas "Līdzekļi neparedzētiem gadījumiem” 1.2. punktu pašvaldībām 2021.gadā tika piešķirts finansējums, lai  izmaksātu personām, kuras sniedz aukles pakalpojumus pirmsskolas izglītības iestādēs un speciālās izglītības iestādēs (auklēm, skolotāja palīgiem), piemaksu par darbu Covid-19 pandēmijas laikā 300 euro apmērā (ieskaitot darba devēja valsts sociālās apdrošināšanas obligātās iemaksas) par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kolēģu priekšlikums paplašināt piemaksas saņēmēju loku ar darbiniekiem, kas nav pedagogi, t.i. skolotāju palīgi un personas, kas sniedz bērnu uzraudzības (aukles) pakalpojumus atbalstu, ir ņemts vērā paplašinot piemaksu saņēmēju loku un attiecīgi tam paredzot finansējumu 935 223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Ministru kabineta rīkojuma projektu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Pirmsskolas izglītības iestādes saglabāja klātienes formu neatkarīgi no Covid-19 infekcijas saslimstības rādītājiem. Līdz ar to pirmsskolas pedagogi un skolotāju palīgi (aukles) katru dienu ir pakļauti iespējai inficēties ar bīstamo vīrusu, kā arī viņu darbs saistīts ar paaugstinātu psiho-emocionālo slodzi un epidemioloģisko risku līdz brīdim, kamēr sabiedrībā nav panākta pietiekama vakcinēto aptvere.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Vienreizējais finansējums piemaksu fondam PII pedagogiem ir noteikts 20% apmērā un PII darbiniekiem, kas nav pedagogi, t.i. skolotāju palīgiem un personām, kas sniedz bērnu uzraudzības (aukles) pakalpojumus ir noteikts 5% apmērā no kopējā pirmsskolas izglītības iestāžu tarifikācijās uzrādītā finansējuma apmēra (dati no Valsts izglītības informācijas sistēmas (turpmāk – VIIS) par 2021. gada 1. septembri)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Vienreizējo finansējumu piemaksu fondam PII  darbiniekiem, kas nav pedagogi, t.i. skolotāju palīgiem un personām, kas sniedz bērnu uzraudzības (aukles) pakalpojumus</w:t>
            </w:r>
            <w:r w:rsidR="00000000" w:rsidRPr="00000000" w:rsidDel="00000000">
              <w:rPr>
                <w:b w:val="1"/>
                <w:rtl w:val="0"/>
              </w:rPr>
              <w:t xml:space="preserve"> 10%</w:t>
            </w:r>
            <w:r w:rsidR="00000000" w:rsidRPr="00000000" w:rsidDel="00000000">
              <w:rPr>
                <w:rtl w:val="0"/>
              </w:rPr>
              <w:t xml:space="preserve"> apmērā no kopējā pirmsskolas izglītības iestāžu tarifikācijās uzrādītā finansējuma apmēra (dati no Valsts izglītības informācijas sistēmas (turpmāk – VIIS) par 2021. gada 1. septembri)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tekstu sekojoši:  "</w:t>
            </w:r>
            <w:r w:rsidR="00000000" w:rsidRPr="00000000" w:rsidDel="00000000">
              <w:rPr>
                <w:i w:val="1"/>
                <w:rtl w:val="0"/>
              </w:rPr>
              <w:t xml:space="preserve">Vienreizējais finansējums piemaksu fondam PII pedagogiem ir noteikts 20% apmērā un PII darbiniekiem, kas nav pedagogi, t.i. skolotāju palīgiem un personām, kas sniedz bērnu uzraudzības (aukles) pakalpojumus ir noteikts </w:t>
            </w:r>
            <w:r w:rsidR="00000000" w:rsidRPr="00000000" w:rsidDel="00000000">
              <w:rPr>
                <w:i w:val="1"/>
                <w:u w:val="single"/>
                <w:rtl w:val="0"/>
              </w:rPr>
              <w:t xml:space="preserve">10%  </w:t>
            </w:r>
            <w:r w:rsidR="00000000" w:rsidRPr="00000000" w:rsidDel="00000000">
              <w:rPr>
                <w:i w:val="1"/>
                <w:rtl w:val="0"/>
              </w:rPr>
              <w:t xml:space="preserve">apmērā no kopējā pirmsskolas izglītības iestāžu tarifikācijās uzrādītā finansējuma apmēra (dati no Valsts izglītības informācijas sistēmas (turpmāk – VIIS) par 2021. gada 1. septembri) vienam mēnesim".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tika paplašināts ar piemaksas saņēmēju loku ar darbiniekiem, kas nav pedagogi, t.i. skolotāju palīgi un personas, kas sniedz bērnu uzraudzības (aukles) pakalpojumus atbalstu, un attiecīgi tam paredzot finansējumu 935 223 euro apmērā. Piemaksu fonda apmērs ir 5% apmērā no viena mēneša mērķdotācijas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valsts dibinātās izglītības iestādes un privātās izglītības iestādes līdz 2022. gada 20. septembrim sagatavo pārskatu (3. pielikums) par apstiprinātā finansējuma izlietojumu un iesniedz to, izmantojot ePārskatos pieejamo veidlapu atbilstoši normatīvajiem aktiem par kārtību, kādā nodrošina informācijas apriti, izmantojot Valsts kases e-pakalpojumus.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dibinātās izglītības iestādes un privātās izglītības iestādes līdz 2022. gada 20. septembrim sagatavo pārskatu (3. pielikums) par apstiprinātā finansējuma izlietojumu un iesniedz to, izmantojot Valsts kases e-pakalpojumā “ePārskati” pieejamo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priekšlikums ņemts vērā precizējot rīkojuma projekta 6.punktu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dibinātās izglītības iestādes un privātās izglītības iestādes līdz 2022. gada 20. septembrim sagatavo pārskatu (3. pielikums) par apstiprinātā finansējuma izlietojumu un iesniedz to, izmantojot Valsts kases e-pakalpojumā “ePārskati” pieejamo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pašvaldību dibinātās izglītības iestādes, valsts dibinātās izglītības iestādes un privātās izglītības iestādes vai to dibinātāji, kas atbilstoši šā rīkojuma 1. punktam saņem finansējumu, līdz 2022. gada 20. septembrim sagatavo pārskatu (3. pielikums) par apstiprinātā finansējuma izlietojumu un iesniedz to, izmantojot Valsts kases e-pakalpojumā "ePārskati" pieejamo veidlapu.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7.punktā noteikts, ka pārskatu par apstiprinātā finansējuma izlietojumu sagatavo un iesniedz ne tikai pašvaldības, pašvaldību dibinātās izglītības iestādes, bet arī valsts un privātās izglītības iestādes vai to dibinātāji. Rīkojuma 8.punktā arī minētas privātās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rīkojuma 2.pielikumā norādīts finansējums pašvaldībām – pašvaldību izglītības iestādēm. Lūdzam skaidrot vai finansējumu saņems arī privātās izglītības iestādes un vai šo finansējumu tām piešķirs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sniedz sekojošu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lemjot par atbalstu, piešķir finansējumu Izglītības un zinātnes ministrijai. Izglītības un zinātnes ministrija ar savu iekšējo normatīvo aktu (Izglītības un zinātnes ministrijas rīkojums pamatdarbības jautājumos) piešķir finansējumu privātajām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pašvaldību dibinātās izglītības iestādes, valsts dibinātās izglītības iestādes un privātās izglītības iestādes vai to dibinātāji, kas atbilstoši šā rīkojuma 1. punktam saņem finansējumu, līdz 2022. gada 20. septembrim sagatavo pārskatu (3. pielikums) par apstiprinātā finansējuma izlietojumu un iesniedz to, izmantojot Valsts kases e-pakalpojumā "ePārskati" pieejamo veidlapu.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ar Covid-19 infekcijas izplatības seku pārvarēšanas likuma 25.pantu.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 sadaļas "Tiesību akta projekta izstrādes nepieciešamība", 1.1. apakšsadaļas "Pamatojums" punkts "Apraksts" papildināts ar Covid-19 infekcijas izplatības seku pārvarēšanas likuma 25.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normatīvā akta lietotājs varētu gūt pārliecību par to, ka patiešām neizpildās KAKL 5.panta 4.pazīme, kā Jūs to minat anotācijā, lūdzam Jūs anotācijā iekļaut argumentus/iemeslus tam, kāpēc šī pazīme neizpildās.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1.sadaļas "Tiesību akta projekta izstrādes nepieciešamība", 6.punkts papildināts ar šādu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"Analīze un argumenti tam, kāpēc neizpildās ceturtā pazīme, sniegti informatīvā ziņojuma, kas pievienots rīkojuma projektam, trešajā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w:t>
    </w:r>
    <w:r>
      <w:br/>
    </w:r>
    <w:r w:rsidR="00000000" w:rsidRPr="00000000" w:rsidDel="00000000">
      <w:rPr>
        <w:rtl w:val="0"/>
      </w:rPr>
      <w:t xml:space="preserve">03.03.2022. 10.29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w:t>
    </w:r>
    <w:r>
      <w:br/>
    </w:r>
    <w:r w:rsidR="00000000" w:rsidRPr="00000000" w:rsidDel="00000000">
      <w:rPr>
        <w:rtl w:val="0"/>
      </w:rPr>
      <w:t xml:space="preserve">03.03.2022. 10.29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Izziņa_22-TA-174.docx</dc:title>
</cp:coreProperties>
</file>

<file path=docProps/custom.xml><?xml version="1.0" encoding="utf-8"?>
<Properties xmlns="http://schemas.openxmlformats.org/officeDocument/2006/custom-properties" xmlns:vt="http://schemas.openxmlformats.org/officeDocument/2006/docPropsVTypes"/>
</file>