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25-TA-781: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20.11.2025. 16:37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uztur savu iepriekš pausto iebildumu un pēc būtības nesaskaņo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norādīts, tirgus uzraudzības funkcija nav attiecināma uz SAB kā valsts drošības iestādi, kā arī ir ārpus Mākslīgā intelekta (MI) akta tvēruma, tādējādi nebija pamatota SAB iekļaušana Ministru kabineta protokollēmumā kā tirgus uzraudzības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akta apsvēruma 24. punktā, kā arī 2.panta 3.punktā noteikts, ka MI akts neattiecas uz jomām, kas ir ārpus Eiropas Savienības tiesību tvēruma un tas neietekmē dalībvalstu kompetenci attiecībā uz valsts drošību. MI akts netiek piemērots tām sistēmām, kas tiek izmantotas vienīgi militāros, aizsardzības vai valsts drošības nolūkos. Tādējādi, MI akts skaidri nosaka, ka tā tvērums neattiecas uz valsts drošības jomu, kas ir arī ārpus Eiropas Savienības tiesību tvēruma.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(ES) 2019/1020 11.pantā noteiktās tirgus uzraudzības iestādes darbības nav atbilstošas SAB kā valsts drošības iestādes kompetencei un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šī normatīvā akta projekta anotācijā nav norādīts, kuras ir kompetentās institūcijas, atbilstoši MI centra likumam var secināt, ka šī kārtība būtu attiecināma arī uz SAB kā tirgus uzraudzības iestādi. Ņemot vērā minēto, šajā normatīvajā aktā noteiktās prasības ir pretrunā ar SAB darbību regulējošiem normatīvajiem aktiem, kā arī praksē nav izpildāmas, tāpēc SAB nevar saskaņot izstrādāto normatīvā akta projektu. No esošās normas nevar nošķirt, kurā brīdī institūcija ir arī kompetentā institūcija. Līdz ar to nav saprotams noteikumu piemērošanas tvērums. Skaidrojuma “projekta iesniegumā norādītās jomas” un “mākslīgā intelekta sistēmas projekta jomas” atšķirības nav viennozīmīgi saprotamas.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iepriekš izteiktais iebildums nav ņemts vērā, lūdzam tajā norādīto argumentu risināt ārpus šī projekta. Vienlaikus lūdzam precizēt projekta anotāciju kā ir norādīts iebildumā pie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(MI) akta uzraudzības iestādes tika noteiktas informatīvā ziņojuma “Par Mākslīgā intelekta akta prasību ieviešanu” (izskatīts Ministru kabineta 2025.gada 25.februāra sēdē (prot. Nr.8/49.§)) protokollēmumā un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nenosaka MI akta uzraudzības iestādes, iebildums neattiecas uz noteikumu projektu un ir risināms ārpus projekta saskaņošanas.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šo noteikumu izpratnē ir institūcija, kuras kompetencē ir projekta iesniegumā norādītās jomas vai kuras pārziņā ir projekta iesniegumā norādītie dati, kas nepieciešami regulatīvās vides darbības nodrošināšanai (turpmāk – datu devējs). Institūcija, kuras kompetencē ir mākslīgā intelekta sistēmas projekta jomas, nodrošina saistošus norādījumus, uzraudzību un atbalstu projekta īstenotājam regulatīvās vides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normas nevar nošķirt, kurā brīdī institūcija ir arī kompetentā institūcija. Līdz ar to nav saprotams noteikumu piemērošanas tvērums. Skaidrojuma “projekta iesniegumā norādītās jomas” un “mākslīgā intelekta sistēmas projekta jomas” atšķirības nav viennozīmīgi saprotamas.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2.punkta pirmā teikuma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institūcija šo noteikumu izpratnē ir institūcija, kuras kompetencē ir </w:t>
            </w:r>
            <w:r w:rsidR="00000000" w:rsidRPr="00000000" w:rsidDel="00000000">
              <w:rPr>
                <w:b w:val="1"/>
                <w:rtl w:val="0"/>
              </w:rPr>
              <w:t xml:space="preserve">mākslīgā intelekta sistēmas projekta jomas</w:t>
            </w:r>
            <w:r w:rsidR="00000000" w:rsidRPr="00000000" w:rsidDel="00000000">
              <w:rPr>
                <w:rtl w:val="0"/>
              </w:rPr>
              <w:t xml:space="preserve"> vai kuras pārziņā ir projekta iesniegumā norādītie dati, kas nepieciešami regulatīvās vides darbības nodrošināšanai (turpmāk – datu devējs).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Centrālās statistikas pārvaldes nodrošinātu regulatīvās vides tehnoloģisko risinājumu un savu ekspertu atbalstu, ja mākslīgā intelekta sistēmas izstrādei, pārbaudei un attīstībai nepieciešami valsts rīcībā esošie personas dati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nodrošina tehniskos resursus bez maksas bet vides sagatavošana un expertu atbalsts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Centrālās statistikas pārvaldes nodrošinātu regulatīvās vides tehnoloģisko risinājumu, ja mākslīgā intelekta sistēmas izstrādei, pārbaudei un attīstībai nepieciešami valsts rīcībā esošie personas dati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lūgums sk. precizēto noteikumu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E-pastā saņemts CSP saskaņojums par šo redakciju, sk. izziņas 21.punktu.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Centrālās statistikas pārvaldes nodrošinātu regulatīvās vides tehnoloģisko risinājumu, ja mākslīgā intelekta sistēmas izstrādei, pārbaudei un attīstībai nepieciešami valsts rīcībā esošie personas dati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nodrošinājumu mākslīgā intelekta sistēmas testēšanai reālos apstākļos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ko nozīme sistēmas testēšana reālos apstakļos.   Visi darbi notiek regulatīvajā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nodrošinājumu mākslīgā intelekta sistēmas testēšanai reālos apstākļos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datu kopu sagatavošanas, datu iegūšanas pakalpojumu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sagatavošana ir par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kopu sagatavošana un tam nepieciešamais ekspertu atbalsts regulatīvās vides tehnoloģiskā risinājuma izmantošanai tiek nodrošināts kā maksas pakalpojums atbilstoši CSP maksas pakalpojumu cenrādim.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kopu sagatavošana var būt sarežģīts process, kurā nepieciešams iesaistīt CSP ekspertus, šī pakalpojuma nodrošināšanai paredzēta iespēja izmantot CSP pakalpojumus piemērojot maksu atbilstoši cenrādim. Šādā gadījumā iegūtā maksa par nodrošinātajiem pakalpojumiem no Centra tiks pārskaitīta CSP.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E-pastā saņemts CSP saskaņojums par šo redakciju sk. izziņas 21.punktu.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datu iegūšanas no valsts informācijas sistēmām pakalpojumu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Projektu iesniegumu atlases nolikumu izstrādā un pēc saskaņošanas ar kompetentām institūcijām apstiprina Centrs.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nolikums nav jāsaskaņo ar 2. punkta otrajā teikumā minēto institūciju, ja tai saskaņā ar 2. punktu jānodrošina saistošus norādījumus, uzraudzību un atbalstu projekta īstenotājam regulatīvās vides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ja iesniegums nav saistīts ar aizsardzības jomu, vai viena mēneša laikā, ja iesniegums ir saistīts ar aizsardzības jomu, no projekta iesnieguma saņemšanas sniedz Centram atzinumu par projekta iesniegumu,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punkta ievaddaļas otro teikumu, ņemot vērā to, ka 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Mākslīgā intelekta centra likumā nav noteikts garāks termiņš administratīvā akta izdošanai, savukārt projektā varētu tikt noteikts īsāks administratīvā akta izdošanas termiņš, nevis garāks. Projekta 12. punkta ievaddaļas otrais teikums paredz, ka, ja iesniegums saistīts ar aizsardzības jomu, kompetentā institūcija atzinumu sniedz viena mēneša laikā no iesnieguma saņemšanas dienas. Ņemot vērā to, ka Mākslīgā intelekta centram lēmums jāpieņem viena mēneša laikā no iesnieguma saņemšanas dienas, projektā nevar ietvert regulējumu, kas konkrētos gadījumos paredzēs, ka lēmuma pieņemšanas termiņš pārsniegs vienu mēnesi. Ievērojot minēto, nepieciešams paredzēt, ka gadījumā, ja iesniegums ir saistīts ar aizsardzības jomu, atzinums ir sniedzams, piemēram, trīs nedēļu laikā no iesnieguma saņemšanas dienas. Vienlaikus lūdzam attiecīgi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precizēts, viens mēnesis projekta iesnieguma izskatīšanai, ja iesniegums ir saistīts ar aizsardzības jomu, aizstāts ar trim nedēļām.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ja iesniegums nav saistīts ar aizsardzības jomu, vai trīs nedēļu laikā, ja iesniegums ir saistīts ar aizsardzības jomu, no projekta iesnieguma saņemšanas sniedz Centram atzinumu par projekta iesniegumu, norādot: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ja iesniegums nav saistīts ar aizsardzības jomu, vai viena mēneša laikā, ja iesniegums ir saistīts ar aizsardzības jomu, no projekta iesnieguma saņemšanas sniedz Centram atzinumu par projekta iesniegumu,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iesniegums jāsaskaņo arī ar 2. punkta otrajā teikumā minēto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ja iesniegums nav saistīts ar aizsardzības jomu, vai trīs nedēļu laikā, ja iesniegums ir saistīts ar aizsardzības jomu, no projekta iesnieguma saņemšanas sniedz Centram atzinumu par projekta iesniegumu, norādot: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Datu devējs, saņemot Centra pieprasījumu par datu devēja pārziņā esošu datu izsniegšanu, neveic datu pieprasījuma tiesiskuma un samērīguma izvērtējumu un nav atbildīgs par personas datu apjomu un tiesiskumu, ko pieprasa Centrs. Datu devējam par tiesisko pamatu personas datu nodošanai Centram kalpo Centra izdots administratīvais akts.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izpratnē ar tiesisko pamatu personas datu apstrādei tiek saprasts Datu regulas 6. pants, attiecīgi tajā ir izsmeļoši uzskaitīti tiesiskie pamati personas datu apstrādei.Viens no kuriem ir 6.p.1.e) apakšpunkts, kas paredz iespēju datus apstrādāt sabiedrībās interesēs vai īstenojot pārzinim likumīgi piešķirtās oficiālās pilnvaras. Mākslīgā intelekta centra likuma 9.panta pirmā un otrā daļa noteic Centram tiesības konkrētiem mērķiem apstrādāt personas datus. Šī likuma norma arī ir tiesiskais pamats personas datu apstrādei regulatīvajā vidē.  Centra izdotais administratīvais akts nevar būs personas datu apstrādes tiesiskais pamats, jo tiesiskais pamats ir jau noteikts likumā. Līdz ar to lūdzam dzēst 14.panta otro teikumu. Lai novērstu bažas par tieskisko pamatu, var ar šo skaidrojumu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pirmo teikumu,norādām,ka datu devējs nevar būt atbildīgs par personas datu apjomu un tiesiskumu, ko pieprasa Centrs, jo tieši Centrs un regulatīvā vide pēc datu iegūšanas būs pārzinis, kas par šiem datiem ir atbildīgs. Līdz ar to šādam regulējumam nav loģiskās un saturiskās slodzes. Datu devējs kā pārzinis ir atbildīgs par to, lai dati tikti nodoti uz attiecīgā tiesiskā pamata un atbilstoši nepieciešamajām apjomam, t.i. datu devējam jābūt pietiekami pieradījumu un pārliecības, ka datu nodošana ir tiesiskā. Tāpēc datu devējam ir tiesības iegūt informāciju par to kādām nolūkam dati tiks izmantoit, uz kāda tiesiskā pamata, kādā apjomā. Un šiem visiem noteikumiem jābūt iekļautiem pieprasījumā. Ja minētā informācija netiks sniegta datu devējam, tam nav tiesību izsniegt datus. Līdz ar to šajā normā būtu jānosaka, kas ir norādāms pieprasījumā, lai datu devējs varētu saprast,ka tam ir tiesības izsniegt datus. Normā būtu jānorada, ka datu devējs atbilstoši Centra iesniegtajam pieprasījumam, kurā ir noradīts datu apstrādes tiesiskais pamats, nolūks, apjoms, kā arī cita nepieciešamā tehniska informācija, lai varētu nodrošināt datu izsniegšanu regulatīvai videi, izsniedz Centram pieprasītos datus.  Ja datu devējs atteiksies to darīt, tad iesāks darboties 15.punkta noteikumi. Turklāt , atbilstoši 12.punktam, Centrs pirms datu pieprasījuma jau prasīs datu devēja atzinumu, kurā tad datu devējs arī sniegs savu nostāju. Līdz ar to jau pirms pieprasījuma sastādīšanas visām iesaistītām institūcijām būs iespēja izvērtēt samērīgumu un nepieciešamo datu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devējs atbilstoši Centra iesniegtajam pieprasījumam, kurā ir noradīts personas datu apstrādes tiesiskais pamats, nolūks, apjoms, kā arī cita nepieciešamā tehniska informācija, lai varētu nodrošināt datu izsniegšanu regulatīvai videi, izsniedz Centram pieprasītos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Datu devējs, saņemot Centra pieprasījumu personas datu izsniegšanai, kurā ir noradīts personas datu apstrādes tiesiskais pamats, nolūks, apjoms, kā arī cita nepieciešamā tehniska informācija izsniedz pieprasītos datus saskaņā ar Centra izdoto administratīvo aktu. Par pieprasījuma tiesiskumu, personas datu apjomu un nepieciešamību atbild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E-pastā saņemts DVI saskaņojums par šo redakciju, sk. izziņas 22.punktu.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Datu devējs, saņemot Centra pieprasījumu personas datu izsniegšanai, kurā ir noradīts personas datu apstrādes tiesiskais pamats, nolūks, apjoms, kā arī cita nepieciešamā tehniska informācija, izsniedz pieprasītos datus saskaņā ar Centra izdoto administratīvo aktu. Par pieprasījuma tiesiskumu, personas datu apjomu un nepieciešamību atbild Centrs.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nodrošinātu datu nodošanu, starp datu devēju un projekta īstenotāju tiek slēgta elektroniskā vienošanās par datu apjomu datu aprites nodrošināšanu, izmantojot VIRSIS. Elektroniskās vienošanās saturā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ka elektroniskā vienošanās noslēgšanā, kā pusēm jābūt arī iesaistītam Centram, kurš ir atbildīgs pa procesa uzraudzību, un regulatīvās vides tehnoloģiskā risinājuma nodrošinātājs, kurš būs faktiskais datu saņēmējs un to nodrošinātājs regulatīvajā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nodrošinātu datu nodošanu, starp datu devēju un projekta īstenotāju tiek slēgta elektroniskā vienošanās par datu apjomu datu aprites nodrošināšanu, izmantojot VIRSIS. Elektroniskās vienošanās saturā norāda: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Centrālā statistikas pārvalde nodrošina regulatīvās vides tehnoloģisko risinājumu, kurā: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nav iekļautas minimālās prasības tehnoloģiskajam rīkam, lai mākslīgā intelekta sistēmu tajā varētu izstrādāt. Definētas tikai datu drošības prasības. Tāpat nav noteikta kārtība, kā tiek regulētas tiesiskās attiecības starp sistēmas izstrādātāju, vides nodrošinātāju, institūciju un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Centrālā statistikas pārvalde nodrošina regulatīvās vides tehnoloģisko risinājumu piešķirto budžeta līdzekļa ietvaros, kurā: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Centrālā statistikas pārvalde ikgadēji veic savā pārziņā esošā tehnoloģiskā risinājuma regulatīvās vides nodrošināšanai drošības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definētas minimālās drošības pārbaudes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Centrālā statistikas pārvalde ikgadēji veic savā pārziņā esošā tehnoloģiskā risinājuma regulatīvās vides nodrošināšanai drošības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darbības regulatīvajā vidē noslēguma, institūcija, kuras kompetencē ir mākslīgā intelekta sistēmas projekta jomas, pēc projekta īstenotāja pieprasījuma sagatavo atzinumu par mākslīgā intelekta sistēmas izstrādes, pārbaudes un attīstības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noteikts juridiskais ietvars, lai institūcija vārētu veikt noteikumos noteiktos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Pēc darbības regulatīvajā vidē noslēguma, iestāde, kuras kompetencē ir mākslīgā intelekta sistēmas projekta jomas, pēc projekta īstenotāja pieprasījuma sagatavo atzinumu par mākslīgā intelekta sistēmas izstrādes, pārbaudes un attīstības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Centra organizēto regulatīvo vidi nevar uzskatīt par "smilškasti", kas izveidota saskaņā ar Eiropas Parlamenta un Padomes Regulas (ES) 2024/1689 (MI regula) 57. panta 1. punktu. Ņemot vērā šo atrunu, aicinām kopumā izvērtēt noteikumu projekta tālākās virzības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Iestādēm, kuru kompetencē ir MI sistēmas projekta jomas, tiks paplašināti uzdevumi.  Piemēram, sniegt Centram atzinumu par projekta iesniegumu, nodrošināt saistošus norādījumus, uzraudzību un atbalstu projekta īstenotājam Regulatīvās vides ietvaros, sagatavot pēc pieprasījuma atzinumu par MI sistēmas izstrādes, pārbaudes un attīstības rezultātiem. Minēto jaunu uzdevumu veikšanai MI regulas tirgus uzraudzības iestādēm būs nepieciešams attīstīt ekspertīzi MI jomā, nodrošinot  atbilstošas kvalifikācijas personālu. Tas ir iespējams, pārskatot esošās amatu kategorijas, lai varētu piesaistīt atbilstošas kvalifikācijas personālu, kā arī specifiskos gadījumos piesaistot ekspertus kā ārpakalpojumu, izvērtējot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E-pastā saņemts PTAC saskaņojums par šo redakciju, sk. izziņas 24.punktu.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ministrijas iebildums par anotācijas 3.sadaļu nav ņemts vērā, informējam, ka Finanšu ministrija uztur iepriekš izteikto iebildumu, ka nav atbalstāma tāda noteikumu projekta virzība, kur īstenošanai tiek pieprasīts papildu valsts budžeta finansējums, bet nav piedāvāts risinājums, kā šo finansējumu plānots nodrošināt. Norāde protkollēmuma projektā par jautājuma izskatīšanu Ministru kabinetā likumprojekta "Par valsts budžetu 2027. gadam un budžeta ietvaru  2027., 2028., 2029. un 2030. gadam" sagatavošanas un izskatīšanas procesā nenodrošina papildu valsts budžeta finansējuma piešķiršanu, bet atliek jautājuma izskatīšanu uz attiecīgā likumprojekta sagatavošanas un izskatīšanas brīdi, bet, lai noteikumu projektu būtu iespējams virzīt apstiprināšanai Ministru kabinetā, ir šobrīd jābūt skaidram risinājumam, kā un kāda finansējuma ietvaros plānots nodrošināt noteikumu projektā paredzēto normu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Saeimā ir izskatīšanā likumprojekts “Par valsts budžetu 2026. gadam un budžeta ietvaru 2026., 2027. un 2028. gadam”, kura sagatavošanas procesā 2026.gadam un turpmākajiem gadiem nav piešķirts papildu finansējums Mākslīgā intelekta centram un kompetentajām institūcijām speciālās regulatīvās vides noteikumu īstenošanai, attiecīgi Finanšu ministrija uzskata, ka nepieciešamais finansējums noteikumu projekta īstenošanai ir jānodrošina iesaistīto iestāžu pieejamo budžeta līdzekļu ietvaros, pārskatot esošo funkciju īstenošanu, veicot iekšējās līdzekļu pārdales, vai piesaistot citus finansējuma avotus, kas paredzēti Mākslīgā intelekta centra likuma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3. sadaļā norādītos gadus, ņemot vērā, ka šobrīd kārtējais gads ir 2025.gads, nevis 2026.gads, kā arī skaidrot, kādas ir plānotās izmaksas 2026.gadam un no kādiem līdzekļiem tās tiks nodrošinātas.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jaunu amata vietu izveidi norādām, ka likumprojekta “Par valsts budžetu 2026. gadam un budžeta ietvaru 2026., 2027. un 2028. gadam”, kas šobrīd ir izskatīšanā Saeimā, 77.pantā paredzēts noteikt, ka 2026. gadā valsts un pašvaldību institūcijās netiek palielināts kopējais no valsts un pašvaldību budžeta finansēto amata vietu skaits, izņemot, ja par amata vietas izveidi, lēmumu 2025. gadā pieņēma Ministru kabinets vai pašvaldības dome, vai amata vieta tiek izveidota uz noteiktu laiku projektu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valsts budžeta finansējuma piešķiršanu nepieciešams izskatīt Ministru kabinetā likumprojekta "Par valsts budžetu 2027. gadam un budžeta ietvaru 2027., 2028., 2029. un 2030. gadam"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par jaunu amata vietu izveidi.  Gan veidojot budžeta projektu un virzot likumprojektu "Par valsts budžetu 2026. gadam un budžeta ietvaru 2026., 2027 un 2028. gadam", kas LR Saeimā izskatīts 1.lasījumā, gan Ministru kabinetā apstirpināts virzībai uz LR Saeimu 2.lasījumu 19.11.2025. tika skaidri norādīts, ka amata vietu skaits valsts pārvaldē nedrīkst pieaugt. Arī MK 19.11.2025. sēdes protokola Nr. 48 (25-TA-2768) 43. § 15.punktā ir skaidras norādes par veikto amata vietu skaita samazinājumu. Minētais punkts nesatur norādes par amata vietu skaita samazinājumu VARAM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virzot likumprojektu "Par valsts budžetu 2026. gadam un budžeta ietvaru 2026., 2027 un 2028. gadam" 1.lasījumam Ministru kabineta 14.10.2025. sēdes protokola Nr. 43 (25-TA-2441) 36. § 6.2. punkts skaidri norādā, ka "ministrijām neiesniegt priekšlikumus, kas pasliktina valsts budžeta finansiālo bilanci, izņemot gadījumus, ja Ministru kabinets pieņem lēmumu par jaunu pasākumu īstenošanu, </w:t>
            </w:r>
            <w:r w:rsidR="00000000" w:rsidRPr="00000000" w:rsidDel="00000000">
              <w:rPr>
                <w:b w:val="1"/>
                <w:u w:val="single"/>
                <w:rtl w:val="0"/>
              </w:rPr>
              <w:t xml:space="preserve">norādot to finansēšanai nepieciešamo resursu avotu</w:t>
            </w:r>
            <w:r w:rsidR="00000000" w:rsidRPr="00000000" w:rsidDel="00000000">
              <w:rPr>
                <w:rtl w:val="0"/>
              </w:rPr>
              <w:t xml:space="preserve">.". Diemžēl virzāmais tiesību akta projekts šādu norādi nesatur.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 nav sniegta informācija kā paredzēts veidot amata vietas Ekonomikas ministrijas resorā saistībā ar CSP.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norādāms, ka ņemot vērā veikto būtisko finansējuma samazinājumu atlīdzības izdevumiem 2026. - 2027. un turpmākajiem gadiem, neatbalstām ieceri papildu finansējuma pieprasījumu pilnā apmērā situacijā, ja amata vieta jaunas funkcijas ieviešanai tiek rasta pārskatot resora vai iestādes kādas funkcijas.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valsts budžeta finansējuma piešķiršanu nepieciešams izskatīt Ministru kabinetā likumprojekta "Par valsts budžetu 2027. gadam un budžeta ietvaru 2027., 2028., 2029. un 2030. gadam"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ministrijas iebildums par protokollēmuma projekta 3. un 4.punkta precizēšanu nav ņemts vērā, informējam, ka Finanšu ministrija uztur iepriekš izteikto iebildumu un, ievērojot sniegto iebildumu pie anotācijas 3.sadaļas, norāda, ka protokollēmuma projekta 3. un 4. punkts piedāvātajā redakcijā nav atbalstāms, attiecīgi lūdzam minētos punktus precizēt, norādot informāciju par risinājumu finansējuma nodrošināšanai VARAM un EM esošo valsts budžeta līdzekļu ietvaros vai arī informāciju par cita finansējuma piesaisti. Ja risinājumu finansējuma nodrošināšanai nav iespējams piedāvāt, tad noteikumu projekta tālāka virzība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valsts budžeta finansējuma piešķiršanu nepieciešams izskatīt Ministru kabinetā likumprojekta "Par valsts budžetu 2027. gadam un budžeta ietvaru 2027., 2028., 2029. un 2030. gadam"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iebildumu par anotācijas 3.sadaļu, attiecīgi MK protokollēmuma 3. un 4. punkti ir svītrojami.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valsts budžeta finansējuma piešķiršanu nepieciešams izskatīt Ministru kabinetā likumprojekta "Par valsts budžetu 2027. gadam un budžeta ietvaru 2027., 2028., 2029. un 2030. gadam"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LIKTA atbalsta noteikumu projektu un mērķi izveidot speciālo regulatīvo vidi mākslīgā intelekta risinājumu izstrādei un testēšanai. Taču iepazīstoties ar noteikumu projektu secinām, ka būtu nepieciešams precizēt atsevišķas noteikumu projekta sadaļas.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projektu attiecībā uz pakalpojumu pieejamību un finansējumu, proti, noteikumos  paredzēt kā tiek nodrošināti regulatīvās vides pakalpojumi gadījumos, kad de minimis limits konkrētajam periodam ir izlietots vai nepietiekams, un paredzēt caurspīdīgu pakalpojumu izmaksu modeli, piemēram, cenrādi vai izmaksu aprēķina principus. Tas palīdzētu plānot projektu budžetus, nodrošinātu vienlīdzīgu piekļuvi un mazinātu neskaidrības par līdzfinansējuma vai tirgus cenas piemērošanas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nepieciešama skaidrība par infrastruktūras un skaitļošanas jaudu nodrošināšanu. Ja regulatīvā vide tiek darbināta valsts datu apstrādes mākonī, ievērojot nepieciešamās skaitļošanas jaudas MI risinājumiem, aicinām noteikumos paredzēt prasības specializētām jaudām un to pieejamības nodrošināšanas kārtību, paredzot, ka šīs jaudas tiek izvēlētas atklātā, nediskriminējošā konkursā starp pakalpojumu sniedzējiem, kas atbilst iepriekš definētām drošības prasībām. Tā veicinot reālistisku testēšanu un 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papildināt regulējumu par intelektuālā īpašuma un rezultātu izmantošanu pēc projekta noslēguma. Lai gan noteikumu projektā ir paredzētas tiesības izgūt risinājumu bez testēšanas laikā apstrādātajiem datiem, būtu lietderīgi skaidri noteikt, ka projekta īstenotājs saglabā visas ar risinājumu saistītās īpašuma tiesības un drīkst virzīt risinājumu uz produkcijas vidi pēc pozitīva atzinuma, ievērojot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aicinām attiecīgi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iepazinusies ar noteikumu projektu “Kārtība, kādā Mākslīgā intelekta centrs sadarbībā ar kompetentajām institūcijām organizē speciālo regulatīvo vidi, un kārtība, kādā speciālās regulatīvās vides ietvaros tiek apstrādāti personas dati” (TAP ID: 25-TA-781) un sniedzam sekojošu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atbalstām noteikumu projektu un mērķi izveidot speciālo regulatīvo vidi mākslīgā intelekta risinājumu izstrādei un testēšanai. Taču iepazīstoties ar noteikumu projektu secinām, ka būtu nepieciešams precizēt atsevišķas noteikumu projekta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projektu attiecībā uz pakalpojumu pieejamību un finansējumu, proti, noteikumos  paredzēt kā tiek nodrošināti regulatīvās vides pakalpojumi gadījumos, kad de minimis limits konkrētajam periodam ir izlietots vai nepietiekams, un paredzēt caurspīdīgu pakalpojumu izmaksu modeli, piemēram, cenrādi vai izmaksu aprēķina principus. Tas palīdzētu plānot projektu budžetus, nodrošinātu vienlīdzīgu piekļuvi un mazinātu neskaidrības par līdzfinansējuma vai tirgus cenas piemērošanas iespējām.Tāpat nepieciešama skaidrība par infrastruktūras un skaitļošanas jaudu nodrošināšanu. Ja regulatīvā vide tiek darbināta valsts datu apstrādes mākonī, ievērojot nepieciešamās skaitļošanas jaudas MI risinājumiem, aicinām noteikumos paredzēt prasības specializētām jaudām un to pieejamības nodrošināšanas kārtību, paredzot, ka šīs jaudas tiek izvēlētas atklātā, nediskriminējošā konkursā starp pakalpojumu sniedzējiem, kas atbilst iepriekš definētām drošības prasībām. Tā veicinot reālistisku testēšanu un vienlīdzīgus konkurences apstākļus.Visbeidzot, aicinām papildināt regulējumu par intelektuālā īpašuma un rezultātu izmantošanu pēc projekta noslēguma. Lai gan noteikumu projektā ir paredzētas tiesības izgūt risinājumu bez testēšanas laikā apstrādātajiem datiem, būtu lietderīgi skaidri noteikt, ka projekta īstenotājs saglabā visas ar risinājumu saistītās īpašuma tiesības un drīkst virzīt risinājumu uz produkcijas vidi pēc pozitīva atzinuma, ievērojot atbilstības prasības.  Ievērojot visu iepriekš minēto, aicinām attiecīgi papildināt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Centrālās statistikas pārvaldes nodrošinātu regulatīvās vides tehnoloģisko risinājumu un savu ekspertu atbalstu, ja mākslīgā intelekta sistēmas izstrādei, pārbaudei un attīstībai nepieciešami valsts rīcībā esošie personas dati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(Centrālā statistikas pārvalde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projekta turpmāko virzību ar precizējumiem noteikumu projekta 3.3. apakšpunktā un jaunu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Centrālās statistikas pārvaldes nodrošinātu regulatīvās vides tehnoloģisko risinājumu, ja mākslīgā intelekta sistēmas izstrādei, pārbaudei un attīstībai nepieciešami valsts rīcībā esošie personas dati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kopu sagatavošana un tam nepieciešamais ekspertu atbalsts regulatīvās vides tehnoloģiskā risinājuma izmantošanai tiek nodrošinātas kā maksas pakalpojums atbilstoši Centrālās statistikas pārvaldes maksas pakalpojumu cenrādim.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Ņemot vērā, ka datu kopu sagatavošana var būt sarežģīts process, kurā nepieciešams iesaistīt Centrālās statistikas pārvaldes ekspertus, šī pakalpojuma nodrošināšanai paredzēta iespēja izmantot Centrālās statistikas pārvaldes pakalpojumus piemērojot maksu atbilstoši cenrādim. Šādā gadījumā iegūtā maksa par nodrošinātajiem pakalpojumiem no Centra tiktu pārskaitīta Centrālai statistikas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izteikti piedāvātā redakcijā,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Centrālās statistikas pārvaldes nodrošinātu regulatīvās vides tehnoloģisko risinājumu, ja mākslīgā intelekta sistēmas izstrādei, pārbaudei un attīstībai nepieciešami valsts rīcībā esošie personas dati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Datu devējs, saņemot Centra pieprasījumu par datu devēja pārziņā esošu datu izsniegšanu, neveic datu pieprasījuma tiesiskuma un samērīguma izvērtējumu un nav atbildīgs par personas datu apjomu un tiesiskumu, ko pieprasa Centrs. Datu devējam par tiesisko pamatu personas datu nodošanai Centram kalpo Centra izdots administratīvais akts.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ir iepazinusies ar VARAM precizēto MK noteikumu projekta “Kārtība, kādā Mākslīgā intelekta centrs sadarbībā ar kompetentajām institūcijām organizē speciālo regulatīvo vidi, un kārtība, kādā speciālās regulatīvās vides ietvaros tiek apstrādāti personas dati”  14. punkta redakciju un saskaņo to, atbalstot MK noteikumu projekta turpmāko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Datu devējs, saņemot Centra pieprasījumu personas datu izsniegšanai, kurā ir noradīts personas datu apstrādes tiesiskais pamats, nolūks, apjoms, kā arī cita nepieciešamā tehniska informācija izsniedz pieprasītos datus saskaņā ar Centra izdoto administratīvo aktu. Par pieprasījuma tiesiskumu, personas datu apjomu un nepieciešamību atbild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izteikts piedāvātā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Datu devējs, saņemot Centra pieprasījumu personas datu izsniegšanai, kurā ir noradīts personas datu apstrādes tiesiskais pamats, nolūks, apjoms, kā arī cita nepieciešamā tehniska informācija, izsniedz pieprasītos datus saskaņā ar Centra izdoto administratīvo aktu. Par pieprasījuma tiesiskumu, personas datu apjomu un nepieciešamību atbild Centrs.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dati no regulatīvās vides tehnoloģiskā risinājuma tiek dzēsti nekavējoties, bet ne vēlāk kā 6 mēnešu laikā pēc Centra izdotajā administratīvajā aktā norādītā termiņa, kurā persona var veikt mākslīgā intelekta sistēmas izstrādi un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saprotamu, ar datu izmantošanas nolūkiem saistītu un izpildāmu datu glabāšanas termiņu, anotācijā sniedzot pamatojumu, kas pamatotu izvēlēto datu glabāšanas termiņu. Ir šaubas, vai prasība dzēst datus nekavējoties no regulatīvās vides tehnoloģiskā risinājuma, atbilst normas nolūkam un kopumā ir loģiska, proti, normā nav norādīts, no kāda brīža, vai kādam notikumam iestājoties, personas datus nepieciešams dzēst. Tāpat anotācijā sniedzams skaidrojums, kas pamatotu izvēlēto datu glabāšanas termiņu, tajā skaitā 6 mēnešu termiņam pēc Centra izdotajā administratīvajā aktā norādītā termiņa.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pēc Centra izdotajā administratīvajā aktā norādītā termiņa beigām, dati no regulatīvās vides tehnoloģiskā risinājuma tiek dzēsti nekavējoties, bet ne vēlāk kā 6 mēnešu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no regulatīvās vides tehnoloģiskā risinājuma tiek dzēsti nekavējoties, bet ne vēlāk kā  6 mēnešu laikā pēc Centra izdotajā administratīvajā aktā norādītā termiņa, kurā persona var veikt mākslīgā intelekta sistēmas izstrādi un pārbaudi, </w:t>
            </w:r>
            <w:r w:rsidR="00000000" w:rsidRPr="00000000" w:rsidDel="00000000">
              <w:rPr>
                <w:b w:val="1"/>
                <w:rtl w:val="0"/>
              </w:rPr>
              <w:t xml:space="preserve">proti CSP datu dzēšanu nodrošina iespējams ātrākā laika periodā atbilstoši tehnoloģiskām iespējam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pēc Centra izdotajā administratīvajā aktā norādītā termiņa beigām, dati no regulatīvās vides tehnoloģiskā risinājuma tiek dzēsti nekavējoties, bet ne vēlāk kā 6 mēnešu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(Patērētāju tiesību aizsardzības centrs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atbalstam šādu precizējumu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Iestādēm, kuru kompetencē ir MI sistēmas projekta jomas, tiks paplašināti uzdevumi.  Piemēram, sniegt Centram atzinumu par projekta iesniegumu, nodrošināt saistošus norādījumus, uzraudzību un atbalstu projekta īstenotājam Regulatīvās vides ietvaros, sagatavot pēc pieprasījuma atzinumu par MI sistēmas izstrādes, pārbaudes un attīstības rezultātiem. Minēto jaunu uzdevumu veikšanai MI regulas tirgus uzraudzības iestādēm būs nepieciešams attīstīt ekspertīzi MI jomā, nodrošinot  atbilstošas kvalifikācijas personālu. Tas ir iespējams, pārskatot esošās amatu kategorijas, lai varētu piesaistīt atbilstošas kvalifikācijas personālu, kā arī specifiskos gadījumos piesaistot ekspertus kā ārpakalpojumu, izvērtējot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risinājuma apraksta 2. punkta "DVI" papildināt sadaļu, kur norādītas DVI kompetences, norādot, ka DVI var arī </w:t>
            </w:r>
            <w:r w:rsidR="00000000" w:rsidRPr="00000000" w:rsidDel="00000000">
              <w:rPr>
                <w:u w:val="single"/>
                <w:rtl w:val="0"/>
              </w:rPr>
              <w:t xml:space="preserve">apturēt</w:t>
            </w:r>
            <w:r w:rsidR="00000000" w:rsidRPr="00000000" w:rsidDel="00000000">
              <w:rPr>
                <w:rtl w:val="0"/>
              </w:rPr>
              <w:t xml:space="preserve"> personas datu apstrādi regulatīvajā vidē, tādējādi saskaņojot anotācijā minēto informāciju ar noteikumu projekta 17.2.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ir tiesīga pieprasīt informāciju, izteikt iebildumus vai ierosināt apstrādes ierobežošanu, </w:t>
            </w:r>
            <w:r w:rsidR="00000000" w:rsidRPr="00000000" w:rsidDel="00000000">
              <w:rPr>
                <w:b w:val="1"/>
                <w:rtl w:val="0"/>
              </w:rPr>
              <w:t xml:space="preserve">ka arī apturēt personas datu apstrādi regulatīvajā vidē</w:t>
            </w:r>
            <w:r w:rsidR="00000000" w:rsidRPr="00000000" w:rsidDel="00000000">
              <w:rPr>
                <w:rtl w:val="0"/>
              </w:rPr>
              <w:t xml:space="preserve">, ja tiek konstatēti Eiropas parlamenta un Padomes regulas (ES) 2016/679 (2016. gada 27. aprīlis) par fizisku personu aizsardzību attiecībā uz personas datu apstrādi un šādu datu brīvu apriti un ar ko atceļ Direktīvu 95/46/EK (Vispārīgā datu aizsardzības regula) (turpmāk - VDAR) pārkāpumi.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13.10.2025. 12:53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uztur savu iepriekš pausto iebildumu un pēc būtības nesaskaņo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norādīts, tirgus uzraudzības funkcija nav attiecināma uz SAB kā valsts drošības iestādi, kā arī ir ārpus Mākslīgā intelekta (MI) akta tvēruma, tādējādi nebija pamatota SAB iekļaušana Ministru kabineta protokollēmumā kā tirgus uzraudzības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akta apsvēruma 24. punktā, kā arī 2.panta 3.punktā noteikts, ka MI akts neattiecas uz jomām, kas ir ārpus Eiropas Savienības tiesību tvēruma un tas neietekmē dalībvalstu kompetenci attiecībā uz valsts drošību. MI akts netiek piemērots tām sistēmām, kas tiek izmantotas vienīgi militāros, aizsardzības vai valsts drošības nolūkos. Tādējādi, MI akts skaidri nosaka, ka tā tvērums neattiecas uz valsts drošības jomu, kas ir arī ārpus Eiropas Savienības tiesību tvēruma.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(ES) 2019/1020 11.pantā noteiktās tirgus uzraudzības iestādes darbības nav atbilstošas SAB kā valsts drošības iestādes kompetencei un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šī normatīvā akta projekta anotācijā nav norādīts, kuras ir kompetentās institūcijas, atbilstoši MI centra likumam var secināt, ka šī kārtība būtu attiecināma arī uz SAB kā tirgus uzraudzības iestādi. Ņemot vērā minēto, šajā normatīvajā aktā noteiktās prasības ir pretrunā ar SAB darbību regulējošiem normatīvajiem aktiem, kā arī praksē nav izpildāmas, tāpēc SAB nevar saskaņot izstrādāto normatīvā akta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iepriekš izteiktais iebildums nav ņemts vērā, lūdzam tajā norādīto argumentu risināt ārpus šī projekta. Vienlaikus lūdzam precizēt projekta anotāciju kā ir norādīts iebildumā pie anotācijas.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(MI) akta uzraudzības iestādes tika noteiktas informatīvā ziņojuma “Par Mākslīgā intelekta akta prasību ieviešanu” (izskatīts Ministru kabineta 2025.gada 25.februāra sēdē (prot. Nr.8/49.§)) protokollēmumā un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nenosaka MI akta uzraudzības iestādes, iebildums neattiecas uz noteikumu projektu un ir risināms ārpus projekta saskaņošanas.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saskaņā ar Mākslīgā intelekta centra likumu un atbilstoši tā 8. panta otrās daļas ceturtajam teikumam speciālās regulatīvās vides ietvaros radītās mākslīgā intelekta sistēmas izstrāde un pārbaude nedrīkst apdraudēt valsts, sabiedrības, vides vai saimnieciskās darbības drošību vai cilvēku veselību un dzīvību. Likuma 8. panta piektajā daļā Ministru kabinets ir deleģēts cita starpā noteikt kārtību, kādā Mākslīgā intelekta centrs (turpmāk – Centrs) veic speciālajā regulatīvajā vidē iesniegto projektu iesniegumu atlasi, bet projektā nav regulēts, kā Centrs šo prasību nodrošinās. Lai minētā drošības prasība nepaliktu deklaratīva, projektā ir jāparedz tās īstenošanas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14. punkta un projekta izziņas tabulas 43., 95. punktā ietvertajiem VARAM komentāriem kontekstā ar likuma 9. panta pirmo daļu ir secināms, ka datus no valsts informācijas sistēmām Centrs mākslīgā intelekta sistēmas izstrādes nolūkiem var saņemt bez ierobežojumiem, respektīvi, datu pārzinis nav tiesīgs atteikties prasītos datus izsniegt. Šī iemesla dēļ projektā tiešā tekstā būtu paredzams, ka Centrs kā atbildīgā institūcija par speciālās regulatīvās vides darbību vērtē pieprasīto datu ieguves un izmantošanas ietekmi uz valsts, sabiedrības un indivīdu drošību dažādos tās aspektos, nepieciešamības gadījumā pieprasot valsts iestāžu atzinumus atbilstoši to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Datu devējs, saņemot Centra pieprasījumu par datu devēja pārziņā esošu datu izsniegšanu, neveic datu pieprasījuma tiesiskuma un samērīguma izvērtējumu un nav atbildīgs par personas datu apjomu un tiesiskumu, ko pieprasa Centrs. Datu devējam par tiesisko pamatu personas datu nodošanai Centram kalpo Centra izdots 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Centrs datu devējam personas datus pieprasīs tādā apjomā kā projekta īstenotājs būs norādījis projekta iesniegumā kā nepieciešamus konkrētās MI sistēmas izstrādei, pārbaudei un attīstībai. DVI uzdevumos ietilpst pieteikumu izvērtēšana, viedokļa sniegšana par datu apstrādes likumību, prasību noteikšana datu minimizācijai, kā arī uzraudzība datu apstrādes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Likuma 9. panta trešajā daļā, kā arī 8. panta otrajā daļā noteikto, datu devējs, saņemot Centra pieprasījumu par datu devēja pārziņā esošu datu izsniegšanu, neveic datu pieprasījuma tiesiskuma un samērīguma izvērtējumu un nav atbildīgs par personas datu apjomu un tiesiskumu, ko pieprasa Centrs. Datu devējam par tiesisko pamatu personas datu nodošanai Centram kalpo Centra izdots 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Mākslīgā intelekta centra likuma 8. panta otrās daļas otro teikumu Centrs, pieņemot lēmumus saistībā ar speciālo regulatīvo vidi, ņem vērā kompetento institūciju ieteikumus un iebildumus attiecībā uz speciālās regulatīvās vides izveidi un darbību. Turpretī projektā Centra un kompetento iestāžu sadarbības kārtība regulēta, vienīgi 12. punktā nosakot, ka Centrs iesniegto projektu iesniegumus pēc sākotnējas izvērtēšanas trīs darba dienu laikā nosūta kompetentajām iestādēm, kuras savukārt 10 darba dienu laikā par tiem sniedz atzinumu. Turpinājumā 13.1. punktā ir noteikts Centra pienākums uzraudzīt un organizēt datu ieguvi, savukārt 14. punktā – domstarpību risināšanas kārtība gadījumā, ja Centrs saņemtu datu nodošanas atteikumu. Lai kompetento iestāžu ieteikumi un priekšlikumi tiktu izvērtēti pēc būtības, projektā tiešā tekstā Centram būtu paredzams atbilstošs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Atbilstošs pienākums jau paredzēts Centra likuma 8.panta otrā daļā: Centrs speciālās regulatīvās vides ietvaros izdod administratīvos aktus. Pieņemot administratīvo aktu, </w:t>
            </w:r>
            <w:r w:rsidR="00000000" w:rsidRPr="00000000" w:rsidDel="00000000">
              <w:rPr>
                <w:b w:val="1"/>
                <w:rtl w:val="0"/>
              </w:rPr>
              <w:t xml:space="preserve">centrs ņem vērā kompetento institūciju ieteikumus un iebildumus</w:t>
            </w:r>
            <w:r w:rsidR="00000000" w:rsidRPr="00000000" w:rsidDel="00000000">
              <w:rPr>
                <w:rtl w:val="0"/>
              </w:rPr>
              <w:t xml:space="preserve"> attiecībā uz speciālās regulatīvās vides izveidi un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paredz, ka Mākslīgā intelekta centrs veiks projektu iesniegumu atlasi saskaņā ar projektu atlases nolikumu, savukārt projekta 5.punkts nosaka, ka atlases nolikumā ir ietverami, tostarp projektu iesniegumu vērtēšanas kritēriji, kas atbilstoši projekta 7.punktam ir MI sistēmas riska līmenis, izmantošanas joma, mērķis,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attiecīgi izriet, ka projektu iesniegumu atlases nolikums jau būtu veidojams, apzinoties mākslīgā intelekta sistēmas mērķi, nepieciešamo un pieļaujamo funkcionalitāti un riskus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11.4. apakšpunkts paredz, ka projekta iesniegumā ir norādāmi iespējamie riski, kas neaprobežojas tikai ar mākslīgā intelekta sistēmas tehniskajiem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secināms, ka risku novērtējumam būtu jāsatur tai skaitā normatīvā regulējuma prasību atspoguļojums, jau izstrādājot attiecīgā projekta iesniegumu atlases nolikumu.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projekts arī paredz Mākslīgā intelekta centrā izveidot jaunu štata vietu juristam, kā pienākumos ietilptu dažādi juridiskie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iztrūkst skaidrība par nepieciešamību projektā ietvert pienākumu (projekta 12.2. apakšpunkts) kompetentajai institūcijai sniegt informāciju arī par normatīvo aktu prasībām, kas attieksies uz mākslīgā intelekta sistēmu pēc tās laišanas tirgū vai nodošanas ekspluatācijā. Proti, minētajām normatīvo aktu prasībām jau būtu jābūt apzinātām projektu iesniegumu nolikumā, projekta iesniegumā ietvertajā risku vērtējumā, kā arī Mākslīgā intelekta centra vērtējumā, ko veiktu attiecīgais jurists.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papildu kompetentajai institūcijai nebūtu nepieciešams sniegt informāciju arī par normatīvo aktu prasībām, kas attieksies uz mākslīgā intelekta sistēmu pēc tās laišanas tirgū vai nodošanas ekspluatācijā. Attiecīgi projekta 12.2. apakšpunkts būtu precizējams vai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projekts ir veidots tādā veidā, lai neierobežotu Centra tiesības rīkot dažāda veida atlases konkursus, tai skaitā tādus, kas neierobežo projektu jomas un kur vienlaikus var pieteikties gan lietvedības sistēma, gan slimību atklāšanas sistēma, gan kara drons. Ņemot vērā minēto, projektu atlases nolikumā visas nianses paredzēt nevarēs.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7. un 11. punkts tika papildināti ar prasību izvērtēt MI sistēmas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Izstrādājot projektu iesniegumu atlases nolikumu, Centrs  ņem vērā šādus projektu iesniegumu vērtēšanas  kritēriju izstrādes pamatprincipus: 7.7. mākslīgā intelekta sistēmas riska līmenis un </w:t>
            </w:r>
            <w:r w:rsidR="00000000" w:rsidRPr="00000000" w:rsidDel="00000000">
              <w:rPr>
                <w:b w:val="1"/>
                <w:rtl w:val="0"/>
              </w:rPr>
              <w:t xml:space="preserve">atbilstība normatīvo aktu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iesniegumā norāda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regulatīvās vides saturu, ilgumu, nepieciešamo atbalsta veidu (pakalpojumu), </w:t>
            </w:r>
            <w:r w:rsidR="00000000" w:rsidRPr="00000000" w:rsidDel="00000000">
              <w:rPr>
                <w:b w:val="1"/>
                <w:rtl w:val="0"/>
              </w:rPr>
              <w:t xml:space="preserve">atbilstību normatīvo aktu prasībām </w:t>
            </w:r>
            <w:r w:rsidR="00000000" w:rsidRPr="00000000" w:rsidDel="00000000">
              <w:rPr>
                <w:rtl w:val="0"/>
              </w:rPr>
              <w:t xml:space="preserve">un ja nepieciešams - atkāpes no spēkā esošo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prasības speciālajā regulatīvajā vidē iesaistītajām personām un to pienākumus, datu, tajā skaitā personas datu (turpmāk – datu), glabāšanas termiņu, datu pieprasīšanas, nodošanas un dzēšanas kārtību, tehniskās un organizatoriskās prasības, kas ievērojamas datu apstrādes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papildus punktu par Noteikumu projektā izmantotajām definīcijām un atkāroti izvērtēt Noteikumu projektā iekļautos saīsinājumus. Piemēram, Pārvaldes ieskatā Noteikumu projekta 1.2.apakšpunktā ietvertais saīsinājums “datu, tajā skaitā personas datu (turpmāk – datu)” nav korekts, ņemot vērā to, ka tekstā turpmāk bija izmantoti abi termini, proti, gan dati, gan personas dati. Papildus tekstā ir jāsalāgo datu devēja termins, ņemot vērā to, ka tekstā ir ietverti vairāki termini, piemēram, datu devējs, institūcija, kompetentā iestāde, un nav viennozīmīgi skaidrs, vai tiem ir dažādas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Atrunāts datu devēja saīsinājums,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izmanto abus terminus - dati, kas ir jebkuri dati, ka arī personas dati - attiecībā uz Datu valsts inspekcijas pienākumiem.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prasības speciālajā regulatīvajā vidē iesaistītajām personām un to pienākumus, datu, tajā skaitā personas datu (turpmāk – datu), glabāšanas termiņu, datu pieprasīšanas, nodošanas un dzēšanas kārtību, tehniskās un organizatoriskās prasības, kas ievērojamas datu apstrādes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šo noteikumu izpratnē ir institūcija, kuras kompetencē ir projekta iesniegumā norādītās jomas vai kuras pārziņā ir projekta iesniegumā norādītie dati, kas nepieciešami regulatīvās vides darbības nodrošināšanai. Kompetentās institūcijas nodrošina saistošus norādījumus, uzraudzību un atbalstu projekta īstenotājam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2.punktā ir noteikts, ka kompetentā institūcija nodrošina saistošus norādījumus, uzraudzību un atbalstu projekta īstenotājam regulatīvās vides ietvaros. Pārvalde lūdz precizēt, kas tiek saprasts ar “saistošiem norādījumiem”, kā arī kāda veida uzraudzība ir jānodrošina datu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otrais teikums precizets: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kuras kompetencē ir mākslīgā intelekta sistēmas projekta jomas, nodrošina saistošus norādījumus, uzraudzību un atbalstu projekta īstenotājam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šo noteikumu izpratnē ir institūcija, kuras kompetencē ir projekta iesniegumā norādītās jomas vai kuras pārziņā ir projekta iesniegumā norādītie dati, kas nepieciešami regulatīvās vides darbības nodrošināšanai. Kompetentās institūcijas nodrošina saistošus norādījumus, uzraudzību un atbalstu projekta īstenotājam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tā anotācijā nav skaidri definēts, kādu personu datu kategorijas mākslīgā intelekta sistēmu ieviešanā tiks izmantotas. Lūdzam precizēt anotāciju un noteikumu projektu, norādot, kādas datu kategorijas tikts izmantotas, piemēram, vai tiek paredzēts izmanot arī ierobežotas pieejamības informāciju Informācijas atklātības likuma izpratnē. Piemēram, ja tiks izmantota ierobežotas pieejamības informācija, vai tā vienmēr tiks anonimizēta? Ja informācija tiks anonimizēta, tad kas to veiks. Vai ir plānots, ka būs gadījumi, kad datu devējam pirms datu nodošanas būs jāveic datu anonimizēšana? Kādi drošības pasākumi tiks veikti šādas datu apstrādes gadījumā? Vai tiks izmantoti arī sensitīvie dati, piemēram, dati par personas tautību? Informējam, ka šādu datu apstrādei ir nepieciešams ievērot papildu prasības, kas noteiktas VDAR 9.pantā. Kā šīs prasības tiks ievērotas?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Noteikumu projekts nav attiecināms uz datiem, kas ietilpst valsts noslēpuma objekta sastāvā vai ir klasificējami kā ierobežotas pieejamības informācija. Šādu datu apstrāde, glabāšana un izmantošana notiek tikai saskaņā ar speciālajiem normatīvajiem aktiem par valsts noslēpuma aizsardzību un informācijas drošību, un tie netiek nodoti, izmantoti vai apstrādāti  Centra Regulatīvās vides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Izstrādājot projektu iesniegumu atlases nolikumu, Centrs izvērtē nepieciešamību iekļaut šādus projektu iesniegumu vērtēšanas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attiecīgi precizēt projekta 7. punktu, ņemot vērā to, ka Mākslīgā intelekta centra likuma 8. panta piektā daļa pilnvaro Ministru kabinetu noteikt iesniegumu </w:t>
            </w:r>
            <w:r w:rsidR="00000000" w:rsidRPr="00000000" w:rsidDel="00000000">
              <w:rPr>
                <w:u w:val="single"/>
                <w:rtl w:val="0"/>
              </w:rPr>
              <w:t xml:space="preserve">vērtēšanas kritēriju izstrādes pamatprincipus</w:t>
            </w:r>
            <w:r w:rsidR="00000000" w:rsidRPr="00000000" w:rsidDel="00000000">
              <w:rPr>
                <w:rtl w:val="0"/>
              </w:rPr>
              <w:t xml:space="preserve">, nevis iesniegumu vērtēšanas kritērijus. Savukārt projekta 7. punktā ietvertais regulējums, drīzāk, ir iesniegumu vērtēšanas kritēriji, nevis to izstrādes pamatprincipi. Projekta 5.3. apakšpunkts paredz, ka projektu iesniegumu vērtēšanas kritērijus ietver projektu iesniegumu atlases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izteikts jaunā redakcijā, attiecīgi izlabota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Izstrādājot projektu iesniegumu atlases nolikumu, Centrs ņem vērā šādus projektu iesniegumu vērtēšanas kritēriju izstrādes pamatprincipus: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Izstrādājot projektu iesniegumu atlases nolikumu, Centrs ņem vērā šādus projektu iesniegumu vērtēšanas kritēriju izstrādes pamatprincipus: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mākslīgā intelekta sistēmas riska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iesniedzējs sagatavo un iesniedz projekta iesniegumu saskaņā ar projektu iesniegumu atlases nolikuma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7.7.apakšpunkts paredz nolikumā kā vienu no projektu iesniegumu vērtēšanas kritērijiem iekļaut "mākslīgā intelekta sistēmas riska līmeni", savukārt projekta 11.4.apakšpunkts paredz projekta iesniegumā norādīt "iespējamos riskus, tai skaitā pašvērtējumu, vai mākslīgā intelekta sistēma ir augsta riska sistēma vai aizliegta prakse".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šie divi punkti apzīmē vienu un to pašu (ir jānorāda vai MI sistēma atbilst MI akta 5.pantam vai III nodaļai; vai ir jāizvērtē MI sistēmas risks atbilstoši MI akta 3.panta 2.punktam), vai tomēr ir domāta atšķirīgā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projektu, vai sniegt skaidrojumu anotācijā, kāds tvērums ir attiecīgajiem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7.punkts nosaka iespējamos projektu iesniegumu atlases kritērijus. Noteikumu projekta 7.7.apakšpunktā minētais "mākslīgā intelekta sistēmas riska līmeni" ir skaidrots anotācijā: MI sistēmas riska līmenis – priekšroka ir MI sistēmām ar augstu risku.  Augsta riska MI sistēmas ir uzskaitītas MI regulas 3. pielikumā, aizliegtās prakses uzskaitītas MI regulas 5.pantā. Tādejādi 7.punktā iet runa tikai par augsta riska sistēmām, ne par MI akta 3.panta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gatavojot projekta iesniegumu, projekta iesniedzējam saskaņā ar noteikumu projekta 11.4.apakšpunktu jāizvērtē "iespējamos riskus, tai skaitā pašvērtējumu, vai mākslīgā intelekta sistēma ir augsta riska sistēma vai aizliegta prakse", proti, šis risku uzskaitījums ir daudz plašāks un var ietvert visus riskus, kas var rasties izstrādē, testēšanā un pēc laišanas tirgū. Šī uzdevuma mērķis ir nodrošināt, ka projekta iesniegumā ir ietverta visaptverošā informācija un ka projekta iesniedzējs ir izpētījis normatīvo aktu prasības pirms dalības projektu konkursā un ir gatavs nodrošināt atbilstību tām.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mākslīgā intelekta sistēmas riska līmenis un atbilstība normatīvo aktu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regulatīvās vides izveides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kai iesniedzējs sagatavo un iesniedz projekta iesniegumu saskaņā ar projektu iesniegumu atlases nolikuma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7.8.apakšpunkts paredz nolikumā kā vienu no projektu iesniegumu vērtēšanas kritērijiem iekļaut "regulatīvās vides izveides nepieciešamību", savukārt projekta 11.5.apakšpunkts paredz projekta iesniegumā norādīt "regulatīvās vides izveides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šie divi punkti apzīmē vienu un to pašu vai tomēr ties ir divas atšķirīgas prasības nolikumā un iesniegumā ietveramajai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projektu vai sniegt skaidrojumu anotācijā, kas ir domāts pie katra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7.8.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regulatīvās vides izveides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regulatīvās vides izveides pamatojumu.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regulatīvās vides saturu, ilgumu, nepieciešamo atbalsta veidu (pakalpojumu) un ja nepieciešams - atkāpes no spēkā esošo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11.7.apakšpunktā ir norādīts, ka projekta iesniegumā norāda informāciju par regulatīvās vides saturu, ilgumu, nepieciešamo atbalsta veidu (pakalpojumu) un ja nepieciešams - atkāpes no spēkā esošo normatīvo aktu prasībām. Ņemot vērā to, ka datu devējam ir uzlikts pienākums izskatīt projekta iesniegumu, tad lūdzam anotācijā skaidrot, kas tiek saprasts ar atkāpēm no normatīvo aktu prasībām, kā arī precizēt normatīvos aktus, no kuriem var tikt pieļautas atkāpes, un kāds ir šādu noviržu juridiskais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devējam ir pienākums izskatīt projekta iesniegumu daļā par datu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juridisko tehniku Ministru kabineta noteikumos nevar skaidrot likuma normas. Ņemot vērā, ka tieši Likuma 8.panta pirmā un otrā daļa regulē Regulatīvās vides noteikumus, tai skaitā iespēju paredzēt atkāpes no spēkā esošo normatīvo aktu prasībām, nav pamata papildināt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šādām atkāpēm var minēt NBS bruņutransportiera "Patria 6x6"   gadījumu. Lai Latvijā ražoto bruņutransportieri varētu akceptēt pieņemšanai bruņojumā, ar to pa vispārējās lietošanas ceļiem jānobrauc vismaz 200 kilometri. Savukārt pa vispārējās lietošanas ceļiem var braukt tikai tāds transports, kas ir saņēmis reģistrācijas numuru Ceļu satiksmes un drošības direkcijā (CSDD). Savukārt CSDD nav tiesību reģistrēt transportlīdzekļus, kuri nav izgājuši atbilstības testus. Tādējādi dalība ceļu satiksmē, lai varētu sekmīgi izpildīt nepieciešamos testus, no likumiskā aspekta nebija iespējama līdz grozījumiem Ceļu satiksmes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gadījumu varēja atrisināt, paredzot atkāpi no Ceļu satiksmes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neparedz ierobežot tos normatīvos aktus, atkāpes no kuriem var paredzēt.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regulatīvās vides saturu, ilgumu, nepieciešamo atbalsta veidu (pakalpojumu), atbilstību normatīvo aktu prasībām un ja nepieciešams - atkāpes no spēkā esošo normatīvo aktu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no projekta iesnieguma saņemšanas sniedz Centram atzinumu par projekta iesniegumu,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punkts paredz, ka kompetentās institūcijas desmit darba dienu laikā no projekta iesnieguma saņemšanas sniedz Mākslīgā intelekta centram (turpmāk – Centram) atzinumu par projekta iesniegumu. Rosinām Centram attīstīt spējas patstāvīgi veikt projektu izvērtējumu, attiecīgi to paredzot Centra nolikumā. Nepieciešamības gadījumā AiM savas kompetences ietvaros var sniegt konsultatīvu atbalstu kiberdrošības jautājumos. Aicinām Centru izvērtēt iespēju šādiem vērtējumiem piesaistīt ekspertus no akadēmiskā un privātā sektora. Vēršam uzmanību, ka regulatīvajā vidē nenonāk tirgus produkti, bet gan eksperimentāli projekti, tāpēc ir jārada skaidri un konkrēti priekšnoteikumi, kritēriji un dimensijas, pēc kuriem tie tiktu vērtēti. No kiberdrošības kompetences perspektīvas nevaram atbalstīt, ka AiM kā kompetentajai institūcijai desmit darba dienu laikā no projekta iesnieguma saņemšanas ir jāsniedz Centram atzinums par projekta iesniegumu, ņemot vērā, ka nav noteikti šie konkrētie vērtēšanas kritēriji/dimensijas. Turklāt jāņem vērā, ka šādi projekti var būt apjomīgi un to izvērtēšanu no kiberdrošības viedokļa ne vienmēr būs iespējams paveikt desmit dienu laikā. Norādām, ka AiM Kiberdrošības politikas departaments var nodrošināt tikai kiberdrošības aspektu izvērtējumu projektu pieteikumos, nevis vērtēt pieteikumus pēc būtības. Papildus, vēršam uzmanību, ka izvērtējot kiberdrošības prasību atbilstību, AiM to var veikt tikai tiktāl, cik tas ir Nacionālās kiberdrošības likuma un Ministru kabineta 2025. gada 25. jūnija noteikumu Nr. 397 “Minimālās kiberdrošības prasības” tvēruma ietvaros. Tāpat norādām, ka projektu konkursu gadījumā, kā paredzēts Centra likumā, katrā gadījumā atsevišķi ir jāveido nolikums, kurā tiktu definēts, vai AiM eksperts iesaistās vērtēšanas komisijā (atbilstoši izskatāmajiem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svītrot noteikuma projekta 12. punktu vai mainīt tā redakciju, paredzot, ka kārtība kādā kompetentās institūcijas sniedz atzinumus, t.sk. termiņi un kompetento institūciju sniedzamā informācija, tiek atrunāta noteikumu projekta 6. punktā minētajā iesniegumu atlases nolikumā, kas pirms apstiprināšanas tiek saskaņots ar kompetentajām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Projektu iesniegumu atlases nolikumu izstrādā un pēc saskaņošanas ar kompetentām institūcijām apstiprina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ja iesniegums nav saistīts ar aizsardzības jomu, vai viena mēneša laikā, ja iesniegums ir saistīts ar aizsardzības jomu, no projekta iesnieguma saņemšanas sniedz Centram atzinumu par projekta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Citi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Lai nodrošinātu projektu iesniegumu vērtēšanu, Centrs pārsūta projekta iesniegumu kompetentām institūcijām trīs darba dienu laikā no projekta iesnieguma saņemšanas. Kompetentās iestādes desmit darba dienu laikā, ja iesniegums nav saistīts ar aizsardzības jomu, vai viena mēneša laikā, ja iesniegums ir saistīts ar aizsardzības jomu, no iesnieguma saņemšanas sniedz Centram atzinumus par projekta iesniegumu, norādot, vai iestādes dalība Regulatīvajā vidē ir nepieciešama un normatīvo aktu prasības, kas attieksies uz MI sistēmu pēc tās laišanas tirgū vai nodošanas ekspluatācijā, informāciju par to vai attiecīgās institūcijas rīcībā ir projektu iesniegumā norādītie personas dati. Aizsardzības ministrija kā kompetentā iestāde aizsardzības jomā sniedz atzinumu tikai par projektu pieteikumiem, kas ir militāra pielietojuma. Desmit darba dienas informācijas sniegšanai par ar aizsardzības jomu nesaistītiem projektiem ir uzskatāms par pietiekamu laiku, lai izvērtētu projekta iesniegumu, ņemot vērā Administratīvā procesa likuma 64. pantā noteikto termiņu administratīvā akta pieņemšanai (viens mēnesis ar iespēju pagarināt līdz 4 mēnešiem). Ja projekta iesniegumā ir ietverts personas datu pieprasījums, kas uzskatāms par pietiekami komplicētu, vai cita informācija, kas pieprasa papildu izpēti, šo desmit darba dienu termiņu ir iespējams pagarināt saskaņā ar Administratīvā procesa likumu. Ar aizsardzības jomu saistītu projektu nepieciešamā informācija pēc noklusējuma ir sensitīva, līdz ar to šādu projektu sākotnējam izvērtējumam ir nepieciešams ilgāks laiks (līdz vienam mēnesim, ar iespēju pagarināt).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ja iesniegums nav saistīts ar aizsardzības jomu, vai trīs nedēļu laikā, ja iesniegums ir saistīts ar aizsardzības jomu, no projekta iesnieguma saņemšanas sniedz Centram atzinumu par projekta iesniegumu, norādot: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informāciju par to vai attiecīgās institūcijas rīcībā ir projektu iesniegumā norādītie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nav norādes par veidu kā tiks nodrošināts samērīgums, īpaši gadījumos, kad datu nodošanas risinājums vēl nav ieviests. Piemēram, ja nepieciešamais datu apjoms DAGR risinājumā nav pieejams vai nav pieejams arī citā alternatīvajā tiešsaistes kanālā, kurā datu apstrāde veicama manuāli, līdz ar to lūdzam precizēt noteikumu projektu un tā anotāciju, sniedzot skaidrojumu par pieļaujamajiem datu saņemšanas kanāliem.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skaidrojums par pieļaujamajiem datu saņemšanas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plānots, ka Centrs valsts institūciju rīcībā esošos datus iegūs, izmantojot DAGR, tomēr katra datu iegūšana jāvērtē atsevišķi līdz ar to noteikumos nav paredzēts viens konkrēts datu nodošanas kanāls Regulatīvajai videi. Pieļaujami arī citi risinājumi, piemēram, API pārvaldnieks, Datu izplatīšanas tīkls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informāciju par to vai datu devēja rīcībā ir projektu iesniegumā norādītie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tā anotācijā nav informācijas par to, kāda datu apjoma padošana ir plānota uz Regulatīvo vidi. Ņemot vērā minēto, kā arī VDAR noteikto minimizēšanas principu, lūdzam precizēt anotāciju, norādot, vai noteikumu projekta ievaros ir plānots nodot visas datu devēja uzturētās informācijas sistēmas datu kopas. Vēršam uzmanību, ka  Pārvaldes ieskatā šāda rīcība ir pārmērīga un veido informācijas sistēmas dublikātu, kas rada papildu riskus datu drošībai un izmantošanai, līdz ar to noteikumu projektā un anotācijā ir nepieciešams noteikt precīzas informācijas sistēmas un datu kopas, kuras var tikt izmantotas mākslīgā intelekta sistēmu 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apjoms mainās atkarībā no konkrētā risinājuma projekta specifikas.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5.panta otrā daļa nosaka pārskatatbildības personas datu apstrādes principu. Vēršam uzmanību, ka noteikumu projektā un anotācijā nav pietiekamas informācijas par to, kā mākslīgā intelekta sistēmas izmantos personas datus. Tas apgrūtina arī datu devēja pienākumu izpildi attiecībā uz nolūka ierobežojuma ievērošanu. Ievērojot iepriekšminēto, lūdzam precizēt noteikumu projektu un anotāciju par mākslīgā intelekta sistēmas izstrādes posmiem: datu apstrāde (vākšana, anonimizēšana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algoritmu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un 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piemēri no faktiskajām mākslīgā intelekta lietojumprogrammām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šo aprakstu iekļaut vienuviet, lai datu devējam veidojas izpratne par procesa norisi hronoloģiskā secībā.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apjoms mainās atkarībā no konkrētā risinājuma projekta specifikas, līdz ar to vienotus MI sistēmas izstrādes posmus paredzēt nevar.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5. panta pirmās daļas b) punkts nosaka, ka dati jāapkopo konkrētam, skaidram un likumīgam mērķim. Pašreizējais Mākslīgā intelekta centra likuma 9.pantā ietvertais datu apstrādes tiesiskais pamatojums ir vispārīgs, līdz ar to nepieciešams precizēt noteikumu projektu un anotāciju, norādot, kas tiek ietverts mākslīgā intelekta sistēmu izstrādē, pārbaudē, attīstībā, kā arī mākslīgā intelekta sistēmu validācijā un atbilstību normatīvajiem aktiem un ētikas standartiem, lai datu devējiem ir viennozīmīga skaidrība attiecībā uz pienākumu datu nodošanai.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pamats datu apstrādei ir noteikts Centra likuma 9.panta 1.daļā. Atbildība par datu pieprasījumu likumdevējs noteicis Centram, sadarbojoties ar kompetentajām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paskaidrojums, ka atbilstoši juridiskai tehnikai MK noteikumos nevar skaidrot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sistēmā, kurā esošos datus ir paredzēts nodot mākslīgā intelekta sistēmas izstrādei speciālajā regulatīvajā vidē, var tikt ietverta arī klasificēta informācija. Arī projekta saskaņotāji (sk. projekta izziņas tabulas 5., 10. punktu) ir norādījuši uz riskiem, kas var iestāties, ja šādā mākslīgā intelekta sistēmā apstrādātu valsts noslēpumu. Šo iemeslu dēļ būtu precizējams projekta 14. punkts, kas atbilstoši projekta izziņas tabulas 43., 95. punktā norādītajiem VARAM komentāriem faktiski neparedz kompetentās iestādes tiesības atteikties nodot datus Centram. Piebilstams, ka projekta izziņas tabulas 43. punktā VARAM ir norādījis, ka mākslīgā intelekta sistēmas izstrādei “var tikt pieprasīti visi dati, kas ir konkrētās iestādes rīcībā, protams, ņemot vērā izņēmumus attiecībā uz valsts noslēpumiem u. tml.”. Šāda 14. punkta interpretācija ir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Noteikumu projekts nav attiecināms uz datiem, kas ietilpst valsts noslēpuma objekta sastāvā vai ir klasificējami kā ierobežotas pieejamības informācija. Šādu datu apstrāde, glabāšana un izmantošana notiek tikai saskaņā ar speciālajiem normatīvajiem aktiem par valsts noslēpuma aizsardzību un informācijas drošību, un tie netiek nodoti, izmantoti vai apstrādāti  Centra Regulatīvās vides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valsts inspekcijas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uztur iepriekš pausto iebildumu par 15. punkta (iepriekš 17. punkts) redakciju, lūdzot izteikt punktu DVI piedāvātajā redakcijā, jo tas nosaka DVI pienākumus. 15.1. apakšpunkts ir precizēts atbilstoši DVI piedāvātajai redakcijai. Lūdzam attiecīgi precizēt arī 15.3. un 15.4.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piekrist izteikt 15.2. apakšpunktu VARAM piedāvātajā redakcijā, bet tad precizējot, ka DVI izvērtē projekta iesniedzēja priekšlikumus personas datu minimizācijai, anonimiziācijai vai pseidonimizācijai. Attiecīgi tad 15.2. apakšpunkts būtu izsākāms šādā redakcijā - "15.2. izvērtēt projekta iesniegumā minētos priekšlikumus personas datu minimizācijai, anonimizācijai vai pseidonimizācijai".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valsts inspekcijas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ņemot vērā projekta iesniegumā minēto, sniegt atzinumu par personas datu apstrādes likumību, izvērtējot arī iespējamās atkāpes no normatīvā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izvērtēt projekta iesniegumā minētos priekšlikumus personas datu minimizācijai, anonimizācijai vai pseidonimizācijai;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uzraudzīt personas datu apstrādi mākslīgā intelekta sistēmas testēšanas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sniegt ieteikumus personas datu aizsardzības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izteikts piedāvātā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Datu valsts inspekcijas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izteikt iebildumus, ierobežot vai apturēt personas datu apstrādi regulatīvajā vidē, ja tiek konstatēti iespējamie Eiropas Parlamenta un Padomes 2016. gada 27. aprīļa Regulai (ES) 2016/679 par fizisku personu aizsardzību attiecībā uz personas datu apstrādi un šādu datu brīvu apriti un ar ko atceļ Direktīvu 95/46/EK (Vispārīgā datu aizsardzības regula) par fizisku personu aizsardzību attiecībā uz personas datu apstrādi un šādu datu brīvu apriti un ar ko atceļ Direktīvu 95/46/EK (Vispārīgā datu aizsardzības regula) pārkāpumi;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16.2.apakšpunktu, norādot, ka Datu valsts inspekcijai ir tiesības izteikt iebildumus, ierobežot vai apturēt personas datu apstrādi regulatīvajā vidē, ja tiek konstatēti arī citi iespējamie personas datu aizsardzības jomu regulējošo normatīvo aktu prasību pārkāpumi. Paskaidrojam, ka Vispārīgās datu aizsardzības regula nav vienīgais normatīvais akts, kas nosaka personas datu aizsardzības prasības, piemēram, prasības noteiktas arī Fizisko personu datu apstrādes likumā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izteikt iebildumus, ierobežot vai apturēt personas datu apstrādi regulatīvajā vidē, ja tiek konstatēti iespējamie Eiropas Parlamenta un Padomes 2016. gada 27. aprīļa Regulai (ES) 2016/679 par fizisku personu aizsardzību attiecībā uz personas datu apstrādi un šādu datu brīvu apriti un ar ko atceļ Direktīvu 95/46/EK (Vispārīgā datu aizsardzības regula) </w:t>
            </w:r>
            <w:r w:rsidR="00000000" w:rsidRPr="00000000" w:rsidDel="00000000">
              <w:rPr>
                <w:b w:val="1"/>
                <w:rtl w:val="0"/>
              </w:rPr>
              <w:t xml:space="preserve">vai citu personas datu aizsardzības jomu regulējošo normatīvo aktu prasību pārkāpumi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izteikt iebildumus, ierobežot vai apturēt personas datu apstrādi regulatīvajā vidē, ja tiek konstatēti iespējamie Eiropas Parlamenta un Padomes 2016. gada 27. aprīļa Regulai (ES) 2016/679 par fizisku personu aizsardzību attiecībā uz personas datu apstrādi un šādu datu brīvu apriti un ar ko atceļ Direktīvu 95/46/EK (Vispārīgā datu aizsardzības regula) vai citu personas datu aizsardzības jomu regulējošo normatīvo aktu prasību pārkāpumi;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regulatīvās vides  auditācijas pierakstos jāiekļauj informācija par pieslēgšanos, atslēgšanos, datu atlasi, konta izveidi, grozīšanu vai dzēšanu, fiksējot notikuma laiku, IP adresi, darbības aprakstu un iniciatora identifikatoru, un šie pieraksti jāuzglabā vismaz 6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22.2. punktu, nosakot, ka regulatīvās vides auditācijas pierakstos ir jāiekļauj arī datu apjoms/datu grupa, kas tiek 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regulatīvās vides  auditācijas pierakstos jāiekļauj informācija par pieslēgšanos, atslēgšanos, datu atlasi, konta izveidi, grozīšanu vai dzēšanu, fiksējot notikuma laiku, IP adresi, darbības aprakstu un iniciatora identifikatoru, un šie pieraksti jāuzglabā vismaz 6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regulatīvajā vidē apstrādātie personas dati pirms to izmantošanas var tikt minimizēti, anonimizēti vai pseidonimizēti;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 (turpmāk - Regula 2016/679) Preambulas 156.punkts nosaka, ka uz personas datu apstrādi zinātniskās vai vēstures pētniecības nolūkos būtu, ievērojot šo regulu, jāattiecina atbilstošas garantijas datu subjekta tiesībām un brīvībām. Ar minētajām garantijām būtu jānodrošina, ka pastāv tehniski un organizatoriski pasākumi, lai jo īpaši nodrošinātu datu minimizēšanas principu. Personas datu turpmāka apstrāde zinātniskās vai vēstures pētniecības nolūkos ir jāveic, kad pārzinis ir novērtējis iespējamību sasniegt minētos nolūkus, apstrādājot datus, kas neļauj vai vairs neļauj identificēt datu subjektus, ar noteikumu, ka pastāv atbilstošas garantijas (piemēram, datu pseidonimizācija).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Regulas 2016/679 89.pants paredz, ka uz apstrādi zinātniskās vai vēstures pētniecības nolūkos saskaņā ar šo regulu attiecas atbilstošas garantijas datu subjekta tiesībām un brīvībām. Ar minētajām garantijām nodrošina, ka pastāv tehniski un organizatoriski pasākumi, jo īpaši, lai nodrošinātu datu minimizēšanas principa ievērošanu. Minētie pasākumi var ietvert pseidonimizēšanu, ar noteikumu, ka minētos nolūkus var sasniegt minētajā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ir nepārpotāmi redzams, ka datu apstrādē projektā noteiktajiem mērķiem ir pieļaujama ar obligātu datu minimalizēšanu un pēc iespējas datu pseidonimizēšanu.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Mākslīgā intelekta centra likuma 9.panta ceturtā daļa nosaka, ka speciālajā regulatīvajā vidē apstrādā tikai tādus personas datus, kas nepieciešami konkrētās mākslīgā intelekta sistēmas izstrādei, ievērojot datu minimizēšanas principu (imperatīvā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minēto, projekta 22.5.apakšpunkts paredz, ka regulatīvajā vidē apstrādātie personas dati pirms to izmantošanas </w:t>
            </w:r>
            <w:r w:rsidR="00000000" w:rsidRPr="00000000" w:rsidDel="00000000">
              <w:rPr>
                <w:u w:val="single"/>
                <w:rtl w:val="0"/>
              </w:rPr>
              <w:t xml:space="preserve">var </w:t>
            </w:r>
            <w:r w:rsidR="00000000" w:rsidRPr="00000000" w:rsidDel="00000000">
              <w:rPr>
                <w:rtl w:val="0"/>
              </w:rPr>
              <w:t xml:space="preserve">tikt minimizēti, anonimizēti vai pseidonimizēti. Tātad nepieciešamība minimalizēt datus nav paredzēta kā imperatīva norma, bet gan rīcības brīva, kas ir pretrunā Regulas 2016/679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regulatīvajā vidē apstrādātie personas dati pirms to izmantošanas var tikt minimizēti, anonimizēti vai pseidonimizēti;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 dati no regulatīvās vides tehnoloģiskā risinājuma tiek dzēsti 6 mēnešu laikā pēc attiecīgo datu apstrādes mērķa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22.10. apakšpunktu izteikt skaidrā un nepārprotamā redakcijā, precizējot, vai skaidrojot izmantoto terminu "datu apstrādes mērķa beigas". Norādām, ka šobrīd šis termins ir neskaidrs, jo projekta pieteikumā ir jānorāda visa projekta mērķis, līdz ar to nav saprotams, kā tiks noteiktas datu apstrādes mērķa beigas. Lūdzam arī papildināt anotāciju ar skaidrojumu, kurā tiktu pamatots, kāpēc datu glabāšanas termiņš ir 6 mēneši.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 dati no regulatīvās vides tehnoloģiskā risinājuma tiek dzēsti nekavējoties, bet ne vēlāk kā  6 mēnešu laikā pēc Centra izdotajā administratīvajā aktā norādītā termiņa, kurā persona var veikt mākslīgā intelekta sistēmas izstrādi un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pēc Centra izdotajā administratīvajā aktā norādītā termiņa beigām, dati no regulatīvās vides tehnoloģiskā risinājuma tiek dzēsti nekavējoties, bet ne vēlāk kā 6 mēnešu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 dati no regulatīvās vides tehnoloģiskā risinājuma tiek dzēsti 6 mēnešu laikā pēc attiecīgo datu apstrādes mērķa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22.10.apakšpunktā noteikto apgalvojumu ar Anotācijā norādīto informāciju, proti, Noteikumu projekta 22.10.apakšpunktā ir teikts, ka dati no regulatīvās vides tehnoloģiskā risinājuma tiek dzēsti 6 mēnešu laikā pēc attiecīgo datu apstrādes mērķa beigām, savukārt Anotācijā norādīts, ka MI tehnoloģiju attīstībā vienmēr pastāv risks, ka MI apmācības procesā saglabā datus, šo risku mēs 100% nespējam novērst. Pārvaldes ieskatā šāda riska esamība ierobežo izteikt Noteikumu projekta 22.10.apakšpunktā noteikto apgalvojumu.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pēc Centra izdotajā administratīvajā aktā norādītā termiņa beigām, dati no regulatīvās vides tehnoloģiskā risinājuma tiek dzēsti nekavējoties, bet ne vēlāk kā 6 mēnešu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Pēc darbības regulatīvajā vidē noslēguma, institūcija, kuras kompetencē ir mākslīgā intelekta sistēmas projekta jomas, sagatavo atzinumu par mākslīgā intelekta sistēmas izstrādes, pārbaudes un attīstības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Noteikumu projekta 24.punktā ir saprotams ar “institūcija, kuras kompetencē ir mākslīgā intelekta sistēmas projekta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Regulatīvās vides izveidē un darbībā iesaistītās kompetentās institūcijas ir iestādes, kuru kompetencē ir projekta iesniegumā norādītās jomas vai kuru pārziņā ir projekta iesniegumā norādītie dati, kas nepieciešami Regulatīvās vides darbības nodrošināšanai. Institūcija, kuras kompetencē ir mākslīgā intelekta sistēmas projekta jomas, nodrošina saistošus norādījumus, uzraudzību un atbalstu Regulatīvās vides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tirgus uzraudzības iestādes MI regulas izpratnē (visbiežāk būs institūcija, kuras kompetencē ir mākslīgā intelekta sistēmas projekta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iestādes, kuru rīcībā ir dati, tai skaitā personu dati, kas nepieciešami MI sistēmas  izstrādei, apmācībai, testēšanai;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kuru teritorijā plānota testēšana reālos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citas uzraugošas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Pēc darbības regulatīvajā vidē noslēguma, iestāde, kuras kompetencē ir mākslīgā intelekta sistēmas projekta jomas, pēc projekta īstenotāja pieprasījuma sagatavo atzinumu par mākslīgā intelekta sistēmas izstrādes, pārbaudes un attīstības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kuras ir speciālās regulatīvās vides izveidē un darbībā iesaistītās kompetentās iestādes šo noteikumu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regulatīvās vides (turpmāk – regulatīvā vide) noteikumus, tās izveidē un darbībā iesaistītās kompetentās institūcijas, kārtību, kādā nodibinājums “Mākslīgā intelekta centrs” (turpmāk – Centrs) veic regulatīvajā vidē iesniegto projektu iesniegumu atlasi, atlases nolikuma saturu, iesniegumu vērtēšanas kārtības un kritēriju izstrādes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uzskaitījums nav pilnīgs, var minēt kā piemēru.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anotācijas risinājuma apraksta 4.punktu, kurā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Regulatīvās vides izveidē un darbībā iesaistītās kompetentās institūcijas ir iestādes, kuru kompetencē ir projekta iesniegumā norādītās jomas vai kuru pārziņā ir projekta iesniegumā norādītie dati, kas nepieciešami Regulatīvās vides darbības nodrošināšanai. Kompetentās institūcijas nodrošina saistošus norādījumus, uzraudzību un atbalstu Regulatīvās vides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tirgus uzraudzības iestādes MI regulas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iestādes, kuru rīcībā ir dati, tai skaitā personu dati, kas nepieciešami MI sistēmas  izstrādei, apmācībai, testēšanai;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kuru teritorijā plānota testēšana reālos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citas uzraugošas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Universitātes Matemātikas un informātikas institūta Kiberincidentu novēršanas institūcija CERT.LV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Risinājuma apraksta sadaļas 1. punktā noteikts: “Noteikumu projekts, ka CSP ikgadēji veic savā pārziņā esošā tehnoloģiskā risinājuma drošības pārbaudi. Lai nodrošinātu efektīvu un kompetentu institūciju un speciālistu iesaisti attiecīgās pārbaudes veikšanai CSP var izmantot, piemēram,  Informācijas tehnoloģiju drošības incidentu novēršanas institūcija (turpmāk – CERT) sniegtos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CERT.LV Ierosina punktu papildināt ar nosacījumu, ka primāri pārbaudi veic CSP pašu spēkiem, kā arī norādīt, ka CERT.LV pakalpojumi nav domāti subjektu atbilstības nodrošināšanai, t.i. CERT.LV pakalpojumu izmantošana sniedz papildu drošību, un ielaušanās tests var būt kā papildu līdzeklis pārliecības gūšanai par tehnoloģiskā risinājuma drošumu.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Izmantojot ārpakalpojumu atbildība par minimālo kiberdrošības prasību ievērošanu paliek CSP.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Universitātes Matemātikas un informātikas institūta Kiberincidentu novēršanas institūcija CERT.LV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Risinājuma apraksta sadaļas 1. punktā noteikts: “Lai nodrošinātu Regulatīvās vides darbību, CSP var izmantot arī ārpakalpojumus, piem., Rīgas Tehnisko universitāti, Latvijas Universitātes Matemātikas un informātikas institūtu. Šajā gadījumā savu izvērtējumu par attiecīgo pakalpojumu izvērtēšanu sniedz CERT.”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vērš uzmanību uz to, ka noteikumu projekta anotācijā ir nekorekti norādīts, ka Kiberincidentu novēršanas institūcija sniedz izvērtējumu par ārpakalpojumiem. Šāds anotācijā ietvertais papildinājums nav ticis pārrunāts ar CERT.LV, šāda funkcija arī nav iekļauta pie CERT.LV pienākumiem, kas noteikti Nacionālajā kiberdrošības likumā, līdz ar to CERT.LV lūdz to svītrot. Tāpat lūgums svītrot atsauci uz CERT.LV noteikumu projekta anotācijas sadaļā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ārpakalpojumu atbildība par minimālo kiberdrošības prasību ievērošanu paliek CSP. Svītrota atsauce uz CERT noteikumu projekta anotācijas sadaļā “Projekta izpildes ietekme uz pārvaldes funkcijām un institucionālo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Risinājuma apraksta sadaļas 1. punktā noteikts: “Lai nodrošinātu Regulatīvās vides darbību, CSP var izmantot arī ārpakalpojumus, piem., Rīgas Tehnisko universitāti, Latvijas universitātes Matemātikas un informātikas institūtu. Šajā gadījumā savu izvērtējumu par attiecīgo pakalpojumu izvērtēšanu sniedz CERT.”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anotācijā ir nekorekti norādīts, ka Informācijas tehnoloģiju drošības incidentu novēršanas institūcija (turpmāk – CERT) sniedz izvērtējumu par ārpakalpojumiem. Šāds anotācijā ietvertais papildinājums nav ticis pārrunāts ar CERT, tāpat šāda funkcija arī nav iekļauta CERT pienākumos, kas noteikti Nacionālajā kiberdrošības likumā, līdz ar to lūdzam to svītrot. Tāpat lūdzam svītrot atsauci uz CERT noteikumu projekta anotācijas sadaļā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ārpakalpojumu atbildība par minimālo kiberdrošības prasību ievērošanu paliek CSP.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CERT noteikumu projekta anotācijas sadaļā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vairākiem Tieslietu ministrijas 2025. gada 24. jūlija iebildumiem izziņā sniegts šāds skaidrojums (sk. izziņas 7., 18., 20., 101., 109., 124. punktu): "</w:t>
            </w:r>
            <w:r w:rsidR="00000000" w:rsidRPr="00000000" w:rsidDel="00000000">
              <w:rPr>
                <w:i w:val="1"/>
                <w:rtl w:val="0"/>
              </w:rPr>
              <w:t xml:space="preserve">MI regulas 57.panta 1.punkts nosaka, ka dalībvalstis nodrošina, ka to kompetentās iestādes izveido vismaz vienu MI regulatīvo vidi valsts līmenī. Ar MI regulas kompetentajām iestādēm saprot paziņojošo iestādi un tirgus uzraudzības iestādes, kuras uzskaitītas informatīvā ziņojuma “Par Mākslīgā intelekta akta prasību ieviešanu” (izskatīts Ministru kabineta 2025.gada 25.februāra sēdē (prot. Nr.8/49.§)) 2.pielikumā “Atbildīgās iestādes, kas veic tirgus uzraudzību atbilstoši Nacionālajai tirgus uzraudzības stratēģijai 2022. – 2026. gadam”. </w:t>
            </w:r>
            <w:r w:rsidR="00000000" w:rsidRPr="00000000" w:rsidDel="00000000">
              <w:rPr>
                <w:i w:val="1"/>
                <w:u w:val="single"/>
                <w:rtl w:val="0"/>
              </w:rPr>
              <w:t xml:space="preserve">Ņemot vērā, ka Centrs nav kompetentā vai paziņojoša iestāde MI regulas izpratnē, Centra organizēto Regulatīvo vidi nevar uzskatīt par “smilškasti”, kas izveidota saskaņā ar MI regulas 57.panta 1.punktu.</w:t>
            </w:r>
            <w:r w:rsidR="00000000" w:rsidRPr="00000000" w:rsidDel="00000000">
              <w:rPr>
                <w:rtl w:val="0"/>
              </w:rPr>
              <w:t xml:space="preserve">" Lūdzam minēto norādīt arī anotācijā, kā arī skaidrot kopsakarā ar Mākslīgā intelekta centra likuma normām, kas saistītas ar speciālās regulatīvās vides organizēšanu, tostarp norādot, vai un kā skaidrojums atbilst likuma, tostarp tajā ietvertā pilnvarojuma, kuru iecerēts izpildīt ar šo noteikumu projektu, mērķim. Vienlaikus, ja ar Mākslīgā intelekta centra likumu un šo noteikumu projektu regulētā speciālā regulatīvā vide nav "regulatīvā smilškaste" Eiropas Parlamenta un Padomes 2024.gada 13. jūnija regulas Nr.2024/1689, ar ko nosaka saskaņotas normas mākslīgā intelekta jomā (un groza Regulas (EK) Nr.300/2008, (ES) Nr.167/2013, (ES) Nr.168/2013, (ES) 2018/858, (ES) 2018/1139 un (ES) 2019/2144 un Direktīvas 2014/90/ES, (ES) 2016/797 un (ES) 2020/1828 (Mākslīgā intelekta akts) (turpmāk - Mākslīgā intelekta akts) 57. panta 1. punkta izpratnē, lūdzam skaidrot, kā, tostarp ar kādiem nacionālajiem normatīvajiem aktiem, plānots nodrošināt regulas prasību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konkrēti noteikumu projektā izmantoti termini anotācijā tiek skaidroti ar atsaucēm uz Mākslīgā intelekta akta vienībām (piemēram: "</w:t>
            </w:r>
            <w:r w:rsidR="00000000" w:rsidRPr="00000000" w:rsidDel="00000000">
              <w:rPr>
                <w:i w:val="1"/>
                <w:rtl w:val="0"/>
              </w:rPr>
              <w:t xml:space="preserve">MI sistēma izveidota no jauna vai tiek plānotas būtiskas izmaiņas esošā sistēmā. Ar jaunu MI sistēmu saprot sistēmu, kas līdz šim nebija pieejama tirgū vai nodota ekspluatācijā, savukārt “būtisko izmaiņu” jēdziens atrunāts [..] regulas Nr.2024/1689 [..] 3.panta 23. punktā</w:t>
            </w:r>
            <w:r w:rsidR="00000000" w:rsidRPr="00000000" w:rsidDel="00000000">
              <w:rPr>
                <w:rtl w:val="0"/>
              </w:rPr>
              <w:t xml:space="preserve">"). Ja ar Mākslīgā intelekta centra likumu un šo noteikumu projektu regulētā speciālā regulatīvā vide nav "regulatīvā smilškaste" Mākslīgā intelekta akta 57. panta 1. punkta izpratnē un attiecīgi regulas noteikumi nav tieši attiecināmi uz šādu regulatīvo vidi, lūdzam izvērtēt un precizēt anotāciju, vai sniegt skaidrojumu par šādu atsauču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izmantoti Eiropas Parlamenta un Padomes 2024.gada 13. jūnija regulas Nr.2024/1689, ar ko nosaka saskaņotas normas mākslīgā intelekta jomā (un groza Regulas (EK) Nr.300/2008, (ES) Nr.167/2013, (ES) Nr.168/2013, (ES) 2018/858, (ES) 2018/1139 un (ES) 2019/2144 un Direktīvas 2014/90/ES, (ES) 2016/797 un (ES) 2020/1828 (Mākslīgā intelekta akts) (turpmāk - MI regula) jēdzienu skaidrojumi, ņemot vērā, ka šobrīd MI regula ir jauns un visaptverošs normatīvais regulējuma MI jomā Eiropas Savienībā, kas sniedz vienotu izpratni par komplicētu un niansētu terminu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Paskaidrojam, ka MI regulas ieviešanas akti uz doto brīdi nav publicēti no Eiropas komisijas puses, MI regulas ieviešana tiks nodrošināta ar citu normatīvo aktu pēc iepriekš minēto dokumentu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 regulas 57.panta 1.punkts nosaka, ka dalībvalstis nodrošina, ka to kompetentās iestādes izveido vismaz vienu MI regulatīvo vidi valsts līmenī. Ar MI regulas kompetentajām iestādēm saprot paziņojošo iestādi un tirgus uzraudzības iestādes, kuras uzskaitītas informatīvā ziņojuma “Par Mākslīgā intelekta akta prasību ieviešanu” (izskatīts Ministru kabineta 2025.gada 25.februāra sēdē (prot. Nr.8/49.§)) 2.pielikumā “Atbildīgās iestādes, kas veic tirgus uzraudzību atbilstoši Nacionālajai tirgus uzraudzības stratēģijai 2022. –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Centrs nav kompetentā vai paziņojoša iestāde MI regulas izpratnē, Centra organizēto Regulatīvo vidi nevar uzskatīt par “smilškasti”, kas izveidota saskaņā ar MI regulas 57.panta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saprotams ar Centra norādi, ka dati tiek nodoti “pamatojoties uz Centra lēmumu par datu izmantošanas atļaujas piesķiršanu”. Vēršam uzmanību, ka datu izmantošanas tiesisko pamatojumu izvērtē datu pārzinis kā savas informācijas sistēmas uzturētājs atbilstoši savai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kā datu pārzinis Regulatīvajā vidē apstrādā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izteiktos FM iebildumus saistībā ar to, ka nav atbalstāma tāda noteikumu projekta virzība, kur īstenošanai tiek pieprasīts papildu valsts budžeta finansējums, t .sk. jaunu amata vietu izveide, bet nav piedāvāts risinājums, kā šo finansējumu plāno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valdības politiskās diskusijas par valsts budžeta likumprojektā iekļaujamiem izdevumiem ir noslēgušās, Ministru kabineta 2025. gada 22. septembra sēdē (prot. Nr.38 1.§) izskatīts un atbalstīts informatīvais ziņojums “Par valsts budžeta likumprojektā  iekļaujamiem prioritārajiem pasākumiem 2026., 2027. un 2028. gadam”, ar kuru atbalstīti jauni izdevumi un izdevumus kompensējoši pasākumi, kas tai skaitā rasti, izpildot valdības dotos uzdevumus par nepieciešamību veikt publiskā sektora efektivizācijas un vispārējās valdības izdevumu samazinājumu. Attiecīgi ar Ministru kabineta 2025. gada 22. septembra sēdē pieņemtajiem lēmumiem nozaru ministrijām ir aprēķināts un apstiprināts maksimāli pieļaujamo valsts budžeta izdevumu apjoms 2026., 2027. un 2028. gadam un sagatavots likumprojekts “Par valsts budžetu 2026. gadam un budžeta ietvaru 2026., 2027. un 2028. gadam”, kas izskatīts un atbalstīts Ministru kabineta 2025. gada 14. oktobra sēdē un iesniegts Saeimā 2025. gada 15. oktobrī. Saskaņā ar FM rīcībā esošo informāciju minētajā likumprojektā nav paredzēts papildu valsts budžeta finansējums Mākslīgā intelekta centra speciālās regulatīvās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aktuālo situāciju, FM uzskata, ka nepieciešamais finansējums Mākslīgā intelekta centra speciālās regulatīvās vides nodrošināšanai un  funkciju izpildei ir jāisteno iesaistīto iestāžu pieejamo budžeta līdzekļu ietvaros, neveidojot jaunas amata vietas, pārskatot esošo funkciju īstenošanu, veicot iekšējās līdzekļu pārdales, neradot negatīvu ietekmi uz budžetu, vai piesaistot dāvinājumus (ziedojumus), kā to paredz Mākslīgā intelekta centra likuma 6.panta trešajā daļā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valsts budžeta finansējuma piešķiršanu nepieciešams izskatīt Ministru kabinetā likumprojekta "Par valsts budžetu 2027. gadam un budžeta ietvaru 2027., 2028., 2029. un 2030. gadam" sagatavošanas un izskatīšanas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veiktajam administratīvo izmaksu novērtējumam, lūdzu, izvērtēt noteikumu projekta 8., 12., 14., 25.  punktā un 13.3. apakšpunktā iekļautos informācijas sniegšanas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monetāro novērtējumu par valsts vai pašvaldību institūcijām aizpilda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informācija ir sniedzama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TAP portālā (pieejamas Ministru kabineta tīmekļvietnē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Palīgmateriāls tiesību akta administratīvā sloga vērtēšanai "Inovācijas process administratīvā sloga mazināšanai" (pieejams: https://www.mk.gov.lv/sites/mk/files/media_file/admin_simplification_methodology_16.08.pdf).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(pieejams: https://www.mk.gov.lv/lv/media/16902/download?attachment).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anotācijas 7.2.apakšpunktā.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23. punktā ir iekļautas atbilstības prasības, proti, Centrālā statistikas pārvalde ikgadēji veic savā pārziņā esošā tehnoloģiskā risinājuma regulatīvās vides nodrošināšanai drošības pārbaudi, lūdzu veikt atbilstības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atbilstības prasībām un apstiprinoša rezultāta gadījumā jāveic administratīvo izmaksu monetārs novērtējums saskaņā ar Ministru kabineta 2021. gada 7. septembra noteikumu Nr. 617 “Tiesību akta projekta sākotnējās ietekmes izvērtēšanas kārtība” (turpmāk - noteikumi Nr. 617) 15.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TAP portālā (pieejamas Ministru kabineta tīmekļvietnē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Palīgmateriāls tiesību akta administratīvā sloga vērtēšanai "Inovācijas process administratīvā sloga mazināšanai" (pieejams: https://www.mk.gov.lv/sites/mk/files/media_file/admin_simplification_methodology_16.08.pdf).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(pieejams: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anotācijas 7.3.apakšpunktā.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regulatīvās vides ietvaros ir paredzēta personas datu apstrāde, lūdzam aizpildīt anotācijas 8.1.13. apakšpunktu atbilstoši VK izstrādātajām vadlīnijām, kas pieejamas šeit - https://www.mk.gov.lv/sites/mk/files/media_file/tap_anotacija_vadlinijas.pdf. Izprotot, ka šobrīd ir neiespējami prognozēt apstrādājamo personas datu apjomu, lūdzam to arī norādīt šajā sadaļā. Vienlaikus lūdzam norādīt, kāds ir plānotais personas datu apstrādes nolūks (mērķis), kā arī kāds ir tiesiskais pamats šādu datu apstrādei (skat. Datu regulas 6. panta 1. punktu). Lūdzam arī norādīt plānoto personas datu apstrādes termiņu, proti, norādīt, kad māklsīgā intelekta sistēmas testēšanai izmantotie personas dati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apakšpunkts aizpildīts.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norādītos izdevumus atlīdzībai, ņemot vērā MK 26.08.2025. sēdē lemto, ka 2026.gadā tiek saglabāta 2025.gada algu skala. Vienlaikus ņemams vērā arī MK lemtais attiecībā uz papildu bonusa elementiem, t.sk. naudas balvas apmērs no 2026.gada samazināts līdz 50% līdzšinējo 100% vietā (skat. MK 14.10.2025. sēdes  25-TA-2441).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sniegto iebildumu pie anotācijas 3.sadaļas, ka likumprojekts “Par valsts budžetu 2026. gadam un budžeta ietvaru 2026., 2027. un 2028. gadam” ir izskatīts un atbalstīts Ministru kabineta 2025. gada 14. oktobra sēdē un iesniegts Saeimā 2025. gada 15. oktobrī, kā arī to, ka tajā nav paredzēts papildu finansējums Mākslīgā intelekta centra speciālās regulatīvās vides nodrošināšanai, tai skaitā jaunu amata vietu izveidei, protokollēmuma projekta 3. un 4.punkts piedāvātajā redakcijā nav atbalstāms, attiecīgi lūdzam minētos punktus precizēt, norādot informāciju par risinājumu finansējuma nodrošināšanai VARAM un EM esošo valsts budžeta līdzekļu ietvaros vai arī norādot, kādi ziedojumi Mākslīgā intelekta centra speciālās regulatīvās vides nodrošināšanai ir piesaistīti, ievērojot Mākslīgā intelekta centra likuma 6.panta trešajā daļā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risinājumu finansējuma nodrošināšanai nav iespējams piedāvāt, tad noteikumu projekta tālāka virzība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valsts budžeta finansējuma piešķiršanu nepieciešams izskatīt Ministru kabinetā likumprojekta "Par valsts budžetu 2027. gadam un budžeta ietvaru 2027., 2028., 2029. un 2030. gadam" sagatavošanas un izskatīšanas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valsts budžeta finansējuma piešķiršanu Viedās administrācijas un reģionālās attīstības ministrijai (Mākslīgā intelekta centra speciālās regulatīvās vides procesu nodrošināšanai un koordinēšanai saskaņā ar Mākslīgā intelekta centra likuma 4.panta pirmās daļas 9.punktu, t.sk. 2 amata vietām)  skatīt Ministru kabinetā likumprojekta "Par valsts budžetu 2026. gadam un budžeta ietvaru 2026., 2027., 2028. un 2029. gadam" sagatavošanas un izskatīšanas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jaunu amata vietu veidošanai, jo uzņemoties jaunas funkcijas un uzdevumus iestādēm primāri ir jāpārvērtē iespēja atteikties no kādu funkciju sniegšanas, tādējādi atbrīvojot cilvēkresursus. Papildu norādāms, ka jau šobrīd ir uzsākts nopietns darbs pie valsts pārvaldes optimizācijas, ņemot vērā lielo publiskā sektora izdevumu apjomu. Vienlaikus norādāms, ka MK 25.02.2025. izskatīja Informatīvo ziņojumu "Par Mākslīgā intelekta akta prasību ieviešanu" ((24-TA-2633) prot. Nr. 8 #49 12.punkts) ar kuru VARAM tika piešķirtas 2 amata vietas, DVI - 4 amata vietas no "vakanču bankas". Norādāms, ka ieviešot jebkurus uzlabojumus vai attīstot novitātēs un virzoties uz inovācijām ir jābūt skaidram redzējumam par potenciālo resursu ekonomiju un nevar veidoties situācija, ka ieviešot jebkurus jaunus vai papildu risinājumus valsts pārvaldes kopējie izdevumi tikai ir ar tendenci pieaugt.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valsts budžeta finansējuma piešķiršanu nepieciešams izskatīt Ministru kabinetā likumprojekta "Par valsts budžetu 2027. gadam un budžeta ietvaru 2027., 2028., 2029. un 2030. gadam" sagatavošanas un izskatīšanas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valsts budžeta finansējuma piešķiršanu Ekonomikas ministrijai (Centrālās statistikas pārvaldes pienākumu izpildei saistībā ar speciālās regulatīvās vides tehniskā risinājuma nodrošināšanu, datu sagatavošanu un iesniedzēju uzraudzīšanu, t.sk. 4 amata vietām)  skatīt Ministru kabinetā likumprojekta "Par valsts budžetu 2026. gadam un budžeta ietvaru 2026., 2027., 2028. un 2029. gadam" sagatavošanas un izskatīšanas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jaunu amata vietu veidošanai, jo uzņemoties jaunas funkcijas un uzdevumus iestādēm primāri ir jāpārvērtē iespēja atteikties no kādu funkciju sniegšanas, tādējādi atbrīvojot cilvēkresursus. Papildu norādāms, ka jau šobrīd ir uzsākts nopietns darbs pie valsts pārvaldes optimizācijas, ņemot vērā lielo publiskā sektora izdevumu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4 jaunām amata vietāmCSP netiek pieprasīts.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Vajadzētu noteikt konkrētus termiņus (pieteikumu izskatīšanai, atbildei, apstrādei)  un informēšanas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Regulatīvās vides ietvaros iesniedzējs projekta īstenotājs var saņemt vismaz šādus pakalpojumus: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Vārdkopa "iesniedzējs projekta īstenotājs" precizējama, jo nav skaidri saprotams, vai norma attiecināma uz abiem - uz "iesniedzēju" un uz "projekta īstenotāju". Turpmākajā tekstā pārsvarā lietots apzīmējums "projekta īstenotājs".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Izlabota drukas kļūda: Regulatīvās vides ietvaros projekta īstenotājs var saņemt vismaz šādus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Regulatīvās vides ietvaros projekta īstenotājs var bez maksas saņemt vismaz šādus pakalpojumus: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nodrošinājumu mākslīgā intelekta sistēmas testēšanai reālos apstākļos;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punktu "iespēju testēt mākslīgā intelekta sistēmas kontrolētos reālos apstākļos regulatīvās vides ietvaros", lai nerastos iespaids, ka testēšana notiek ārpus regulatīvās vides vai bez uzraudzības.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testēšana nenotiek ārpus regulatīvās vides ir ietverta normas dispozīcijā - "</w:t>
            </w:r>
            <w:r w:rsidR="00000000" w:rsidRPr="00000000" w:rsidDel="00000000">
              <w:rPr>
                <w:b w:val="1"/>
                <w:i w:val="1"/>
                <w:rtl w:val="0"/>
              </w:rPr>
              <w:t xml:space="preserve">Regulatīvās vides ietvaros</w:t>
            </w:r>
            <w:r w:rsidR="00000000" w:rsidRPr="00000000" w:rsidDel="00000000">
              <w:rPr>
                <w:i w:val="1"/>
                <w:rtl w:val="0"/>
              </w:rPr>
              <w:t xml:space="preserve"> projekta īstenotājs var saņemt vismaz šādus pakalpojumus</w:t>
            </w:r>
            <w:r w:rsidR="00000000" w:rsidRPr="00000000" w:rsidDel="00000000">
              <w:rPr>
                <w:rtl w:val="0"/>
              </w:rPr>
              <w:t xml:space="preserve">". Turklāt anotācijā ir skaidrots, ka testēšanai tiek piesaistīti speciālisti, kas uzrauga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Nodrošinājums testēšanai reālos apstākļos: kompetento institūciju un Centra ekspertu konsultācijas, tai skaitā, ja ir nepieciešami izņēmumi no normatīvo aktu prasībām, tehniskais, apsardzes u.c. nodrošinājums pieejamā finansējuma ietvaros"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nodrošinājumu mākslīgā intelekta sistēmas testēšanai reālos apstākļos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mākslīgā intelekta sistēmas gatavība;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punktā tiek vērtēta mākslīgā intelekta sistēmas gatavība, bet 7.1. un 7.2. punktos teikts, ka projekts var būt par jaunu sistēmu vai būtiskām izmaiņām esošajā. Vai tas nozīmē, ka priekšroka būs jau gatavām sistēmām? Varbūt šeit būtu precīzāk vērtēt projekta gatavību, nevis pašas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mākslīgā intelekta sistēmas gatavība;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mākslīgā intelekta sistēmas gatavība;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kritērijos konfliktē 7.1. un 7.6. apakšpunkti.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7.6. apakšpunktu formulēt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sistēmas izstrādes vai ieviešanas gatavības līmenis — atbilstoši risinājuma stadijai (idejas, prototipa, pilotprojekta vai ieviešanas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7.punkta paredz, ka, izstrādājot projektu iesniegumu atlases nolikumu, Centrs  ņem vērā šādus projektu iesniegumu vērtēšanas  kritēriju izstrādes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iesniegums iesniegts par mākslīgā intelekta sistēmu, kas izveidota no jauna vai tiek plānotas būtiskas izmaiņas esošā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mākslīgā intelekta sistēmas gatavība;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sākotnēji jāizvērtē, vai MI sistēma ir izveidota no jauna un šobrīd netiek jau piedāvāta tirgū vai arī plānotas tik būtiskas izmaiņas esošā sistēmā, ka pirms laišanas tirgū to vajag pielāgot normatīvo aktu prasībām un attīstīt regulatīvajā un drošajā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gatavības līmeni vērtē, lai netērētu Centra resursus MI sistēmu attīstībai, kuras nevar uzreiz sākt darboties vidē un sasniegt rezultātu 4-6 mēnešu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mākslīgā intelekta sistēmas gatavība;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iesniedzēja nosaukumu, reģistrācijas numuru, juridisko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izziņas 3.punktā VARAM sniegto skaidrojumu, ka</w:t>
            </w:r>
            <w:r w:rsidR="00000000" w:rsidRPr="00000000" w:rsidDel="00000000">
              <w:rPr>
                <w:i w:val="1"/>
                <w:rtl w:val="0"/>
              </w:rPr>
              <w:t xml:space="preserve"> MK projekts nenosaka ierobežojumus projektu iesniedzējiem, un tie var būt gan publiskās, gan privātpersonas</w:t>
            </w:r>
            <w:r w:rsidR="00000000" w:rsidRPr="00000000" w:rsidDel="00000000">
              <w:rPr>
                <w:rtl w:val="0"/>
              </w:rPr>
              <w:t xml:space="preserve">, vēršam uzmanību, ka privātpersonām nav juridiskās adreses, attiecīgi aicinām VARAM precizēt šo MK noteikumu punktu, aiz vārdiem "juridisko adresi" papildināt ar vārdiem iekavās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iesniedzēja nosaukumu, reģistrācijas numuru, juridisko adresi </w:t>
            </w:r>
            <w:r w:rsidR="00000000" w:rsidRPr="00000000" w:rsidDel="00000000">
              <w:rPr>
                <w:u w:val="single"/>
                <w:rtl w:val="0"/>
              </w:rPr>
              <w:t xml:space="preserve">(ja attiecināms)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izteikts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iesniedzēja nosaukumu, reģistrācijas numuru, juridisko adresi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fiziskai personai – vārdu, uzvārdu, personas kodu un deklarēto adresi, juridiskai personai - nosaukumu, reģistrācijas numuru un juridisko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mākslīgā intelekta sistēmai nepieciešamo personas datu apjomu, izmantojot Valsts informācijas resursu, sistēmu un sadarbspējas informācijas sistēmā (turpmāk – VIRSIS) publicētā datu kataloga publisko daļu, vai arī brīvā formā, ja nepieciešamie dati nav atrodami VIRSIS. Šādā gadījumā norāda institūciju, kuras rīcībā ir nepieciešamie dati, kā arī sniedz priekšlikumus apstrādājamo personas datu minimizācijai, anonimizācijai vai pseidonimizācijai.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projekta iesniedzējs norāda nepieciešamo personas datu apjomu, būtu svarīgi papildus iesniegt izvērtējumu vai pamatojumu kāpēc mākslīgā intelekta sistēmā nevar tikt izmantoti mākslīgi (sintētiski) radīti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normatīvajā aktā paredzēt, ka personas datu izmantošana ir tikai galējais līdzeklis, ja savādāk nav iespējams. Būtu svarīgi, ka Datu valsts inspekcija izvērtē vai tiešām mākslīgā intelekta rīka izstrāde nav iespējama ar mākslīgi radītiem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mākslīgā intelekta sistēmai nepieciešamo personas datu apjomu, izmantojot Valsts informācijas resursu, sistēmu un sadarbspējas informācijas sistēmā (turpmāk – VIRSIS) publicētā datu kataloga publisko daļu, vai arī brīvā formā, ja nepieciešamie dati nav atrodami VIRSIS. Šādā gadījumā norāda datu devēju, kā arī sniedz priekšlikumus apstrādājamo personas datu minimizācijai, anonimizācijai vai pseidonimizācijai.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uzrauga un organizē datu ieguvi no iestādēm, nodrošinot to drošību un integritāti;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caur šo vidi būs iespējams pieprasīt datus arī no pašvaldībām, universitātēm un valsts reģistriem? Vajadzētu definēt, kas var būt datu devējs. Ja datu sagatavošana prasa papildu resursus, piemēram, universitātei, kas šādos gadījumos segs izmaksas un kas būs atbildīgs par datu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uzrauga un organizē datu ieguvi no datu devēja, nodrošinot to drošību un integritāti;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uzrauga un organizē datu ieguvi no iestādēm, nodrošinot to drošību un integritāti;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anotācijas jāsecina, ka ietekme uz pašvaldību budžetiem (kā potenciālo Datu devēju) netiek plānota. Taču, ja projekta īstenotājam būs nepieciešami pašvaldības personas dati, tad Centrs tos pieprasīs izmantojot VIRSIS. Ja noteikta pašvaldības datu kopa nebūs pieejama Datu izplatīšanas un pārvaldības platformā (turpmāk – DAGR), līdz ar to arī VIRSIS, tad visdrīzāk tiks pieprasīts to nodot uz DAGR/ VIRSIS. Datu nodošanas tehniskā risinājuma ieviešana var prasīt finansiālus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 ka projekta īstenotājs vai Centrs sedz tehniskā risinājuma izmaksas, ja tādas rodas Datu devējam saistībā ar datu nodošanu uz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uzrauga un organizē datu ieguvi no datu devēja, nodrošinot to drošību un integritāti;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uzrauga datu izmantotājus tiktāl, cik tas attiecas uz prasībām, kas noteiktas šajos noteikumos un citos normatīvajos aktos attiecībā uz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 ka Centrs organizēs datu ieguvi no Datu devējiem. Dati tiks nodoti projekta īstenotājam, kurš tos glabās Centrālās statistikas pārvaldes nodrošinātā regulatīvās vides tehnoloģiskajā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Vispārīgo datu aizsardzības regulu (VDAR) katram iesaistītajam subjektam ir jāpiešķir atbilstošs statuss jeb loma, nosakot, vai subjekts konkrētās personas datu apstrādes ietvaros ir pārzinis, apstrādātājs, apakšapstrādātājs vai trešā persona. Lai atvieglotu šo procesu visām iesaistītajām pusēm, priekšlikums precizēt arī katra iesaistīta lomu atbilstoši VDAR.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uzrauga datu izmantotājus tiktāl, cik tas attiecas uz prasībām, kas noteiktas šajos noteikumos un citos normatīvajos aktos attiecībā uz personas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punkts paredz, ka Mākslīgā intelekta centrs noteiktos gadījumos rīkojas atbilstoši Valsts pārvaldes iekārtas likumā noteiktajai kārtībai. Atkārtoti lūdzam papildināt anotāciju ar informāciju, atbilstoši kurām </w:t>
            </w:r>
            <w:r w:rsidR="00000000" w:rsidRPr="00000000" w:rsidDel="00000000">
              <w:rPr>
                <w:u w:val="single"/>
                <w:rtl w:val="0"/>
              </w:rPr>
              <w:t xml:space="preserve">Valsts pārvaldes iekārtas likumā ietvertajām normām</w:t>
            </w:r>
            <w:r w:rsidR="00000000" w:rsidRPr="00000000" w:rsidDel="00000000">
              <w:rPr>
                <w:rtl w:val="0"/>
              </w:rPr>
              <w:t xml:space="preserve"> rīkosies Mākslīgā intelekta centrs projekta 14. punktā paredzētajos gadījumos. Vēršam uzmanību uz to, ka anotācijā ietvertā informācija nesniedz priekšstatu par to, atbilstoši kādai Valsts pārvaldes iekārtas likumā paredzētajai kārtībai tiks risinātas projekta 14. punktā minētās situācijas.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finansējums datu nodošanas risinājuma izveidei, nav norādīts, kurš pieņem lēmumu – atrast finansējumu vai atteikties no datu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vai testiem primāri neizmatot labāk sintētiskos datus nevis reālus datus, it īpaši personas datu kategorijās?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izteikt iebildumus, ierobežot vai apturēt personas datu apstrādi regulatīvajā vidē, ja tiek konstatēti iespējamie Eiropas Parlamenta un Padomes 2016. gada 27. aprīļa Regulai (ES) 2016/679 par fizisku personu aizsardzību attiecībā uz personas datu apstrādi un šādu datu brīvu apriti un ar ko atceļ Direktīvu 95/46/EK (Vispārīgā datu aizsardzības regula) par fizisku personu aizsardzību attiecībā uz personas datu apstrādi un šādu datu brīvu apriti un ar ko atceļ Direktīvu 95/46/EK (Vispārīgā datu aizsardzības regula) pārkāpumi;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Datu regulas nosaukums atkārtojas divas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iebildumus, ierobežot vai apturēt personas datu apstrādi regulatīvajā vidē, ja tiek konstatēti iespējamie Eiropas Parlamenta un Padomes 2016. gada 27. aprīļa Regulai (ES) 2016/679 par fizisku personu aizsardzību attiecībā uz personas datu apstrādi un šādu datu brīvu apriti un ar ko atceļ Direktīvu 95/46/EK (Vispārīgā datu aizsardzības regula) pārkāpumi;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izteikt iebildumus, ierobežot vai apturēt personas datu apstrādi regulatīvajā vidē, ja tiek konstatēti iespējamie Eiropas Parlamenta un Padomes 2016. gada 27. aprīļa Regulai (ES) 2016/679 par fizisku personu aizsardzību attiecībā uz personas datu apstrādi un šādu datu brīvu apriti un ar ko atceļ Direktīvu 95/46/EK (Vispārīgā datu aizsardzības regula) vai citu personas datu aizsardzības jomu regulējošo normatīvo aktu prasību pārkāpumi;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norāda uz iespējamiem mākslīgā intelekta sistēmas darbības riskiem datu subjektu;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normas redakciju, jo šobrīd tajā trūkst vārdi.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norāda uz iespējamiem mākslīgā intelekta sistēmas darbības </w:t>
            </w:r>
            <w:r w:rsidR="00000000" w:rsidRPr="00000000" w:rsidDel="00000000">
              <w:rPr>
                <w:b w:val="1"/>
                <w:u w:val="single"/>
                <w:rtl w:val="0"/>
              </w:rPr>
              <w:t xml:space="preserve">radītiem</w:t>
            </w:r>
            <w:r w:rsidR="00000000" w:rsidRPr="00000000" w:rsidDel="00000000">
              <w:rPr>
                <w:rtl w:val="0"/>
              </w:rPr>
              <w:t xml:space="preserve"> riskiem datu subjektu </w:t>
            </w:r>
            <w:r w:rsidR="00000000" w:rsidRPr="00000000" w:rsidDel="00000000">
              <w:rPr>
                <w:b w:val="1"/>
                <w:u w:val="single"/>
                <w:rtl w:val="0"/>
              </w:rPr>
              <w:t xml:space="preserve">tiesībām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norāda uz iespējamiem mākslīgā intelekta sistēmas darbības radītiem riskiem datu subjektu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norāda uz iespējamiem mākslīgā intelekta sistēmas darbības radītiem riskiem datu subjektu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no regulatīvās vides tehnoloģiskā risinājuma izgūt mākslīgā intelekta risinājumu, kas sevī nesatur testēšanas ietvaros apstrādātos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frāze “izgūt mākslīgā intelekta risinājumu, kas sevī nesatur testēšanas ietvaros apstrādātos datus” ir neskaidra attiecībā uz to, vai aizliegums attiecas tikai uz datiem tiešā veidā, vai arī uz atvasinātiem datiem, uz kuriem MI sistēma mācījusies. Ņemot vērā, ka MI mācīšanās procesā dati var tikt atvasināti un saglabāti modeļa parametros un praksē ne vienmēr ir iespējams pilnīgi pārliecināties, ka atvasinātā veidā nav saglabājušies dati, lūdzam precizēt normu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no regulatīvās vides tehnoloģiskā risinājuma izgūt mākslīgā intelekta risinājumu, kas sevī nesatur testēšanas ietvaros apstrādātos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nodrošina pārbaudi par datu dzēšanu un, ja nepieciešams, veic datu dzēšanu.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ir vispārīgs, bez pierādāmības auditācijā, tāpēc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nodrošina pārbaudi par datu dzēšanu un, ja nepieciešams, veic datu dzēšanu.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regulatīvās vides  auditācijas pierakstos jāiekļauj informācija par pieslēgšanos, atslēgšanos, datu atlasi, konta izveidi, grozīšanu vai dzēšanu, fiksējot notikuma laiku, IP adresi, darbības aprakstu un iniciatora identifikatoru, un šie pieraksti jāuzglabā vismaz 6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22.2. apakšpunkts nedublē Ministru kabineta 2025. gada 25. jūnija noteikumos Nr. 397 “Minimālās kiberdrošības prasības” ietvertās prasības un attiecīgi, vai neveidojas pretrunas starp abiem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regulatīvās vides  auditācijas pierakstos jāiekļauj informācija par pieslēgšanos, atslēgšanos, datu atlasi, konta izveidi, grozīšanu vai dzēšanu, fiksējot notikuma laiku, IP adresi, darbības aprakstu un iniciatora identifikatoru, un šie pieraksti jāuzglabā vismaz 6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regulatīvā vide, tiek darbināta vienā no valsts datu apstrādes mākonī esošajām mākoņdatošanas platformām;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nav pietiekami skaidrs, kā tiks īstenota prasība par Regulatīvās vides darbināšanu valsts mākoņplatformā. Lūdzam anotācijā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izvēles kritērijus konkrētās platformas noteikšanai un šīs izvēles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izmaksu modeli, t. sk. kurš sedz mainīgās ekspluatācijas izmaksas, kādi ir izmaksu griesti uz projektu un kāds ir pārsniegto izmaksu finansēšanas mehānisms;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un atbilstības prasības mākoņvidei.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pievienot ilustratīvu piemēru, lai nodrošinātu vienotu izpratni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nodrošinās viennozīmīgu piemērošanu un risku pārvaldību, neuzliekot nepamatotu slogu iesaistītajām pusēm un novēršot neskaidrības.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regulatīvā vide, tiek darbināta vienā no valsts datu apstrādes mākonī esošajām mākoņdatošanas platformām;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regulatīvajā vidē apstrādātie personas dati pirms to izmantošanas var tikt minimizēti, anonimizēti vai pseidonimizēti;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22.5.apakšpunkts paredz iespēju pseidonimizēt regulatīvajā vidē apstrādātos datus, ka tas ir iespējams. No minētā izriet, ka speciālajā regulatīvajā vidē un mākslīgā intelekta sistēmā var tikt apstrādāti arī fizisko personu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ja tiek paredzēts, ka mākslīgā intelekta sistēmas izveidei būtu nepieciešams apstrādāt valsts informācijas sistēmā esošos fizisko personu datus personalizētā veidā, iztrūkst skaidrības par datu izgūšanas no valsts informācijas sistēmas mērķi. Proti, jebkurai valsts informācijas sistēmai tās regulējums paredz tajā apstrādājamo personas datu mērķus. Vienlaikus mākslīgā intelekta sistēmas izveide pārsniegs sākotnējo datu apstrādes mērķi konkrētajā valsts informācijas sistēmā bez papildu grozījumu izdarīšanas normatīvajā aktā, ar ko tiek izveidota attiecīgā informācijas sistēma. Attiecīgi Regula 2016/679 paredz nosacījumus fizisko personu datu apstrādei mērķiem, kas pārsniedz sākotnējo apstrādes nolūku. Statistikas un pētniecības nolūks ir viens no iespējamajiem virzieniem. Vienlaikus no Mākslīgā intelekta centra likumā, projektā un tā sākotnējās ietekmes novērtējuma ziņojumā (anotācijā) ietvertā nav skaidrības, vai "statistikas un pētniecības" nolūks būtu attiecināms uz valsts pārvaldes informācijas sistēmā ietverto fizisko personu datu apstrādi mākslīgā intelekta sistēmas izveidei un testēšanai, ja pēc laišanas tirgū tā būtu pieejama ne vien ekskluzīvi publiskajam sektoram, bet arī citiem subjektiem un dati, kas iegūti no valsts pārvaldes informācijas sistēmas, aizvien būtu mākslīgā intelekta sistēmas sastāvdaļa (tos nebūtu iespējams dzēst nezaudējot attiecīgās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Mākslīgā intelekta centra likuma 9. panta otrā daļa paredz, kādiem mērķiem apstrādā personas datus speciālajā regulatīvajā vidē. No minētā nav gūstama skaidrība par attiecīgās normas sasaisti ar projekta sākotnējās ietekmes novērtējuma ziņojuma (anotācijas) 8.1.13. apakšpunktā sniegto informāciju par statistikas un pētniecības nolūku. Tāpat iztrūkst skaidrojums par minētās normas sasaisti ar Regulā 2016/679 ietverto nolūka ierobežojuma principu. Proti, vai Mākslīgā intelekta centra likuma 9. panta otrā daļa ir ietverta kā papildus jeb jauns datu apstrādes mērķis visos gadījumos, kad valsts informācijas sistēmā ietvertos datus būs nepieciešams apstrādāt mākslīgā intelekta sistēmas izveidei. Ja attiecīgā norma ir domāta kā papildu mērķis, tad iztrūkst skaidrība par minētās normas saistību ar mākslīgā intelekta sistēmas izmantošanu pēc izveides (ja to paredzēts laist brīvā tirgū, darot pieejamu iegādei ikvienai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ietvert skaidrojumu par normatīvo regulējumu, kas pieļautu valsts informācijas sistēmā ietvertos fizisko personu datus apstrādāt citam mērķim, kas nav sākotnējais datu apstrādes nolūks, proti, mākslīgā intelekta sistēmas izveidei, testēšanai, laišanai tirgū gan izmantošanai publiskajā sektorā, gan darot pieejamu jebkurai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regulatīvajā vidē apstrādātie personas dati pirms to izmantošanas var tikt minimizēti, anonimizēti vai pseidonimizēti;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Pēc darbības regulatīvajā vidē noslēguma, institūcija, kuras kompetencē ir mākslīgā intelekta sistēmas projekta jomas, sagatavo atzinumu par mākslīgā intelekta sistēmas izstrādes, pārbaudes un attīstības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katra iesaistītā institūcija sagatavo savu atzinumu vai arī savu daļu nosūta MI centram, kurā tiks sagatavots kopējs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slogu iestādēm, </w:t>
            </w:r>
            <w:r w:rsidR="00000000" w:rsidRPr="00000000" w:rsidDel="00000000">
              <w:rPr>
                <w:rtl w:val="0"/>
              </w:rPr>
              <w:t xml:space="preserve">24.punkts papildināts ar atrunu, ka pēc darbības regulatīvajā vidē noslēguma, institūcija, kuras kompetencē ir mākslīgā intelekta sistēmas projekta jomas, </w:t>
            </w:r>
            <w:r w:rsidR="00000000" w:rsidRPr="00000000" w:rsidDel="00000000">
              <w:rPr>
                <w:b w:val="1"/>
                <w:rtl w:val="0"/>
              </w:rPr>
              <w:t xml:space="preserve">pēc projekta īstenotāja pieprasījuma</w:t>
            </w:r>
            <w:r w:rsidR="00000000" w:rsidRPr="00000000" w:rsidDel="00000000">
              <w:rPr>
                <w:rtl w:val="0"/>
              </w:rPr>
              <w:t xml:space="preserve"> sagatavo atzinumu par mākslīgā intelekta sistēmas izstrādes, pārbaudes un attīstības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arī saskan ar MI regulas 57.p.7.d. nosaka, ka pēc </w:t>
            </w:r>
            <w:r w:rsidR="00000000" w:rsidRPr="00000000" w:rsidDel="00000000">
              <w:rPr>
                <w:i w:val="1"/>
                <w:rtl w:val="0"/>
              </w:rPr>
              <w:t xml:space="preserve">MI sistēmas nodrošinātāja vai potenciālā nodrošinātāja pieprasījuma</w:t>
            </w:r>
            <w:r w:rsidR="00000000" w:rsidRPr="00000000" w:rsidDel="00000000">
              <w:rPr>
                <w:rtl w:val="0"/>
              </w:rPr>
              <w:t xml:space="preserve"> kompetentā iestāde sniedz rakstisku apliecinājumu par smilškastē sekmīgi veiktajām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Pēc darbības regulatīvajā vidē noslēguma, iestāde, kuras kompetencē ir mākslīgā intelekta sistēmas projekta jomas, pēc projekta īstenotāja pieprasījuma sagatavo atzinumu par mākslīgā intelekta sistēmas izstrādes, pārbaudes un attīstības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veicinātu labas prakses veidošanu mākslīgā intelekta jomā, Centrs pēc darbības regulatīvajā vidē noslēguma sagatavo un savā tīmekļvietnē publicē secinājumus par attiecīgās mākslīgā intelekta sistēmas izstrādi, pārbaudi un attīstību regulatīvās vides ietvaros, ka arī rekomendācijas mākslīgā intelekta sistēmu izstrādei, pārbaudei un attīstībai turpmāk.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25. panta mērķa sasniegšanu bez komercnoslēpuma un personas datu apdraudējuma, aicinām pantā vai anotācijā noteikt, ka Centrs nepublicē komercnoslēpumu un citus konfidenciālus izpētes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Lai veicinātu labas prakses veidošanu mākslīgā intelekta jomā, Centrs pēc darbības regulatīvajā vidē noslēguma sagatavo un savā tīmekļvietnē publicē secinājumus par attiecīgās mākslīgā intelekta sistēmas izstrādi, pārbaudi un attīstību regulatīvās vides ietvaros, ka arī rekomendācijas mākslīgā intelekta sistēmu izstrādei, pārbaudei un attīstībai turpmāk.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Saimnieciskās darbības veicējiem Centrs piešķir </w:t>
            </w:r>
            <w:r w:rsidR="00000000" w:rsidRPr="00000000" w:rsidDel="00000000">
              <w:rPr>
                <w:i w:val="1"/>
                <w:rtl w:val="0"/>
              </w:rPr>
              <w:t xml:space="preserve">de minimis</w:t>
            </w:r>
            <w:r w:rsidR="00000000" w:rsidRPr="00000000" w:rsidDel="00000000">
              <w:rPr>
                <w:rtl w:val="0"/>
              </w:rPr>
              <w:t xml:space="preserve"> atbalstu, ievērojot Eiropas Komisijas 2023.gada 13.decembra Regulas (ES) Nr.2023/2831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Nr.2023/2831) nosacījumus. </w:t>
            </w:r>
            <w:r w:rsidR="00000000" w:rsidRPr="00000000" w:rsidDel="00000000">
              <w:rPr>
                <w:i w:val="1"/>
                <w:rtl w:val="0"/>
              </w:rPr>
              <w:t xml:space="preserve">De minimis</w:t>
            </w:r>
            <w:r w:rsidR="00000000" w:rsidRPr="00000000" w:rsidDel="00000000">
              <w:rPr>
                <w:rtl w:val="0"/>
              </w:rPr>
              <w:t xml:space="preserve"> atbalsta apmēru nosaka, ievērojot konkrētajam atbalsta saņēmējam regulatīvajā vidē sniegto pakalpojumu apmēru, izteiktu naudas izteiksmē.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nav pietiekami skaidrs de minimis atbalsta tvērums un rīcība griestu sasniegšanas gadījumā. Lūdzam anotācijā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Atbalstāmo izmaksu/pakalpojumu tvērumu un aprēķina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Rīcību ja de minimis atbalsta griesti ir sasniegti vai tuvojas sasniegšanai - vai paredzēts daļējs atbalsts līdz atlikumam un pārējais – bez valsts atbalsta vai arī pilnā pašfinansējumā/ par pilnu tirgus cenu? Vai paredzēta iespēja nepieciešamības gadījumā izvērtēt citus valsts atbalsta pamatus?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arī ilustratīvu piemēru.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nodrošinās skaidru piemērošanu, samazinās neatļauta atbalsta risku un atvieglos projektu plānošanu.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saimnieciskās darbības veicējiem Centra sniegtie pakalpojumi, kas minēti noteikumu 3.punktā, ir kvalificējami kā komercdarbības atbalsts, tas tiek piešķirts kā </w:t>
            </w:r>
            <w:r w:rsidR="00000000" w:rsidRPr="00000000" w:rsidDel="00000000">
              <w:rPr>
                <w:i w:val="1"/>
                <w:rtl w:val="0"/>
              </w:rPr>
              <w:t xml:space="preserve">de minimis</w:t>
            </w:r>
            <w:r w:rsidR="00000000" w:rsidRPr="00000000" w:rsidDel="00000000">
              <w:rPr>
                <w:rtl w:val="0"/>
              </w:rPr>
              <w:t xml:space="preserve"> atbalsts, ievērojot Eiropas Komisijas 2023.gada 13.decembra Regulu (ES) Nr.2023/2831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Nr.2023/2831) nosacījumus. </w:t>
            </w:r>
            <w:r w:rsidR="00000000" w:rsidRPr="00000000" w:rsidDel="00000000">
              <w:rPr>
                <w:i w:val="1"/>
                <w:rtl w:val="0"/>
              </w:rPr>
              <w:t xml:space="preserve">De minimis</w:t>
            </w:r>
            <w:r w:rsidR="00000000" w:rsidRPr="00000000" w:rsidDel="00000000">
              <w:rPr>
                <w:rtl w:val="0"/>
              </w:rPr>
              <w:t xml:space="preserve"> atbalsta apmēru nosaka, ievērojot konkrētajam atbalsta saņēmējam regulatīvajā vidē sniegto pakalpojumu apmēru, izteiktu naudas izteiksmē.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Centrs veic projekta īstenotāja-atbalsta pretendenta izvērtēšanu atbilstoši Komisijas regulas Nr.2023/2831 nosacījumiem uz atbalsta piešķiršanas brīdi. De minimis atbalstu uzskata par piešķirtu ar dienu, kad Centrs pieņēmis lēmumu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27.punktā ir norādīts, ka "</w:t>
            </w:r>
            <w:r w:rsidR="00000000" w:rsidRPr="00000000" w:rsidDel="00000000">
              <w:rPr>
                <w:i w:val="1"/>
                <w:rtl w:val="0"/>
              </w:rPr>
              <w:t xml:space="preserve">De minimis atbalstu uzskata par piešķirtu ar dienu, kad Centrs pieņēmis lēmumu par atbalsta piešķiršanu</w:t>
            </w:r>
            <w:r w:rsidR="00000000" w:rsidRPr="00000000" w:rsidDel="00000000">
              <w:rPr>
                <w:rtl w:val="0"/>
              </w:rPr>
              <w:t xml:space="preserve">.", savukārt anotācijā ir norādīts, ka "</w:t>
            </w:r>
            <w:r w:rsidR="00000000" w:rsidRPr="00000000" w:rsidDel="00000000">
              <w:rPr>
                <w:i w:val="1"/>
                <w:rtl w:val="0"/>
              </w:rPr>
              <w:t xml:space="preserve">Projekta īstenotāja atbilstību de minimis nosacījumiem izvērtē uz atbalsta piešķiršanas brīdi, tas ir, pieņemot lēmumu par Regulatīvās vides izveidi</w:t>
            </w:r>
            <w:r w:rsidR="00000000" w:rsidRPr="00000000" w:rsidDel="00000000">
              <w:rPr>
                <w:rtl w:val="0"/>
              </w:rPr>
              <w:t xml:space="preserve">", lūdzam novērst pretrunu un gan noteikumu projektā, gan anotācijā norādīt korekto de minimis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uz regulatīvās vides izveides brīdi jau būs skaidri zināmi visi projekta iesniedzējam nepieciešamie pakalpojumi un tādējādi būs iespējams konkrēti noteikt piešķiramā de minimis atbalsta apmēru. Gadījumā, ja uz regulatīvās vides izveides brīdi var nebūt zināmi visi projekta iesniedzējam nepieciešamie pakalpojumi un vēlākos posmos var rasties nepieciešamība pēc papildu pakalpojumiem, aicinām izvērtēt iespēju kā atbalsta piešķiršanas brīdi paredzēt nevis lēmumu par regulatīvās vides izveidi, bet gan kā atsevišķu lēmumu par de minimis atbalsta piešķiršanu (skaidrojam, ka šādā gadījumā centrs attiecībā uz vienu projekta iesniedzēju varētu pieņemt atkārtotus lēmumus par de minimis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Lēmumā par atbalsta piešķiršanu izvērtē arī sniegtā atbalsta apjomu. Uz Regulatīvās vides izveides brīdi var nebūt skaidri zināmi visi projekta īstenotājam nepieciešamie pakalpojumi un vēlākos posmos var rasties nepieciešamība pēc papildu pakalpojumiem. Tādējādi nebūs iespējams uzreiz konkrēti noteikt piešķiramā de minimis atbalsta apmēru. Šādā gadījumā Centrs attiecībā uz vienu projekta īstenotāju var pieņemt atkārtotus lēmumus par de minimis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Centrs veic projekta īstenotāja-atbalsta pretendenta izvērtēšanu atbilstoši Komisijas regulas Nr.2023/2831 nosacījumiem uz atbalsta piešķiršanas brīdi. De minimis atbalstu uzskata par piešķirtu ar dienu, kad Centrs pieņēmis lēmumu par atbalsta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w:t>
            </w:r>
            <w:r w:rsidR="00000000" w:rsidRPr="00000000" w:rsidDel="00000000">
              <w:rPr>
                <w:i w:val="1"/>
                <w:rtl w:val="0"/>
              </w:rPr>
              <w:t xml:space="preserve">De minimis</w:t>
            </w:r>
            <w:r w:rsidR="00000000" w:rsidRPr="00000000" w:rsidDel="00000000">
              <w:rPr>
                <w:rtl w:val="0"/>
              </w:rPr>
              <w:t xml:space="preserve"> atbalstu saskaņā ar Komisijas regulu Nr.2023/2831 piešķir, ievērojot Komisijas regulas Nr.2023/2831 1.panta 1.punktā minētos nozaru un darbību ierobežojumus.  Ja atbalsta pretendents vienlaikus darbojas vienā vai vairākās Komisijas regulas Nr.2023/2831 1.panta 1.punkta a), b), c) un d) apakšpunktā minētajās nozarēs, atbalstu drīkst piešķirt tikai tad, ja atbalsta pretendents nodrošina šo nozaru darbību vai uzskaites nodalīšanu, lai saskaņā ar Komisijas regulas Nr.2023/2831 1.panta 2.punktu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normas mērķi ("lai saskaņā ar Komisijas regulas Nr.2023/2831 1.panta 2.punktu darbības izslēgtajās nozarēs negūst labumu no de minimis atbalsta, ko piešķir saskaņā ar šiem noteikumiem") ietvert anotācijā, nevis noteikumu projekta tekstā, tādējādi arī izvairoties no regulas pārrakstīšanas.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29.punkta daļa "lai saskaņā ar Komisijas regulas Nr.2023/2831 1.panta 2.punktu darbības izslēgtajās nozarēs negūst labumu no de minimis atbalsta, ko piešķir saskaņā ar šiem noteikumiem" ir nesaraujami saistīta ar 29.punktā ietverto nosacījumu, jo tā norāda, ka nodalīšanai ir jābūt tādai, kas nodrošina, ka labumu no piešķirtā de minimis atbalsta negūst darbības izslēgtajās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w:t>
            </w:r>
            <w:r w:rsidR="00000000" w:rsidRPr="00000000" w:rsidDel="00000000">
              <w:rPr>
                <w:i w:val="1"/>
                <w:rtl w:val="0"/>
              </w:rPr>
              <w:t xml:space="preserve">De minimis</w:t>
            </w:r>
            <w:r w:rsidR="00000000" w:rsidRPr="00000000" w:rsidDel="00000000">
              <w:rPr>
                <w:rtl w:val="0"/>
              </w:rPr>
              <w:t xml:space="preserve"> atbalstu saskaņā ar Komisijas regulu Nr.2023/2831 piešķir, ievērojot Komisijas regulas Nr.2023/2831 1.panta 1.punktā minētos nozaru un darbību ierobežojumus.  Ja atbalsta pretendents vienlaikus darbojas vienā vai vairākās Komisijas regulas Nr.2023/2831 1.panta 1.punkta a), b), c) un d) apakšpunktā minētajās nozarēs, atbalstu drīkst piešķirt tikai tad, ja atbalsta pretendents nodrošina šo nozaru darbību vai uzskaites nodalīšanu, lai saskaņā ar Komisijas regulas Nr.2023/2831 1.panta 2.punktu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Universitātes Matemātikas un informātikas institūta Kiberincidentu novēršanas institūcija CERT.LV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norāda, ka stājoties spēkā Nacionālās kiberdrošības likumam 2024.gada 1.septembrī, CERT.LV pilnais nosaukums “Informācijas tehnoloģiju drošības incidentu novēršanas institūcija” ir mainīts uz “Kiberincidentu novēršanas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Nasaukums anotācijā mainīts.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Risinājuma apraksta sadaļas 1. punktā noteikts: “Noteikumu projekts, ka CSP ikgadēji veic savā pārziņā esošā tehnoloģiskā risinājuma drošības pārbaudi. Lai nodrošinātu efektīvu un kompetentu institūciju un speciālistu iesaisti attiecīgās pārbaudes veikšanai CSP var izmantot, piemēram,  Informācijas tehnoloģiju drošības incidentu novēršanas institūcija (turpmāk – CERT) sniegtos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punktu papildināt ar nosacījumu, ka primāri pārbaudi veic CSP pašu spēkiem, kā arī norādīt, ka CERT pakalpojumi nav domāti subjektu atbilstības nodrošināšanai, t.i. CERT pakalpojumu izmantošana sniedz papildus drošību un ielaušanās tests var būt kā papildus līdzeklis.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ārpakalpojumu atbildība par minimālo kiberdrošības prasību ievērošanu paliek CSP.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08.07.2025. 08:59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pēc būtības nesaskaņo noteikumu projektu, jo kā iepriekš norādīts, tirgus uzraudzības funkcija nav attiecināma uz SAB kā valsts drošības iestādi, kā arī ir ārpus Mākslīgā intelekta (MI) akta tvēruma, tādējādi nebija pamatota SAB iekļaušana Ministru kabineta protokollēmumā kā tirgus uzraudzības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akta apsvēruma 24. punktā, kā arī 2.panta 3.punktā noteikts, ka MI akts neattiecas uz jomām, kas ir ārpus Eiropas Savienības tiesību tvēruma un tas neietekmē dalībvalstu kompetenci attiecībā uz valsts drošību. MI akts netiek piemērots tām sistēmām, kas tiek izmantotas vienīgi militāros, aizsardzības vai valsts drošības nolūkos. Tādējādi, MI akts skaidri nosaka, ka tā tvērums neattiecas uz valsts drošības jomu, kas ir arī ārpus Eiropas Savienības tiesību tvēruma.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(ES) 2019/1020 11.pantā noteiktās tirgus uzraudzības iestādes darbības nav atbilstošas SAB kā valsts drošības iestādes kompetencei un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šī normatīvā akta projekta anotācijā nav norādīts, kuras ir kompetentās institūcijas, atbilstoši MI centra likumam var secināt, ka šī kārtība būtu attiecināma arī uz SAB kā tirgus uzraudzības iestādi. Ņemot vērā minēto, šajā normatīvajā aktā noteiktās prasības ir pretrunā ar SAB darbību regulējošiem normatīvajiem aktiem, kā arī praksē nav izpildāmas, tāpēc SAB nevar saskaņot izstrādāto normatīvā akta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(MI) akta uzraudzības iestādes tika noteiktas informatīvā ziņojuma “Par Mākslīgā intelekta akta prasību ieviešanu” (izskatīts Ministru kabineta 2025.gada 25.februāra sēdē (prot. Nr.8/49.§)) protokollēmumā un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nenosaka MI akta uzraudzības iestādes, iebildums neattiecas uz noteikumu projektu un ir risināms ārpus projekta saskaņošanas.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noteikts kādus pakalpojumus izveidotās regulatīvās vides ietvaros attiecīgajiem subjektiem Mākslīgā intelekta centrs (turpmāk – Centrs) sniegs, šobrīd nav iespējams izvērtēt, vai tā veiktās darbības būs kvalificējamas kā valsts pārvaldes deleģēto uzdevumu, kas nav saistīti ar saimniecisko darbību, izpilde vai arī kā Centra veiktā saimnieciskā darbība (t.i., pakalpojumu piedāvāšana tirgū). Šajā kontekstā vēršam uzmanību, ka saskaņā ar Mākslīgā intelekta centra likuma anotācijas 1.3.sadaļā minēto: “</w:t>
            </w:r>
            <w:r w:rsidR="00000000" w:rsidRPr="00000000" w:rsidDel="00000000">
              <w:rPr>
                <w:i w:val="1"/>
                <w:rtl w:val="0"/>
              </w:rPr>
              <w:t xml:space="preserve">[..] Centrs neveiks saimniecisko darbību [..]</w:t>
            </w:r>
            <w:r w:rsidR="00000000" w:rsidRPr="00000000" w:rsidDel="00000000">
              <w:rPr>
                <w:rtl w:val="0"/>
              </w:rPr>
              <w:t xml:space="preserve">”, bet gan tikai veiks valsts pārvaldes deleģētos uzdevumus, kas nav saistīti ar saimnieciskās darbības veikšanu, un tādējādi tā izveidē un darbības finansēšanā līdz šim nav piemērots komercdarbības atbalsta regulējums. Līdz ar to lūdzam papildināt noteikumu projektu, skaidri nosakot, kādas darbības izveidotās regulatīvās vides ietvaros veiks Centrs un sniegt anotācijā skaidrojumu par to, vai šīs Centra darbības ietilps tam deleģēto valsts pārvaldes uzdevumu ietvaros vai arī būs kvalificējamas kā saimnieciskas darbības (t.i., pakalpojumu piedāvāšana tirgū). Gadījumā, ja tiek secināts, ka izveidotās regulatīvās vides ietvaros Centra veiktās aktivitātes būs kvalificējamas kā saimnieciskas darbības, publisko līdzekļus piešķiršana Centram šo darbību veikšanai būs kvalificējama kā komercdarbības atbalsts, kam piemērojams atbilstīgs komercdarbības atbalsta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 centra likuma 4.panta pirmās daļas 9.punktam MI centra uzdevumos ietilpst tai skaitā nodrošināt speciālo regulatīvo vidi mākslīgā intelekta sistēmu attīstībai. Tādejādi speciālās regulatīvās vides (turpmāk – SRV) nodrošināšana ir valsts pārvaldes deleģētais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par piešķirtajiem publiskajiem līdzekļiem MI cents organizēs SRV, kurā projektiem tiks bez maksas nodrošināts juridiskais atbalsts (valsts rīcībā esošo personas datu izmantošanas gadījumā – arī infrastruktūra). Ņemot vērā, ka Centrs nepiedāvās Regulatīvās vides organizēšanu kā pakalpojumu tirgū, bet tikai izpildīs minēto valsts pārvaldes deleģēto uzdevumu, tā nav  uzskatāma par Centra saimniecisko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centra likums un projekts satur vispārēju informāciju par speciālo regulatīvo vidi, taču iztrūkst skaidrojuma par atsevišķiem tās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Mākslīgā intelekta centra likums un projekts, izņemot projekta sākotnējās ietekmes novērtējuma ziņojuma (anotācijas) 8.1.2. sadaļā noteikto, nesatur informāciju par speciālās regulatīvās vides izmantošanas ietvaru tieši valsts pārvaldē. Attiecīgi, vai speciālās regulatīvās vides ietvaros būtu pieļaujams testēt tikai tādas mākslīgā intelekta sistēmas, ko ir paredzēts izmantot tikai valsts pārvaldē, vai arī tādas mākslīgā intelekta sistēmas, ko var izmantot arī privātajā sektorā. Tāpat iztrūkst skaidrības par testētās mākslīgā intelekta sistēmas piederību pēc izveides, ja tā paredzēta izmantošanai publiskajā sektorā un tiek testēta ar valsts informācijas sistēmā pieejamajiem datiem - tā automātiski uzskatāma par esošu valsts vai pašvaldību iestādes/institūcijas īpašumā vai tomēr tā būs pieejama iegādei brīvā tirgū ne tikai publiskajam sektoram, bet arī citiem subjektiem.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paredzēts, ka izveidotā mākslīgā intelekta sistēma varētu būt pieejama jebkuram subjektam brīvā tirgū ne tikai ekskluzīvi publiskajam sektoram Latvijas Republikā, tad iztrūkst skaidrības par nepieciešamību izmantot valsts informācijas sistēmā esošos datus, kā arī projekta 5. punktā noteikto valsts pārvaldes un pašvaldības iestāžu pienākumu nodrošināt norādījumus, uzraudzību un atbalstu iesniedzējam regulatīvās vides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sniegts skaidrojums, vai publiskajam sektoram par izveidotās mākslīgā intelekta sistēmas izmantošanu savā darbībā būtu piemērojama maksa (gan tad, ja valsts informācijas sistēmā ietvertie fizisko personu dati tiktu izmantoti mākslīgā intelekta sistēmas izveidei vai testēšanai, gan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skaidrojums par minētajiem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6. punkts  paredz, ka Mākslīgā intelekta centrs veiks projektu iesniegumu atlasi saskaņā ar projektu atlases nolikumu, savukārt projekta 7. pants nosaka, ka atlases nolikumā ir ietverami, tostarp projektu iesniegumu vērtēšanas kritēriji un projekta iesniegumā norādāmā informācija. No minētā attiecīgi izriet, ka projektu iesniegumu atlases nolikums jau būtu veidojams, apzinoties mākslīgā intelekta sistēmas mērķi, nepieciešamo un pieļaujamo funkcionalitāti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13.4. apakšpunkts paredz, ka projekta iesniegumā ir norādāmi iespējamie riski, kas neaprobežojas tikai ar mākslīgā intelekta sistēmas tehniskajiem riskiem. No minētā secināms, ka risku novērtējums ietvertu arī normatīvā regulējuma prasību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projekts arī paredz Mākslīgā intelekta centrā izveidot jaunu štata vietu juristam, kā pienākumos ietilptu dažādi juridiskie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iztrūkst skaidrība par nepieciešamību projektā ietvert pienākumu (projekta 14.2. apakšpunkts) kompetentajai institūcijai sniegt informāciju arī par normatīvo aktu prasībām, kas attieksies uz mākslīgā intelekta sistēmu pēc tās laišanas tirgū vai nodošanas ekspluatācijā. Proti, minētajām normatīvo aktu prasībām jau būtu jābūt apzinātām projektu iesniegumu nolikumā, projekta iesniegumā ietvertajā risku vērtējumā, kā arī Mākslīgā intelekta centra vērtējumā, ko veiktu attiecīgais jurists.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papildu kompetentajai institūcijai nebūtu nepieciešams sniegt informāciju arī par normatīvo aktu prasībām, kas attieksies uz mākslīgā intelekta sistēmu pēc tās laišanas tirgū vai nodošanas ekspluatācijā. Attiecīgi projekta 14.2. apakšpunkts būtu precizējams vai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Mākslīgā intelekta centra likuma 9. panta septītā daļa nosaka: "Pēc mākslīgā intelekta sistēmas izstrādes visi speciālajā regulatīvajā vidē izmantotie personas dati tiek neatgriezeniski dzēsti, izņemot gadījumus, kad normatīvie akti 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 tā sākotnējās ietekmes novērtējuma ziņojums (anotācija) nesatur papildu skaidrojumu par minēto aspektu. Līdz ar to iztrūkst skaidrība, par kāda veida speciālajā regulatīvajā vidē apstrādāto datu dzēšanu ir runa. Proti, dati, uz kā pamata mākslīgā intelekta sistēma ir radīta un testēta, kļūst par neatņemamu tās sastāvdaļu. Līdz ar to varētu nebūt iespējams dzēst attiecīgos datus bez sekām, ka mākslīgā intelekta sistēma zaudētu daļu iemācītās funkcionalitātes.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precizēt projektu vai tā sākotnējās ietekmes novērtējuma ziņojumu (anotāciju), sniedzot skaidrojumu attiecībā uz speciālajā regulatīvajā vidē apstrādāto datu dzēšanu un ietekmi uz izveidotās mākslīgā intelekta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Mākslīgā intelekta centra likuma sākotnējās ietekmes novērtējuma ziņojuma (anotācijas) 8.1.13. apakšpunktā sniegta informācija par Eiropas Parlamenta un Padomes 2016. gada 27. aprīļa Regulas (ES) 2016/679  par fizisku personu aizsardzību attiecībā uz personas datu apstrādi un šādu datu brīvu apriti un ar ko atceļ Direktīvu 95/46/EK (Vispārīgā datu aizsardzības regula) (turpmāk - Regula 2016/679) Preambulas 26. apsvērumu attiecībā uz anonimizētu informāciju, kas nav uzskatāma par fizisko personu datu apstrādi, kā arī pieļaujamību apstrādāt datus tostarp statistikas un pētniecības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minēto, projekta  27.5. apakšpunkts nosaka, ka regulatīvās vides tehnoloģiskajam risinājumam ir jānodrošina iespēja regulatīvajā vidē apstrādātajiem personas datiem pirms to izmantošanas tikt minimizētiem, anonimizētiem vai pseidonimizētiem. Vienlaikus nepieciešamība anonimizēt regulatīvajā vidē apstrādātos datus nav paredzēta kā imperatīva norma, bet gan rīcības brīva. No minētā izriet, ka speciālajā regulatīvajā vidē un mākslīgā intelekta sistēmā var tikt apstrādāti arī fizisko personu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paredzēts, ka mākslīgā intelekta sistēmas izveidei būtu nepieciešams apstrādāt valsts informācijas sistēmā esošos fizisko personu datus personalizētā veidā, iztrūkst skaidrības par datu izgūšanas no valsts informācijas sistēmas mērķi. Proti, jebkurai valsts informācijas sistēmai tās regulējums paredz tajā apstrādājamo personas datu mērķus. Vienlaikus mākslīgā intelekta sistēmas izveide pārsniegs sākotnējo datu apstrādes mērķi konkrētajā valsts informācijas sistēmā bez papildu grozījumu izdarīšanas normatīvajā aktā, ar ko tiek izveidota attiecīgā informācijas sistēma. Attiecīgi Regula 2016/679 paredz nosacījumus fizisko personu datu apstrādei mērķiem, kas pārsniedz sākotnējo apstrādes nolūku. Statistikas un pētniecības nolūks ir viens no iespējamajiem virzieniem. Vienlaikus no Mākslīgā intelekta centra likumā, projektā un tā sākotnējās ietekmes novērtējuma ziņojumā (anotācijā) ietvertā nav skaidrības, vai "statistikas un pētniecības" nolūks būtu attiecināms uz valsts pārvaldes informācijas sistēmā ietverto fizisko personu datu apstrādi mākslīgā intelekta sistēmas izveidei un testēšanai, ja pēc laišanas tirgū tā būtu pieejama ne vien ekskluzīvi publiskajam sektoram, bet arī citiem subjektiem un dati, kas iegūti no valsts pārvaldes informācijas sistēmas, aizvien būtu mākslīgā intelekta sistēmas sastāvdaļa (tos nebūtu iespējams dzēst nezaudējot attiecīgās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Mākslīgā intelekta centra likuma 9. panta otrā daļa paredz, kādiem mērķiem apstrādā personas datus speciālajā regulatīvajā vidē. No minētā nav gūstama skaidrība par attiecīgās normas sasaisti ar projekta sākotnējās ietekmes novērtējuma ziņojuma (anotācijas) 8.1.13. apakšpunktā sniegto informāciju par statistikas un pētniecības nolūku. Tāpat iztrūkst skaidrojums par minētās normas sasaisti ar Regulā 2016/679 ietverto nolūka ierobežojuma principu. Proti, vai Mākslīgā intelekta centra likuma 9. panta otrā daļa ir ietverta kā papildus jeb jauns datu apstrādes mērķis visos gadījumos, kad valsts informācijas sistēmā ietvertos datus būs nepieciešams apstrādāt mākslīgā intelekta sistēmas izveidei. Ja attiecīgā norma ir domāta kā papildu mērķis, tad iztrūkst skaidrība par minētās normas saistību ar mākslīgā intelekta sistēmas izmantošanu pēc izveides (ja to paredzēts laist brīvā tirgū, darot pieejamu iegādei ikvienai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ietvert skaidrojumu par normatīvo regulējumu, kas pieļautu valsts informācijas sistēmā ietvertos fizisko personu datus apstrādāt citam mērķim, kas nav sākotnējais datu apstrādes nolūks, proti, mākslīgā intelekta sistēmas izveidei, testēšanai, laišanai tirgū gan izmantošanai publiskajā sektorā, gan darot pieejamu jebkurai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nenosaka ierobežojumus projektu iesniedzējiem – tie var būt gan publiskās, gan privātpersonas. Līdz ar to Regulatīvās vides ietvaros pieļaujams testēt MI sistēmas, kuras turpmāk izmantos gan valsts pārvaldes iestādes, gan privātais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projekts neregulē MI sistēmas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potenciālo projektu iesniegumu skaitu un MI sistēmu dažādību, nebūtu ieteicams sašaurināt kritērijus projektu atlases nolikumā dalībai Regulatīvajā vidē. Minētais var negatīvi ietekmēt vides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 sistēmas mērķi un normatīvo regulējumu, kas attieksies uz MI sistēmu pēc laišanas tirgū, vērtēs projektu iesniegumu atlasē, t.i., pēc visu projektu iesniegumu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Tiks dzēsti visi dati, kas tiks izmantoti MI sistēmas izstrādē vai attīstībā. Pēc darbības Regulatīvajā vidē CSP veiks MI pārbaudi, lai pārliecinātos vai risinājums attīstības fāzē sevī nav saglabājis datus, pirms tā atdošanas klientam. MI tehnoloģiju attīstībā vienmēr pastāv risks, ka MI apmācības procesā saglabā datus, šo risku 100% nespējami novērst, tas tiek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noteikumu projektam DVI   sniedz novērtējumu par Regulatīvajā vidē veiktās MI sistēmas darbības atbilstību personas datu aizsardzības prasībām. Papildināta ar skaidrojumu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Centra likumam regulatīvajā vidē var apstrādāt personas datus (MI centra likuma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Mākslīgā intelekta centra likuma 8.panta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1.1. un 1.2. sadaļā norādīts, ka Ministru kabineta noteikumu projekts izstrādāts, lai izpildītu Mākslīgā intelekta centra likuma 8.panta piektajā daļā un 9.panta astotajā daļā paredzēto pienākumu, taču noteikumu projektā norādīts tikai viens deleģējums - atbilstoši Mākslīgā intelekta centra likuma 8.panta piektajai daļai. Ņemot vērā to, ka projekta anotācijā un pašā noteikumu projektā norādītais deleģējums atšķiras, kā arī ņemot vērā to, ka projektā iekļautas prasības arī atbilstoši Mākslīgā intelekta centra likuma 9.panta astotajai daļai, lūdzam precizēt noteikumu projektu, papildinot to ar deleģējumu atbilstoši Mākslīgā intelekta centra likuma 9.panta astotajai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deleģējums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Mākslīgā intelekta centra likuma 8.panta piekto daļu un 9.panta astoto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nerisinakritisku problēmu: tas klusē par paša MI modeļa tiesisko statusu pēc tam, kad tas apmācīts ar sensitīviem datiem, kas var skar gan valsts noslēpumu (piemēram, militāra rakstura informācija vai informācija par kritisko infrastruktūru), kā arī sensitīvus personas datus un pamattiesības. Tas rada tiesisku vakuumu, kurā ļaunprātīgs lietotājs varētu nozagt vai nopludināt nevis pašu datubāzi, bet gan tikai apmācīto modeli. Lai gan no šī modeļa būtu iespējams atgūt sensitīvu informāciju par personām vai pat valsts noslēpumu, saskaņā ar spēkā esošo regulējumu nebūtu skaidra tiesiskā pamata efektīvi vērsties pret pārkāpēju par šo datu neatļautu iegūšanu, jo juridiski stingri aizsargāti bija tikai sākotnējie dati, nevis to "atvasinājums" modelī. Lai šo drošības robu novērstu, ir nepieciešams veikt divas izmaiņas. Pirmkārt, likumā ir skaidri jānostiprina princips, ka MI modelis manto savu apmācības datu juridisko aizsardzības režīmu – ja dati ir klasificēti kā valsts noslēpums, tad arī modelis ir līdzīgi klasificēts.. Otrkārt, gadījumam, ja notiek noplūde vai tiek konstatēta ļaunprātīga datu izgūšana no modeļa, Centram ir jāpiešķir reālas "ugunsdzēsēja" pilnvaras – tiesības pieņemt lēmumu par jebkura bīstama risinājuma tūlītēju atsaukšanu no tirgus vai publiskās aprites, lai apturētu kaitējuma izplatību, - tas jānodrošina ar grozījumiem Mākslīgā intelekta centra likumā, šo nav iespējams izdarīt MK noteikumu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dzēsti visi dati, kas tiks izmantoti MI risinājuma izstrādē/attīstībā. Pēc darbības speciālajā regulatīvajā vidē CSP veiks MI pārbaudi, lai pārliecinātos vai risinājums attīstības fāzē sevī nav saglabājis datus, pirms tā atdošanas klientam. MI tehnoloģiju attīstībā vienmēr pastāv risks, ka MI apmācības procesā saglabā datus, šo risku 100% nespējami novērst, tas tiek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noteikumu projektam DVI sniedz novērtējumu par speciālajā regulatīvajā vidē veiktās mākslīgā intelekta sistēmas darbības atbilstību personas datu aizsardzības prasībām. Papildināta ar skaidrojumu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šo noteikumu izpratnē ir institūcija, kuras kompetencē ir projekta iesniegumā norādītās jomas vai kuras pārziņā ir projekta iesniegumā norādītie dati, kas nepieciešami regulatīvās vides darbināšanai.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tā anotācijā nav skaidri definēts, kādu personu datu kategorijas mākslīgā intelekta sistēmu ieviešanā tiks izmantotas. Lūdzam precizēt anotāciju un noteikumu projektu, norādot, kādas datu kategorijas tikts izmantotas, proti, vai tiek paredzēts izmanot arī ierobežotas pieejamības informāciju Informācijas atklātības likuma izpratnē. Piemēram, ja tiks izmantota ierobežotas pieejamības informācija, vai tā vienmēr tiks anonimizēta? Ja informācija tiks anonimizēta, tad kas to veiks. Vai ir plānots, ka būs gadījumi, kad datu devējam pirms datu nodošanas būs jāveic datu anonimizēšana? Kādi drošības pasākumi tiks veikti šādas datu apstrādes gadījumā? Vai tiks izmantoti arī sensitīvie dati, piemēram, dati par personas tautību? Informējam, ka šādu datu apstrādei ir nepieciešams ievērot papildu prasības, kas noteiktas VDAR 9.pantā. Kā šīs prasības tiks ievērotas?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tiesības izmantot visus valsts reģistros esošos datus t.sk., aizsargāto informāciju. Noteikumu projektā un likumā speciāli nav atrunātas konkrētas jomas, lai šī norma būtu pietiekami elastīga un veicinātu inovācijas dažādās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r</w:t>
            </w:r>
            <w:r w:rsidR="00000000" w:rsidRPr="00000000" w:rsidDel="00000000">
              <w:rPr>
                <w:i w:val="1"/>
                <w:rtl w:val="0"/>
              </w:rPr>
              <w:t xml:space="preserve">egulatīvajā vidē apstrādātie personas dati pirms to izmantošanas var tikt minimizēti, anonimizēti vai pseidonimizēti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DVI nepieciešamības gadījumā tiks piesaistīta, kā kompetentā iestāde personas datu apstrādes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iesniedzēja vai tā filiāles vai pārstāvniecības juridiskā adrese reģistrēta Latvijas Republikā, citā Eiropas Savienības dalībvalstī, Eiropas Ekonomikas zonas valstī vai Šveices Konfederācijā;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 regulas 62. panta 1. punkta “a” apakšpunkts pirmšķietami neliedz piekļuvi regulatīvai videi arī subjektiem, kam nav juridiskās adreses vai filiāles Eiropas Savienībā, Eiropas Ekonomikas zonas valstī vai Šveices Konfederācijā, tādēļ lūdzam izvērtēt un nepieciešamības gadījumā precizēt noteikumu projekta 3.2. apakšpunktu, neierobežojot dalību, vai sniegt skaidrojumu par šāda ierobežojuma nepieciešamību un izvēli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regulas 57.panta 1.punkts nosaka, ka dalībvalstis nodrošina, ka to kompetentās iestādes izveido vismaz vienu MI regulatīvo vidi valsts līmenī. Ar MI regulas kompetentajām iestādēm saprot paziņojošo iestādi un tirgus uzraudzības iestādes, kuras uzskaitītas informatīvā ziņojuma “Par Mākslīgā intelekta akta prasību ieviešanu” (izskatīts Ministru kabineta 2025.gada 25.februāra sēdē (prot. Nr.8/49.§)) 2.pielikumā “Atbildīgās iestādes, kas veic tirgus uzraudzību atbilstoši Nacionālajai tirgus uzraudzības stratēģijai 2022. –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Centrs nav kompetentā vai paziņojoša iestāde MI regulas izpratnē, Centra organizēto Regulatīvo vidi nevar uzskatīt par “smilškasti”, kas izveidota saskaņā ar MI regulas 57.panta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"Kārtība, kādā Mākslīgā intelekta centrs sadarbībā ar kompetentajām institūcijām organizē speciālo regulatīvo vidi, un kārtība, kādā speciālās regulatīvās vides ietvaros tiek apstrādāti personas dati" (turpmāk – projekts) 4. punktu, ņemot vērā to, ka Mākslīgā intelekta centra likuma 8. panta otrās daļas trešais teikums paredz, ka administratīvajā aktā ietver speciālās regulatīvās vides noteikumus un nosacījumus, dodot atļauju nepiemērot atsevišķas spēkā esošo normatīvo aktu prasības, kā arī paredz un nosaka laika periodu, kurā persona var veikt mākslīgā intelekta sistēmas izstrādi un pārbaudi regulatīvajā vidē. No minētās normas izriet Mākslīgā intelekta centra plaša rīcības brīvība administratīvajā aktā iekļaut dažādus ar speciālās regulatīvās vides izveidi un īstenošanu saistītus noteikumus un nosacījumus, savukārt projekta 4. punkts ierobežo Mākslīgā intelekta centra likumā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saturs atrunāts MIC likuma 8. panta otrajā daļā un  APL 67.panta otrajā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Viedās administrācijas un reģionālās attīstības ministrijas virzīto noteikumu projektu “Kārtība, kādā Mākslīgā intelekta centrs sadarbībā ar kompetentajām institūcijām organizē speciālo regulatīvo vidi, un kārtība, kādā speciālās regulatīvās vides ietvaros tiek apstrādāti personas dati” un vērš uzmanību uz to, ka noteikumu projekta 4. punkts paredz Mākslīgā intelekta centra tiesības izdot administratīvo aktu, kurā var iekļaut dažādus elementus, tostarp regulatīvās vides izveides mērķi un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šis regulējums daļēji dublē un potenciāli neskaidri atkārto jau Mākslīgā intelekta centra likuma 8. panta otrajā daļā noteikto kārtību un prasības administratīvā akta saturam. Tā kā likuma norma ir juridiski pārāka un jau tieši reglamentē Centra izdoto aktu raksturu un saturu, ieteicams izvairīties no atkārtošanās vai papildu regulējuma, kas var radīt tiesisku neskaidrību par izdotā akta juridisko statusu un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Paŗeizējais formulējums rada iespaidu, ka Centrs attiecīgajā administratīvajā aktā var arī neiekļaut informāciju par regulatīvās vides mērķiem, kas ir nepareizi. Tāpat noteikumu projekta 4. panta redakcija ir juridiski nenoteikta un pārmērīgi vispārīga, jo tā nenosaka skaidras robežas Centra pilnvarām atļaut atkāpes no spēkā esošiem likumiem, ko pieļauj MI Centra likums. Šāda nenoteiktība rada tiešu risku, ka, aizbildinoties ar inovāciju veicināšanu, var tikt pieļauti būtiski pārkāpumi jomās, kas skar pamattiesības, personas datu un valsts noslēpuma aizsardzību, vienlaikus apdraudot nacionālā regulējuma saderību ar ES Mākslīgā intelekta aktu. Piedāvātā redakcija šos riskus novērš, ieviešot trīspakāpju kontroles sistēmu: pirmkārt, tā skaidri nosaka lēmuma obligāto saturu; otrkārt, tā novelk "sarkanās līnijas" jeb jomas, kurās atkāpes nav pieļaujamas; un, treškārt, tā nostiprina neatkarīgu juridisko kontroli (Tieslietu ministrijas atzinums) un publisko caurskatāmību. Šāds regulējums līdzsvaro inovācijas veicināšanu ar sabiedrības interešu un tiesiskuma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Administratīvais akts par regulatīvās vides izveidi un atkāpju piemērošanas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izdodot administratīvo aktu par regulatīvās vides izveidi, tajā iekļauj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regulatīvās vides izveides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regulatīvās vides nosacījumi, tai skaitā apstrādājamo personas datu apjoms un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laika grafiks un projekta īstenošanas posmi;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izmantojamās tehniskās metodes un datu apstrādes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testēšanas reālos apstākļos nosacījumi, ja tādi tiek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Speciālās regulatīvās vides ietvaros piemērojamās atkāpes no spēkā esošajiem normatīvajiem aktiem nav pieļaujamas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Eiropas Parlamenta un Padomes Regulas (ES) 2024/1689 (Mākslīgā intelekta akts) 5. pantā noteiktajām aizliegtajām mākslīgā intelekta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normatīvajiem aktiem, kas regulē valsts noslēpuma aizsardzību, personas datu apstrādi un cilvēka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prasībām, kas Mākslīgā intelekta aktā noteiktas augsta riska mākslīgā intelekta sistēmu gala atbilstības novērtēšanai un pēctirgus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Atkāpes no šā panta otrās daļas 2.3. apakšpunktā minētajām prasībām ir pieļaujamas tikai kā pagaidu izņēmums MI risinājuma izstrādes vai testēšanas posmā regulatīvās vides ietvaros. Šādā gadījumā Centra izdotajā administratīvajā aktā ir skaidri jānosaka nosacījums, ka visas Mākslīgā intelekta aktā paredzētās atbilstības novērtēšanas, tehniskās dokumentācijas un pēctirgus uzraudzības prasības tiks pilnībā izpildītas pirms MI sistēmas laišanas tirgū vai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lēmuma pieņemšanas par jebkuras atkāpes piemērošanu Centrs saņem Centram saistošu Tieslietu ministrijas atzinumu par plānotās atkāpes atbilstību Eiropas Savienības tiesībām un samērīguma principam. Centrs 10 darbdienu laikā pēc lēmuma pieņemšanas savā tīmekļvietnē publicē pieņemto lēmumu, Tieslietu ministrijas atzinumu un lēmuma pamatojumā ietverto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piedāvātā punkta redakcija neatbilst Ministru kabineta pilnvarojumam, kas ietverts MIC likuma 8. panta piektajā daļā. Ņemot vērā, ka MI centra administratīvā akta saturs jau atrunāts MIC likuma 8. panta otrajā daļā un  APL 67.panta otrajā daļā, noteikumu projekts nevar paplašināt Ministru kabineta kompetenci (piemēram, paredzot Tieslietu ministrijas atzinumu par katru administratīvo aktu) vai skaidrot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risku vadību SRV atbildēs MI centrs sadarbībā ar kompetentām institūcijām, kas sniegs saistošus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kā Mākslīgā intelekta centra likuma īstenošanas instruments, nevar mainīt vai ignorēt Likumā noteiktos nosacījumus attiecībā uz administratīvo aktu. Var pieņemt, ka projektu izstrādātāji ir nolēmuši izvairīties no Likuma tiešas frāzes atkārtošanas zemāka līmeņa aktā, paļaujoties uz tiesību aktu hierarhijas principu. Taču tas tiek pārkāpts 4.3. apakšpunkta gadījumā.  Šā iemesla dēļ 4. punkts ir jāsaskaņo ar likuma 8. panta 2.daļu.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Mākslīgā intelekta centra likuma 8. panta otrā daļa nosaka administratīvajā aktā iekļaujamo informācijas apjomu. Līdz ar to, šobrīd MK noteikumu 4. punkts paplašina likumā doto deleģējumu, nosakot administratīvajā aktā papildus iekļaujamos nosacījumus un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 punktā minētā informācija ir fundamentāla speciālās regulatīvās vides izveidei - nepieciešams precizēt noteikumu projektā vai anotācijā gadījumus un kritērijus, kuros var šo informāciju neiekļaut vai arī aizstāt vārdus "var iekļaut" ar vārdiem "iekļauj".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laika grafiks;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centra likums (8.panta otrā daļa) nosaka, ka administratīvajā aktā paredz un nosaka laika periodu, kurā persona var veikt mākslīgā intelekta sistēmas izstrādi un pārbaudi regulatīvajā vidē. Ja šajā apakšpunktā - laika grafiks - ir domāts MI sistēmas izstrādes laika grafiks, tad tā nevar būt kā neobligātā prasība administratīvajā aktā,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nodrošina norādījumus, uzraudzību un atbalstu iesniedzējam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nosaka, ka kompetentās institūcijas nodrošina norādījumus, uzraudzību un atbalstu iesniedzējam regulatīvās vides ietvaros, tomēr minētais formulējums ir pārāk vispārīgs un nenodrošina pietiekamu skaidrību par institūciju konkrētajām funkcijām, atbildības sadalījumu un sadarbības mehānismu ar Mākslīgā intelekta centru. Nav definēts, kādā veidā šie pienākumi tiek izpildīti, vai tie ir saistoši, kā arī nav paredzēts, kā rīkoties gadījumā, ja institūcijas sniedz atšķirīgus vai pretrunīgus norādījumus. Lai novērstu iespējamu tiesisko neskaidrību un nodrošinātu efektīvu sadarbību regulatīvās vides ietvaros, ieteicams 5. punktu precizēt, skaidri nosakot kompetento institūciju lomu, pienākumus un sadarbības kārtību ar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nodrošina saistošus norādījumus, uzraudzību un atbalstu iesniedzējam regulatīvās vides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savas kompetences ietvaros nodrošina saistošus norādījumus, uzraudzību un atbalstu mākslīgā intelekta sistēmas regulatīvās vides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kompetentās institūcijas iesaistītās Regulatīvās vides izveidē un darbībā savas kompetences ietvaros un institūciju jomas nepārklājas, nevar rasties situācija, ka institūcijas sniedz pretrunīgus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8.panta piekto daļu, Ministru kabinets nosaka speciālās regulatīvās vides [..] izveidē un darbībā iesaistītās kompetentās institūcijas [..]. No minētā izriet, ka Noteikumu projektā var noteikt tikai kādas kompetentas institūcijas ir iesaistītas (Noteikumu projekta 2.punkts), savukārt to loma un pienākumi ir ārpus Noteikumu projekta tvēruma un ir noteikti institūciju darbību reglamentējošajos normatīvajos aktos un dokumentos (piemēram, nolikums, statūti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nodrošina norādījumus, uzraudzību un atbalstu iesniedzējam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MK noteikumu 5. punktā minēto, norādot, iesnieguma vērtēšanas procesu un kompetento institūciju komunikāciju, mijiedarbību ar projekta iesniedzēju. Uzskatām, ka projekta iesnieguma stadijā, nav lietderīga iesniedzēja tieša komunikācija ar kompetentajām institūcijām, jo procesu koordinē Centrs, caur kuru arī notiek komunikācija ar iesniedzēju vai ar kompetentajām institūcijām. Attiecīgi lūdzam precizēt normu vai sniegt tās skaidrojumu, norādot, kurā stadijā kompetentās institūcijas </w:t>
            </w:r>
            <w:r w:rsidR="00000000" w:rsidRPr="00000000" w:rsidDel="00000000">
              <w:rPr>
                <w:u w:val="single"/>
                <w:rtl w:val="0"/>
              </w:rPr>
              <w:t xml:space="preserve">nodrošina norādījumus, uzraudzību un atbalstu</w:t>
            </w:r>
            <w:r w:rsidR="00000000" w:rsidRPr="00000000" w:rsidDel="00000000">
              <w:rPr>
                <w:rtl w:val="0"/>
              </w:rPr>
              <w:t xml:space="preserve"> projekta iesniedzējam (vai projekta īstenotajam/regulatīvās vides izmantotajam) - vai tas notiek jau iesniegšanas stadijā vai projekta īstenošanas stadijā. Vēršam arī uzmanību, ka MK noteikuma projekta uztveramībai traucē tas, ka netiek konsekventi lietoti termini/apzīmējumi.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atlases stadijā projekta iesniedzēja tieša komunikācija ar kompetentajām institūcijām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nodrošina norādījumus, uzraudzību un atbalstu projekta iesniedzējam projekta īstenošanas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loģisku secību mainītas vietām Noteikumu projekta 2. un 3. nodaļa: sākumā tiek aprakstīts projekta iesniegumu atlases process un pēc tam – lēmuma pieņemšana par Regulatīvās vides izveidi un kompetento institūciju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iesniedzējs pēc projekta apstiprināšanas pārdēvēts par projekta īstenotāju.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nodrošina norādījumus, uzraudzību un atbalstu iesniedzējam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šie norādījumi ir juridiski saistoši vai rekomendējoša rakstura.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punkts: kompetentās institūcijas nodrošina saistošus norādījumus, uzraudzību un atbalstu iesniedzējam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Kārtība, kādā Centrs veic regulatīvajā vidē iesniegto projektu iesniegumu atlasi, atlases nolikuma saturu, iesniegumu vērtēšanas kārtības un kritēriju izstrādes pamatprincipus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2024.gada 13. jūnija regulas Nr. 2024/1689, ar ko nosaka saskaņotas normas mākslīgā intelekta jomā (un groza Regulas (EK) Nr.300/2008, (ES) Nr.167/2013, (ES) Nr.168/2013, (ES) 2018/858, (ES) 2018/1139 un (ES) 2019/2144 un Direktīvas 2014/90/ES, (ES) 2016/797 un (ES) 2020/1828 (Mākslīgā intelekta akts) (turpmāk - MI regula) 62. panta 1. punkta “a” apakšpunkts paredz dot maziem un vidējiem uzņēmumiem (MVU), tostarp jaunuzņēmumiem, kuriem ir juridiskā adrese vai filiāle Savienībā, prioritāru piekļuvi MI “regulatīvajām smilškastēm”, ciktāl tie atbilst atbilstības nosacījumiem un atlases kritērijiem, tādēļ aicinām izvērtēt un nepieciešamības gadījumā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Mākslīgā intelekta centra likuma 8.panta piekto daļu un 9.panta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regulas 57.panta 1.punkts nosaka, ka dalībvalstis nodrošina, ka to kompetentās iestādes izveido vismaz vienu MI regulatīvo vidi valsts līmenī. Ar MI regulas kompetentajām iestādēm saprot paziņojošo iestādi un tirgus uzraudzības iestādes, kuras uzskaitītas informatīvā ziņojuma “Par Mākslīgā intelekta akta prasību ieviešanu” (izskatīts Ministru kabineta 2025.gada 25.februāra sēdē (prot. Nr.8/49.§)) 2.pielikumā “Atbildīgās iestādes, kas veic tirgus uzraudzību atbilstoši Nacionālajai tirgus uzraudzības stratēģijai 2022. –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Centrs nav kompetentā vai paziņojoša iestāde MI regulas izpratnē, Centra organizēto Regulatīvo vidi nevar uzskatīt par “smilškasti”, kas izveidota saskaņā ar MI regulas 57.panta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Kārtība, kādā Centrs veic projektu iesniegumu atlasi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Kārtība, kādā Centrs veic regulatīvajā vidē iesniegto projektu iesniegumu atlasi, atlases nolikuma saturu, iesniegumu vērtēšanas kārtības un kritēriju izstrādes pamatprincipus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projektā nav specificēts regulatīvās vides izveides ierosinātāju (iesniedzēju) loks, kas varēs darboties šīs izveidotās regulatīvās vides ietvaros, ir secināms, ka iesniedzēji varēs būt arī saimnieciskās darbības veicēji. Līdz ar to ir secināms, ka gadījumos, kad regulatīvās vides izveides iesniedzēji un to izmantotāji būs saimnieciskas darbības veicēji un tie bez maksas varēs darboties no valsts budžeta līdzekļiem izveidotās regulatīvās vides ietvaros, tie gūs labumu savai saimnieciskajai darbībai, kas tādējādi būtu kvalificējams kā komercdarbības atbalsts. Ņemot vērā iepriekš minēto, pirmkārt, lūdzam papildināt noteikumu projektu, skaidri nosakot, kādi pakalpojumi un kādiem subjektiem izveidotās regulatīvās vides ietvaros tiks sniegti, un, otrkārt, lūdzam papildināt noteikumu projektu ar atbilstīga komercdarbības atbalsta regulējuma (piemēram, de minimis atbalsta regulējuma) nosacījumiem attiecībā uz iesniedzējiem – saimnieciskās darbības veicējiem vai arī papildināt noteikumu projekta 7.punktu, paredzot, ka Centrs tā izstrādātajā projektu iesniegumu atlases nolikumā ietvers arī komercdarbības atbalsta piešķiršanas nosacījumus (vēršam uzmanību, ka šajā gadījumā Centra izstrādāto iesniegumu atlases nolikumu būs nepieciešams iesniegt Finanšu ministrijā sākotnējā izvērtējuma veikšanai saskaņā ar Komercdarbības atbalsta kontroles likuma 10.panta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Regulatīvās vides izveidei Centrs izmanto valsts budžeta finansējumu, projekta iesniedzējam dalība Regulatīvajā vidē ir bez maksas. Projekta īstenotājs Regulatīvajā vidē var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Kompetento institūciju konsultācijas par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Regulatīvās vides ekspertu (Centra darbinieki)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Centrālā statistikas pārvalde nodrošina Regulatīvās vides tehnoloģisko risinājumu un savu ekspertu atbalstu, ja MI sistēmas izstrādei, pārbaudei un attīstībai nepieciešami valsts rīcībā esošie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Nodrošinājums testēšanai reālos apstākļos: juridiskais (kompetento institūciju un Centra ekspertu atbalsts, tai skaitā, ja ir nepieciešami izņēmumi no normatīvo aktu prasībām), tehniskais, apsardzes u.c.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Papildināti noteikumi ar jaunu nodaļu “IV. Komercdarbības atbalsts”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Kārtība, kādā Centrs veic projektu iesniegumu atlasi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Centrs veic projektu iesniegumu atlasi saskaņā ar projektu iesniegumu atlases nolikumu atklātas vai ierobežotas projektu iesniegumu atlases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skaidrojumu par to, kā ierobežotas projektu iesniegumu atlases iespēja atbilst MI regulas 58. panta 2. punkta "a" un "b" apakšpunktā minētajiem principiem ("MI “regulatīvās smilškastes” ir atvērtas jebkuram nodrošinātājam vai potenciālam MI sistēmas nodrošinātājam, kas uz tām piesakās un izpilda atbilstības un atlases kritērijus, kuri ir pārredzami un taisnīgi [..]; MI “regulatīvās smilškastes” nodrošina plašu un vienlīdzīgu piekļuvi un atbilst dalības pieprasījumam; nodrošinātāji vai potenciālie nodrošinātāji var arī iesniegt pieteikumus partnerībās ar nodrošinātājiem un citām attiecīgām trešām personām"). Ja nepieciešams,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Mākslīgā intelekta centra likuma 8.panta piekto daļu un 9.panta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regulas 57.panta 1.punkts nosaka, ka dalībvalstis nodrošina, ka to kompetentās iestādes izveido vismaz vienu MI regulatīvo vidi valsts līmenī. Ar MI regulas kompetentajām iestādēm saprot paziņojošo iestādi un tirgus uzraudzības iestādes, kuras uzskaitītas informatīvā ziņojuma “Par Mākslīgā intelekta akta prasību ieviešanu” (izskatīts Ministru kabineta 2025.gada 25.februāra sēdē (prot. Nr.8/49.§)) 2.pielikumā “Atbildīgās iestādes, kas veic tirgus uzraudzību atbilstoši Nacionālajai tirgus uzraudzības stratēģijai 2022. –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Centrs nav kompetentā vai paziņojoša iestāde MI regulas izpratnē, Centra organizēto Regulatīvo vidi nevar uzskatīt par “smilškasti”, kas izveidota saskaņā ar MI regulas 57.panta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Centrs veic projektu iesniegumu atlasi saskaņā ar projektu iesniegumu atlases nolikumu atklātas vai ierobežotas projektu iesniegumu atlases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projektu iesniegumu vērtēšanas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gadījumā, kad iesniedzējam tiks piešķirtas Centra skaitļošanas jaudas, tas netiek uzskatīts par valsts atbalstu. Attiecīgi nepieciešams precizēt, vai piemērojami valsts atbalsta piešķiršanas procesu regulējošie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noteikumi ar jaunu nodaļu “IV. Komercdarbības atbalsts”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projektu iesniegumu vērtēšanas kritērijus;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Centra lēmums par projektu iesniegumu atlases nolikuma apstiprināšanu nav apstrīdams un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 punkta otro teikumu, ņemot vērā to, ka apstrīdams un pārsūdzams ir tikai tas Mākslīgā intelekta centra lēmums, kas ir administratīvais akts, savukārt projektu iesniegumu atlases nolikuma apstiprināšanai pašai par sevi nav galīgā noregulējuma rakstura, tāpēc tas nav administratīvais akts. Vienlaikus lūdzam attiecīgo informāciju svītrot projekta sākotnējās ietekmes novērtējuma ziņojumā (turpmāk –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Centra lēmums par projektu iesniegumu atlases nolikuma apstiprināšanu nav apstrīdams un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Pašreizejā redakcija liedz pārsūdzēt lēmumu par atlases nolikumu, kas ir tehnisks un organizatorisks dokuments, taču tā klusē par pašu svarīgāko – par Centra lēmumiem atļaut atkāpes no spēkā esošiem likumiem vai ļaut mākslīgā intelekta modeļu trenēšanai izmantot sensitīvus personu datus. Atstāt šādus lēmumus, kas var būtiski ietekmēt sabiedrības intereses un indivīdu pamattiesības, bez jebkādas tiesiskās kontroles iespējas būtu pretrunā ar demokrātiskas valsts pamatprincipiem.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Lēmumu pieņemšana un pārsūdzība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iesniegumu atlases nolikumu izstrādā un apstiprina Centrs. Centra lēmums par projektu iesniegumu atlases nolikuma apstiprināšanu nav apstrīdams un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 izdoto administratīvo aktu vai tā daļu, kas nosaka atkāpes piemērošanu no likuma prasībām, Administratīvā procesa likumā noteiktajā kārtībā 15 dienu laikā no publicēšanas dienas var pārsūdzēt Administratīvajā rajona tiesā. Pārsūdzības tiesības ir arī biedrībām un nodibinājumiem, kuru darbības mērķis ir pamattiesību vai personas datu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8.panta ceturto daļu, Centra administratīvos aktus speciālās regulatīvās vides ietvaros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Centra lēmums par projektu iesniegumu atlases nolikuma apstiprināšanu nav apstrīdams un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nolikums ir normatīvais akts, tas jau pēc definīcijas nav apstrīdams un pārsūdzams, tāpēc nepieciešams svītrot vārdus "nav apstrīdams un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Projektu iesniegumu vērtēšanas kritēriju izstrādes pamatprincipi: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projekta 9. punktu, ņemot vērā to, ka Mākslīgā intelekta centra likuma 8. panta piektā daļa pilnvaro Ministru kabinetu noteikt iesniegumu vērtēšanas kritēriju izstrādes pamatprincipus, nevis iesniegumu vērtēšanas kritērijus. Savukārt projekta 9. punktā ietvertais regulējums, drīzāk, ir iesniegumu vērtēšanas kritēriji, nevis to izstrādes pamatprincipi. Projekta 7.3. apakšpunkts paredz, ka projektu iesniegumu vērtēšanas kritērijus ietver projektu iesniegumu atlases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Izstrādājot projektu iesniegumu atlases nolikumu, Centrs ņem vērā šādus projektu iesniegumu vērtēšanas kritēriju izstrādes pamatprincipus: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mākslīgā intelekta sistēma veicina latviešu valodas ilgtspēju un kultūras datu iekļaušanu mākslīgā intelekta risinājumos un pielāgošanos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9.4. punkts paredz, ka</w:t>
            </w:r>
            <w:r w:rsidR="00000000" w:rsidRPr="00000000" w:rsidDel="00000000">
              <w:rPr>
                <w:b w:val="1"/>
                <w:rtl w:val="0"/>
              </w:rPr>
              <w:t xml:space="preserve"> viens no projektu izvērtēšanas kritērijiem ir mākslīgā intelekta sistēmas spēja veicināt latviešu valodas ilgtspēju un kultūras datu iekļaušanu mākslīgā intelekta risinājumos</w:t>
            </w:r>
            <w:r w:rsidR="00000000" w:rsidRPr="00000000" w:rsidDel="00000000">
              <w:rPr>
                <w:rtl w:val="0"/>
              </w:rPr>
              <w:t xml:space="preserve">, taču minētā prasība ir formulēta vispārīgi un nesniedz pietiekamu skaidrību par tās objektīvu piemērošanu. Anotācijā nav definēts, ko konkrēti saprot ar “latviešu valodas ilgtspēju”, kā arī trūkst skaidru vērtēšanas kritēriju vai metodikas, lai noteiktu, kādā mērā projekts atbilst šim aspektam. Tāpat nav konkretizēts, kādi dati uzskatāmi par “kultūras datiem” un kā šī iekļaušana tiek praktiski novērtēta. Rezultātā pastāv risks, ka šis kritērijs tiks piemērots subjektīvi un nevienlīdzīgi, apgrūtinot projekta iesniedzējiem iespēju prognozēt vērtēšanas iznākumu.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mākslīgā intelekta sistēma veicina latviešu valodas ilgtspēju un kultūras datu iekļaušanu mākslīgā intelekta risinājumos un pielāgošanos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9.4. punkts ir obligāts un piemērojams visiem mākslīgā intelekta risinājumu gadījumiem, piemērām risinājumiem veselības vai satiksmes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9.4.apakšpunkts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mākslīgā intelekta sistēmas gatavība;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detalizētāk precizēt anotācijā, iekļaujot piemērus gatavības atbilstības noteikšanai, tostarp norādot vai nepieciešamās skaitļošanas jaudas un IT infrastruktūras resursi ir paša uzņēmuma rīcībā un uzņēmums projektu īstenos ar saviem līdzekļiem vai tomēr ir nepieciešams infrastruktūras vai finansiāls atbalsts no Centra.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 sistēmas gatavība – ņemot vērā, ka dalība Regulatīvajā vidē būs pieejama tikai noteiktam skaitam projektu, priekšroka ir MI sistēmai, kuras izstrādātājam ir pietiekama darbības jauda un kura ir ​​tehniski vairāk gatava, līdz ar to vajadzēs mazāk laika, lai sasniegtu mērķus dalībai Regulatīvajā vidē. Pirms dalības Regulatīvajā vidē iesniedzējs patstāvīgi nodrošina nepieciešamās skaitļošanas jaudas un infrastruktūras resursus MI sistēmas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nodrošina Regulatīvās vides tehnoloģisko risinājumu, ja MI sistēmas izstrādei, pārbaudei un attīstībai nepieciešami valsts rīcībā esošie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nenodrošina skaitļošanas jaudas un infrastruktūras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MI sistēmas gatavību vērtēs Centrs, ņemot vērā MI sistēmas specifiku. Piemēram, pašbraucošai mašīnai nepieciešama Regulatīvā vide sistēmas atbilstības pārbaudei un testēšanai reālos apstākļos. Šajā gadījumā ar MI sistēmas gatavību var saprast brīdi, kurā mašīna ir spējīga patstāvīgi pārvietoties. Savukārt, ja MI sistēma savā darbībā izmantos valsts rīcībā esošus personas datus, dalība Regulatīvajā vidē ir nepieciešama daudz ātrāk, jo bez datiem MI sistēmu izstrādāt nav iespējams.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mākslīgā intelekta sistēmas gatavība;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iesniegumā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13. punktā paredzēto kontekstā ar projekta 7.5. apakšpunktā ietverto, kas noteic, ka projektu iesniegumu atlases nolikumā nosaka projekta iesniegumā norādāmo informāciju, un attiecīgi precizēt projektu. Vēršam uzmanību uz to, ka projekta 13. punkts ir svītrojams, ja projekta iesniegumā norādāmo informāciju paredzēs projektu iesniegumu atlases nolikumā. Savukārt, ja projekta iesniegumā norādāmo informāciju paredzēs projekta 13. punkts, svītrojams ir projekta 7.5.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ka projektu iesniegumu atlases nolikumā nosaka projekta iesniegumā norādāmo informāciju. Šo informāciju nosaka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iesniegumā norāda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iesniegumā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9.5. punkta, nepieciešams papildināt 13.10 punktu, kas paredz, ka projekta iesniegumā norādāmās nepieciešamās datu apstrādes vai skaitļošanas jaudas.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nodrošina Regulatīvās vides tehnoloģisko risinājumu vienmēr, ja MI sistēmas izstrādei, pārbaudei un attīstībai nepieciešami valsts rīcībā esošie personas dati. Savukārt visos citos gadījumos Centrs nenodrošina skaitļošanas jaudas un infrastruktūras resursus. Ņemot vērā minēto, skaitļošanas jaudas nepieciešamību projekta iesniegumā norādīt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iesniegumā norāda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iesniegumā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18.4. apakšpunktā DVI ir paredzētas tiesības izteikt viedokli par atkāpēm no normatīvā regulējuma, tad uzskatām, ka projekta iesniegumā iesniedzējam jau būtu nepieciešams norādīt, kādas atkāpes no normatīvā regulējuma ir nepieciešamas projekta īstenošanai. Lūdzam papildināt anotāciju ar skaidrojumu par iespējamām atkāpēm no normatīvā regulējuma, norādot, kas ar to tiek saprasts, un kādās situācijās tās var tikt piemērotas.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 iespējamās atkāpes no normatīvā regulējuma.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Papildināti noteikumi ar pienākumu iesniedzējam projekta iesniegumā norādīt iespējamās atkāpes no normatīvā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juridisko tehniku Ministru kabineta noteikumos nevar skaidrot likuma normas. Ņemot vērā, ka tieši Likuma 8.panta pirmā un otrā daļa regulē Regulatīvās vides noteikumus, tai skaitā iespēju paredzēt atkāpes no spēkā esošo normatīvo aktu prasībām, nav pamata papildināt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šādām atkāpēm var minēt NBS bruņutransportiera "Patria 6x6"   gadījumu. Lai Latvijā ražoto bruņutransportieri varētu akceptēt pieņemšanai bruņojumā, ar to pa vispārējās lietošanas ceļiem jānobrauc vismaz 200 kilometri. Savukārt pa vispārējās lietošanas ceļiem var braukt tikai tāds transports, kas ir saņēmis reģistrācijas numuru Ceļu satiksmes un drošības direkcijā (CSDD). Savukārt CSDD nav tiesību reģistrēt transportlīdzekļus, kuri nav izgājuši atbilstības testus. Tādējādi dalība ceļu satiksmē, lai varētu sekmīgi izpildīt nepieciešamos testus, no likumiskā aspekta nebija iespējama līdz grozījumiem Ceļu satiksmes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gadījumu varēja atrisināt, paredzot atkāpi no Ceļu satiksmes likuma normām.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iesniegumā norāda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iesniedzēja kontaktpersonu, tā amatu un kontaktinformāciju;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personas datu minimizācijas principu, lūdzam precizēt projektu, norādot konkrētus datu veidus, piemēram, iesniedzēja kontaktpersonas vārds, uzvārds, tālruņa numurs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“iesniedzēja kontaktpersonas vārdu, uzvārdu, amatu, tālruņa numuru un e-pasta adresi saziņai;”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iesniedzēja kontaktpersonas vārdu, uzvārdu, amatu, tālruņa numuru un e-pasta adresi saziņai;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mākslīga intelekta sistēmai nepieciešamo datu apjomu, izmantojot Valsts informācijas resursu, sistēmu un sadarbspējas informācijas sistēmā (turpmāk - VIRSIS) pieejamo informāciju vai arī brīvā formā, ja nepieciešamie dati nav atrodami VIRSIS, šādā gadījumā norādot institūciju, kuras rīcībā ir nepieciešamie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nosakot, ka projekta iesniegumā norādāma informācija par plānotās personas datu apstrādes samērīgumu un atbilstību personas datu apstrādes principiem, īpaši minimizācijas principam. Ņemot vērā, ka pēc MI sistēmas testēšanas posma, DVI vērtē, vai izmantotie datu apstrādes procesi ir bijuši likumīgi, samērīgi un pārredzami, uzskatāms, ka iesniedzot projektu, šie jautājumi būtu izvērtējami sākotnēji jau arī no iesniedzēja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sadarbībā ar kompetentajām institūcijām, šo noteikumu ietveros ir tiesīgs vērtēt atbilstību personas datu apstrādes principiem t.sk., samērīgumu.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mākslīgā intelekta sistēmai nepieciešamo personas datu apjomu, izmantojot Valsts informācijas resursu, sistēmu un sadarbspējas informācijas sistēmā (turpmāk – VIRSIS) publicētā datu kataloga publisko daļu, vai arī brīvā formā, ja nepieciešamie dati nav atrodami VIRSIS. Šādā gadījumā norāda datu devēju, kā arī sniedz priekšlikumus apstrādājamo personas datu minimizācijai, anonimizācijai vai pseidonimizācijai.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mākslīga intelekta sistēmai nepieciešamo datu apjomu, izmantojot Valsts informācijas resursu, sistēmu un sadarbspējas informācijas sistēmā (turpmāk - VIRSIS) pieejamo informāciju vai arī brīvā formā, ja nepieciešamie dati nav atrodami VIRSIS, šādā gadījumā norādot institūciju, kuras rīcībā ir nepieciešamie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projekta iesniedzējam, iesniedzot projekta iesniegumu, kopā ar datu apjomu būtu jānorāda arī priekšlikumi  un izmantotās metodes datu minimizācijai, anonimizācijai vai pseidonimizācijai.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mākslīga intelekta sistēmai nepieciešamo personas datu apjomu, izmantojot Valsts informācijas resursu, sistēmu un sadarbspējas informācijas sistēmā (turpmāk - VIRSIS) pieejamo informāciju vai arī brīvā formā, ja nepieciešamie dati nav atrodami VIRSIS, šādā gadījumā norādot institūciju, kuras rīcībā ir nepieciešamie personas dati, </w:t>
            </w:r>
            <w:r w:rsidR="00000000" w:rsidRPr="00000000" w:rsidDel="00000000">
              <w:rPr>
                <w:u w:val="single"/>
                <w:rtl w:val="0"/>
              </w:rPr>
              <w:t xml:space="preserve">kā arī sniedz priekšlikumus apstrādājamo personas datu minimizācijai, anonimizācijai vai pseidonimizācijai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mākslīgā intelekta sistēmai nepieciešamo personas datu apjomu, izmantojot Valsts informācijas resursu, sistēmu un sadarbspējas informācijas sistēmā (turpmāk – VIRSIS) publicētā datu kataloga publisko daļu, vai arī brīvā formā, ja nepieciešamie dati nav atrodami VIRSIS. Šādā gadījumā norāda datu devēju, kā arī sniedz priekšlikumus apstrādājamo personas datu minimizācijai, anonimizācijai vai pseidonimizācijai.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Pirms projektu iesniegumu vērtēšanas Centrs trīs darba dienu laikā no iesnieguma saņemšanas dienas nosūta projekta iesniegumu kompetentām institūcijām. Kompetentā institūcija desmit darba dienu laikā no projekta iesnieguma saņemšanas sniedz Centram atzinumu par projekta iesniegumu,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Centram attīstīt spējas patstāvīgi veikt projektu izvērtējumu, attiecīgi to paredzot Centra nolikumā. Nepieciešamības gadījumā Aizsardzības ministrija un citas institūcijas var sniegt konsultatīvu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8.panta pirmā daļa nosaka, ka “Centrs sadarbībā ar kompetentajām institūcijām organizē speciālo regulatīvo vidi, kurā var darboties no spēkā esošiem normatīvajiem aktiem atšķirīgi noteikumi, lai nodrošinātu mākslīgā intelekta sistēmu izstrādi, pārbaudi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nevar saturēt normas, kuras ir pretrunā ar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Centram nav nolikums, bet ir statūti.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ja iesniegums nav saistīts ar aizsardzības jomu, vai trīs nedēļu laikā, ja iesniegums ir saistīts ar aizsardzības jomu, no projekta iesnieguma saņemšanas sniedz Centram atzinumu par projekta iesniegumu, norādot: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Pirms projektu iesniegumu vērtēšanas Centrs trīs darba dienu laikā no iesnieguma saņemšanas dienas nosūta projekta iesniegumu kompetentām institūcijām. Kompetentā institūcija desmit darba dienu laikā no projekta iesnieguma saņemšanas sniedz Centram atzinumu par projekta iesniegumu,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MK noteikumu projektu, nav skaidri saprotama DVI loma un pienākumi, proti, vai DVI ir viena no kompetentajām iestādēm šo noteikumu 5. un 14. punkta izpratnē vai arī DVI ir paredzēta atsevišķa loma, kas noteikta noteikuma projekta 17.-19. punktā.  Attiecīgi lūdzam skaidrot, kādas ir DVI tiesības un pienākumi, un vai uz DVI attiecas tikai noteikumu projekta 17.-19.punkts, vai arī citi MK noteikumu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Noteikumu projekta izpratnē ir gan kompetentā institūcija, gan iestāde, kas kontrolē  personas datu apstrādi Regulatīvajā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iestādes uzskaitītas informatīvā ziņojuma “Par Mākslīgā intelekta akta prasību ieviešanu” (izskatīts Ministru kabineta 2025.gada 25.februāra sēdē (prot. Nr.8/49.§)) 3.pielikumā “Tirgus uzraudzības iestāžu atbildību sadalījums atbilstoši MI aktam”.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dokumentu DVI ir tirgus uzraudzības iestāde par aizliegtām MI praksēm, kā arī MI sistēmām šādās jomās:  biometrija, nodarbinātība, darba ņēmēju pārvaldība un piekļuve pašnodarbinātībai, piekļuve privātiem, sabiedriskajiem pamatpakalpojumiem un pabalstiem, tiesībaizsardzība (konsultējoties ar jomas speciālistiem), migrācijas, patvēruma un robežkontroles pārvaldība, tiesvedība un demokrātijas 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ja iesniegums nav saistīts ar aizsardzības jomu, vai trīs nedēļu laikā, ja iesniegums ir saistīts ar aizsardzības jomu, no projekta iesnieguma saņemšanas sniedz Centram atzinumu par projekta iesniegumu, norādot: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normatīvo aktu prasības, kas attieksies uz mākslīgā intelekta sistēmu pēc tās laišanas tirgū vai nodošanas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14. punktā tiek paredzēts, ka kompetentajām institūcijām atzinums ir jāsagatavo 10 darba dienu laikā, tad, lai izvērtētu termiņa samērīgumu veicamo darbu apjomam, lūdzam norādīt anotācijā, kas kompetentajām institūcijām būs jānorāda, izpildot 14.2. apakšpunkta prasības, proti, kas tiek saprasts ar atzinumā norādāmajām normatīvo aktu prasībām, kas attieksies uz MI sistēmu pēc tās laišanas tirgū, jo atbilstoši attiecīgā punkta struktūrai šobrīd tiek vērtēts tikai projekta iesniegums un MI sistēmu testēšana vēl nav notikusi.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“Centram ir tiesības pieprasīt projekta iesniegumu iesniedzējam papildu informāciju, kas nepieciešama lēmuma par Regulatīvās vides izveidi pieņemšanai saskaņā ar Administratīvā procesa likuma 59.pantu. Šādas tiesības var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stadijā, kad tiek vākta informācija par projekta saturu un kompetentās iestādes sniedz provizoriskus atzinumus (piemēram, normatīvo aktu prasības, kas attieksies uz mākslīgā intelekta sistēmu pēc tās laišanas tirgū vai nodošanas ekspluatācijā, informāciju par to vai attiecīgās institūcijas rīcībā ir projektu iesniegumā norādītie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par Regulatīvās vides izveidi sagatavošanas stadijā, kad ir zināms uzvarējušais projekta īstenotājs, lai norādītu administratīvajā aktā visus Regulatīvās vides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no projekta iesnieguma jābūt vispārīgi saprotamam, kādas jomas MI sistēma skar, un tas nevar ievērojami mainīties testēšanas laikā. Bet ja tomēr testēšanas laikā tiek konstatēts, ka uz MI sistēmu pēc laišanas tirgū attieksies papildu vai citu normatīvo aktu prasības, Centrs, pamatojoties uz kompetentās institūcijas atzinumu, var grozīt lēmumu par Regulatīvās vides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normatīvo aktu prasības, kas attieksies uz mākslīgā intelekta sistēmu pēc tās laišanas tirgū vai nodošanas ekspluatācijā;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normatīvo aktu prasības, kas attieksies uz mākslīgā intelekta sistēmu pēc tās laišanas tirgū vai nodošanas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Vajadzētu arī noteikt testēšanas laikā attiecināmās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norādāms, ka spēkā esošās normatīvo aktu prasības attiecas uz speciālās regulatīvās vides noteikumiem, neatkarīgi no tā vai tas tiek noteikts šajos noteikumos vai projekta nolikumā - būtiski ir noteikt atkāpes no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Testēšanas laikā uz MI sistēmām attiecas tādas pašas normatīvo aktu prasības kā pēc laišanas tirgū, savukārt atkāpes no spēkā esošajiem normatīvajiem aktiem tiks atrunātas administratīvajā aktā – lēmumā par Regulatīvās vides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normatīvo aktu prasības, kas attieksies uz mākslīgā intelekta sistēmu pēc tās laišanas tirgū vai nodošanas ekspluatācijā;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informāciju par to vai attiecīgās institūcijas rīcībā ir projektu iesniegumā norādītie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nav skaidras norādes par to, cik bieži tiks pieprasīti dati, proti, aptuvenais mākslīgā intelekta sistēmu ieviešanas iesniegumu skaits. Vēršam uzmanību, ka VDAR 5.panta pirmās daļas c)apakšpunkts nosaka minimizēšanas nolūku, kas tajā skaitā ietver arī datu apstrādes biežuma samērīgumu. Ņemot vērā minēto un to, ka gadījumā, ja datu devējs būs arī Pārvalde, tad Pārvaldei tiek palielināts administratīvais slogs, līdz ar ko lūdzam precizēt noteikumu projektu un tā anotāciju, sniedzot skaidrojumu par datu pieprasījumu biežumu, kā arī veidu kā tiks nodrošināts samērīgums, īpaši gadījumos, ja risinājums, kura datu nodošanas risinājums vēl nav ieviests, piemēram, ja nepieciešamais datu apjoms DAGR risinājumā nav pieejams vai nav pieejams arī citā alternatīvajā tiešsaistes kanālā, kurā datu apstrāde veicama manuāli.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datu pieprasīšanu paskaidrojam, ka potenciālo iesniegumu skaitu ar projektiem, kuru attīstībai būs nepieciešami valsts rīcībā esošie personas dati, uz doto brīdi nav iespējams paredzēt, tai skaitā ņemot vērā Centra budžeta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Pārvaldei ar MI likumu un šiem noteikumiem tiek uzlikta jauna funkcija, tas nav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 tikt izmantoti arī citi tiešsaistes datu nodošanas risinājumi, noteikumi nenosaka, ka jālieto tikai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informāciju par to vai datu devēja rīcībā ir projektu iesniegumā norādītie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Personas datu pieprasīšanas, nodošanas un dzēšanas kārtība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kopumā, nosakot personas datu dzēšanas kārtību. Paskaidrojam, ka nodaļas nosaukums neatspoguļo projekta saturu, proti, projektā nav ietverta personas datu dzēšanas kārtība, piemēram, nav skaidrs, cik ilgi personas dati tiek glabāti regulatīvajā vidē, kādā kārtībā notiek to dzēšana, tādēļ projekts ir precizējams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šādu punktu: </w:t>
            </w:r>
            <w:r w:rsidR="00000000" w:rsidRPr="00000000" w:rsidDel="00000000">
              <w:rPr>
                <w:i w:val="1"/>
                <w:rtl w:val="0"/>
              </w:rPr>
              <w:t xml:space="preserve">dati no regulatīvās vides tehnoloģiskā risinājuma tiek dzēsti 6 mēnešu laikā pēc attiecīgo datu apstrādes mērķa beigām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Personas datu pieprasīšanas, nodošanas un dzēšanas kārtība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5. panta pirmās daļas b) punkts nosaka, ka dati jāapkopo konkrētam, skaidram un likumīgam mērķim. Pašreizējais Mākslīgā intelekta centra likuma 9.pantā definētais formulējums par datu apstrādes tiesisko pamatojums ir vispārīgs un nenosaka konkrētu datu apstrādes mērķi, īpaši gadījumos, ja tas tiek attiecināts uz ierobežotas pieejamības datu saņemšanu, līdz ar to nepieciešams precizēt noteikumu projektu un anotāciju, norādot, kas tiek ietverts mākslīgā intelekta sistēmu izstrādē, pārbaudē, attīstībā, kā arī mākslīgā intelekta sistēmu validācijā un atbilstību normatīvajiem aktiem un ētikas standartiem.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tiesisko pamatu nosaka MIC likuma 9.pants, nevar pārkāpt deleģējumu.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Personas datu pieprasīšanas, nodošanas un dzēšanas kārtība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5.panta otrā daļa nosaka pārskatatbildības personas datu apstrādes principu. Vēršam uzmanību, ka noteikumu projektā un anotācijā nav pietiekamas informācijas par to, kā mākslīgā intelekta sistēmas izmantos personas datus. Tas apgrūtina arī datu devēja kontroli attiecībā uz nolūka ierobežojuma ievērošanu. Ievērojot iepriekšminēto, lūdzam precizēt noteikumu projektu un anotāciju par mākslīgā intelekta sistēmas izstrādes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(vākšana, anonimizēšana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algoritmu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un 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piemēri no faktiskajām mākslīgā intelekta lietojumprogrammām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 centra likumu pēc datu iegūšanas no iestādēm MIC kļūs par šo datu pārzini. MI sistēmas var tikt izstrādātas dažādos veidos atkarībā no nozares specifikas, tāpēc nav iespējams noteikt standarta datu apstrādes procesu. Visbeidzot MI centra likums speciāli nosaka gana plašu datu apstrādes mērķi, lai veicinātu inovācijas kontrolētā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Personas datu pieprasīšanas, nodošanas un dzēšanas kārtība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tā anotācijā nav informācijas par to, kāda datu apjoma padošana ir plānota uz Regulatīvo vidi. Ņemot vērā minēto, kā arī VDAR noteikto minimizēšanas principu, lūdzam precizēt anotāciju, norādot, vai noteikumu projekta ievaros ir plānots nodot visas datu devēja uzturētās informācijas sistēmas datu kopas. Vēršam uzmanību, ka  Pārvaldes ieskatā šāda rīcība ir pārmērīga un veido informācijas sistēmas dublikātu, kas rada papildu riskus datu drošībai un izmantošanai, līdz ar to noteikumu projektā un anotācijā ir nepieciešams noteikt precīzas informācijas sistēmas un datu kopas, kuras var tikt izmantotas mākslīgā intelekta sistēmu 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tikt pieprasīti visi dati, kas ir konkrētās iestādes rīcībā, protams ņemot vērā izņēmumus attiecībā uz valsts noslēpumiem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devējiem būs jānodod informācija atbilstoši pieteikumā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notiks saskaņā ar MI likuma 9.pantu.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Personas datu pieprasīšanas, nodošanas un dzēšanas kārtība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nodaļas nosaukums neatbilst šajā nodaļā iekļauto punktu saturam. Nodaļu punktos ir atrunātas iestāžu tiesības un pienākumi, nevis personas datu apstrādes kārtība. Vēršam arī uzmanību, ka šobrīd nodaļa nesatur regulējumu attiecībā uz personas datu dzēšanu.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dati no regulatīvās vides tehnoloģiskā risinājuma tiek dzēsti 6 mēnešu laikā pēc attiecīgo datu apstrādes mērķa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nodaļas nosaukums “IV. Iesaistīto pušu pienākumi personas datu apstrādei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uzrauga, organizē datu ieguvi no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Centrs ir uzskatāms par personas datu pārzini, tad ir atbildīgs arī par personas datu drošību un integritāti.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15.1. uzrauga un organizē personas datu ieguvi no iestādēm, </w:t>
            </w:r>
            <w:r w:rsidR="00000000" w:rsidRPr="00000000" w:rsidDel="00000000">
              <w:rPr>
                <w:u w:val="single"/>
                <w:rtl w:val="0"/>
              </w:rPr>
              <w:t xml:space="preserve">nodrošinot to drošību un integritāti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uzrauga un organizē datu ieguvi no datu devēja, nodrošinot to drošību un integritāti;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uztur un savā tīmekļvietnē publicē sarakstu, ar ekspertiem, kas var veikt regulatīvās vides sistēmu, iekārtu un procedūru drošību pārbaudes, sarakstu ar visiem pakalpojumu sniedzējiem, kas atbilst šajos noteikumos noteiktajām prasībām un regulatīvās vides nodrošinātāju sarakstu(turpmāk –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kāda tieši informācija par ekspertiem tiks publicēta, piemēram, vārds, uzvārds, e-pasta adrese, joma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uztur un savā tīmekļvietnē publicē sarakstu, ar ekspertiem, kas var veikt regulatīvās vides sistēmu, iekārtu un procedūru drošību pārbaudes, sarakstu ar visiem pakalpojumu sniedzējiem, kas atbilst šajos noteikumos noteiktajām prasībām un regulatīvās vides nodrošinātāju sarakstu(turpmāk –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15.5. punkts nosaka, ka Centrs uztur un savā tīmekļvietnē publicē sarakstu, ar ekspertiem, kas var veikt regulatīvās vides sistēmu, iekārtu un procedūru drošību pārbaudes, sarakstu ar visiem pakalpojumu sniedzējiem, kas atbilst šajos noteikumos noteiktajām prasībām un regulatīvās vides nodrošinātāju sarakstu(turpmāk – reģistrs). Savukārt Noteikumu 29.punkts nosaka prasības šādiem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vēlamies norādīt, ka atbilstoši Ministru kabineta 2025. gada 25. jūnija noteikumos Nr. 397 “Minimālās kiberdrošības prasības” 122.punktam, Digitālā drošības uzraudzības komiteja uztur kiberdrošības auditoru sarakstu, kas pēc būtības ir ekspertu saraksts, kas ir iekļauts šo noteikumu 15.5.punktā. Tādējādi tiktu veidoti divi neatkarīgi ekspertu vai kiberdrošības auditoru saraksti, kas dublējas.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25. jūnija noteikumos Nr. 397 “Minimālās kiberdrošības prasības” 123.punktam, ir kiberdrošības auditoram ir noteiktas prasības, kuras attiecīgi tika izvērtētas un apstiprinātas, piesaistot tādas kiberdrošības institūcijas kā CERT.LV, Nacionālais kiberdrošības centrs, Satversmes aizsardzības birojs un citas.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Noteikumu 28.punktā iekļauto Regulatīvās vides informācijas sistēmu, iekārtu un procedūru drošību pārbauda un atzinumu par to sniedz kiberdrošības auditors, kurš iekļauts Digitālā drošības uzraudzības komitejas kiberdrošības auditoru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netiek veiktas augstāk minētās izmaiņas, ieteikums būtu izvirzīt auditoram pārbaudāmas prasības, tā piemēram, 29.3.punktu izsakot šādā versijā “tam vai tā nodarbinātajam personālam ir nepieciešamās zināšanas informācijas sistēmu drošības audita jomā, ko apliecina starptautiski atzīti sertifikāti (piemēram, CISA)”.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atsauci uz vispārējajām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kas paredz, ka Centrs uztur atsevišķu auditoru sarakstu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uztur un savā tīmekļvietnē publicē sarakstu, ar ekspertiem, kas var veikt regulatīvās vides sistēmu, iekārtu un procedūru drošību pārbaudes, sarakstu ar visiem pakalpojumu sniedzējiem, kas atbilst šajos noteikumos noteiktajām prasībām un regulatīvās vides nodrošinātāju sarakstu(turpmāk –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15.5. punkts nosaka, ka Centrs uztur un savā tīmekļvietnē publicē sarakstu, ar ekspertiem, kas var veikt regulatīvās vides sistēmu, iekārtu un procedūru drošību pārbaudes, sarakstu ar visiem pakalpojumu sniedzējiem, kas atbilst šajos noteikumos noteiktajām prasībām un regulatīvās vides nodrošinātāju sarakstu(turpmāk – reģistrs). Savukārt Noteikumu 29.punkts nosaka prasības šādiem ekspertiem.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vēlamies norādīt, ka atbilstoši Ministru kabineta 2025. gada 25. jūnija noteikumos Nr. 397 “Minimālās kiberdrošības prasības” 122.punktam, Digitālā drošības uzraudzības komiteja uztur kiberdrošības auditoru sarakstu, kas pēc būtības ir ekspertu saraksts, kas ir iekļauts šo noteikumu 15.5.punktā. Tādējādi tiktu veidoti divi neatkarīgi ekspertu vai kiberdrošības auditoru saraksti, kas dublējas.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25. jūnija noteikumos Nr. 397 “Minimālās kiberdrošības prasības” 123.punktam, ir kiberdrošības auditoram ir noteiktas prasības, kuras attiecīgi tika izvērtētas un apstiprinātas, piesaistot tādas kiberdrošības institūcijas kā CERT.LV, Nacionālais kiberdrošības centrs, Satversmes aizsardzības birojs un citas.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Noteikumu 28.punktā iekļauto Regulatīvās vides informācijas sistēmu, iekārtu un procedūru drošību pārbauda un atzinumu par to sniedz kiberdrošības auditors, kurš iekļauts Digitālā drošības uzraudzības komitejas kiberdrošības auditoru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tomēr netiek veiktas augstāk minētās izmaiņas, ieteikums būtu izvirzīt auditoram pārbaudāmas prasības, tā piemēram, 29.3.punktu izsakot šādā versijā “tam vai tā nodarbinātajam personālam ir nepieciešamās zināšanas informācijas sistēmu drošības audita jomā, ko apliecina starptautiski atzīti sertifikāti (piemēram, CISA)”.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kas paredz, ka Centrs uztur atsevišķu auditoru sarakstu dzēsta.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pievienota atsauce uz vispārējajām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uztur un savā tīmekļvietnē publicē sarakstu, ar ekspertiem, kas var veikt regulatīvās vides sistēmu, iekārtu un procedūru drošību pārbaudes, sarakstu ar visiem pakalpojumu sniedzējiem, kas atbilst šajos noteikumos noteiktajām prasībām un regulatīvās vides nodrošinātāju sarakstu(turpmāk –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veidots ekspertu saraksts, kas varēs veikt regulatīvas vides sistēmu, iekārtu un procedūru drošības pārbaudes, norādot, kā tiks noteikta ekspertu kvalifikācija un/vai sertifikācija, pārliecinoties par ekspertu spējām nodrošināt 15.5. apakšpunktā minētās prasības. Papildus tam norādām, ka no MK noteikumu 15.5. apakšpunkta redakcijas nav skaidri saprotamas šo ekspertu pilnvaras un veicamie uzdevumi. Lūdzam arī norādīt, ekspertu personas datu apstrādes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kas paredz, ka Centrs uztur atsevišķu auditoru sarakstu,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nodrošina, ka pēc projekta beigām, dati, kuri tika izmantoti regulatīvajā vidē, netiek izgūti no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centra likums (9. panta septītā daļa) skaidri norāda, ka personas dati, kas apstrādāti speciālajā regulatīvajā vidē, ir neatgriezeniski jādzēš pēc MI sistēmas izstrādes, izņemot gadījumus, ja normatīvie akti nosaka citādi. Līdzīgi, Mākslīgā intelekta regulas (2024/1689) (59. panta 1. punkta g) apakšpunkts) nosaka, ka personas dati jādzēš, tiklīdz dalība smilškastē ir beigusies vai datu glabāšanas termiņš ir beidzies.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15.6. punkts paredz, ka Centrs nodrošina, ka pēc projekta beigām dati "netiek izgūti no tās", un noteikumu projekta 22.2. punkts uzliek pienākumu iesniedzējam "nepieļaut personas datu nodošanu trešajām personām". Lai gan šie punkti ir svarīgi, tie nav pietiekami, lai nodrošinātu "neatgriezenisku dzēšanu".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Precizēt Noteikumu projekta 15.6. punktā vai citā atbilstošā vietā, ka personas dati, kas izmantoti regulatīvajā vidē, ir neatgriezeniski jādzēš pēc projekta pabeigšanas vai datu glabāšanas termiņa beigām, saskaņā ar Likuma un MI regulas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nodrošina, ka pēc projekta beigām, dati, kuri tika izmantoti regulatīvajā vidē, netiek izgūti no 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punkts paredz, ka Mākslīgā intelekta centrs noteiktos gadījumos rīkojas atbilstoši Valsts pārvaldes iekārtas likumā noteiktajai kārtībai. Lūdzam papildināt anotāciju ar informāciju, atbilstoši kurām Valsts pārvaldes iekārtas likumā ietvertajām normām rīkosies Mākslīgā intelekta centrs projekta 16. punktā paredzētajos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datu devējs atsakās pildīt MK noteiktos pienākumus, kanceleja sākotnēji organizē sarunas ar iestādi, kas nenodrošina tai uzdoto pienākumu izpildi, lai rastu kompromisu. Ja šo sarunu rezultātā nevarēs panākt rezultātu jautājums tiks ekselēts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31. oktobra noteikumu Nr. 624 “Datu izplatīšanas un pārvaldības platformas noteikumi” anotācijā jau skaidrots par Valsts kanceleja iesaisti starpnozaru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Valsts pārvaldes modernizācijas plānā 2023-2027.g. pausto, proti, nolūku stiprināt Valsts kanceleju kā valdības centru, apvienojot un nododot publiskās pārvaldes attīstības jautājumus vienas iestādes kompetencē vai izmantojot citus vadības instrumentus un nepieciešamību samazināt valsts pārvaldes sadrumstalotību un stiprināt valdības centru, gadījumos, kad institūcijas tajā skaitā pašvaldības savstarpēji nespēj rast risinājumu un vienoties par datu un informācijas pieejamību institūcijai vai pašvaldībai noteikto funkciju un uzdevumu veikšanai, kas tajā skaitā saistīti ar starpnozaru jautājumu risināšanu, stratēģisko plānošanu un nozares politikas veidošanu, jebkurai institūcijai un pašvaldībai ir pienākums par radušos situāciju sniegt informāciju Valsts kancelejai, lai Valsts kanceleja nodrošinātu attiecīgās problēmas iespējamos risinājumus nepieciešamības gadījumā virzot ziņojumu ar problēmas eskalāciju un iespējamiem risinājumiem valdībai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paredz, ka Centrs rīkojas atbilstoši Valsts pārvaldes iekārtas likumā noteiktajai kārtībai vai ziņo par radušos situāciju Valsts kancelejai. Taču ne no projekta, ne tā anotācijas nav saprotams, kā Valsts kanceleja risinās 16. punktā paredzēto situāciju, attiecīgi nepieciešams projekta anotācijā ietvert atbilstošu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“Pašreizējā situācija, problēmas un risinājumi” papildināta ar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paredz, ka gadījumā, ja datu devējs atsakās nodot datus Mākslīgā intelekta centram, "...Centrs rīkojas atbilstoši Valsts pārvaldes iekārtas likumā noteiktajai kārtībai...". Vēlamies vērst uzmanību, ka nedz Noteikumu projektā, nedz Noteikumu projekta anotācijā nav skaidrots, kas ir saprotams ar rīcību, kas būtu atbilstoša Valsts pārvaldes iekārtas likumā noteiktajai kārtībai. Tāpat nav skaidrs, kādas darbības Valsts kancelejai būtu jāveic, kad tai tiek ziņots par situāciju, kas minēta Noteikumu projekta 16.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anotācijā skaidrot, kādas Valsts pārvaldes iekārtas likumā noteiktas darbības Mākslīgā intelekta centrs veiks, lai nodrošinātu Noteikumu projekta 16. punktā minētās situācijas atrisinājumu. Tāpat aicinām sniegt skaidrojumu arī par sagaidāmo Valsts kancelejas rīcību minētajā situācijā.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“Pašreizējā situācija, problēmas un risinājumi” papildināta ar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Datu valsts inspekcijas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atzinums un ieteikumi ir juridiski saistoši vai rekomendējoša rakstura. Ja ir, tad nepieciešams skaidrot apstrīdēšanas kārtību, ja nav - tad nepieciešams skaidrot to nozīmi un ietekmi speciālās regulatīvās vides izveides un īstenošanas procesu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Datu valsts inspekcijas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Datu valsts inspekcijas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DVI lomu regulatīvās vides izveides un darba organizēšanas procesā. Lūdzam arī skaidrot, vai DVI izvērtē jau esošās prasības datu minimizācijas, anonimizācijai vai pseidonimizācijai, vai tās nosaka?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Datu valsts inspekcijas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ņemot vērā projekta iesniegumā minēto, sniegt atzinumu par personas datu apstrādes likumību, izvērtējot arī iespējamās atkāpes no normatīvā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noteikt prasības datu minimizācijai, anonimizācijai vai pseidonimizācijai;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uzraudzīt personas datu apstrādi mākslīgā intelekta sistēmas testēšanas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sniegt ieteikumus personas datu aizsardzības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atbilstoši iebildumā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Datu valsts inspekcijas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Datu valsts inspekcijai ir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DVI tiesību noteikšana projektā atbilst likumdevēja sniegtajam pilnvarojumam Ministru kabinetam un kā tās atšķiras no citos normatīvajos aktos noteiktajām DVI tiesībām, nepieciešamības gadījumā, projektu precizējot kopumā. Atbilstoši Ministru kabineta iekārtas likuma 31. panta pirmās daļas 1. punktam Ministru kabinets var izdot ārējus normatīvos aktus - noteikumus, ja likums Ministru kabinetu tam īpaši pilnvarojis. Pilnvarojumā norāda tā galvenos satura virzienus. Ņemot vērā, ka projekts paredz plašas DVI tiesības, tai skaitā, kas vērstas arī uz personas pamattiesību ierobežošanu (projekta 18.1.apakšpunkts), tiesību normai, ar kuru likumdevējs pilnvaro Ministru kabinetu noregulēt ierobežojumus pamattiesību īstenošanai, ir jābūt skaidrai un precīzai. Papildus norādām, lai veiktu personas datu apstrādes uzraudzību, DVI jau ir noteiktas tiesības VDAR 58.pantā, Fizisko personu datu apstrādes likuma 5.pantā un citos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tiesības un pienākumi precizēti MK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Datu valsts inspekcijai ir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Datu valsts inspekcijai ir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17. punkts nosaka DVI pienākumus, ir precizēta 18. punkta redakcija, nosakot DVI tiesības. Lūdzam papildināt skaidrojumu ar vērtējumu, vai ir nepieciešama DVI dalība projektu iesniegumu vērtēšanas komisijā, ņemot vērā, ka DVI jau sniegs savu atzinumu par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Datu valsts inspekcijai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pieprasīt un saņemt informāciju no Centra un speciālās regulatīvās vides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izteikt iebildumus, ierobežot vai apturēt personas datu apstrādi regulatīvajā vidē, ja tiek konstatēti iespējamie Vispārīgās datu aizsardzības regulas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sagatavot noslēguma atzinumu atbilstoši 19.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piedalīties Centra izveidotās projektu iesniegumu vērtēšanas komisijās.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komisijas sastāvs nav šo Noteikumu projekta tvērumā, tas ir Centra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Datu valsts inspekcijai ir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pieprasīt un saņemt informāciju no Centra un speciālās regulatīvās vides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norādot, kādiem nolūkiem var tikt pieprasīta informācija, tādējādi skaidri nosakot tiesību izmantošanas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informācija var tikt prasīta, lai nodrošinātu DVI kompetencē esošo jautājumu izvērtēšanu saistībā ar Regulatīvās vides darbību.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pieprasīt un saņemt informāciju no Centra un regulatīvās vides dalībniekiem;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Noslēguma atzinumā Datu valsts inspekcija: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Noslēguma atzinumā 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sniedz novērtējumu par speciālajā regulatīvajā vidē veiktās mākslīgā intelekta sistēmas darbības atbilstību personas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sniedz ieteikumus nosacījumiem personas datu apstrādei turpmākajos mākslīgā intelekta testēšanas vai ieviešanas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19.3.norāda uz iespējamiem mākslīgā intelekta sistēmas darbības riskiem datu subjektu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sniedz priekšlikumus normatīvā regulējuma grozījumiem, ja tādi ir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Noslēguma atzinumā Datu valsts inspekcija: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norāda, vai datu apstrāde atbilda Vispārīgās datu aizsardzības regulas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nosakot, ka noslēguma atzinumā tiek norādīts, vai datu apstrāde atbilst personu datu aizsardzības jomu regulējošo normatīvo aktu prasībām, tajā skaitā Vispārīgās datu aizsardzības regulas prasībām. Paskaidrojam, ka Vispārīgās datu aizsardzības regula nav vienīgais normatīvais akts, kas nosaka personas datu aizsardzības prasības, piemēram, prasības noteiktas arī Fizisko personu datu apstrādes likumā. Minētais iebildums tiek attiecināts arī uz projekta 18.2. un 18.5.apakšpunktu.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sniedz novērtējumu par regulatīvajā vidē veiktās mākslīgā intelekta sistēmas darbības atbilstību personas datu aizsardzības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Centrālā statistikas pārvalde nodrošina regulatīvās vides tehnoloģisko risinājumu, kurā: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Mākslīgā intelekta centra likuma 9. panta pirmo daļu un tā anotācijā sniegtos skaidrojumus, ir būtiski noteikumu projektā precizēt, ka Centrālās statistikas pārvaldes (CSP) nodrošinātajā regulatīvajā vidē  tiek apstrādāti tieši valsts iestāžu rīcībā esošie personas dati. Šāda precizēšana nodrošinātu pilnīgāku saskaņu ar augstāka līmeņa tiesību aktiem un skaidrību par datu avotiem, kas izmantojami šajā specifiskajā regulatīvajā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skaidrot vai šī punkta ietvaros, CSP savā regulatīvajā vidē varēs pievienot citus datus, kas nav personu dati, tai skaitā datus, kurus lūdz ievietot regulatīvajā vidē MI sistēmas izstrādātājs.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CSP savā regulatīvajā vidē varēs apstrādāt arī datus no privāta sektora, šo noteikumu ietvaru mēs nosakām CSP unikālas tiesības apstrādāt valsts datus, bet tas neaizliedz lietot datus no privātā sektora, par to prasot naudu.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Centrālā statistikas pārvalde ikgadēji veic savā pārziņā esošā tehnoloģiskā risinājuma regulatīvās vides nodrošināšanai drošības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nodrošināta datu minimizāciju, anonimizāciju vai pseidonimizāciju atbilstoši Datu valsts inspekcijas lēmumam;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kādi Datu valsts inspekcijas lēmumi minēti projekta 20.1.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nodrošināta datu minimizāciju, anonimizāciju vai pseidonimizāciju atbilstoši Datu valsts inspekcijas lēmumam;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20.1. apakšpunktu redakcijā, kas paredz, ka CSP </w:t>
            </w:r>
            <w:r w:rsidR="00000000" w:rsidRPr="00000000" w:rsidDel="00000000">
              <w:rPr>
                <w:u w:val="single"/>
                <w:rtl w:val="0"/>
              </w:rPr>
              <w:t xml:space="preserve">ievēro</w:t>
            </w:r>
            <w:r w:rsidR="00000000" w:rsidRPr="00000000" w:rsidDel="00000000">
              <w:rPr>
                <w:rtl w:val="0"/>
              </w:rPr>
              <w:t xml:space="preserve"> DVI noteiktās prasības datu minimizācijai, anonimizācijai un psedonimizācijai. Lūdzam aizstāt vārdu "lēmumam" ar "atzinumam", jo atbilstoši 17. 1. apakšpunktam DVI sniedz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w:t>
            </w:r>
            <w:r w:rsidR="00000000" w:rsidRPr="00000000" w:rsidDel="00000000">
              <w:rPr>
                <w:u w:val="single"/>
                <w:rtl w:val="0"/>
              </w:rPr>
              <w:t xml:space="preserve">ievērota</w:t>
            </w:r>
            <w:r w:rsidR="00000000" w:rsidRPr="00000000" w:rsidDel="00000000">
              <w:rPr>
                <w:rtl w:val="0"/>
              </w:rPr>
              <w:t xml:space="preserve"> personas datu minimizācija, anonimizācija vai pseidonimizācija atbilstoši Datu valsts inspekcijas </w:t>
            </w:r>
            <w:r w:rsidR="00000000" w:rsidRPr="00000000" w:rsidDel="00000000">
              <w:rPr>
                <w:u w:val="single"/>
                <w:rtl w:val="0"/>
              </w:rPr>
              <w:t xml:space="preserve">atzinumam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nodrošina mākslīgā intelekta risinājuma darbības atbilstību personas datu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20.2. punkts nosaka, ka Centrālā statistikas pārvalde (CSP) kā regulatīvās vides tehnoloģiskā risinājuma nodrošinātājs "nodrošina mākslīgā intelekta risinājuma darbības atbilstību personas datu regulējumam". Šis formulējums var radīt neskaidrības attiecībā uz kompetenču sadalījumu un var tikt interpretēts, ka CSP ir atbildīga par personas datu regulējuma prasību definēšanu vai interpretāciju.Tomēr, kā tas izriet no "Anotācijas" un paša Noteikumu projekta un Mākslīgā intelekta centra likuma, personas datu apstrādes likumības un atbilstības prasību noteikšana, izvērtēšana un uzraudzība ir tiešā Datu valsts inspekcijas (DVI) kompetencē. DVI izvērtē pieteikumus, sniedz atzinumus par datu apstrādes likumību, nosaka prasības datu minimizācijai, anonimizācijai vai pseidonimizācijai, kā arī uzrauga datu apstrādes procesu testēšanas posmā. DVI tiesības ietver iespēju pieprasīt informāciju, izteikt iebildumus vai apturēt datu apstrādi, un tā sagatavo noslēguma atzinumus par personas datu apstrādes atbilstību VDAR prasībām, sniedzot ieteikumus. Mākslīgā intelekta akts (Regula (ES) 2024/1689) apstiprina nacionālo datu aizsardzības iestāžu, tostarp DVI, lomu kā tirgus uzraudzības iestādēm personas datu apstrādes uzraudzībā augsta riska MI sistēmās.Tādējādi CSP kā tehnoloģiskā risinājuma nodrošinātājs faktiski īsteno un tehniski nodrošina atbilstību, pamatojoties uz DVI noteiktajām prasībām un spēkā esošo personas datu aizsardzības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nodrošina mākslīgā intelekta risinājuma darbības atbilstību personas datu regulējumam atbilstoši Datu valsts inspekcijas noteiktajām prasībām un veiktajai uzraudzībai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DVI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nodrošina mākslīgā intelekta risinājuma darbības atbilstību personas datu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20.2. apakšpunktu redakcijā, kas precīzi nosaka CSP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nodrošina mākslīgā intelekta risinājuma darbības atbilstību tehniskajiem un organizatoriskajiem personas datu aizsardzības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DVI norādēm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uzrauga darbības, kas tiek veiktas speciālajā regulatīvajā vidē un nepieciešamības gadījumā liedz turpmāku darbību ar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projekta anotācijā, par to kā Centrālā statistikas pārvalde veiks funkciju - uzraudzīt darbības, kas tiek veiktas speciālajā regulatīvajā vidē un nepieciešamības gadījumā liedz turpmāku darbību ar datiem. Tāpat lūdzam izvērtēt vai minētā funkcija atbilst Centrālās statistikas pārvaldes funkcijām kopumā, nepieciešamības gadījumā precizējot projekta 20.3.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sniegts skaidrojums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uzrauga darbības, kas tiek veiktas speciālajā regulatīvajā vidē un nepieciešamības gadījumā liedz turpmāku darbību ar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20.3. punkts paredz, ka Centrālā statistikas pārvalde (CSP), nodrošinot regulatīvās vides tehnoloģisko risinājumu, "uzrauga darbības, kas tiek veiktas speciālajā regulatīvajā vidē un nepieciešamības gadījumā liedz turpmāku darbību ar datiem". Šis formulējums var radīt pārpratumus par CSP pilnvarām pieņemt patstāvīgus lēmumus par darbības aizliegšanu vai ierobežošanu, kas saskaņā ar spēkā esošo tiesisko regulējumu un šo noteikumu projekta kopējo kontekstu ir citu kompetento institūciju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18. punktu Datu valsts inspekcijai (DVI) ir tiešas tiesības "apturēt vai ierobežot personas datu apstrādi", ja tiek konstatēti iespējamie VDAR pārkāpumi. Turklāt, saskaņā ar Mākslīgā intelekta centra likumu, pats Mākslīgā intelekta centrs (Centrs) izdod administratīvos aktus par regulatīvās vides izveidi un nosacījumiem, kas ir oficiālais juridiskais pamats jebkādai darbībai regulatīvajā vidē, un attiecīgi, jebkurai darbības apturēšanai vai aizliegumam. Šādi Centra administratīvie akti ir pārsūdzami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kamēr CSP kā tehniskais nodrošinātājs veic darbību uzraudzību un ir atbildīgs par datu apstrādes pārtraukšanu un piekļuves nodrošināšanas pārtraukšanu "normatīvajos aktos noteiktajos gadījumos", tas nozīmē, ka CSP īsteno vai tehniski nodrošina šo aizliegumu, pamatojoties uz citas kompetentās iestādes (piemēram, DVI vai Centra) pieņemtu lēmumu vai spēkā esošu normatīvo aktu prasībām, nevis pats patstāvīgi pieņem lēmumu par tiesiskuma vai atbilstības pārkāpumu un attiecīgi aizliegumu. Kompetentu iestāžu, piemēram, DVI, uzdevums ir izvērtēt likumību un noteikt prasības, kā arī uzraudzīt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Ierosinājums:Lai nodrošinātu skaidru pilnvaru sadalījumu un tiesisko precizitāti, ierosinām 20.3. punktu formulēt šādi:"20.3. uzrauga darbības, kas tiek veiktas speciālajā regulatīvajā vidē, un atbilstoši kompetentās institūcijas lēmumam vai normatīvajos aktos noteiktajos gadījumos nodrošina turpmākas darbības ar datiem liegšanu.""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arī speciālas regulatīvās vides tehnoloģiskā pakalpojuma sniedzējs ir tiesīgs patraukt datu apstrādi, ja tiek identificēti pārkāpumi.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Informācijas tehnoloģiju drošības incidentu novēršanas institūcija ikgadēji veic  Centrālās statistikas pārvaldes nodrošinātās regulatīvās vides drošības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(CERT.LV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21.p. tiek noteikts papildus pienākums CERT.LV "Informācijas tehnoloģiju drošības incidentu novēršanas institūcija ikgadēji veic  Centrālās statistikas pārvaldes nodrošinātās regulatīvās vides drošības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punkta redakcija neatbilst MK 2009. gada 7. jūlija noteikumu Nr. 970 “Normatīvo aktu projektu izstrādes noteikumi” 3.punkta prasībām, jo tā dublē augstāka spēka normatīvā akta tiesību normās ietverto normatīvo regulējumu, kā arī pārkāpj normatīvo aktu hierarhiju, jo uzdod uzdevumu kiberincidentu novēršanas institūcijai, kuras kompetenci un uzdevumus jau precīzi un izsmeļoši regulē Nacionālās kiberdrošības likums (NKDL) un tās uzdevumos neietilpst drošības pārbaužu ikadēja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NKDL 25.panta piekto daļu subjekta (Centrālās statistikas pārvaldes) kiberdrošības pārvaldniekam ir pienākums ne retāk kā reizi gadā veikt informācijas un komunikācijas tehnoloģiju drošības pārbaudi un atbilstoši tās rezultātiem organizēt konstatēto trūkumu novēršanu. Savukārt CERT.LV uzdevumi ir aprakstīti NKDL 10. pantā, un tie neietver ikgadēju drošības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NKDL 42. pantu kiberdrošības uzraudzību, tai skaitā, IKT klātienes pārbaudes un dokumentu pārbaudes veic Nacionālais kiberdrošības centrs (NKDC) un Satversmes aizsardzības birojs (SAB).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Centrālā statistikas pārvalde (CSP) ir NKDL subjekts, tad tās informācijas drošības pārbaudes notiek saskaņā ar NKDL un papildu regulējums nav ne nepieciešams. Turklāt šāda redakcija nav skaņota ar CERT.LV, ne arī NKDC.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priekšlikums ir svītrot no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Informācijas tehnoloģiju drošības incidentu novēršanas institūcija ikgadēji veic Centrālās statistikas pārvaldes nodrošinātās regulatīvās vides drošības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uzdevums neatbilst institūcijas NKDL noteiktajiem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pretrunā ar NKDL noteikto uzraudzības institucionālo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pārbaužu kārtība jau tiek īstenota likumā noteiktajā veidā attiecībā uz NKDL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sniegts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pievienota atsauce uz vispārējajām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Informācijas tehnoloģiju drošības incidentu novēršanas institūcija ikgadēji veic  Centrālās statistikas pārvaldes nodrošinātās regulatīvās vides drošības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(turpmāk - NKDL) 9. panta otrā daļa nosaka, kas Latvijā pilda kiberincidentu novēršanas institūcijas uzdevumus. Savukārt NKDL 10. pants skaidri un izsmeļoši nosaka šo institūciju uzdevumus. Vēršam uzmanību, ka minētajā pantā nav noteikts uzdevums  - ikgadēji veikt Centrālās statistikas pārvaldes nodrošinātās regulatīvās vides drošības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uz to, ka atbilstoši NKDL 20. panta 5. punktam Centrālā statistikas pārvalde ir būtisko pakalpojumu sniedzējs un attiecīgi ir NKDL subjekts. NKDL 25.pantā ir noteikti subjekta vadītāja un kiberdrošības pārvaldnieka kompetence. Attiecīgi Centrālās statistikas pārvaldes kiberdrošības pārvaldnieka pienākumi ir noteikti šī panta piektajā daļā, kur cita starpā ir noteikts, ka pārvaldnieks ne retāk kā reizi gadā veic informācijas un komunikācijas tehnoloģiju drošības pārbaudi un atbilstoši tās rezultātiem organizē konstatēto trūkumu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augstāk minēto, lūdzam svītrot no noteikumu projekta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atsauce uz vispārējajām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Iesniedzēja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novērst iespēju, kad uz sensitīviem valsts datiem apmācīts MI risinājums pēc izstrādes beigām tiek ļaunprātīgi vai neparedzēti izmantots pilnīgi citiem mērķiem. Ieviešot juridiski saistošu licenci un dzīves cikla uzraudzību, mērķa ierobežojums no formāla solījuma kļūst par reāli izpildāmu un kontrolējamu pienākumu visiem nākamajiem modeļa īpašniekiem. Piemēram, bez šāda regulējuma uzņēmums varētu regulatīvajā vidē uz pacientu datiem izstrādāt vēža diagnostikas modeli, bet pēc tam to pārdot apdrošināšanas kompānijai, kas, modeli pārveidojot, to izmantotu, lai prognozētu klientu nākotnes veselības riskus un paaugstinātu polises cenu vai atteiktu pakalpojumu. Tādējādi šīs normas nodrošina, ka valsts uzticētie dati netiek pārvērsti par diskriminācijas vai komerciāla riska instrumentu ilgi pēc tam, kad sākotnējais projekts ir noslēdzies.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nodrošināt, ka no regulatīvās vides izgūtu MI risinājumu izplata tikai kopā ar Centra izsniegtu un reģistrētu "MI risinājuma licenci", kurā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22.7.1. risinājumu atļauts izmantot tikai projektā pieteiktajam un licencē norādītajam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22.7.2. risinājuma atkārtota apmācība (re-training) vai modificēšana citiem mērķiem ir aizliegta bez jaunas saskaņošanas ar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22.7.3. risinājuma lietotājam ir pienākums uzglabāt tā piekļuves un darbības auditācijas pierakstus vismaz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22.7.4. šajā apakšpunktā minētie pienākumi ir saistoši visiem turpmākajiem MI risinājuma tiesību pārņēmējiem un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piecu gadu laikā pēc MI risinājuma izgūšanas reizi gadā iesniegt Centram ziņojumu par risinājuma lietošanu, nodošanu trešajām personām, veiktajām pārkvalificēšanas darbībām vai būtisku tā mērķa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Likuma 8.panta piekto daļu un 9.panta astoto daļu un neregulē MI sistēmas izmantošanu pēc Regulatīvās vides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īstenotāja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ievērot šajos noteikumus ietvertās prasības un izmantot regulatīvo vidi tikai atbilstoši projektā noteiktajam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izteiktu 22.1. apakšpunktu šādā redakcijā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izmantot regulatīvo vidi tikai atbilstoši projektā noteiktajam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izmantot regulatīvo vidi tikai atbilstoši projektā noteiktajam mērķim;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Iesniedzēja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iesniedzēja tiesību noteikšana projektā atbilst likumdevēja sniegtajam pilnvarojumam Ministru kabinetam, nepieciešamības gadījumā, projektu precizējot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likuma 9.panta astotā daļa paredz, ka Ministru kabinets nosaka prasības prasības speciālajā regulatīvajā vidē iesaistītajām personām un to pienākumus, [..] tehniskās un organizatoriskās prasības, kas ievērojamas datu apstrādes procesā. VARAM ieskatā projekta iesniedzēja tiesības, piemēram, saņemt informāciju no kompetentajām institūcijām par regulatīvo vidi, ir cieši saistītas ar speciālajā regulatīvajā vidē iesaistīto personu pienākumiem.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īstenotāja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Iesniedzēja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 punktu, skaidri norādot, ka informācija un atbalsts tiek pieprasīts no Mākslīgā intelekta centra, kas savukārt koordinē informācijas ieguvi ar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Iesniedzējam ir tiesības saņemt no Centra šādu atbalstu un informāciju, ko Centrs koordinē ar citām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īstenotāja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saņemt informāciju no kompetentajām institūcijām un testu žurnālus par regulatīvo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kādus testa žurnālus no kompetentajām institūcijām iesniedzējs saņems, ja visticamāk pts iesniedzējs ir tas kurš testēs mākslīgā intelekta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testa žurnāliem izņemta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saņemt informāciju no kompetentajām institūcijām par regulatīvo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Regulatīvās vides tehniskās un organizatoriskās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 Regulatīvās vides tehniskās un organizatoriskās prasības” sadaļa ietver prasības, kas pēc būtības dublējas ar prasībām, kas ir iekļautas Ministru kabineta 2025. gada 25. jūnija noteikumos Nr. 397 “Minimālās kiberdrošības prasības”, kuras attiecīgi tika izvērtētas un apstiprinātas, piesaistot tādas kiberdrošības institūcijas kā CERT.LV, Nacionālais kiberdrošības centrs, Satversmes aizsardzības birojs un citas.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dublējošās prasības ir iekļautas gan attiecībā uz žurnālfailu (auditācijas pierakstu) glabāšanu, kiberdrošības incidentu pārvaldības kārtību un risku uzturēšanu un tml. Papildus vēlamies norādīt, ka terminoloģija abos Ministru kabineta noteikumos ir atšķirīga (piemēram, “žurnālfaili” vai “auditācijas pieraksti”), kas var radīt dažādus interpretējumus, kā arī radītu papildus nevajadzīgu resursu noslodzi nodrošinot attiecīgo Ministru kabineta noteikumu ievērošanu. Tā piemēram, ievērojot Ministru kabineta 2025. gada 25. jūnija noteikumos Nr. 397 “Minimālās kiberdrošības prasības”, incidenta gadījumos, ir jau noteiktas prasības nepieciešamās dokumentācijas sagatavošanai un attiecīgo institūciju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veikt šādus labojumus:“V. Regulatīvās vides tehniskās un organizatoriskās prasības” sadaļā iekļautās prasības pārskatīt, iekļaujot atsauces uz nepieciešamajām prasībām, kas šeit ir attiecināmas un jau ir iekļautas Ministru kabineta 2025. gada 25. jūnija noteikumos Nr. 397 “Minimālās kiberdrošības prasības”;Izmantot vienotus terminus, kas tiek izmantoti Nacionālā kiberdrošības likumā un uz šī likuma pamata izdotajos Ministru kabineta noteikumos, t.sk.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atsauce uz vispārējajām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Regulatīvās vides tehniskās un organizatoriskās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Par regulatīvās vides nodrošinātāju var būt privātpersona vai institūcija, kas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projekta, ne tā anotācijas nav saprotams ar ko noteikumu projekta 25. punktā saprot terminu "institūcija". Norādām, ka Valsts pārvaldes iekārtas likumā šādu terminu nelieto, attiecīgi lūdzam precizēt projektu vai sniegt atbilstošu skaidrojumu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izņemta norma, kas paredz ka citas institūcija var izveidot tehnoloģisko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iekļauta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ka Centra pienākumos ietilpst uzturēt un savā tīmekļvietnē publicēt sarakstu ar ekspertiem, kas var veikt regulatīvās vides sistēmu, iekārtu un procedūru drošības pārbaudes, sarakstu ar visiem pakalpojumu sniedzējiem, kas atbilst noteikumiem, un regulatīvās vides nodrošinātāju sarakstu, un šis saraksts tiek dēvēts par "reģistru". Līdz ar to 25.2. punkts nosaka, ka regulatīvās vides nodrošinātājam, lai tas par tādu kļūtu, jābūt "iekļautam reģistrā". Tieša, detalizēta "reģistrācijas procedūra" (piemēram, veidlapa, pieteikšanās soļi) noteikumos un anotācijā nav aprakstīta. Tomēr tas, ka Centrs "uztur un savā tīmekļvietnē publicē sarakstu", nozīmē, ka iekļaušana šajā reģistrā ir Centra kompetencē, balstoties uz noteiktu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paredzamību un caurspīdīgumu potenciālajiem regulatīvās vides nodrošinātājiem (īpaši ņemot vērā, ka var darboties arī citas privātpersonas, ne tikai CSP), noteikumu projektā vajadzētu precizēt šādus aspektus, kas pašlaik nav detalizēti: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Pieteikšanās kārtība: Kā privātpersona vai institūcija var pieteikties, lai tās tiktu iekļautas Centra uzturētajā regulatīvās vides nodrošinātāju reģistrā. Tam varētu būt nepieciešams:   Skaidra pieteikuma iesniegšanas procedūra.  Nepieciešamo iesniedzamo dokumentu un informācijas saraksts, lai Centrs varētu novērtēt atbilstību visām noteiktajām prasībām (tostarp 25.1. punktā minētajām finanšu resursu prasībām un citām būtiskām prasībām, kas nodrošina regulatīvās vides drošu un efektīvu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Vērtēšanas process un termiņi: Kā Centrs izvērtē saņemtos pieteikumus, kādi ir lēmumu pieņemšanas kritēriji (papildus finanšu resursiem un ekspertu kvalifikācijai), un kādi ir pieteikumu izskatīšanas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pieņemšana un apstrīdēšanas kārtība: Kādā veidā Centrs pieņem lēmumu par iekļaušanu vai atteikumu iekļaut reģistrā, un kāda ir šo lēmumu apstrīdēšanas un pārsūdzēšanas kārtība, ja tā atšķiras no Administratīvā procesa likuma vispārējiem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Nepieciešamā informācija par atbilstību: Lai gan 25.1. punkts min finanšu resursus, varētu būt nepieciešami papildu kritēriji, kas nodrošinātu, ka nodrošinātājs ir spējīgs uzturēt regulatīvo vidi atbilstoši visām tehniskajām un organizatoriskajām prasībām, kas noteiktas, piemēram, noteikumu projekta 26. un 27.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izņemta norma, kas paredz ka citas institūcija var izveidot tehnoloģisko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iekļauta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kurā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Regulatīvās vides tehnoloģiskajam risinājumam jānodrošina atbilstība šādām tehniskajām un organizatoriskajām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apraksta, kādiem drošības elementiem (piemēram, auditācijas pierakstiem) ir jābūt, taču tas NERISINA divas kritiskas operatīvās problēmas: rīcības ātrumu un aktīvās uzraudzības nepieciešamību. Tas rada scenāriju, kurā tiek publiskota kritiska drošības ievainojamība, bet vides nodrošinātājs, aizbildinoties ar plānotiem apkopes darbiem vai resursu trūkumu, atliek drošības atjauninājuma uzstādīšanu uz vairākām nedēļām. Šajā laikā uzbrucēji var izmantot zināmo ievainojamību, lai iekļūtu sistēmā. Tā kā esošais regulējums nepieprasa centralizētu pierakstu uzraudzību reāllaikā, uzbrucēji varētu vairākas dienas netraucēti darboties, zogot datus, un neviens to nepamanītu līdz brīdim, kad būtu jau par vēlu. Lai šo novērstu, ir nepieciešams ieviest konkrētus operatīvās drošības noteikumus. Ierosinātais 27.12. punkts novērš vilcināšanos, nosakot obligātu 24 stundu reakcijas laiku kritiskām ievainojamībām. Savukārt 27.13. punkts pārvērš pasīvu pierakstu uzglabāšanu par aktīvu uzraudzību, nodrošinot, ka specializēta drošības komanda (CERT.LV) pamana aizdomīgas darbības to veikšanas brīdī, nevis nedēļām vēlāk.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27. pantu ar 27.12. un 27.13.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 regulatīvās vides nodrošinātājs ievieš kritiskos drošības atjauninājumus 24 stundu laikā no to publiskošanas brīža vai dokumentē līdzvērtīgu risku mazinošu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27.13. regulatīvās vides nodrošinātājs nodrošina nepārtrauktu autentifikācijas un datu piekļuves auditācijas pierakstu straumēšanu uz Informācijas tehnoloģiju drošības incidentu novēršanas institūcijas (CERT.LV) pārvaldītu drošības informācijas un notikumu pārvaldības (SIEM)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redakcijas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Regulatīvās vides tehnoloģiskajam risinājumam jānodrošina atbilstība Ministru kabineta 2025. gada 25. jūnija noteikumos Nr. 397 "Minimālās kiberdrošības prasības" tehniskajām un organizatoriskajām prasībām, tajā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Regulatīvās vides tehnoloģiskajam risinājumam jānodrošina atbilstība šādām tehniskajām un organizatoriskajām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noteikumu projekts naivi pieņem, ka datu drošība ir garantēta, ja vien no regulatīvās vides netiek izgūta pati datu kopa. Tas pilnībā ignorē faktu, ka mākslīgā intelekta modelis apmācības procesā "iegaumē" informāciju un tās kopsakarības, būtībā kļūstot par sensitīvo datu atvasinātu "atmiņas nospiedumu". Regulējums neparedz nekādu tehnisko kontroli, kas pārbaudītu, vai šo modeļa atmiņu nevar "uzlauzt" pēc tā nonākšanas apritē. Tas rada bīstamu drošības robu – piemēram, uzņēmums var uz pacientu slimības vēsturu datiem apmācīt vēža prognozēšanas modeli. Pēc tam cits uzņēmums, iegādājoties šo modeli, var ar īpašām metodēm testēt, vai konkrēta publiski zināma persona (piemēram, politiķis vai uzņēmējs) ir bijusi sākotnējā pacientu datubāzē, tādējādi atklājot sensitīvu informāciju par viņa veselību, pat nekad nepiekļūstot pašai datubāzei. Bez obligātas tehniskās pārbaudes pirms izgūšanas regulējums atstāj vaļā durvis šādai netiešai datu zādzībai un privātuma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27. pantu ar 27.10. apakšpunktu šādā redakcijā  (vai izveidot jaunu pantu, kur būtu atrunāta šī prasība)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modeļa drošības pārbaude pirms izgūšanas. Pirms MI risinājuma izgūšanas no regulatīvās vides tā nodrošinātājam ir pienākums veikt un dokumentēt modeļa drošības pārbaudi, lai pārliecinātos, ka risinājums neatklāj informāciju par apmācībā izmantotajiem datiem. Pārbaude ietver specializētus tehniskos testus, kas novērtē modeļa spēju "iegaumēt" datus, tostarp: a) dalības secināšanas testus (membership-inference), ar kuriem pārbauda, vai ir iespējams noteikt, ka konkrētas personas dati tika izmantoti modeļa apmācībā; b) datu ekstrakcijas testus (data-extraction), ar kuriem pārbauda, vai no modeļa ir iespējams atgūt precīzus fragmentus no sākotnējiem apmācības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testu rezultātā tiek secināts, ka datu iegaumēšanās risks pārsniedz iepriekš noteikto maksimāli pieļaujamo slieksni, risinājuma izgūšana no regulatīvās vides nav atļauta."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dzēsti visi dati, kas tiks izmantoti MI risinājuma izstrādē/attīstībā. Pēc darbības speciālajā regulatīvajā vidē CSP veiks MI pārbaudi, lai pārliecinātos vai risinājums attīstības fāzē sevī nav saglabājis datus, pirms tā atdošanas klientam. MI tehnoloģiju attīstībā vienmēr pastāv risks, ka MI apmācības procesā saglabā datus, šo risku mēs 100% nespējam novērst, tas tiek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noteikumu projektam DVI sniedz novērtējumu par speciālajā regulatīvajā vidē veiktās mākslīgā intelekta sistēmas darbības atbilstību personas datu aizsardzības prasībām. Papildināta ar skaidrojumu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Regulatīvās vides tehnoloģiskajam risinājumam jānodrošina atbilstība Ministru kabineta 2025. gada 25. jūnija noteikumos Nr. 397 "Minimālās kiberdrošības prasības" tehniskajām un organizatoriskajām prasībām, tajā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Regulatīvās vides tehnoloģiskajam risinājumam jānodrošina atbilstība šādām tehniskajām un organizatoriskajām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 Regulatīvās vides tehniskās un organizatoriskās prasības” sadaļa ietver prasības, kas pēc būtības dublējas ar prasībām, kas ir iekļautas Ministru kabineta 2025. gada 25. jūnija noteikumos Nr. 397 “Minimālās kiberdrošības prasības”, kuras attiecīgi tika izvērtētas un apstiprinātas, piesaistot tādas kiberdrošības institūcijas kā CERT.LV, Nacionālais kiberdrošības centrs, Satversmes aizsardzības birojs un citas.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dublējošās prasības ir iekļautas gan attiecībā uz žurnālfailu (auditācijas pierakstu) glabāšanu, kiberdrošības incidentu pārvaldības kārtību un risku uzturēšanu un tml. Papildus vēlamies norādīt, ka terminoloģija abos Ministru kabineta noteikumos ir atšķirīga (piemēram, “žurnālfaili” vai “auditācijas pieraksti”), kas var radīt dažādus interpretējumus, kā arī radītu papildus nevajadzīgu resursu noslodzi nodrošinot attiecīgo Ministru kabineta noteikumu ievērošanu. Tā piemēram, ievērojot Ministru kabineta 2025. gada 25. jūnija noteikumos Nr. 397 “Minimālās kiberdrošības prasības”, incidenta gadījumos, ir jau noteiktas prasības nepieciešamās dokumentācijas sagatavošanai un attiecīgo institūciju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 Regulatīvās vides tehniskās un organizatoriskās prasības” sadaļā iekļautās prasības pārskatīt, iekļaujot atsauces uz nepieciešamajām prasībām, kas šeit ir attiecināmas un jau ir iekļautas Ministru kabineta 2025. gada 25. jūnija noteikumos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 vienotus terminus, kas tiek izmantoti Nacionālā kiberdrošības likumā un uz šī likuma pamata izdotajos Ministru kabineta noteikumos, t.sk.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pievienota atsauce uz vispārējām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Regulatīvās vides tehnoloģiskajam risinājumam jānodrošina atbilstība Ministru kabineta 2025. gada 25. jūnija noteikumos Nr. 397 "Minimālās kiberdrošības prasības" tehniskajām un organizatoriskajām prasībām, tajā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Atbilstoši pienākumu, uzdevumu, funkciju veikšanai piekļuves kontrole, izmantojot kvalificētus identifikācijas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par projekta 27.1. apakšpunktā minēto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pēc būtības neprasa skaidrojumu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Atbilstoši pienākumu, uzdevumu, funkciju veikšanai piekļuves kontrole, izmantojot kvalificētus identifikācijas līdzekļus;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regulatīvās vides  auditācijas pierakstos jāiekļauj informācija par pieslēgšanos, atslēgšanos, datu atlasi, konta izveidi, grozīšanu vai dzēšanu, fiksējot notikuma laiku (UTC), IP adresi, darbības aprakstu un iniciatora identifikatoru, un šie pieraksti jāuzglabā vismaz 6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(CERT.LV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punktā "Regulatīvās vides  auditācijas pierakstos jāiekļauj informācija par pieslēgšanos, atslēgšanos, datu atlasi, konta izveidi, grozīšanu vai dzēšanu, fiksējot notikuma laiku (UTC), IP adresi, darbības aprakstu un iniciatora identifikatoru, un šie pieraksti jāuzglabā vismaz 6 mēnešus;"  noteiktais ir pretrunā ar MKn 397 3.9 sadaļā.p. noteikto, par žurnālfailu glabāšanas ilgumu un minimālo apjomu. Ja nav īpašas nepieciešamības, rekomendējam šo punktu izslēgt, jo tas ir reglamentēts jau citos MK noteikumos (šajā gadījumā MK 397) vai arī pielāgot šajos noteikumos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pievienota atsauce uz vispārējām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regulatīvās vides  auditācijas pierakstos jāiekļauj informācija par pieslēgšanos, atslēgšanos, datu atlasi, konta izveidi, grozīšanu vai dzēšanu, fiksējot notikuma laiku, IP adresi, darbības aprakstu un iniciatora identifikatoru, un šie pieraksti jāuzglabā vismaz 6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regulatīvās vides  auditācijas pierakstos jāiekļauj informācija par pieslēgšanos, atslēgšanos, datu atlasi, konta izveidi, grozīšanu vai dzēšanu, fiksējot notikuma laiku (UTC), IP adresi, darbības aprakstu un iniciatora identifikatoru, un šie pieraksti jāuzglabā vismaz 6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apakšpunktu, jo tas ir pretrunā ar Ministru kabineta 2025. gada 25. jūnija noteikumu Nr. 397 "Minimālās kiberdrošības prasības"  3.9 sadaļā noteikto, par žurnālfailu glabāšanas ilgumu un minimālo apjomu. Vēršam uzmanību uz to, ka nav nepieciešams vienu un to pašu jautājumu regulēt vienāda juridiskā spēkā tiesību aktos. Ja nepieciešams, ir iespējams šajā noteikumu projektā ietvert vispārīgu atsauci uz Ministru kabineta 2025. gada 25. jūnija noteikumiem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pievienota atsauce uz vispārējām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regulatīvās vides  auditācijas pierakstos jāiekļauj informācija par pieslēgšanos, atslēgšanos, datu atlasi, konta izveidi, grozīšanu vai dzēšanu, fiksējot notikuma laiku, IP adresi, darbības aprakstu un iniciatora identifikatoru, un šie pieraksti jāuzglabā vismaz 6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regulatīvās vides  auditācijas pierakstos jāiekļauj informācija par pieslēgšanos, atslēgšanos, datu atlasi, konta izveidi, grozīšanu vai dzēšanu, fiksējot notikuma laiku (UTC), IP adresi, darbības aprakstu un iniciatora identifikatoru, un šie pieraksti jāuzglabā vismaz 6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27.2. punktu, nosakot, ka regulatīvās vides auditācijas pierakstos ir jāiekļauj arī datu apjoms/datu grupa, kas tiek 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pievienota atsauce uz vispārējām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regulatīvās vides  auditācijas pierakstos jāiekļauj informācija par pieslēgšanos, atslēgšanos, datu atlasi, konta izveidi, grozīšanu vai dzēšanu, fiksējot notikuma laiku, IP adresi, darbības aprakstu un iniciatora identifikatoru, un šie pieraksti jāuzglabā vismaz 6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regulatīvās vides ietvaros tiek izmantots drošs datu iegūšanas un izplatīšanas risinājums paredzot drošu piekļuvi datiem, piekļuves kontroli un piekļuvju pārvaldību;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centra likums skaidri norāda, ka "Personas dati, kas tiek apstrādāti speciālajā regulatīvajā vidē, nedrīkst tikt nodoti vai izpausti trešām personām".    Tāpat Noteikumu projekts paredz, ka "pēc projekta beigām, dati, kuri tika izmantoti regulatīvajā vidē, netiek izgūti no tās" un ka iesniedzējam ir pienākums "aizsargāt regulatīvajā vidē izsniegtos personas datus, nepieļaut personas datu nodošanu trešajām personām".    ◦Šie noteikumi uzsver ļoti stingru kontroli pār personas datu apriti, īpaši attiecībā uz datu nodošanu vai izpaušanu ārpus regulatīvās vides.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Vārds "izplatīšana" latviešu valodā var nozīmēt gan plašu publiskošanu, gan arī vienkāršu nodošanu vai pārvietošanu no punkta A uz punktu B. Ņemot vērā regulatīvās vides mērķi — droša un kontrolēta MI sistēmu izstrāde, pārbaude un attīstība— un citus datu aizsardzības noteikumus, ir ļoti maz ticams, ka "izplatīšana" šeit ir domāta kā datu nodošana ārējām, neatļautām trešajām personām vai to publiskošana.     Drīzāk "datu iegūšanas un izplatīšanas risinājums" 27.3. punktā attiecas uz drošu datu plūsmu un nodrošināšanu (pieejamību) iekšienē kontrolētajā regulatīvajā vidē, piemēram, no datu avota (valsts informācijas sistēmas) līdz pat testēšanas videi un tās komponentēm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noteikumu projektā būtu vēlams: Precizēt 27.3. punkta formulējumu, lai tas nepārprotami atspoguļotu paredzēto datu aprites veidu. Piemēram, "iegūšanas un nodrošināšanas (vai iekšējās pārvietošanas / pieejamības) risinājums" vai "drošs datu iegūšanas un piekļuves risinājums". Tas novērstu jebkādu iespēju interpretēt šo terminu kā "izpaušanu" vai "nodošanu" trešajām personām ārpus kontrolētās vides, kas ir tieši pretrunā ar citām regulējuma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ja termins tiek saglabāts, anotācijā varētu sniegt skaidru definīciju, kas nepārprotami norāda, ka "izplatīšana" šajā kontekstā attiecas uz kontrolētu datu plūsmu regulējošās vides iekšienē un nav saprotama kā "nodošana vai izpaušana trešajām personām".Šāda precizēšana palīdzētu nodrošināt tiesisko skaidrību un samazinātu interpretācijas riskus, kas ir īpaši svarīgi tādā sensitīvā jomā kā personas datu apstrāde MI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pievienota atsauce uz vispārējām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termins datu izplatīšana šo noteikumu konteksta attiecās uz drošu piegādes kanālu izmantošanu, lai nodotu datus no valsts reģistriem uz regulatīvās vides tehnoloģisko risinājumu. Vēršam uzmanību, ka termi "izplatīšana"  jau pašlaik normatīvajos aktos tiek izmantots tieši šādā nozīmē, lūdzam skatīt "Datu izplatīšanas un pārvaldības platformas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regulatīvās vides ietvaros tiek izmantots drošs datu iegūšanas un izplatīšanas risinājums paredzot drošu piekļuvi datiem, piekļuves kontroli un piekļuvju pārvaldību;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regulatīvajā vidē apstrādātie personas dati pirms to izmantošanas var tikt minimizēti, anonimizēti vai pseidonimizēti;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Mākslīgā intelekta centra likums (9. panta ceturtā daļa) paredz, ka "tiek anonimizēti vai pseidonimizēti, ja tas ir iespējams un netraucē mākslīgā intelekta sistēmas mērķu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27.5. punkts nosaka, ka apstrādātie personas dati "var tikt minimizēti, anonimizēti vai pseidonimizēti". Formulējums "var tikt" ir vājāks un var radīt interpretācijas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Pārfrāzēt Noteikumu projekta 27.5. punktu, lai tas skaidri norādītu, ka jānodrošina datu minimizācija, anonimizācija vai pseidonimizācija, ja tas ir iespējams un netraucē MI sistēmas mērķu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DVI atzinumam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regulatīvajā vidē apstrādātie personas dati pirms to izmantošanas var tikt minimizēti, anonimizēti vai pseidonimizēti;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Regulatīvās vides informācijas sistēmu, iekārtu un procedūru drošību pārbauda un atzinumu par to sniedz eksperts, kurš iekļauts Centra apstiprinātajā ekspertu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28.punkts nosaka, ka Regulatīvās vides informācijas sistēmu, iekārtu un procedūru drošību pārbauda un atzinumu par to sniedz eksperts, kurš iekļauts Centra apstiprinātajā ekspertu sarakstā. Tomēr vēlamies norādīt, ka augstāk minētie Noteikumi nenosaka prasības attiecībā uz šādas pārbaudes regularitāti.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Rekomendējam izvērtēt iespēju noteikt prasības attiecībā uz augstāk minētās pārbaudes regularitāti, piemēram, nosakot, ka Regulatīvās vides informācijas sistēmu, iekārtu un procedūru drošību pārbaude ir jāveic vismaz reizi gadā vai pēc būtiskām sistēmas vai tās uzturošās infrastruktūras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svītrota prasība par ekspertu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Regulatīvās vides informācijas sistēmu, iekārtu un procedūru drošību pārbauda un atzinumu par to sniedz eksperts, kurš iekļauts Centra apstiprinātajā ekspertu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28.punkts nosaka, ka Regulatīvās vides informācijas sistēmu, iekārtu un procedūru drošību pārbauda un atzinumu par to sniedz eksperts, kurš iekļauts Centra apstiprinātajā ekspertu sarakstā. Tomēr vēlamies norādīt, ka augstāk minētie Noteikumi nenosaka prasības attiecībā uz šādas pārbaudes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rekomendējam izvērtēt iespēju noteikt prasības attiecībā uz augstāk minētās pārbaudes regularitāti, piemēram, nosakot, ka Regulatīvās vides informācijas sistēmu, iekārtu un procedūru drošību pārbaude ir jāveic vismaz reizi gadā vai pēc būtiskām sistēmas vai tās uzturošās infrastruktūras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svītrota prasība par ekspertu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Centra apstiprinātajā ekspertu sarakstā iekļauj ekspertu, kurš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vēlamies norādīt, ka atbilstoši Ministru kabineta 2025. gada 25. jūnija noteikumos Nr. 397 “Minimālās kiberdrošības prasības” 122.punktam, Digitālā drošības uzraudzības komiteja uztur kiberdrošības auditoru sarakstu, kas pēc būtības ir ekspertu saraksts, kas ir iekļauts šo noteikumu 15.5.punktā. Tādējādi tiktu veidoti divi neatkarīgi ekspertu vai kiberdrošības auditoru saraksti, kas dublējas.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25. jūnija noteikumos Nr. 397 “Minimālās kiberdrošības prasības” 123.punktam, ir kiberdrošības auditoram ir noteiktas prasības, kuras attiecīgi tika izvērtētas un apstiprinātas, piesaistot tādas kiberdrošības institūcijas kā CERT.LV, Nacionālais kiberdrošības centrs, Satversmes aizsardzības birojs un citas.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Noteikumu 28.punktā iekļauto Regulatīvās vides informācijas sistēmu, iekārtu un procedūru drošību pārbauda un atzinumu par to sniedz kiberdrošības auditors, kurš iekļauts Digitālā drošības uzraudzības komitejas kiberdrošības auditoru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tomēr netiek veiktas augstāk minētās izmaiņas, ieteikums būtu izvirzīt auditoram pārbaudāmas prasības, tā piemēram, 29.3.punktu izsakot šādā versijā “tam vai tā nodarbinātajam personālam ir nepieciešamās zināšanas informācijas sistēmu drošības audita jomā, ko apliecina starptautiski atzīti sertifikāti (piemēram, CISA)”.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svītrota prasība par ekspertu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anotācija apraksta plānotās regulatīvās vides tehnisko pusi un atsaucas uz ES Mākslīgā intelekta aktu, tā nesniedz skaidrību par trim stratēģiski būtiskiem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Statusa atbilstība: vai Latvijā plānotā “speciālā regulatīvā vide” ir tā pati nacionālā MI regulatīvā smilškaste, kas saskaņā ar MI akta 57. pantu obligāti jāievieš līdz 2026. gada 2.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Dalības ieguvumi: kāds būs konkrēts, praktisks ieguvums uzņēmumam pēc sekmīgas dalības? Vai tas saņems citās ES valstīs atzītu noslēguma ziņojumu (exit report), kas paātrinās piekļuvi tirgum, un vai tam tiks piemērots MI akta 57. panta 12. punktā paredzētais administratīvo sodu moratorijs?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Starptautiskā sadarbība un pārskatatbildība (gadījumā, ja šī būs nacionālā MI regulatīvā smilškaste): kā Latvija praktiski nodrošinās savus pienākumus Eiropas MI pārvaldības ietvaros – regulāru ziņošanu MI birojam un MI valdei, publiski pieejama projektu saraksta uzturēšanu un pārrobežu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skaidrām atbildēm uz šiem jautājumiem pastāv risks, ka Latvijas smilškaste tiks izveidota kā juridiski nesaderīga ar ES prasībām un tā būs nepievilcīga inovatīviem uzņēmumiem, kuriem ir svarīga piekļuve vienotajam tirgum. Anotācijā jāiekļauj atbildes uz šiem jautājumiem, kā arī detalizēta analīze par to, kā regulējums pilda ES Mākslīgā intelekta akta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regulas ieviešanas akti uz doto brīdi nav izstrādāti no Eiropas komisijas puses, līdz ar to atbilstība MI regulai tiks nodrošināta pēc iepriekš minēto dokumentu pieņemšanas. Noteikumu projekts izstrādāts, ņemot vērā MI regulas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mērķim jāatspoguļo noteikumu projekta būtība, lūdzu precizēt. Valsts kancelejas ieskatā noteikumu projekta anotācijas 1.1. punktā norādītais "Noteikumu projekts nosaka Mākslīgā intelekta centra (turpmāk – Centrs) speciālās regulatīvās vides (turpmāk – Regulatīvā vide) noteikumus, Regulatīvās vides izveidē un darbībā iesaistītās kompetentās institūcijas, kā arī valsts pārvaldes rīcībā esošo personas datu iegūšanu un apstrādi, kā arī tehniskās un organizatoriskās prasības personas datu apstrādei Regulatīvajā vidē." būtu pārceļams uz anoācijas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izpildītu Likuma 8.panta piektajā daļa un 9.panta astotajā daļa paredzēto pienākumu. Noteikumu projekts nosaka Mākslīgā intelekta centra (turpmāk – Centrs) speciālās regulatīvās vides (turpmāk – Regulatīvā vide) noteikumus, Regulatīvās vides izveidē un darbībā iesaistītās kompetentās institūcijas, kā arī valsts pārvaldes rīcībā esošo personas datu iegūšanu un apstrādi, kā arī tehniskās un organizatoriskās prasības personas datu apstrādei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 apakšsadaļā ietverto informāciju, ka iesniedzējam ir tiesības lūgt pagarināt un atjaunot dalību speciālajā regulatīvajā vidē Administratīvā procesa likuma 47.-48. pantā noteiktajā kārtībā. Vēršam uzmanību uz to, ka Administratīvā procesa likuma 47. un 48. pants paredz kārtību, kādā tiek pagarināts vai atjaunots procesuālais termiņš, proti, termiņš kādas procesuālas darbības veikšanai, savukārt speciālās regulatīvās vides darbības termiņš tiks noteikts administratīvajā aktā un nebūs procesuālais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minēts, ka: “</w:t>
            </w:r>
            <w:r w:rsidR="00000000" w:rsidRPr="00000000" w:rsidDel="00000000">
              <w:rPr>
                <w:i w:val="1"/>
                <w:rtl w:val="0"/>
              </w:rPr>
              <w:t xml:space="preserve">Gadījumos, kad Regulatīvās vides izveidei MIC izmanto valsts budžeta finansējumu, projekta iesniedzējam dalība regulatīvajā vidē ir bez maksas.</w:t>
            </w:r>
            <w:r w:rsidR="00000000" w:rsidRPr="00000000" w:rsidDel="00000000">
              <w:rPr>
                <w:rtl w:val="0"/>
              </w:rPr>
              <w:t xml:space="preserve">” No iepriekš minētā secināms, ka varētu rasties arī gadījumi, kuros regulatīvās vides izveidei Centrs varētu izmantot arī citu finansējumu, piemēram, privāto finansējumu, un tādējādi nav skaidrs, vai arī šādā gadījumā projekta iesniedzēja dalība regulatīvajā vidē būs bez maksas. Lūdzam anotācijā ietvert skaidrojumu par iepriekš minēto aspektu, kā arī izvērtēt nepieciešamību papildināt noteikumu projektu ar atbilstošiem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Regulatīvās vides izveidei Centrs izmanto valsts budžeta finansējumu, projekta iesniedzējam dalība Regulatīvajā vidē ir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saprotams ar Centra norādi, ka dati tiek nodoti “pamatojoties uz Centra lēmumu par datu izmantošanas atļaujas piesķiršanu”. Vēršam uzmanību, ka datu izmantošanas tiesisko pamatojumu izvērtē datu pārzinis kā savas informācijas sistēmas uzturētājs atbilstoši savai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tiek apstrādāti pamatojoties uz MIC likuma 9.panata pirmo daļu noteiktajā apjomā. Pārzinis nav tiesīgs nedod datus, ja to paredz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Centrs, izdodot administratīvo aktu par Regulatīvās vides izveidi, tajā var iekļaut informāciju par pieļaujamajām atkāpēm no normatīvo aktu prasībām. Lūdzam anotācijā skaidrot, kas tiek saprasts ar pieļaujamām atkāpēm no normatīvo aktu prasībām, kā arī precizēt normatīvos aktus, no kuriem var tikt pieļautas atkāpes, un kāds ir šādu noviržu juridiskais pamats. Pārvaldes ieskatā bez skaidras juridiskas bāzes noteikšanas atkāpes no normatīvajiem aktiem nav pieļaujamas.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juridisko tehniku Ministru kabineta noteikumos nevar skaidrot likuma normas. Ņemot vērā, ka tieši Likuma 8.panta pirmā un otrā daļa regulē Regulatīvās vides noteikumus, tai skaitā iespēju paredzēt atkāpes no spēkā esošo normatīvo aktu prasībām, nav pamata papildināt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šādām atkāpēm var minēt NBS bruņutransportiera "Patria 6x6"   gadījumu. Lai Latvijā ražoto bruņutransportieri varētu akceptēt pieņemšanai bruņojumā, ar to pa vispārējās lietošanas ceļiem jānobrauc vismaz 200 kilometri. Savukārt pa vispārējās lietošanas ceļiem var braukt tikai tāds transports, kas ir saņēmis reģistrācijas numuru Ceļu satiksmes un drošības direkcijā (CSDD). Savukārt CSDD nav tiesību reģistrēt transportlīdzekļus, kuri nav izgājuši atbilstības testus. Tādējādi dalība ceļu satiksmē, lai varētu sekmīgi izpildīt nepieciešamos testus, no likumiskā aspekta nebija iespējama līdz grozījumiem Ceļu satiksmes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gadījumu varēja atrisināt, paredzot atkāpi no Ceļu satiksmes likuma normām.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ietekmes aprakstu, tajā iekļaujot kokrētus aspektus saistībā ar ietekmi uz juridiskām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ir strauji attīstoša tehnoloģiju saime ar potenciālu veicināt ekonomiku caur inovācijām, konkurētspējas celšanu un produktivitātes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Regulatīvajā vidē pozitīvi ietekmēs MI sistēmu izstrādātājus, pasūtītājus un lietotājus, it īpaši komersantus, kuriem Regulatīvajā vidē būs bez maksas pieeja kompetentu institūciju juridiskajam atbalstam, ka arī nodrošināts tehnoloģiskais risinājums MI sistēmas drošai trenēšanai ar valsts rīcībā esošajiem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tāda noteikumu projekta tālāka virzība, kura īstenošanai nav nodrošināts finansējums. Šobrīd anotācijas 3.sadaļā sniegtā informācija norāda uz valsts budžeta finansējuma nepieciešamību, bet nepiedāvā risinājumu, kā to nodrošināt. Vēršam uzmanību, ka protokollēmuma projekta 2. un 3.punkts ar norādi, ka jautājums par finansējumu skatāms budžeta sagatavošanas procesā, nav risinājums,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valdības apstiprināto Latvijas Fiskāli strukturālā plāna 2025.-2028.gadam 2025.gada Progresa ziņojumu (MK 15.04.2025. sēdes prot. Nr. 15 36. §) iespējas piešķirt papildu finansējumu ir ierobežotas, jo saskaņā ar spēkā esošajām prognozēm fiskālā telpa ir negatīva, un atbilstoši aktuālajai situācijai nav pamata uzskatīt, ka indikatīvi noteiktā fiskālā telpa varētu ievērojami uzlaboties;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 ir uzdevusi veikt publiskā sektora efektivizācijas un vispārējās valdības izdevumu samazinājumu 2026.-2028. gadā (MK 13.05.2025. sēdes prot. Nr.19 50. § 7.punkts), kura rezultātā notiek budžeta izdevumu pārskatīšanas process, kurā nozaru ministrijām jāveic padziļināta esošā budžeta izdevumu analīze un jāizstrādā priekšlikumi izdevumu samazināšanai vai pārdalei, funkciju un publisko pakalpojumu optimizēšanai, kā arī strukturālām pārmaiņām savās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 ir noteikusi, ka ministrijas un citas centrālās valsts iestādes nesniedz priekšlikumus prioritārajiem pasākumiem (MK 25.06.2025. sēdes prot. Nr. 25 46. § un MK 26.06.2025. rīkojums Nr. 377), kā arī noteikusi, ka veiktās izdevumu pārskatīšanas rezultātā iegūtie līdzekļi pamatā tiek novirzīti aizsardzības izdevumu un demogrāfijas pasākumu finansēšanai (MK 25.06.2025. sēdes prot. Nr. 25 46. § 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noteikumu projekts ir izstrādāts, pamatojoties uz Mākslīgā intelekta centra likumu, kura anotācijas 3.sadaļā tika norādīts, ka valsts budžeta izdevumu pārskatīšanas procesā par 2026., 2027. un 2028.gadu tiks risināti jautājumi par pieejamo finansējumu, tai skaitā neparedzot izmaiņas amata vietu skaitā. Papildus vēršam uzmanību, ka MK 03.12.2024. sēdes protokola Nr. 51 66. § 6.punktā noteikts uzdevums  Viedās administrācijas un reģionālās attīstības ministrijai sadarbībā ar Valsts kanceleju izstrādāt priekšlikumus par iespējām publiskām personām un valsts kapitālsabiedrībām izdarīt ieguldījumus nodibinājumā "Nodibinājums "Latvijas Nacionālais mākslīgā intelekta centrs"". Šobrīd anotācijā nav sniegta informācija par risinājumiem izdevumu pārskatīšanas ietvaros, kā arī nav sniegta informācija par iespējām finansējumu piesaistīt caur jauniem ieguldījumiem nodibinājumā.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anotācijas 3.sadaļā sniegto informāciju, piedāvājot konkrētus risinājumus tā nodrošināšanai, tai skaitā vērtējot dažādus finansējuma avotus un novēršot negatīvu ietekmi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iebildumā minētais uzdevums VARAM izstrādāt priekšlikumus par iespējām publiskām personām un valsts kapitālsabiedrībām izdarīt ieguldījumus Centrā izpildīts, papildinot Likumu ar 6.panta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Mākslīgā intelekta centra likuma anotācijas 3. sadaļas punktā “Cita informācija” norādīts, ka Valsts digitālās attīstības aģentūra sekretariāta funkciju nodrošinās esošo cilvēkresursu ietvaros, proti, neveidojot jaunas amata vietas valsts pārvaldē, bet šobrīd noteikumu projekta anotācijas 3.sadaļā sniegtā informācija par nepieciešamību izveidot jaunu papildus amata vietu kā Centra sekretariāta Valsts digitālās aģentūras juristu nonāk pretrunā iepriekš minētajam.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centra likuma izstrādes laikā līdz galam nebija iespējams apzināt darba apjomus, jo tajā brīdī nebija pieejama informācija par speciālās regulatīvās vides regulējumu. Izstrādājot tiesību akta projektu "Kārtība, kādā Mākslīgā intelekta centrs sadarbībā ar kompetentajām institūcijām organizē speciālo regulatīvo vidi, un kārtība, kādā speciālās regulatīvās vides ietvaros tiek apstrādāti personas dati" kļuva skaidrs, ka, lai nodrošinātu Mākslīgā intelekta centra sekretariāta uzdevuma pilnvērtīgu izpildi, tostarp tā funkciju specializētajā regulatīvajā vidē, ir nepieciešams papildus juridiskais resurss. Esošais cilvēkresursu nodrošinājums nav pietiekams, lai efektīvi īstenotu visus sekretariāta kompetencē esošos uzdevumus, īpaši saistībā ar administratīvo aktu sagatavošanu speciālajā regulatīvajā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turpināt uzturēt jautājumu par jurista štata vietu Valsts digitālās attīstības aģentūras Mākslīgā intelekta centra sekretariātā.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3.sadaļas 6. punktā un anotācijas pielikumā norādīto aprēķinu par Centrālās statistikas pārvaldes infrastruktūras izveidei un uzturēšanai nepieciešamo IKT nodrošinājumu un pakalpojumiem, jo norādītā summa 2027.gadā un turpmākajos gados  30 932 euro apmērā dublējas un tiek arī norādīta kā papildus nepieciešamais finansējums pie norādītā aprēķina par cilvēkresursu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ieviestas MI regulas prasības, lūdzam aizpildīt anotācijas 5. sadaļu, tostarp 5.1. apakšsadaļu un 5.4. apakšsadaļas 1. tabulu, sniedzot informāciju par MI regulas prasību ieviešanu noteikumu projektā. Lūdzam tabulā kontekstā ar regulatīvās vides izveidi sniegt skaidrojumu par MI regulas normu ieviešanu, tostarp par MI regulas 57. panta 1. , 4. un 5. punkta, 60. panta 6. punkta, 62. panta 1. punkta "a", “b”, “c” un “d” apakšpunkta, 70. panta 1. punkta ieviešanu, skaidrojot, kā izpildīti attiecīgie pienākumi. Lūdzam arī, ņemot vērā MI regulā ietverto regulējumu saistībā ar "regulatīvo smilškasti" (piem., 3. panta 55. punktu), tabulā norādīt un skaidrot, kura iestāde ir valsts kompetentā iestāde MI regulas 3. panta 48. punkta izpratnē. Ja nepieciešams, lūdzam papildināt noteikumu projektu. Regulējuma, kas nav saistīts ar "regulatīvo smilškasti", sakarā aicinām norādīt, līdz kādam datumam paredzēts attiecīgās prasības, piem., MI regulas 28. panta 1. punktu, ieviest un norādīt atbildīgo institūciju par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tostarp MI regulas 57. panta 1. punkta otrajā teikumā, otrajā daļā, 2. punktā, 4. punkta otrajā teikumā, 5. punkta otrajā teikumā, 70. panta 1. punkta pēdējā teikumā paredzēta rīcības brīvība, tādēļ lūdzam papildināt noteikumu projekta anotācijas 5.4. apakšsadaļu, papildinot aili (sniedzot pamatojumu) par dalībvalsts rīcības brīvības izmantošanu, norādot konkrētās regulas normas, kas paredz rīcības brīvību, kādā veidā minētā rīcības brīvība ir izmantota noteikumu projektā, un to, kādēļ ir vai nav izmantota regulā paredzētā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Likuma 8.panta piekto daļu un 9.panta astoto daļu. MI regulas prasības netiek ieviestas, sk. komentāru pie 20.punkta.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6.sadaļā norādīto informāciju, ņemot vērā, ka publiskā apspriešana ir noslēgusies 19.06.2025.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6.3. sadaļu, atbilstoši sabiedrības līdzdalības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(anotācijā) norādīts, ka viena no projekta izpildē iesaistītajām iestādēm ir Valsts policija. Vienlaikus projekts un tā sākotnējās ietekmes novērtējuma ziņojums (anotācija) nesatur skaidrojumu par to, kādi izpildes pasākumi projekta ietvaros tiek paredzēti tieši Valsts policijai, kas pamatotu nepieciešamību to izcelt atsevišķi no "visām valsts un pašvaldības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projekta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Valsts policiju.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informācijas sniegšanas pienākumus, lūdzu veikt administratīvo izmaksu vērtējumu attiecībā uz publiskās pārvaldes institūciju, to skaitā, nodibinājuma “Mākslīgā intelekta centrs”, veicamajām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monetāro novērtējumu par valsts vai pašvaldību institūcijām aizpilda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informācija ir sniedzama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TAP portālā (pieejamas Ministru kabineta tīmekļvietnē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Palīgmateriāls tiesību akta administratīvā sloga vērtēšanai "Inovācijas process administratīvā sloga mazināšanai" (pieejams: https://www.mk.gov.lv/sites/mk/files/media_file/admin_simplification_methodology_16.08.pdf).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(pieejams: https://www.mk.gov.lv/lv/media/16902/download?attachment).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apakšpunktu ar informāciju, kā to paredz Valsts kancelejas izstrādātās Vadlīnijas tiesību aktu projektu sākotnējās ietekmes novērtēšanai - pieejamas: https://www.mk.gov.lv/sites/mk/files/media_file/tap_anotacija_vadlinijas.pdf, iekļaujot anotācijā vismaz informāciju par personas datu apstrādes nolūku, tiesisko pamatu, datu apjomu, kā arī datu glabāšanas termiņiem.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tiks organizēta atbilstoši MIC likuma 9.panta pirmajai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2.pielikums - VDAA jurists.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mēnešalga ir 2026.gada bāzes algas 11 mēnešalgu grupas skalas maksimālais apmērs, kas nav pieļaujams, veidojot aprēķinus par papildu nepieciešamo finansējumu amata vietām. Ņemot vērā minēto aprēķins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pašreizējā brīdī notiek aktīvs darbs pie budžeta projekta 2026.gadam un vidēja termiņa ietvara 2026.,2027. un 2028.gadam sagatavošanas, kur tiek paredzēta budžeta konsolidācija, lai nodrošinātu drošības prioritāti. Attiecīgi plānojot finanšu resursus kā arī viens no virzieniem papildu nepieciešamo resursu atrašanai ir valsts pārvaldes optimizācija, t.sk. arī nodarbināto skaita samazināšana un vakanto amata vietu skaita optimizācija.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3.pielikums - amata vieta VARAM. Vēršam uzmanību, ka norādītā mēnešalga 5300 </w:t>
            </w:r>
            <w:r w:rsidR="00000000" w:rsidRPr="00000000" w:rsidDel="00000000">
              <w:rPr>
                <w:i w:val="1"/>
                <w:rtl w:val="0"/>
              </w:rPr>
              <w:t xml:space="preserve">euro</w:t>
            </w:r>
            <w:r w:rsidR="00000000" w:rsidRPr="00000000" w:rsidDel="00000000">
              <w:rPr>
                <w:rtl w:val="0"/>
              </w:rPr>
              <w:t xml:space="preserve">  pārsniedz 2026.gada bāzes algas atalgojuma skalas 13.mēnešalgu grupai norādīto viduspunktu, līdz ar ko precizējami visi aprēķini. Tirgus koeficienta piemērošana amata vietas prognozējamai atlīdzībai nav pieļaujama, jo tirgus koeficientu piemēro tikai katrā konkrētā situācijā, atbilstoši darba tirgus nosacījumiem konkrētā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pašreizējā brīdī notiek aktīvs darbs pie budžeta projekta 2026.gadam un vidēja termiņa ietvara 2026.,2027. un 2028.gadam sagatavošanas, kur tiek paredzēta budžeta konsolidācija, lai nodrošinātu drošības prioritāti. Attiecīgi plānojot finanšu resursus kā arī viens no virzieniem papildu nepieciešamo resursu atrašanai ir valsts pārvaldes optimizācija, t.sk. arī nodarbināto skaita samazināšana un vakanto amata vietu skaita optimizācija.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kopīgus principus attiecībā uz vairākiem noteikumu projektā regulētiem jautājumiem, piemēram, attiecībā uz atbilstības un atlases kritērijiem dalībai MI “regulatīvajā smilškastē”, procedūrām, kas nosaka pieteikšanos MI “regulatīvajai smilškastei”, dalību tajā, tās uzraudzību, iziešanu no tās un tās izbeigšanu u.c. atbilstoši MI regulas 58. pantam noteiks Komisijas īstenošanas akti (“Sīki izstrādāta MI “regulatīvo smilškastu” kārtība un to darbība”), kuru prasības būs attiecīgi jāievieš vai jāpārņem nacionālajā regulējumā. Ievērojot minēto, paužam bažas, ka līdz MI regulas piemērošanas brīdim varētu būt nepieciešams noteikumu projektā sagatavot grozījumus, lai nodrošinātu atbilstību minētajiem aktiem. Ievērojot minēto, lūdzam izvērtēt un noteikumu projektam pievienotajā Ministru kabineta sēdes protokollēmumā paredzēt uzdevumu atbildīgajai ministrijai izvērtēt nepieciešamību veikt grozījumus šajos noteikumos pēc attiecīgo īstenošanas aktu pieņemšanas, un attiecīgā gadījumā sagatavot un noteiktā termiņā iesniegt attiecīgus grozījumus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Mākslīgā intelekta centra likuma 8.panta piekto daļu un 9.panta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regulas 57.panta 1.punkts nosaka, ka dalībvalstis nodrošina, ka to kompetentās iestādes izveido vismaz vienu MI regulatīvo vidi valsts līmenī. Ar MI regulas kompetentajām iestādēm saprot paziņojošo iestādi un tirgus uzraudzības iestādes, kuras uzskaitītas informatīvā ziņojuma “Par Mākslīgā intelekta akta prasību ieviešanu” (izskatīts Ministru kabineta 2025.gada 25.februāra sēdē (prot. Nr.8/49.§)) 2.pielikumā “Atbildīgās iestādes, kas veic tirgus uzraudzību atbilstoši Nacionālajai tirgus uzraudzības stratēģijai 2022. –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Centrs nav kompetentā vai paziņojoša iestāde MI regulas izpratnē, Centra organizēto Regulatīvo vidi nevar uzskatīt par “smilškasti”, kas izveidota saskaņā ar MI regulas 57.panta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3. un 4.punktu, ņemot vērā izteikto iebildumu pie anotācijas 3.sadaļas, un tā vietā piedāvāt redakcijas ar risinājumu finansējuma nodrošināšanai esošo valsts budžeta līdzekļu ietvaros, pārskatot izdevumus vai norādot uz citu finanšu avotu, piemēram, citu pušu ieguldījumiem nodibinājumā “Mākslīgā intelekta centrs” u.c. Ja risinājumu nav iespējas piedāvāt, tad noteikumu projekta tālāka virzība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budžeta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15.2. un 25.1. apakšpunktus, jo tajos ir atsauce uz likumu, nevis uz MK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konsekventi lietot terminu "personas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MK noteikumu uztveramību, rosinām noteikumos iekļaut saīsinājumu sarakstu, piemēram, kompetentās iestādes, datu devējs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Atrunāts, kas ir dati 1.2.apakšpunktā.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Mākslīgā intelekta centra likuma 8.panta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1.1.sadaļā norādīts, ka noteikumu projekts izstrādāts saskaņā ar Mākslīgā intelekta centra likuma 8.panta piekto daļu un 9.panta astoto daļu, tomēr noteikumu projektam kā tiesiskais pamatojums norādīta tikai 8.panta piektā daļa. Lūdzam pārskatīt un precizēt noteikumu projektā norādīto tiesisko pamatojumu vai arī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Mākslīgā intelekta centra likuma 8.panta piekto daļu un 9.panta astoto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Mākslīgā intelekta centra likuma 8.panta piekto daļu un 9.panta astoto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Mākslīgā intelekta centra likuma 8.panta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Vienīgi vēršam uzmanību, ka aiz projekta nosaukuma, norādot noteikumu izdošanas tiesisko pamatu, iztrūkst atsauce uz Mākslīgā intelekta centra likuma 9.panta astoto daļu. Uz to ir atsauce projekta nosaukumā, anotācijā un likumā noteiktais deleģējums ar projektu kopumā tiek aptverts (tas gan nav aptverts pilnībā, jo projektā, piemēram, vispār nav atrunāta datu dzēšanas kārtība). Piebilstams, ka projektā ir runa par saņemto iesniegumu atklātu vai ierobežotu atlasi (6.punkts), bet anotācijā ir norādīts arī uz iesniegumu slēgtu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Mākslīgā intelekta centra likuma 8.panta piekto daļu un 9.panta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 notiks atklātas vai ierobežotas projektu iesniegumu atlases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Mākslīgā intelekta centra likuma 8.panta piekto daļu un 9.panta astoto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speciālās regulatīvās vides (turpmāk – regulatīvā vide) noteikumus, tās izveidē un darbībā iesaistītās kompetentās institūcijas, kārtību, kādā nodibinājums “Mākslīgā intelekta centrs” (turpmāk – Centrs) veic regulatīvajā vidē iesniegto projektu iesniegumu atlasi, atlases nolikuma saturu, iesniegumu vērtēšanas kārtības un kritēriju izstrādes pamatprincipus;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saīsinājums rada terminoloģisku pretrunu, kas var radīt tālākas neskaidrības, jo juridiskajā valodā “regulatīvā vide” tradicionāli nozīmē esošo normatīvo aktu kopumu, t.i., tiesisko ietvaru, kas regulē kādu jomu. Savukārt speciālā regulatīvā vide paredz atkāpes no esošās regulatīvās vides. Starptautiski izmantots termins, kuru varētu izmantot, kā pamatu noteikumu terminoloģijai ir "regulatory sandbox".</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Mākslīgā intelekta centra likuma 8.panta piekto daļu un 9.panta astoto daļu, līdz ar to projektā tiek lietota likuma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speciālās regulatīvās vides (turpmāk – regulatīvā vide) noteikumus, tās izveidē un darbībā iesaistītās kompetentās institūcijas, kārtību, kādā nodibinājums “Mākslīgā intelekta centrs” (turpmāk – Centrs) veic regulatīvajā vidē iesniegto projektu iesniegumu atlasi, atlases nolikuma saturu, iesniegumu vērtēšanas kārtības un kritēriju izstrādes pamatprincipus;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mākslīgā intelekta sistēma izveidota no jauna vai tiek plānotas būtiskas izmaiņas esošā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"būtiskas izmaiņas", nosakot vai nu noteiktu %, vai arī kādas specifiskas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skaidrots, ka “[a]r jaunu MI sistēmu saprot sistēmu, kas līdz šim nebija pieejama tirgū vai nodota ekspluatācijā, savukārt “būtisko izmaiņu” jēdziens atrunāts MI regulas 3.panta 23.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regulas 3.panta 23. punkts: “būtiska modifikācija” ir tādas MI sistēmas izmaiņas pēc tās laišanas tirgū vai nodošanas ekspluatācijā, kuras nav paredzētas vai plānotas sākotnējā riska novērtējumā, ko veic nodrošinātājs, un kuru dēļ ir ietekmēta MI sistēmas atbilstība II nodaļas 2. iedaļā noteiktajām prasībām vai kuru dēļ tiek mainīts paredzētais nolūks, attiecībā uz kuru MI sistēma ir novērtēta.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nesaskaņotu nacionālo praksi attiecībā uz regulatīvās vides izveidēm. Šajā MK noteikumu projektā minēts, ka Centrs par regulatīvās vides izveidi izdod Administratīvo aktu, savukārt šobrīd saskaņošanā esošais MK Noteikumu projekts “Noteikumi par speciālās regulatīvās vides izveidi un īstenošanu” (TAP numurs 24-TA-2027), tā 11.punkts paredz, ka par katru regulatīvo vidi atbildīgā Nozares ministrija pieņem starplēmumu par pieteikuma par speciālās regulatīvās vides izveidi virzīšanu apstiprināšanai MK un Nozares ministrija trīs mēnešu laikā izstrādā MK noteikumu projektu [..] Aicinām VARAM šo jautājumu izrunāt ar EM, nepieciešamības gadījumā pieaicinot TM, lai vienotos par vienotu nacionālo praksi regulatīvās vides izveidei vai skaidrot šo atšķirību MK noteikumu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Nacionālā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prakse attiecībā uz regulatīvās vides izveidēm ir dažāda.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Ekonomikas ministrija izstrādāja Ministru kabineta noteikumu projektu “Noteikumi par speciālās regulatīvās vides izveidi un īstenošanu” (24-TA-2027). Minētā projekta anotācija skaidro, ka “[j]a speciālās regulatīvās vide tiek īstenota ar mērķi nodrošināt mākslīgā intelekta sistēmu izstrādi, pārbaudi un attīstību, piemērojams Mākslīgā intelekta centra likuma 8. pants. [..] Ja speciālās regulatīvās vides ietvaros tiek apstrādāti dati, izmantojot mākslīgā intelekta rīkus, piemērojams Mākslīgā intelekta centra likuma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Mākslīgā intelekta centra likuma 9. panta regulējumu, noteikumu projektā paredzētais nosacījums ir attiecināms tikai uz tiem speciālās regulatīvās vides gadījumiem, kuros inovatīvā risinājuma kodols ir mākslīgā intelekta sistēma un tajā tiek veikta personas datu apstrāde saskaņā ar minētā panta mērķiem, proti – mākslīgā intelekta sistēmu izstrādei, pārbaudei vai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situācijās, kur mākslīgais intelekts tiek izmantots kā atbalsta instruments citam inovatīvam risinājumam (piemēram, procesa optimizēšanai vai datu apstrādei bez personas datiem), Mākslīgā intelekta centra likuma 8. vai 9. pants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Kompetentas institūcijas var veidot speciālās regulatīvās vides un noteikt to īstenošanas nosacījumus un kārtību. Piemēram, Sabiedrisko pakalpojumu regulēšanas komisijas, Latvijas bankas speciālās regulatīvās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Privātās (komersanti) un publiskās personas (tai skaitā pašvaldību digitālie centri) var veidot tehnoloģiskās vides MI sistēmu attīstībai.  Piemēram, Somijas tehnoloģiju uzņēmums DataCrunch Oy sadarbībā ar Latvijas Republiku un starptautiskajiem investoriem ir iesniedzis konceptuālu priekšlikumu Eiropas Komisijai par MI gigarūpnīcas izveidi Latvijā. Plānotais MI datu centrs veicinās drošas un energoefektīvas skaitļošanas infrastruktūras attīstību, kas nepieciešama mākslīgā intelekta risinājumu ieviešanai visā Eiropā.”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regulatīvās vides izveides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 “regulatīvo smilškasti” jātiecas sasniegt MI regulas 57. panta 9. punktā minētie mērķi, aicinām noteikumu projekta 4.1. apakšpunktā norādīt, ka regulatīvās vides mērķi atbilst kādam no minētajā regulas punktā norādītajiem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Mākslīgā intelekta centra likuma 8.panta piekto daļu un 9.panta astoto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regulatīvās vides nosacījumi, tai skaitā apstrādājamo personas datu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normu varētu efektīvāk piemērot praksē, lūdzam anotācijā aprakstīt, kāda tieši informācija par apstrādājamo personas datu apjomu var tikt ietverta administratīvajā aktā, ņemot vērā, ka regulatīvajā vidē var tikt izmantoti ievērojami personas datu apjomi - dažādas datu subjektu kategorijas, dažādas datu kategorijas, no dažādām informācijas sistēmām u.tt., kādā detalizācijas pakāpē apstrādājamais personas datu apjoms tiks aprakstīts administratīvajā aktā. Ņemot vērā, ka šīs informācijas norādīšana administratīvajā aktā nav obligāta, anotācijā lūdzam norādīt, kādos gadījumos tā tiks ietverta.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tiks organizēta atbilstoši MIC likuma 9.panta pirmajai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regulatīvās vides nosacījumi, tai skaitā apstrādājamo personas datu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terminam "datu apjoms", piemēram, vai tās ir nepieciešamās datu kategorijas, konkrēti datu veidi vai datu kopu skaits. Šāds skaidrojums kompetentajām institūcijām ļaus labāk izprast veicamo uzdevumu apjomu, piemēram, attiecībā uz MK noteikumu projektā paredzēto datu minimizāciju, anonimizāciju, pseidonimizāciju.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izmantojamās tehniskās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Nepieciešams anotācijā skaidrot, kas uzskatāms par "izmantojamām tehniskajām metodēm" – piemēram, vai tas attiecas uz programmatūras arhitektūru, datu apstrādes pieejām vai iekārtu savietojamības risinājumiem. Vai arī piedāvāt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testēšanas reālos apstākļos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“Jēdziens reālie apstākļi’ ir interpretējams dažādi – lūdzams anotācijā norādīt konkrētus kritērijus vai piemērus, kas kvalificējas kā reāli apstākļi, lai nodrošinātu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nodrošina norādījumus, uzraudzību un atbalstu iesniedzējam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normas pilnīgākas izpratnes nolūkā izdarīt atsauci uz MI regulā minēto, piem.: “Kompetentās iestādes nodrošina norādījumus, uzraudzību un atbalstu mākslīgā intelekta sistēmas regulatīvās vides ietvaros saskaņā ar Eiropas Parlamenta un Padomes 2024.gada 13. jūnija regulas Nr.2024/1689, ar ko nosaka saskaņotas normas mākslīgā intelekta jomā (un groza Regulas (EK) Nr.300/2008, (ES) Nr.167/2013, (ES) Nr.168/2013, (ES) 2018/858, (ES) 2018/1139 un (ES) 2019/2144 un Direktīvas 2014/90/ES, (ES) 2016/797 un (ES) 2020/1828 (Mākslīgā intelekta akts) 57. panta 6. un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Mākslīgā intelekta centra likuma 8.panta piekto daļu un 9.panta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regulas 57.panta 1.punkts nosaka, ka dalībvalstis nodrošina, ka to kompetentās iestādes izveido vismaz vienu MI regulatīvo vidi valsts līmenī. Ar MI regulas kompetentajām iestādēm saprot paziņojošo iestādi un tirgus uzraudzības iestādes, kuras uzskaitītas informatīvā ziņojuma “Par Mākslīgā intelekta akta prasību ieviešanu” (izskatīts Ministru kabineta 2025.gada 25.februāra sēdē (prot. Nr.8/49.§)) 2.pielikumā “Atbildīgās iestādes, kas veic tirgus uzraudzību atbilstoši Nacionālajai tirgus uzraudzības stratēģijai 2022. –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Centrs nav kompetentā vai paziņojoša iestāde MI regulas izpratnē, Centra organizēto Regulatīvo vidi nevar uzskatīt par “smilškasti”, kas izveidota saskaņā ar MI regulas 57.panta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nodrošina norādījumus, uzraudzību un atbalstu iesniedzējam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vai skaidrot projekta anotācijā kompetentās institūcijas norādījumu tiesisko dabu, proti, ja norādījumiem ir ieteikuma raksturs, lūdzam to norādīt.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nodrošina saistošus norādījumus, uzraudzību un atbalstu projekta īstenotājam regulatīvās vides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nodrošina norādījumus, uzraudzību un atbalstu iesniedzējam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izriet, ka, iesniedzējs ir kompetentā institūcija un tā pilnībā uzņemas atbildību par visu faktoru izpildi un uzraudzību, kas nosaka atbildības novirzīšanu uz organizāciju, kas sniedz pakalpojumu/labumu, bez uzraudzības.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Iesniedzējs darbojas kompetentās institūcijas uzraudzībā un tam jānodrošina visu norādījumu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projekta iesniegumā norādāmo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7.5. apakšpunkts ir iekļaujams MK noteikumos, ja 13. punktā jau ir uzskaitīta projekta iesniegumā norādāmā informācija. Vai arī plānots, ka projekta nolikumā iekļaujamas savādākas prasības projekta iesniegumam, nekā noteikts 13.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Centra lēmums par projektu iesniegumu atlases nolikuma apstiprināšanu nav apstrīdams un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iespējamu kļūdainu nolikumu, aicinājums papildināt ar diskusijām ar ekosistēmu/partneriem pie izstrādes vai saskaņošanas.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atlases nolikumu izstrādā un apstiprina Centrs. Centra padomē jau ir pārstāvji no ministrijām, privātā sektora un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mākslīgā intelekta sistēma atbilst kādai no  Mākslīgā intelekta centra likuma 4. panta pirmās daļas 1. punktā minētajām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MIC likuma 4. pants ir par MIC uzdevumiem, ne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centra likuma 4. panta pirmās daļas 1. punktā minētajās jomas ir: valsts pārvalde, tautsaimniecība, iekšējā drošība, aizsardzība, izglītība, kultūra, labklājība, sports, veselība un citas.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projektu iesniegums iesniegts par mākslīgā intelekta sistēmu, kas atbilst kādai no Mākslīgā intelekta centra likuma 4. panta pirmās daļas 1. punktā minētajām jomām;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Centrs savā tīmekļvietnē izvieto paziņojumu par atklātas projektu iesniegumu atlases izsludināšanu un projektu iesniegumu atlases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ir pretrunā 6. punktam, jo te nav iekļauta informācija par to, ka arī ierobežotās kārtas pieteikumi tiks publicēti.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Pieteikumus nepublicē, publicē informāciju par konkursu, tā nolikumu un aicinājumu piedalīties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Centrs savā tīmekļvietnē izvieto paziņojumu par atklātas projektu iesniegumu atlases izsludināšanu un projektu iesniegumu atlases nolikumu.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Centrs savā tīmekļvietnē izvieto paziņojumu par atklātas projektu iesniegumu atlases izsludināšanu un projektu iesniegumu atlases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norādot tīmekļvietnes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ieteicams iekļaut šāda veida informāciju normatīvajā aktā, jo Centrs nav valsts pārvaldes iestāde, turklāt tā tīmekļvietnes adrese var mainīties un tad būs nepieciešams veikt grozījumus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Centrs savā tīmekļvietnē izvieto paziņojumu par atklātas projektu iesniegumu atlases izsludināšanu un projektu iesniegumu atlases nolikumu.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Iesniedzējs iesniedz Centram projekta iesniegumu par regulatīvās vides izveidi. Iesniedzējs var iesniegt vairākus projektu iesniegumus.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punkta otrā daļa ir nepilnīga, jo nav noteikts, kādā kapacitātē var iesniegt vairākus projektu iesniegumus – kā vadošais partneris, kā partneris, kā tiks diferencēti un noteikti "unikāli" pieteikumi, nevis dublētas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jebkurš var iesniegt vairākus projektu iesniegumus, diferencēt nav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Iesniedzējs iesniedz Centram projekta iesniegumu par regulatīvās vides izveidi. Iesniedzējs var iesniegt vairākus projektu iesniegumus.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iesniegumā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sabiedrības informēšanas un iesaistes aprakstu,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nodrošinātu, ka iesniedzējs ir pietiekami kompetents, lai spētu izstrādāt speciālās regulativās vides ietvaros paredzēto inovatīvo risinājumu - informāciju par to, ka Iesniedzējs vai tā piesaistītie partneri vai eksperti uz līgumattiecību pamata darbojas atbilstošajā jomā ne mazāk kā trīs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atlases stadijā, kad vēl nav zināms projekta īstenotājs, sabiedrības informēšanas vai iesaistes aprakstam nav izšķirošas nozīmes. Sabiedrības iesaiste neietekmē arī projektu atlases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MI joma ir jauna un strauji attīstās, pie tam trūkst speciālistu, kas darbojas ekskluzīvi ar MI, prasība par 3 gadu pieredzi jomā ir apgrūtinoša un nepamatota.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iesniegumā norāda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iespējamos riskus, tai skaitā pašvērtējumu, vai mākslīgā intelekta sistēma ir augsta riska sistēma vai aizliegta prakse;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normas efektīvākas piemērošanas nolūkā izvērtēt iespēju ievietot atsauci uz konkrētu MI regulas vienību, kas noteic, kas ir augsta riska sistēma vai aizliegta prakse. Citastarp norādām, ka anotācijā minēts, ka "priekšroka ir MI sistēmām ar augstu risku, piemēram, drošībai, personas datu aizsardzībai u.c. (augsta riska MI sistēmas ir uzskaitītas MI regulas 3. pielikumā)", tomēr no noteikumu projekta neizriet attiecīgs tiesiskais regulējums. Attiecīgi aicinām precizēt noteikumu projektu vai tā anotāciju, vai arī sniegt izvērstāku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 sistēmas riska līmenis – priekšroka ir MI sistēmām ar augstu risku.  Augsta riska MI sistēmas ir uzskaitītas MI regulas 3. pielikumā, aizliegtās prakses uzskaitītas MI regulas 5.pantā;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iespējamos riskus, tai skaitā pašvērtējumu, vai mākslīgā intelekta sistēma ir augsta riska sistēma vai aizliegta prakse;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Pirms projektu iesniegumu vērtēšanas Centrs trīs darba dienu laikā no iesnieguma saņemšanas dienas nosūta projekta iesniegumu kompetentām institūcijām. Kompetentā institūcija desmit darba dienu laikā no projekta iesnieguma saņemšanas sniedz Centram atzinumu par projekta iesniegumu,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5. punktā minētā kompetentā institūcija pati vērtē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skaidri izriet, ka kompetentā institūcija vērtē projekta iesniegumu savas kompetences ietvaros, savukārt uzvarējušo projekta īstenotāju nosaka saskaņā ar atlases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ja iesniegums nav saistīts ar aizsardzības jomu, vai trīs nedēļu laikā, ja iesniegums ir saistīts ar aizsardzības jomu, no projekta iesnieguma saņemšanas sniedz Centram atzinumu par projekta iesniegumu, norādot: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Centra pienākumi, lai nodrošinātu regulatīvās vides darbību, uzturēšanu un attīstību atbilstoši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šajā punktā ir uzskaitīti Centra pienākumi, aicinām izvērtēt iespēju to pārcelt uz citu MK noteikumu sadaļu, jo šī sadaļa veidota personas datu apstrādes kārtības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struktūra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Centra pienākumi, lai nodrošinātu regulatīvās vides darbību, uzturēšanu un attīstību atbilstoši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uzrauga datu izmantotājus tiktāl, cik tas attiecas uz prasībām, kas noteiktas šajā likumā un citos normatīvajos aktos attiecībā uz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normu varētu efektīvāk piemērot praksē, lūdzam anotācijā plašāk skaidrot, kādus pasākumus, tehniska vai organizatoriska rakstura, tiek plānots veikt, lai varētu veikt datu izmantotāju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informāciju tik detalizēti mēs nevaram aptvert anotācijā, uzraudzības pasākumi lielā mērā ir atkarīgi no datu specifikas un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uzrauga datu izmantotājus tiktāl, cik tas attiecas uz prasībām, kas noteiktas šajos noteikumos un citos normatīvajos aktos attiecībā uz personas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uzrauga datu izmantotājus tiktāl, cik tas attiecas uz prasībām, kas noteiktas šajā likumā un citos normatīvajos aktos attiecībā uz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15.2. apakšpunktu, norādām, ka šie ir Ministru kabineta noteikumi nevis likums, attiecīgi precizējama atsauce uz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uzrauga datu izmantotājus tiktāl, cik tas attiecas uz prasībām, kas noteiktas šajos noteikumos un citos normatīvajos aktos attiecībā uz personas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uzrauga datu izmantotājus tiktāl, cik tas attiecas uz prasībām, kas noteiktas šajā likumā un citos normatīvajos aktos attiecībā uz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projekta anotācijā (turpmāk – Anotācija) ir norādīts, ka atbilstoši Mākslīgā intelekta centra likuma 9.panta dotajam deleģējumam CSP nodrošinātajā speciālajā regulatīvajā vidē tiek paredzēts apstrādāt personas datus, kas iegūti no valsts institūcijām un nepieciešami attiecīgā MI risinājuma testēšanai un attīstībai. Projekta 15.2. apakšpunktā ir noteikts, ka Centrs uzrauga datu izmantotājus tiktāl, cik tas attiecas uz prasībām, kas noteiktas šajā likumā un citos normatīvajos aktos attiecībā uz personas datu aizsardzību. Projektā nav definēts, kas ir datu izmantotāji. Arī Anotācija nesniedz skaidrojumu par to, kas ir datu izmantotāji, kādas personas datu apstrādes procesus viņi veic un kādiem nolūkiem. Pamatojoties uz Datu regulas 45. apsvērumu, Projektā un Anotācijā ir jānorāda, ka datu izmantotāji ir regulatīvās vides lietotāji, kas ir tieši iesaistīti konkrētās mākslīgā intelekta sistēmas izstrādē un kuriem ir tiesības piekļūst personas datiem saskaņā ar Mākslīgā intelekta centra likuma 9. panta piektajā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izskatāmais dokuments ir Ministru kabineta noteikumu projekts, nevis likuma projekts, priekšlikums attiecīgi precizēt 15.2. apakšpunktā lietotos vārdus "</w:t>
            </w:r>
            <w:r w:rsidR="00000000" w:rsidRPr="00000000" w:rsidDel="00000000">
              <w:rPr>
                <w:i w:val="1"/>
                <w:rtl w:val="0"/>
              </w:rPr>
              <w:t xml:space="preserve">šajā likumā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tiek apstrādāti atbilstoši MIC likuma 9,panta pirmajai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uzrauga datu izmantotājus tiktāl, cik tas attiecas uz prasībām, kas noteiktas šajos noteikumos un citos normatīvajos aktos attiecībā uz personas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publicē vispārpieejamo informāciju par speciālajā regulatīvajā vidē izmantotajiem institūciju pārziņā esošajiem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(15.3. punkts) nosaka, ka Centrs publicē vispārpieejamu informāciju par regulatīvajā vidē izmantotajiem datiem. Tomēr MI regula (59. panta 1. punkta j) apakšpunkts) paredz izņēmumus attiecībā uz sensitīviem operatīvajiem datiem tiesībaizsardzības, robežkontroles, imigrācijas vai patvēruma jomās.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Noteikumu projekta 15.3. punktā vai citā atbilstošā vietā varētu precizēt, ka informācijas publicēšana neattiecas uz sensitīviem operatīvajiem datiem tiesībaizsardzības, robežkontroles, imigrācijas vai patvēruma jomās, saskaņā ar MI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izdoti saskaņā ar Centra likumu, nevis MI 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publicē vispārpieejamo informāciju par speciālajā regulatīvajā vidē izmantotajiem datu devēju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pārformulēt 16. punktu, lai tas būtu valodiski skaidrs un juridiski precīzs, kā arī nepieciešams anotācijā paskaidrot noteikto kārtību, lai potenciālajiem pieteikumu iesniedzējiem tiktu nodrošināta skaidrība un tiesiskā noteiktība.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“Pašreizējā situācija, problēmas un risinājumi” papildināta ar 6.punktu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izvērtēt prasības datu minimizācijai, anonimizācijai vai pseidonimizācijai;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izvērstāku skaidrojumu, ar ko saprotamas un ko aptver minētās prasības, kas un kā tās sākotnēji tiks noteiktas. Paskaidrojam, ka no projekta nav saprotama DVI loma un kas tieši tai ir jāvērtē projekta 17.2.apakšpunkta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izvērtēt projekta iesniegumā minētos priekšlikumus personas datu minimizācijai, anonimizācijai vai pseidonimizācijai;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sagatavot noslēguma atzinumu par datu apstrādes atbilstību Eiropas parlamenta un Padomes regulai (ES) 2016/679 (2016. gada 27. aprīlis)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atsauci uz regulu noformēt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sagatavot noslēguma atzinumu par datu apstrādes atbilstību Eiropas Parlamenta un Padomes 2016. gada 27. aprīļa Regulai (ES)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norāda, vai datu apstrāde atbilda Vispārīgās datu aizsardzības regulas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plašāku skaidrojumu par 19.1.apakšpunktā norādāmās informācijas nolūku un ietekmi, ja tiek konstatēta neatbilstība Vispārīgās datu aizsardzības regulas prasībām, ņemot vērā DVI noteiktos uzdevumus un korektīvās pilnvaras, tai skaitā piemērot sodu par normatīvo aktu prasību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DVI norādēm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sniedz novērtējumu par regulatīvajā vidē veiktās mākslīgā intelekta sistēmas darbības atbilstību personas datu aizsardzības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nodrošina mākslīgā intelekta risinājuma darbības atbilstību personas datu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anotācijā, kā Centrālā statistikas pārvalde nodrošinās mākslīgā intelekta risinājuma darbības atbilstību personas datu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Regulatīvajai videi CSP jābūt izstrādātai atbilstoši GDPR un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Iesniedzēja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iesniedzēja juridisko statusu, jo projekts šajā stadijā jau būs akceptēts, piešķirot piekļuvi noteiktām personas datu kategorijām, līdz ar to, precīzāk būtu "Regulatīvās vides lietotāja pienākumi". Lūdzam arī visām MK noteikumu projekta tekstā precizēt MI regulatīvās vides izmantotāja statusu, atbilstoši projekta iesnieguma virzības stadijai - piemēram, iesniedzējs, regulatīvās vides lietotājs - tas padarītu MK noteikumu normas skaidrāk saprotamas.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pēc projekta apstiprināšanas pārdēvēts par projekta īstenotāju.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īstenotāja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neveikt kaitējošas vai traucējošas darbības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anotācijā, kas tieši ir saprotams ar kaitējošām vai traucējošām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DVI un CERT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neveikt kaitējošas vai traucējošas darbības regulatīvajā vidē;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Iesniedzēja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pie MK noteikuma projekta 22. punkta - "Regulatīvās vides lietotāja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DVI un CERT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īstenotāja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saņemt informāciju no kompetentajām institūcijām un testu žurnālus par regulatīvo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attiecināmi Informācijas atklātības likuma 4.-7. pantos minētie kritēriji un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DVI un CERT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saņemt informāciju no kompetentajām institūcijām par regulatīvo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Par regulatīvās vides nodrošinātāju var būt privātpersona vai institūcija, kas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VARAM anotācijā skaidrot nepieciešamību par regulatīvās vides nodrošinātāju noteikt privātpersonu, nevis juridisko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paredzam tikai CSP regulatīvo tehnoloģisko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tā uztur pietiekamus finanšu resursus, lai izpildītu šā likuma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šā likuma prasības, ir jāprecizē, kas ir pietiekami finanšu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norādīti plānotie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tā uztur pietiekamus finanšu resursus, lai izpildītu šā likuma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noteikuma projekta normu, jo nav skaidrs par kādu likumu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tā uztur pietiekamus finanšu resursus, lai izpildītu šā likuma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izskatāmais dokuments ir Ministru kabineta noteikumu projekts, nevis likuma projekts, priekšlikums attiecīgi precizēt 25.1. apakšpunktā lietotos vārdus "</w:t>
            </w:r>
            <w:r w:rsidR="00000000" w:rsidRPr="00000000" w:rsidDel="00000000">
              <w:rPr>
                <w:i w:val="1"/>
                <w:rtl w:val="0"/>
              </w:rPr>
              <w:t xml:space="preserve">šā likuma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Regulatīvās vides nodrošinātāja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un tā apakšpunkti nosaka ierobežotu partneru loku, kas atbilst. Lūgums vienkāršot atbilstības kritērijus. Jāprecizē valodas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tikai CSP regulatīvo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Centrālā statistikas pārvalde nodrošina regulatīvās vides tehnoloģisko risinājumu piešķirto budžeta līdzekļa ietvaros, kurā: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nekavējoties nodrošina datu apstrādes pārtraukšanu un pārtrauc piekļuves nodrošināšanu normatīvajos aktos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par to, kas ir projekta 26.2. apakšpunktā norādītie normatīvie akti, kuru gadījumā nekavējoties nodrošina datu apstrādes pārtraukšanu un pārtrauc piekļuves nodrošināšanu, lai būtu skaidrs projekta 26.2. apakšpunkta tvērums.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nodrošinātājs patrauc datu apstrādi un piekļuves nodrošināšanu, gadījumā ja tiek identificēti pārkāpumi par personas datu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nekavējoties nodrošina datu apstrādes pārtraukšanu un pārtrauc piekļuves nodrošināšanu normatīvajos aktos noteiktajos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regulatīvās vides  auditācijas pierakstos jāiekļauj informācija par pieslēgšanos, atslēgšanos, datu atlasi, konta izveidi, grozīšanu vai dzēšanu, fiksējot notikuma laiku (UTC), IP adresi, darbības aprakstu un iniciatora identifikatoru, un šie pieraksti jāuzglabā vismaz 6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skaidrojumu, kas pamatotu izvēlēto auditācijas pierakstu glabāšanas termiņu, papildus norādot, kādos gadījumos šie auditācijas pieraksti varētu tikt glabāti ilgāk.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CERT norādēm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regulatīvās vides  auditācijas pierakstos jāiekļauj informācija par pieslēgšanos, atslēgšanos, datu atlasi, konta izveidi, grozīšanu vai dzēšanu, fiksējot notikuma laiku, IP adresi, darbības aprakstu un iniciatora identifikatoru, un šie pieraksti jāuzglabā vismaz 6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tiek uzkrāta informācija par informācijas resursiem, programmatūru un citiem IKT risinājumiem un pakalpojumiem, kas tiek izmantoti mākslīgā intelekta risinājumu attīstībai izmantojot speciālo regulatīvo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atšifrēt saīsinājumu "IKT",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tiek uzkrāta informācija par informācijas resursiem, programmatūru un citiem informācijas komunikācijas tehnoloģiju  risinājumiem un pakalpojumiem, kas tiek izmantoti mākslīgā intelekta risinājumu attīstībai izmantojot speciālo regulatīvo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mākslīgā intelekta risinājums, kas tiek attīstīts regulatīvajā vidē, nedrīkst tikt izmantots produkcijas vidē, līdz tas ir pilnībā testēts un validēts, lai nodrošinātu atbilstību drošības, regulējošajām un kvalitātes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lai ievērotu minimālās birokrātijas prasības un atbilstu tirgus dinamikai.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atbilstību drošības, regulējošajām un kvalitātes prasībām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mākslīgā intelekta risinājums, kas tiek attīstīts regulatīvajā vidē, nedrīkst tikt izmantots produkcijas vidē, līdz tas ir pilnībā testēts un validēts, lai nodrošinātu atbilstību drošības, regulējošajām un kvalitātes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tas ir juridiski un finansiāli neatkarīgs no speciālās regulatīvās vides nodrošinātāja;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atsauci uz likumu Par interešu konflikta novēršanu valsts amatpersonu darbībā, ja šis eksperts ir uzskatāms par valsts amatpersonu.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svītrota prasība par ekspertu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norādīt anotācijā konkrētu 1.3.1.1. pasākuma "IKT risinājumu un pakalpojumu attīstība un iespēju radīšana privātajam sektoram" projektu, kura ietvaros plāno veikt pielāgojumus VIRSIS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vel nav apstiprināts, pašlaik saskaņošanā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sadaļas 7. 'Citi jautājumi' 7.2.apakšpunktā minēto, ka  "</w:t>
            </w:r>
            <w:r w:rsidR="00000000" w:rsidRPr="00000000" w:rsidDel="00000000">
              <w:rPr>
                <w:i w:val="1"/>
                <w:rtl w:val="0"/>
              </w:rPr>
              <w:t xml:space="preserve">institūcijas var prasīt samaksu par papildu pakalpojumiem, piemēram, datu bāzes izmantošanu, testēšanas infrastruktūras izmantošanu, datu kopu sagatavošanu u.c. saskaņā ar institūcijas cenrādi, </w:t>
            </w:r>
            <w:r w:rsidR="00000000" w:rsidRPr="00000000" w:rsidDel="00000000">
              <w:rPr>
                <w:rtl w:val="0"/>
              </w:rPr>
              <w:t xml:space="preserve">aicinām VARAM papildināt anotāciju ar, informāciju skaidrojot, kā un no kādiem līdzekļiem plānotā šādu izmaksu segšana?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6.punktu papildināt ar informāciju, kas norādīta anotācijas 1.3.sadaļas 6.5. apakšpunktā, ka noteikumu projekta praktiskai izpildei nepieciešami pielāgojumi VIRSIS sistēmā (provizoriskās izmaksas 60 000 euro),  kurus plānots veikt izmantojot investīcijas no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detalizēts izdevumu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projekta praktiskai izpildei nepieciešami pielāgojumi VIRSIS sistēmā (provizoriskās izmaksas 60 000 euro), kurus plānots veikt izmantojot investīcijas no ES fondiem ("Eiropas Savienības kohēzijas politikas programmas 2021.–2027. gadam 1.3.1. specifiskā atbalsta mērķa "Izmantot digitalizācijas priekšrocības iedzīvotājiem, uzņēmumiem, pētniecības organizācijām un publiskajām iestādēm" 1.3.1.1. pasākums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iekļauto informāciju, ka MK noteikumu praktiskai izpildei nepieciešami pielāgojumi VIRSIS sistēmā, kuri tiks veikti ar ES fondu līdzekļu palīdzību, vēršam uzmanību, ka personāla izmaksu segšana no ES fondiem ir iespējama tikai konkrēta projekta īstenošanas laikā. Tādējādi, lai izvairītos no nekorektas interpretācijas riskiem, lūdzam skaidrot anotācijā, vai jauno darbinieku atalgojums tiks segts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ietveros plānots pilnveidot VIRSIS sistēmu, projekta finansējums netiks novirzīts uz MIC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precizēt anotācijas 7. sadaļu, jo nav sniegta informācijā kā noteikumu projekts ietekmēs katru institūciju -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kanceleju, Centrālā statistikas pārvaldi, Patērētāju tiesību aizsardzības centru, Valsts policiju, VSIA "Latvijas proves birojs" VSIA "Latvijas Jūras administrācija", Veselības inspekciju, Valsts Tehniskās uzraudzības aģentūru, Valsts augu aizsardzības dienestu, Pārtikas un veterinārais dienestu, Būvniecības valsts kontroles biroju, Mākslīgā intelekta centru, Kiberincidentu novēršanas institūciju "CERT.LV".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euro. Ja administratīvais slogs paliek nemainīgs lūdzam to norādīts projekta 7. sadaļas 7.5.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personas datu apstrādi speciālajā regulatīvajā vidē, auditācijas pierakstu glabāšanu u.tt., kā arī ņemot vērā Valsts kancelejas 2021.gada vadlīnijās sākotnējās ietekmes novērtēšanai un novērtējuma ziņojuma sagatavošanai vienotajā tiesību aktu izstrādes un saskaņošanas portālā noteikto, aicinām papildināt anotācijas 8.1.13. apakšpunktu, ietverot skaidru un saprotamu informāciju par projektā paredzēto personu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notiks atbilstoši MIC likuma 9.panta pirmajai daļai, ņemot vērā plašo iespējamo datu tvērumu, nevaram aizpildīt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 MK protokollēmuma 3.un 4. punktu redakcijas nav skaidri saprotams, vai minētās amata vietas ir papildu vai arī tās tiek veidotas, reorganizējot amata vietas institūciju iekšienē.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pašreizējā brīdī notiek aktīvs darbs pie budžeta projekta 2026.gadam un vidēja termiņa ietvara 2026.,2027. un 2028.gadam sagatavošanas, kur tiek paredzēta budžeta konsolidācija, lai nodrošinātu drošības prioritāti. Attiecīgi plānojot finanšu resursus kā arī viens no virzieniem papildu nepieciešamo resursu atrašanai ir valsts pārvaldes optimizācija, t.sk. arī nodarbināto skaita samazināšana un vakanto amata vietu skaita optimizācija.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ka Viedās administrācijas un reģionālās attīstības ministrijas inovāciju attīstības vadītāja štata vieta,  Centra sekretariāta Valsts digitālās aģentūras jurista štata vieta un CSP 4 amata vietas ir jaunas (papildu)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25-TA-781</w:t>
    </w:r>
    <w:r>
      <w:br/>
    </w:r>
    <w:r w:rsidR="00000000" w:rsidRPr="00000000" w:rsidDel="00000000">
      <w:rPr>
        <w:rtl w:val="0"/>
      </w:rPr>
      <w:t xml:space="preserve">14.12.2025. 10.00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25-TA-781</w:t>
    </w:r>
    <w:r>
      <w:br/>
    </w:r>
    <w:r w:rsidR="00000000" w:rsidRPr="00000000" w:rsidDel="00000000">
      <w:rPr>
        <w:rtl w:val="0"/>
      </w:rPr>
      <w:t xml:space="preserve">14.12.2025. 10.00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Izziņa_25-TA-781.docx</dc:title>
</cp:coreProperties>
</file>

<file path=docProps/custom.xml><?xml version="1.0" encoding="utf-8"?>
<Properties xmlns="http://schemas.openxmlformats.org/officeDocument/2006/custom-properties" xmlns:vt="http://schemas.openxmlformats.org/officeDocument/2006/docPropsVTypes"/>
</file>