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23-TA-1534: Noteikumu projekts (Jauns)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tl w:val="0"/>
        </w:rPr>
        <w:t xml:space="preserve">Latvijas Atveseļošanas un noturības mehānisma plāna 5.1. reformu un investīciju virziena "Produktivitātes paaugstināšana caur investīciju apjoma palielināšanu P&amp;A" 5.1.1.r. reformas "Inovāciju pārvaldība un privāto P&amp;A investīciju motivācija" 5.1.1.2.i. investīcijas "Atbalsta instruments pētniecībai un internacionalizācijai" ceturtās kārtas īstenošanas noteikumi</w:t>
      </w:r>
    </w:p>
    <w:tbl>
      <w:tblPr>
        <w:tblStyle w:val="DefaultTable"/>
        <w:bidiVisual w:val="0"/>
        <w:tblW w:w="14567.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900"/>
        <w:gridCol w:w="3000"/>
        <w:gridCol w:w="3000"/>
        <w:gridCol w:w="3000"/>
        <w:gridCol w:w="3000"/>
        <w:tblGridChange w:id="0">
          <w:tblGrid>
            <w:gridCol w:w="900"/>
            <w:gridCol w:w="3000"/>
            <w:gridCol w:w="3000"/>
            <w:gridCol w:w="3000"/>
            <w:gridCol w:w="30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Saskaņošanai nosūtītā 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Apstrādes informācija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Galīgā redakcija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Latvijas Atveseļošanas un noturības mehānisma plāna 5. komponentes “Ekonomikas transformācija un produktivitātes reforma” 5.1. reformu un investīciju virziena “Produktivitātes paaugstināšana caur investīciju apjoma palielināšanu P&amp;A” 5.1.1.r. reformas “Inovāciju pārvaldība un privāto P&amp;A investīciju motivācija” 5.1.1.2.i. investīcijas "Atbalsta instruments inovāciju klasteru attīstībai" ceturtās kārtas ietvaros Eiropai svarīgo kopīgo interešu projektu īstenošanas noteikumi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- 25.07.2023.)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EM, plānojot AF investīcijas ieviešanas nosacījumus, izvērtēt ilgtspējas nodrošināšanas prasību iekļaušanu ieviešanas nosacījumos, ņemot vērā plānoto projektu specifiku, norādot arī plānoto finansējuma avotu uzturēšanas izmaksu segšanai, kas nevar būt AF finansējums.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EM izskatījusi iebildumu un skaidro, ka IPCEI projekti tiek īstenoti terminēta termiņa ietvaros. Projektu īstenošanā tiek noteiktas atbilstošas atbalsta intensitātes, kā ietvaros paredzēts arī privātais finansējums. Noteikumu projektā noteiktas atbalsta intensitātes, kas paredz privātā finansējuma iesaisti.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Latvijas Atveseļošanas un noturības mehānisma plāna 5.1. reformu un investīciju virziena "Produktivitātes paaugstināšana caur investīciju apjoma palielināšanu P&amp;A" 5.1.1.r. reformas "Inovāciju pārvaldība un privāto P&amp;A investīciju motivācija" 5.1.1.2.i. investīcijas "Atbalsta instruments pētniecībai un internacionalizācijai" ceturtās kārtas īstenošanas noteikumi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Latvijas Atveseļošanas un noturības mehānisma plāna 5. komponentes “Ekonomikas transformācija un produktivitātes reforma” 5.1. reformu un investīciju virziena “Produktivitātes paaugstināšana caur investīciju apjoma palielināšanu P&amp;A” 5.1.1.r. reformas “Inovāciju pārvaldība un privāto P&amp;A investīciju motivācija” 5.1.1.2.i. investīcijas "Atbalsta instruments inovāciju klasteru attīstībai" ceturtās kārtas ietvaros Eiropai svarīgo kopīgo interešu projektu īstenošanas noteikumi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- 25.07.2023.)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MKN projektā ir jāietver nosacījumi, kas paredz vismaz šādu pārbaužu veikšanu: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 interešu konflikta, korupcijas un krāpšanas novēršana;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 dubultfinansējuma riska novēršana;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c) sasniegto atskaites punktu un mērķu pamatojošās dokumentācijas pārbaude, t.sk. datu ticamības pārbaude.</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Ekonomikas ministrija izskatījusi iebildumu un veikti precizējumi noteikumu projektā: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a)Attiecībā uz interešu konflikta, korupcijas, krāpšanas novēršanu projekta iesniegumu vērtēšanas procesā - izstrādāts šo noteikumu 3.pielikumā objektivitātes apliecinājums, kuru paraksta visi projekta iesniegumu vērtēšanas komisijā iesaistītie locekļi, skatīt noteikumu projekta 38.punktu. Attiecībā uz projekta izstrādes procesā interešu konflikta, korupcijas, krāpšanas novēršanu - noteikumu projekta ietvaros iekļauts, ka atbalsta saņēmējs pakalpojumu iegādi organizē iepirkumu procesā noteiktajā kārtībā, savukārt projekta uzraudzību aģentūra nodrošina atbilstoši MK noteikumiem Nr.621;</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b)noteikumu projekts papildināts ar jaunu 61.punktu;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C)noteikumu projektā noteikts, ka aģentūra pie projektu iesniegumu vērtēšanas pārbauda projektā noteikto sasniedzamo rādītāju pamatojošo dokumentāciju, tai skaitā veic datu ticamības pārbaudes (62.p.).</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Latvijas Atveseļošanas un noturības mehānisma plāna 5.1. reformu un investīciju virziena "Produktivitātes paaugstināšana caur investīciju apjoma palielināšanu P&amp;A" 5.1.1.r. reformas "Inovāciju pārvaldība un privāto P&amp;A investīciju motivācija" 5.1.1.2.i. investīcijas "Atbalsta instruments pētniecībai un internacionalizācijai" ceturtās kārtas īstenošanas noteikumi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Latvijas Atveseļošanas un noturības mehānisma plāna 5. komponentes “Ekonomikas transformācija un produktivitātes reforma” 5.1. reformu un investīciju virziena “Produktivitātes paaugstināšana caur investīciju apjoma palielināšanu P&amp;A” 5.1.1.r. reformas “Inovāciju pārvaldība un privāto P&amp;A investīciju motivācija” 5.1.1.2.i. investīcijas "Atbalsta instruments inovāciju klasteru attīstībai" ceturtās kārtas ietvaros Eiropai svarīgo kopīgo interešu projektu īstenošanas noteikumi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- 25.07.2023.)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MKN ietvert informāciju, kas paskaidro investīcijas sasaisti ar pārrobežu un daudzvalstu projektiem, kā arī atklātas stratēģiskās autonomijas un drošības jautājumiem atbilstoši AF plānā noteiktajam.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Papildināta anotācija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Latvijas Atveseļošanas un noturības mehānisma plāna 5.1. reformu un investīciju virziena "Produktivitātes paaugstināšana caur investīciju apjoma palielināšanu P&amp;A" 5.1.1.r. reformas "Inovāciju pārvaldība un privāto P&amp;A investīciju motivācija" 5.1.1.2.i. investīcijas "Atbalsta instruments pētniecībai un internacionalizācijai" ceturtās kārtas īstenošanas noteikumi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Latvijas Atveseļošanas un noturības mehānisma plāna 5. komponentes “Ekonomikas transformācija un produktivitātes reforma” 5.1. reformu un investīciju virziena “Produktivitātes paaugstināšana caur investīciju apjoma palielināšanu P&amp;A” 5.1.1.r. reformas “Inovāciju pārvaldība un privāto P&amp;A investīciju motivācija” 5.1.1.2.i. investīcijas "Atbalsta instruments inovāciju klasteru attīstībai" ceturtās kārtas ietvaros Eiropai svarīgo kopīgo interešu projektu īstenošanas noteikumi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- 25.07.2023.)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izvērtēt nepieciešamību noteikt papildu nosacījumus vai projektu iesniegumu kvalitātes vērtēšanas kritērijus, lai nodrošinātu plānoto ieguldījumu atbilstību dzimumu līdztiesības un vienlīdzīgu iespēju principiem.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papildināts ar jaunu punktu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Latvijas Atveseļošanas un noturības mehānisma plāna 5.1. reformu un investīciju virziena "Produktivitātes paaugstināšana caur investīciju apjoma palielināšanu P&amp;A" 5.1.1.r. reformas "Inovāciju pārvaldība un privāto P&amp;A investīciju motivācija" 5.1.1.2.i. investīcijas "Atbalsta instruments pētniecībai un internacionalizācijai" ceturtās kārtas īstenošanas noteikumi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Latvijas Atveseļošanas un noturības mehānisma plāna 5. komponentes “Ekonomikas transformācija un produktivitātes reforma” 5.1. reformu un investīciju virziena “Produktivitātes paaugstināšana caur investīciju apjoma palielināšanu P&amp;A” 5.1.1.r. reformas “Inovāciju pārvaldība un privāto P&amp;A investīciju motivācija” 5.1.1.2.i. investīcijas "Atbalsta instruments inovāciju klasteru attīstībai" ceturtās kārtas ietvaros Eiropai svarīgo kopīgo interešu projektu īstenošanas noteikumi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- 25.07.2023.)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turpinātu nacionālo programmas saskaņošanas procesu, ir jābūt skaidrībai par šādiem jautājumiem: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Lūdzam iesūtīt MKN projekta un anotācijas tulkojumu angļu valodā, lai nodrošinātu tā saskaņošanu ar Eiropas Komisiju.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Lūdzam EK sagatavot skaidrojumus angļu valodā, kas ir jāsaprot ar IPCEI programmu un kāda ir tās sasaiste ar jaunajiem inovāciju klasteriem. Lūdzam skaidri iezīmēt visu kopējo 5.1.1.2.i. investīcijas ieviešanas shēmu sadalījumā pa kārtām.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Lūdzam jautāt EK, vai tiešām CID rādītāju Nr.158 "Apstiprināti projekti par vismaz 98 miljoniem EUR no finansējuma" drīkst attiecināt arī uz IPCEI programmu, vai tikai uz jauno inovāciju klasteru programmu, ņemot vērā to, ka katras programmas ietvaros ir runa par atšķirīgiem projektiem.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Ekonomikas ministrija izskatījusi iebildumu un skaidro:</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Tuvākajā laikā pēc noteikumu projekta atkārtotas skaņošanas cikla uzsākšanas EM sagatavos noteikumu projekta un anotācijas tulkojumu angļu valodā un nosūtīs FM ar lūgumu dokumentu paketi nosūtīt EK;</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EM nodrošinājusi dalību sanāksmēs ar EK š.g. 8 augustā un 14.augustā, kur skaidrota 5.1.1.2.i. investīcijas uzbūvi, kur sanāksmju ietvaros EK pārstāvis informēja, ka saprot investīcijas iedalījumu kārtās;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Iepriekšminētās sarunas ietvaros EK pārstāvji informēja par CID rādītāja Nr.158 redakcija saglabāšanas nepieciešamību.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Latvijas Atveseļošanas un noturības mehānisma plāna 5.1. reformu un investīciju virziena "Produktivitātes paaugstināšana caur investīciju apjoma palielināšanu P&amp;A" 5.1.1.r. reformas "Inovāciju pārvaldība un privāto P&amp;A investīciju motivācija" 5.1.1.2.i. investīcijas "Atbalsta instruments pētniecībai un internacionalizācijai" ceturtās kārtas īstenošanas noteikumi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Latvijas Atveseļošanas un noturības mehānisma plāna 5. komponentes “Ekonomikas transformācija un produktivitātes reforma” 5.1. reformu un investīciju virziena “Produktivitātes paaugstināšana caur investīciju apjoma palielināšanu P&amp;A” 5.1.1.r. reformas “Inovāciju pārvaldība un privāto P&amp;A investīciju motivācija” 5.1.1.2.i. investīcijas "Atbalsta instruments inovāciju klasteru attīstībai" ceturtās kārtas ietvaros Eiropai svarīgo kopīgo interešu projektu īstenošanas noteikumi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- 25.07.2023.)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AF 5.1.1.1.i. investīcijas informatīvo ziņojumu, LIAA veic šādu aktivitāti - "potenciālo IPCEI dalībnieku identificēšanu un IPCEI nacionālo priekšatlašu nodrošināšanu un konsultatīvā atbalsta sniegšanu projektu iesniedzējiem pēc nepieciešamības". Lūdzam skaidrot, kāpēc tas neatspoguļojas IPCEI programmas ieviešanas shēmā, ņemot vērā to, ka LIAA par šīm funkcijām ir paredzēts AF finansējums.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Ekonomikas ministrija noteikumu projekta ietvaros pēc sanāksmes vienojās par atklāta projektu iesniegumu atlases organizēšanu, atbalsta sniedzējs - CFLA.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Latvijas Atveseļošanas un noturības mehānisma plāna 5.1. reformu un investīciju virziena "Produktivitātes paaugstināšana caur investīciju apjoma palielināšanu P&amp;A" 5.1.1.r. reformas "Inovāciju pārvaldība un privāto P&amp;A investīciju motivācija" 5.1.1.2.i. investīcijas "Atbalsta instruments pētniecībai un internacionalizācijai" ceturtās kārtas īstenošanas noteikumi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Latvijas Atveseļošanas un noturības mehānisma plāna 5. komponentes “Ekonomikas transformācija un produktivitātes reforma” 5.1. reformu un investīciju virziena “Produktivitātes paaugstināšana caur investīciju apjoma palielināšanu P&amp;A” 5.1.1.r. reformas “Inovāciju pārvaldība un privāto P&amp;A investīciju motivācija” 5.1.1.2.i. investīcijas "Atbalsta instruments inovāciju klasteru attīstībai" ceturtās kārtas ietvaros Eiropai svarīgo kopīgo interešu projektu īstenošanas noteikumi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- 25.07.2023.)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salāgot nosaukumu ar 5.1.1.2.i. investīcijas 3.kārtas MKN projekta nosaukumu.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nosaukums precizēts atbilstoši 5.1.1.2.i. investīcijas 3. kārtas noteikumu projekta nosaukumam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Latvijas Atveseļošanas un noturības mehānisma plāna 5.1. reformu un investīciju virziena "Produktivitātes paaugstināšana caur investīciju apjoma palielināšanu P&amp;A" 5.1.1.r. reformas "Inovāciju pārvaldība un privāto P&amp;A investīciju motivācija" 5.1.1.2.i. investīcijas "Atbalsta instruments pētniecībai un internacionalizācijai" ceturtās kārtas īstenošanas noteikumi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Latvijas Atveseļošanas un noturības mehānisma plāna 5. komponentes “Ekonomikas transformācija un produktivitātes reforma” 5.1. reformu un investīciju virziena “Produktivitātes paaugstināšana caur investīciju apjoma palielināšanu P&amp;A” 5.1.1.r. reformas “Inovāciju pārvaldība un privāto P&amp;A investīciju motivācija” 5.1.1.2.i. investīcijas "Atbalsta instruments inovāciju klasteru attīstībai" ceturtās kārtas ietvaros Eiropai svarīgo kopīgo interešu projektu īstenošanas noteikumi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- 25.07.2023.)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izvērtēt un precizēt noteikumu projekta nosaukumu, jo no noteikumu projekta teksta (piemēram, 1. punkta) neizriet, ka attiecīgā investīcija tiktu ieviesta daļēji, noteikumu projektā paredzot vienīgi ceturtās kārtas īstenošanas kārtību.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Ekonomikas ministrija izskatījusi iebildumu un skaidro, ka noteikumu projekta nosaukuma maiņa netiek veikta, bet gan viennozīmīgai izpratnei par noteikumu projektā termina “investīcija” lietojumu, veikti precizējumi 1.1. apakšpunkta redakcijā, papildinot to ar pilnu noteikumu projekta nosaukumu.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Latvijas Atveseļošanas un noturības mehānisma plāna 5.1. reformu un investīciju virziena "Produktivitātes paaugstināšana caur investīciju apjoma palielināšanu P&amp;A" 5.1.1.r. reformas "Inovāciju pārvaldība un privāto P&amp;A investīciju motivācija" 5.1.1.2.i. investīcijas "Atbalsta instruments pētniecībai un internacionalizācijai" ceturtās kārtas īstenošanas noteikumi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 Vispārīgie jautājumi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- 24.11.2023.)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iesniegt MK noteikumu projektu angļu valodā nosūtīšanai saskaņošanai Eiropas Komisijai. Tāpat vēršam uzmanību uz EM nosūtīto Eiropas Komisijas aicinājumu sarunai par IPCEI programmu.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Ekonomikas ministrija sagatavojusi un š.g. 3.janvārī Finanšu ministrijai nosūtījusi IPCEI noteikumu projekta tulkojumu. Vienlaikus 2023.gada 6.decembrī organizētās sarunas ietvaros tika pārrunāti Eiropas Komisijai aktuālie jautājumi par atbalstu IPCEI.</w:t>
            </w:r>
          </w:p>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 Vispārīgie jautājumi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Noteikumi nosaka: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- 25.07.2023.)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noteikumu projekta 1.punktu ar nosacījumu, ka noteikumos ir noteiktas prasības investīcijas finansējuma saņēmējam.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Punkts precizēts atbilstoši iebildumam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Noteikumi nosaka Latvijas Atveseļošanas un noturības mehānisma (turpmāk – Atveseļošanas fonds) plāna 5.1. reformu un investīciju virziena "Produktivitātes paaugstināšana caur investīciju apjoma palielināšanu P&amp;A" 5.1.1.r. reformas "Inovāciju pārvaldība un privāto P&amp;A investīciju motivācija" 5.1.1.2.i. investīcijas "Atbalsta instruments pētniecībai un internacionalizācijai" ceturtās kārtas (turpmāk – investīcija) īstenošanas un uzraudzības kārtību, tai skaitā:</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Noteikumi nosaka: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- 25.07.2023.)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ANM plāna 1627. punktā un attēlā Nr.13. “RIS3 stratēģiju izstrāde” norādīto Ekonomikas ministrijas (turpmāk- EM) un Latvijas investīcijas un attīstības aģentūras (turpmāk- LIAA) iesaisti un darbības IPCEI projektu atlasē, kā arī ņemot vērā 5.1.1.1.i. investīcijas informatīvā ziņojuma ietvaros LIAA plānotās aktivitātes (44.4. apakšpunkts), Centrālā finanšu un līgumu aģentūra (turpmāk- CFLA)  iebilst pret tai paredzētajām funkcijām šī noteikumu projekta ietvaros. CFLA iesaiste sanāk formāla un lieka, ņemot vērā, ka pēc būtības ir veikta priekšatlase un, no Finansējuma saņēmēja viedokļa skatoties, projektam nepiešķirt finansējumu nākamajā stadijā, kad izieta pilna priekšatlase, nebūtu korekti. Izvērtējumam par valsta atbalsta piešķiršanu jānotiek kopā ar LIAA priekšatlasi. Vēršam arī uzmanību uz to, ka iecerētais atlases formāts neatbilst atklātas atlases nosacījumiem, bet atbilstoši MK noteikumiem Nr.621 CFLA var rīkot tikai atklātas atlases. Līdz ar to aicinām EM organizēt šo investīcijas kārtu ierobežotas projektu iesniegumu atlases formātā un ierosinām apsvērt, ka investīcijas īstenotājs ir LIAA, kas nodrošina atbalsta piešķiršanu atbalsta saņēmējiem un uzraudzību. Ierosinājuma pamatojums ir LIAA līdz šim veiktās darbības aktivitātes uzsākšanā un popularizēšanā https://www.liaa.gov.lv/lv/jaunums/atverta-pieteiksanas-latvijas-projektiem-veselibas-ipcei. Rezultātā uzņēmumiem nebūs jāvēršas dažādās Latvijas institūcijās, bet vienā, turklāt LIAA ir jau izdevusi atbalsta vēstules par dalību IPCEI, kas ir viens no priekšnosacījumiem, lai uzņēmums pretendētu uz atbalstu.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Ekonomikas ministrija noteikumu projekta ietvaros pēc sanāksmes vienojās par atklāta projektu iesniegumu atlases organizēšanu, atbalsta sniedzējs - CFLA.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Noteikumi nosaka Latvijas Atveseļošanas un noturības mehānisma (turpmāk – Atveseļošanas fonds) plāna 5.1. reformu un investīciju virziena "Produktivitātes paaugstināšana caur investīciju apjoma palielināšanu P&amp;A" 5.1.1.r. reformas "Inovāciju pārvaldība un privāto P&amp;A investīciju motivācija" 5.1.1.2.i. investīcijas "Atbalsta instruments pētniecībai un internacionalizācijai" ceturtās kārtas (turpmāk – investīcija) īstenošanas un uzraudzības kārtību, tai skaitā:</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Kārtību, kādā piešķir atbalstu Latvijas Republikas dalībniekiem (turpmāk – pretendents) dalībai Eiropai svarīgo kopīgo interešu projektu projektos Atveseļošanas un noturības mehānisma (turpmāk – Atveseļošanas fonds) plāna 5. komponentes “Ekonomikas transformācija un produktivitātes reforma” 5.1. reformu un investīciju virziena “Produktivitātes paaugstināšana caur investīciju apjoma palielināšanu P&amp;A” 5.1.1.r. reformas “Inovāciju pārvaldība un privāto P&amp;A investīciju motivācija” 5.1.1.2.i. investīcijas “Atbalsta instruments inovāciju klasteru attīstībai” (turpmāk – investīcija) ietvaros;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- 25.07.2023.)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likuma " Par budžetu un finanšu vadību" 19.</w:t>
            </w:r>
            <w:r w:rsidR="00000000" w:rsidRPr="00000000" w:rsidDel="00000000">
              <w:rPr>
                <w:vertAlign w:val="superscript"/>
                <w:rtl w:val="0"/>
              </w:rPr>
              <w:t xml:space="preserve">3</w:t>
            </w:r>
            <w:r w:rsidR="00000000" w:rsidRPr="00000000" w:rsidDel="00000000">
              <w:rPr>
                <w:rtl w:val="0"/>
              </w:rPr>
              <w:t xml:space="preserve"> panta otrajā daļā paredzēto pilnvarojumu, lūdzam atbilstoši precizēt noteikumu projekta 1. punktu (nepieciešamības gadījumā arī citas normas):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pirmkārt, 1.1. apakšpunktā norādot uz attiecīgās investīcijas īstenošanas un uzraudzības kārtību un pakārtojot šim apakšpunktam noteikumu projekta 1.2.-1.6. apakšpunktā ietvertos pilnvarojumus;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otrkārt, papildinot ar norādi ar pilnvarojumu par nepieciešamās informācijas sistēmas izveides un izmantošanas kārtību, kā arī šā mehānisma ieviešanā iesaistīto institūciju tiesības pieprasīt un saņemt tiešu pieeju datiem valsts informācijas sistēmās tādā apjomā, kāds nepieciešams un kādā to paredz Ministru kabinets attiecīgo pienākumu izpildei, vai alternatīvi lūdzam skaidrot noteikumu projekta anotācijā, kā tiek izpildīts attiecīgais pilnvarojums.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Ekonomikas ministrija izskatījusi iebildumu un veikusi precizējumus apvienojot 1.5. apakšpunktu ar 1.1. apakšpunktu.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papildināts 1.punkts ar jaunu apakšpunktu, nosakot, ka noteikumu projektā iesaistītajām institūcijām un atbalsta saņēmējam ir tiesības pieprasītu un saņemt tiešu pieeju datiem valsts informācijas sistēmās.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Kārtību, kādā piešķir atbalstu Latvijas Republikas dalībniekiem (turpmāk – pretendents) dalībai Eiropai svarīgo kopīgo interešu projektu projektos Atveseļošanas un noturības mehānisma (turpmāk – Atveseļošanas fonds) plāna 5. komponentes “Ekonomikas transformācija un produktivitātes reforma” 5.1. reformu un investīciju virziena “Produktivitātes paaugstināšana caur investīciju apjoma palielināšanu P&amp;A” 5.1.1.r. reformas “Inovāciju pārvaldība un privāto P&amp;A investīciju motivācija” 5.1.1.2.i. investīcijas “Atbalsta instruments inovāciju klasteru attīstībai” (turpmāk – investīcija) ietvaros;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- 25.07.2023.)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noteikumu projekta 1.1.apakšpunktu,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"kārtību, kādā īsteno Latvijas Atveseļošanas un noturības mehānisma (turpmāk – Atveseļošanas fonds) plāna 5. komponentes “Ekonomikas transformācija un produktivitātes reforma” 5.1. reformu un investīciju virziena “Produktivitātes paaugstināšana caur investīciju apjoma palielināšanu P&amp;A” 5.1.1.r. reformas “Inovāciju pārvaldība un privāto P&amp;A investīciju motivācija” 5.1.1.2.i. investīciju “Atbalsta instruments inovāciju klasteru attīstībai” (turpmāk – investīcija)". Ņemot vērā, ka noteikumu projekta tiek lietoti dažādi termini, t.i., pretendents, atbalsts, atbalsta pretendents, atbalsta saņēmējs u.t.t., aicinām salāgot terminus, lai normu piemērotājiem būtu nepārprotami skaidrs uz ko attiecīgā norma attiecas un tās tiesības un pienākumus. Papildus aicinām, precizējot noteikumu projektu, lietot vispārpieņemto terminoloģiju Atveseļošanas un noturības mehānisma īstenošanai. Sk. Ministru kabineta 2021.gada 7.septembra noteikumus Nr.621 "Eiropas Savienības Atveseļošanas un noturības mehānisma plāna īstenošanas un uzraudzības kārtība".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precizēts atbilstoši iebildumam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 iesaistīto institūciju un atbalsta saņēmēja atbildības sadalījumu.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- 25.07.2023.)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noteikumu projekta 1.6. apakšpunktu, norādes "atbildības sadalījumu" vietā norādot uz kompetenci vai pienākumiem un tiesībām, jo iepriekš minētā norāde ir pārāk šaura un nav skaidri saprotama.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Ekonomikas ministrija izskatījusi iebildumu un veikti precizējumi, aizvietojot norādi “atbildības sadalījumu” ar “pienākumus un tiesības”.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 atbalsta pretendents – sīkais (mikro), mazais, vidējais un lielais komersants, pētniecības un zināšanu izplatīšanas organizācija;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- 25.07.2023.)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no noteikumu projekta 1.1. apakšpunkta un 2.2. apakšpunkta nav skaidri saprotams, vai ar terminu "pretendents" un "atbalsta pretendents" un "projekta iesniedzējs" ir saprotams viens un tas pats. Attiecīgi lūdzam atbilstoši precizēt noteikumu projektu, nodrošinot konsekventu tiesisko regulējumu, vai sniegt atbilstošu skaidrojumu par minēto terminu saturu un tvērumu noteikumu projekta anotācijā.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Ekonomikas ministrija izskatījusi iebildumu un svītrojusi 1.1. apakšpunktā minēto informāciju par pretendentu. Vienlaikus noteikumu projektā veikti precizējumi, vienota termina "projekta iesniedzējs" izmantošanai līdz brīdim, kamēr nav noslēgts līgums starp projekta iesniedzēju un aģentūru. Tiklīdz projekta iesniedzējs noslēdz līgumu ar aģentūru par projekta īstenošanu, tad projekta iesniedzējs kļūst par "atbalsta saņēmēju". Termins "atbalsta pretendents" dzēsts.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 atbalsta pretendents – sīkais (mikro), mazais, vidējais un lielais komersants, pētniecības un zināšanu izplatīšanas organizācija;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- 25.07.2023.)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juridiskās tehnikas prasībām lūdzam noteikumu projekta 2.2. apakšpunktā u.c. neskaidrojot terminus, kuru būtiskās pazīmes tiek dublētas noteikumu projekta pamattekstā.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Ekonomikas ministrija izskatījusi iebildumu un svītrojusi 1.1. apakšpunktā minēto informāciju par pretendentu. Vienlaikus noteikumu projektā veikti precizējumi, vienota termina "projekta iesniedzējs" izmantošanai līdz brīdim, kamēr nav noslēgts līgums starp projekta iesniedzēju un aģentūru. Tiklīdz projekta iesniedzējs noslēdz līgumu ar aģentūru par projekta īstenošanu, tad projekta iesniedzējs kļūst par "atbalsta saņēmēju". Termins "atbalsta pretendents" dzēsts.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 atbalsta saņēmējs – juridiska persona, ar kuru Centrālās finanšu un līgumu aģentūra (turpmāk – Aģentūra) noslēgusi līgumu par projekta īstenošanu un kam piešķirts finansējums projekta īstenošanai;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- 25.07.2023.)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noteikumu projektu, nodrošinot, ka ir nepārprotami skaidra un konsekventa noteikumu projektā lietotā terminoloģija un sniegt atbilstošu skaidrojumu noteikumu projekta anotācijā. Piemēram, norādām, ka nav viennozīmīgi skaidrs, ar ko termins "atbalsta saņēmējs" atšķiras no termina "investīcijas saņēmējs", "projekta īstenotājs" un "finansējuma saņēmējs" (sk. arī noteikumu projekta 2. pielikumu). Attiecīgi nav viennozīmīgi skaidra arī termina "projekts" izpratne (tai skaitā kuros gadījumos ar to domāti pētniecības projekti).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Ekonomikas ministrija izskatījusi iebildumu un dzēsts termins "atbalsts pretendents". Papildus noteikumu projektā veikti precizējumi, vienota termina "projekta iesniedzējs" izmantošanai līdz brīdim, kamēr nav noslēgts līgums starp projekta iesniedzēju un aģentūru. Tiklīdz projekta iesniedzējs noslēdz līgumu ar aģentūru par projekta īstenošanu, tad projekta iesniedzējs kļūst par "atbalsta saņēmēju".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 atbalsta saņēmējs – projekta iesniedzējs, kas atbilst vienai no šo noteikumu </w:t>
            </w:r>
            <w:r w:rsidR="00000000" w:rsidRPr="00000000" w:rsidDel="00000000">
              <w:rPr>
                <w:rtl w:val="0"/>
              </w:rPr>
              <w:t xml:space="preserve">31.1. </w:t>
            </w:r>
            <w:r w:rsidR="00000000" w:rsidRPr="00000000" w:rsidDel="00000000">
              <w:rPr>
                <w:rtl w:val="0"/>
              </w:rPr>
              <w:t xml:space="preserve">apakšpunktā</w:t>
            </w:r>
            <w:r w:rsidR="00000000" w:rsidRPr="00000000" w:rsidDel="00000000">
              <w:rPr>
                <w:rtl w:val="0"/>
              </w:rPr>
              <w:t xml:space="preserve"> minētajām juridiskajām formām, ar kuru Centrālā finanšu un līgumu aģentūra (turpmāk – Aģentūra) noslēgusi līgumu vai vienošanos par projekta īstenošanu (turpmāk - līgums vai vienošanās par projekta īstenošanu) un kam piešķirts Atveseļošanas fonda finansējums projekta īstenošanai;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 atbalsta saņēmējs – juridiska persona, ar kuru Centrālās finanšu un līgumu aģentūra (turpmāk – Aģentūra) noslēgusi līgumu par projekta īstenošanu un kam piešķirts finansējums projekta īstenošanai;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- 25.07.2023.)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no noteikumu projekta un tā anotācijas nav saprotams, kādēļ atbalsta saņēmējs var būt vienīgi juridiska persona, ņemot vērā, ka atbalsta pretendentu loks ir plašāks, jo cita starpā ietver arī komersantus, kas var būt tai skaitā arī fiziskas personas. Attiecīgi lūdzam sniegt atbilstošu skaidrojumu noteikumu projekta anotācijā, nepieciešamības gadījumā precizējot noteikumu projektu.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Ekonomikas ministrija izskatījusi iebildumu un termins dzēsts.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noteikumu projektā veikti precizējumi, vienota termina "projekta iesniedzējs" izmantošanai līdz brīdim, kamēr nav noslēgts līgums starp projekta iesniedzēju un aģentūru. Tiklīdz projekta iesniedzējs noslēdz līgumu ar aģentūru par projekta īstenošanu, tad projekta iesniedzējs kļūst par "atbalsta saņēmēju". Iepriekšminētais skaidrojums iekļauts anotācijā.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 atbalsta saņēmējs – projekta iesniedzējs, kas atbilst vienai no šo noteikumu </w:t>
            </w:r>
            <w:r w:rsidR="00000000" w:rsidRPr="00000000" w:rsidDel="00000000">
              <w:rPr>
                <w:rtl w:val="0"/>
              </w:rPr>
              <w:t xml:space="preserve">31.1. </w:t>
            </w:r>
            <w:r w:rsidR="00000000" w:rsidRPr="00000000" w:rsidDel="00000000">
              <w:rPr>
                <w:rtl w:val="0"/>
              </w:rPr>
              <w:t xml:space="preserve">apakšpunktā</w:t>
            </w:r>
            <w:r w:rsidR="00000000" w:rsidRPr="00000000" w:rsidDel="00000000">
              <w:rPr>
                <w:rtl w:val="0"/>
              </w:rPr>
              <w:t xml:space="preserve"> minētajām juridiskajām formām, ar kuru Centrālā finanšu un līgumu aģentūra (turpmāk – Aģentūra) noslēgusi līgumu vai vienošanos par projekta īstenošanu (turpmāk - līgums vai vienošanās par projekta īstenošanu) un kam piešķirts Atveseļošanas fonda finansējums projekta īstenošanai;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2.8. projekta iesniedzējs – atbalsta pretendents, kas iesniedzis projekta iesniegums par atbalsta piešķiršanu projekta īstenošanai (turpmāk – projekta iesniegums);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- 25.07.2023.)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izvērtēt un svītrot noteikumu projekta 2.8. apakšpunktu, jo tas pārklājas ar noteikumu projekta 2.2. un 2.3.apakšpunktā ietverto nosacījumu.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Ekonomikas ministrija izskatījusi iebildumu un dzēsts termins "atbalsts pretendents". Papildus noteikumu projektā veikti precizējumi, vienota termina "projekta iesniedzējs" izmantošanai līdz brīdim, kamēr nav noslēgts līgums starp projekta iesniedzēju un aģentūru. Tiklīdz projekta iesniedzējs noslēdz līgumu ar aģentūru par projekta īstenošanu, tad projekta iesniedzējs kļūst par "atbalsta saņēmēju".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6.1. mērķis līdz 2025.gada 30.jūnijam apstiprināt saistības vismaz 27 900 000 </w:t>
            </w:r>
            <w:r w:rsidR="00000000" w:rsidRPr="00000000" w:rsidDel="00000000">
              <w:rPr>
                <w:i w:val="1"/>
                <w:rtl w:val="0"/>
              </w:rPr>
              <w:t xml:space="preserve">euro </w:t>
            </w:r>
            <w:r w:rsidR="00000000" w:rsidRPr="00000000" w:rsidDel="00000000">
              <w:rPr>
                <w:rtl w:val="0"/>
              </w:rPr>
              <w:t xml:space="preserve">apmērā;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- 23.11.2023.)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noteikumu projekta 6.1. apakšpunktā precīzāk noteikt vai anotācijā skaidrot, par kādām saistībām šajā apakšpunktā (arī 6.2. apakšpunktā) ir runa.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Ekonomikas ministrija izskatījusi iebildumu un veikti precizējumi noteikumu projekta apakšpunktos, papildinot ar tekstu "finansējuma nodrošināšanai projektiem"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6.1. mērķis līdz 2025. gada 30. jūnijam apstiprinātas saistības vismaz 27 900 000 </w:t>
            </w:r>
            <w:r w:rsidR="00000000" w:rsidRPr="00000000" w:rsidDel="00000000">
              <w:rPr>
                <w:i w:val="1"/>
                <w:rtl w:val="0"/>
              </w:rPr>
              <w:t xml:space="preserve">euro </w:t>
            </w:r>
            <w:r w:rsidR="00000000" w:rsidRPr="00000000" w:rsidDel="00000000">
              <w:rPr>
                <w:rtl w:val="0"/>
              </w:rPr>
              <w:t xml:space="preserve">apmērā finansējuma nodrošināšanai projektiem;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7.3. piesaistītais ārvalstu finansējums (no starptautiskām pētniecības programmām vai no ārvalstu partneriem) pētniecībai uzņēmējdarbības sektorā, </w:t>
            </w:r>
            <w:r w:rsidR="00000000" w:rsidRPr="00000000" w:rsidDel="00000000">
              <w:rPr>
                <w:i w:val="1"/>
                <w:rtl w:val="0"/>
              </w:rPr>
              <w:t xml:space="preserve">euro</w:t>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- 23.11.2023.)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saskaņā ar Komerclikuma 18. pantu termins "uzņēmums" apzīmē organizatoriski saimniecisku vienību un nevis komercdarbības vai saimnieciskās darbības subjektu. Ņemot vērā minēto, lūdzam izvērtēt un nepieciešamības gadījumā precizēt noteikumu projekta 7.3. apakšpunktu (nepieciešamības gadījumā arī citas noteikumu projekta vienības) , termina "uzņēmējdarbība" vietā izmantojot terminu "komercdarbība" vai "saimnieciskā darbība", bet termina "uzņēmums" vietā - terminu "komersants" vai "saimnieciskās darbības veicējs".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Ekonomikas ministrija izskatījusi iebildumu un veikti precizējumi noteikumu projektā, precizējot attiecīgos terminus</w:t>
            </w:r>
          </w:p>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7.3. piesaistītais ārvalstu finansējums (no starptautiskām pētniecības programmām vai no ārvalstu partneriem) pētniecībai saimnieciskajā darbībā (</w:t>
            </w:r>
            <w:r w:rsidR="00000000" w:rsidRPr="00000000" w:rsidDel="00000000">
              <w:rPr>
                <w:i w:val="1"/>
                <w:rtl w:val="0"/>
              </w:rPr>
              <w:t xml:space="preserve">euro</w:t>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 Maksimāli pieļaujamais atbalsta apmērs nevar pārsniegt šo noteikumu 5. punktā minēto atbalsta apmēru.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- 25.07.2023.)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svītrot noteikumu projekta 8. punktu, jo attiecīgai normai nav juridiskas slodzes, tā nav precīza, jo 5. punkts nenoteic atbalsta apmēru, kā arī tā pēc būtības dublē noteikumu projekta 26. punktā ietverto regulējumu.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Punkts dzēsts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 Projekta īstenošanas laikā atbalsta saņēmējs var saņemt avansa maksājumu, kas nepārsniedz 30 procentus no šo noteikumu 5. punktā noteiktā Atveseļošanas fonda plāna investīcijas finansējuma apmēra, pamatojot tā sasaisti ar šo noteikumu 11. punktā noteikto rādītāju izpildes progresu. Ja atbalsta saņēmējs vēlas saņemt vairākus avansus, tad nākamo avansu var saņemt pēc tam, kad iepriekšējais ir apgūts pilnā apmērā. Kopējā avansa maksājumu summa nedrīkst pārsniegt 90 procenti no kopējā investīcijas finansējuma. Noslēguma maksājumu iesniedz pēc pētniecības projekta beigām par atlikušo finansējuma daļu.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- 25.07.2023.)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ka avansa un starpposma maksājumu kopsumma nevar pārsniegt 90% no kopējā projekta finansējuma.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precizēts atbilstoši iebildumam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 Projekta īstenošanas laikā atbalsta saņēmējs var saņemt avansa maksājumu, kas nepārsniedz 30 procentus no šo noteikumu 5. punktā noteiktā Atveseļošanas fonda plāna investīcijas finansējuma apmēra, pamatojot tā sasaisti ar šo noteikumu 11. punktā noteikto rādītāju izpildes progresu. Ja atbalsta saņēmējs vēlas saņemt vairākus avansus, tad nākamo avansu var saņemt pēc tam, kad iepriekšējais ir apgūts pilnā apmērā. Kopējā avansa maksājumu summa nedrīkst pārsniegt 90 procenti no kopējā investīcijas finansējuma. Noslēguma maksājumu iesniedz pēc pētniecības projekta beigām par atlikušo finansējuma daļu.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- 25.07.2023.)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ka avansa maksājumu var plānot ne lielāku kā 30% no kopējām projekta publiskā finansējuma.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Punkts precizēt atbilstoši iebildumam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 Projekta īstenošanas laikā atbalsta saņēmējs var saņemt avansa maksājumu, kas nepārsniedz 30 procentus no šo noteikumu 5. punktā noteiktā Atveseļošanas fonda plāna investīcijas finansējuma apmēra, pamatojot tā sasaisti ar šo noteikumu 11. punktā noteikto rādītāju izpildes progresu. Ja atbalsta saņēmējs vēlas saņemt vairākus avansus, tad nākamo avansu var saņemt pēc tam, kad iepriekšējais ir apgūts pilnā apmērā. Kopējā avansa maksājumu summa nedrīkst pārsniegt 90 procenti no kopējā investīcijas finansējuma. Noslēguma maksājumu iesniedz pēc pētniecības projekta beigām par atlikušo finansējuma daļu.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- 25.07.2023.)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izvērtēt un nepieciešamības gadījumā precizēt  noteikumu projekta 9.punktu, nosakot, ka avansa un starpposma maksājuma kopsumma nevar pārsniegt 90%. (No noteikumu projekta 63. punkta izriet, ka tiek plānots starpposma maksājums). Papildus, lūdzam pārcelt punktu pie projekta īstenošanas nosacījumiem.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punktā nosacījums, ka avansa un starpposma maksājuma kopsumma nevar pārsniegt 90%.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Nodrošināta punkta pārvietošana uz projekta īstenošanas nosacījumu sadaļu.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Nozares ministrija un Aģentūra, saskaņā ar normatīvajiem aktiem par Atveseļošanas fonda plāna īstenošanu, atbilstoši kompetencei nodrošina investīcijas īstenošanu.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- 23.11.2023.)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svītrot noteikumu projekta 11. punktu, jo attiecīgai normai nav juridiskas slodzes.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Ekonomikas ministrija izskatījusi iebildumu un skaidro, ka ņemot vērā, ka nav atrunāts virsregulējums, minētā norma tiek piemērota vienādi Atveseļošanas fonda 5.1.1.2.i. investīcijas kārtās.</w:t>
            </w:r>
          </w:p>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Nozares ministrija un Aģentūra, saskaņā ar normatīvajiem aktiem par Atveseļošanas fonda plāna īstenošanu, atbilstoši kompetencei nodrošina investīcijas īstenošanu.</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11.3. kopējais rādītājs ir  atbalstītie uzņēmumi (sīkie (mikro), mazie, vidējie un lielie);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- 25.07.2023.)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salāgot noteikumu projekta 11.3., 2.5. un 2.9. apakšpunktā lietoto terminoloģiju vai alternatīvi lūdzam noteikumu projekta 11.3. apakšpunktā atsaukties uz normatīvajiem aktiem (vai to jomu), kur norādīts attiecīgais kopējais rādītājs.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Apakšpunktā precizēts “uzņēmumi” termina lietojums atbilstoši noteikumu projekta 2.5. un 2.9. apakšpunktos lietotajai terminoloģijai uz “komersanti”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6.3. kopējais rādītājs - atbalstītie sīkie (mikro), mazie, vidējie un lielie komersanti.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19.2. tas atbilst sīkā (mikro), mazā vai vidējā komersanta statusam saskaņā ar šo noteikumu 2.9. apakšpunktā vai lielā komersanta statusam saskaņā ar šo noteikumu 2.5. apakšpunktā noteikto. Kritērijs neattiecas uz šo noteikumu 19.1.2. un 19.1.3. apakšpunktā noteiktajiem atbalsta pretendentiem;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- 25.07.2023.)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Par saimnieciskās darbības veicēju (uzņēmumu) tiek uzskatīts jebkurš subjekts neatkarīgi no tā juridiskās formas, ja tas piedāvā preces vai pakalpojumus tirgū. Savukārt, lai noteiktu korektu atbalsta intensitāti, atbilstība MVU vai lielā uzņēmuma statusam ir jāvērtē jebkuram atbalsta pretendentam saistīto uzņēmumu līmenī. Līdz ar to, lūdzam dzēst šī punkta otro teikumu.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vēršam uzmanību, ka publiskas personas vai to iestādes būs kvalificējami kā lielie uzņēmumi.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punkts precizēts atbilstoši iebildumam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19.4. uz to nav attiecināmi šādi izslēgšanas kritēriji: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- 25.07.2023.)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salāgot noteikumu projekta 19.4. apakšpunktu ar noteikumu projekta 2. pielikumā ietvertajiem izslēgšanas kritērijiem. Norādām, ka 19.4. apakšpunktā, piemēram, nav norādīts uz atzīšanu par vainīgu konkurences tiesību pārkāpumā krāpšanā automatizētā datu apstrādes sistēmā vai apdrošināšanas krāpšanā.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Ekonomikas ministrija izskatījusi iebildumu un veikti precizējumi izslēgšanas kritērijos, kā arī atbilstoši labota noteikumu projekta 2.pielikuma izslēgšanas kritēriju sadaļa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31.3. projekta iesniedzējam nav attiecināms jebkurš no šādiem izslēgšanas kritērijiem: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19.4.2. uz to neattiecas tāds attiecīgā jomā kompetentas institūcijas lēmums, prokurora priekšraksts par sodu vai tiesas spriedumu, kas stājies spēkā un kļuvis neapstrīdams un nepārsūdzams, tas nav atzīts par vainīgu un sodīts par pārkāpumu, kas izpaužas kā vienas vai vairāku personu nodarbināšana, ja tām nav nepieciešamās darba atļaujas vai ja tas nav tiesīgas uzturēties Eiropas Savienības dalībvalstī vai kā personas nodarbināšana bez rakstveidā noslēgta darba līguma, normatīvajos aktos noteiktajā termiņā neiesniedzot par šo personu informatīvo deklarāciju par darbiniekiem, kas iesniedzama par personām, kuras uzsāk darbu;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(IEM - 25.07.2023.)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 projekta 19.4.apakšpunktā minētā izriet, ka, lai sīkais (mikro), mazais, vidējais un lielais komersants, pētniecības un zināšanu izplatīšanas organizācija (turpmāk – atbalsta pretendents) varētu pretendēt uz atbalstu, tā nedrīkst būt sodīta par tādiem administratīvajiem pārkāpumiem vai noziedzīgiem nodarījumiem, kas ir norādīti attiecīgajā projekta apakšpunktā.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projektā un projekta sākotnējās ietekmes novērtējuma ziņojumā (anotācijā) (turpmāk – anotācija) nav norādīts, no kāda informācijas avota Centrālā finanšu un līgumu aģentūra saņems minēto informāciju par atbalsta pretendenta iespējamo sodāmību.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Norādām, ka ziņas par personu izdarītajiem administratīvajiem pārkāpumiem vai noziedzīgiem nodarījumiem tiek uzkrātas valsts informācijas sistēmā “Sodu reģistrs”, kura izveidošanas mērķis ir vienotās uzskaites izveide par noziedzīgus nodarījumus un administratīvos pārkāpumus izdarījušām personām, lai veicinātu šo nodarījumu un pārkāpumu novēršanu un atklāšanu, kā arī par tiem personai noteiktā soda izpildes un tiesību ierobežojumu kontroli.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atbilstoši Sodu reģistra likuma 21.panta pirmās daļas regulējumam valsts informācijas sistēmā “Sodu reģistrs” iekļautās ziņas sniedz izziņas veidā vai tiešsaistes datu pārraides režīmā, ja tiek identificēts ziņu pieprasītājs.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Eiropas Parlamenta un Padomes 2016.gada 27.aprīļa regulas (ES) 2016/679 par fizisku personu aizsardzību attiecībā uz personas datu apstrādi un šādu datu brīvu apriti un ar ko atceļ direktīvu 95/46/EK (Vispārīgā datu aizsardzības regula) (turpmāk – Datu regula) 5.panta 1.punkta a) apakšpunktā ir noteikts datu apstrādes likumības un godprātības princips, t.i., jebkurai personas datu apstrādei ir jābūt tiesiskam pamatam. Godprātības princips būtībā ietver arī visus pārējos principus (likumīgumu, pārredzamību, nolūka ierobežojumu, datu minimizēšanu, precizitāti, glabāšanas ierobežojumu, integritāti un konfidencialitāti, pārskata atbildību), jo tie visi ir vērsti uz to, lai pārzinis nodrošinātu godīgu attieksmi pret datu subjektu – personu, kuras dati tiek apstrādāti. Datu regulas 5.panta 1.punkta c) apakšpunktā ir ietverts datu minimizēšanas princips, proti, personas dati ir adekvāti, atbilstīgi un ietver tikai to, kas nepieciešams to apstrādes nolūkos.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Iekšlietu ministrijas Informācijas centrs kā valsts informācijas sistēmas “Sodu reģistrs” pārzinis ir atbildīgs par personas datu apstrādes atbilstību Datu regulai. Iekšlietu ministrijas Informācijas centram attiecīgajā gadījumā jābūt precīzi zināmam datu apjomam, kuru būs jāsniedz (vai kuru jādara pieejamu), lai Centrālā finanšu un līgumu aģentūra pārbaudītu, vai atbalsta pretendents atbilst projektā noteiktajām prasībām.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minēto, kā arī to, ka tiesību normai ir jābūt skaidrai un saprotamai, lai tās lietotājs un piemērotājs gūtu nepārprotamu priekšstatu par savām tiesībām, pienākumiem un juridiskām sekām, precizēt projektu vai projekta anotāciju, norādot projekta 19.4.apakšpunktā ietvertās informācijas avotu un tās saņemšanas veidu.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Gadījumā, ja projekta 19.4.apakšpunktā ietverto informāciju paredzēts iegūt no valsts informācijas sistēmas “Sodu reģistrs”, tad:</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tiesiskās skaidrības nodrošināšanai, kā arī, lai Iekšlietu ministrijas Informācijas centrs ievērotu datu apstrādes minimizēšanas principu, sniedzot Centrālai finanšu un līgumu aģentūrai ziņas par administratīvajiem pārkāpumiem vai noziedzīgiem nodarījumiem, precizēt projektu vai projekta anotāciju, papildus norādot attiecīgo nozari regulējošo likumu un Krimināllikuma pantus, par kuros paredzētajiem administratīvajiem pārkāpumiem un noziedzīgajiem nodarījumiem atbalsta pretendents nedrīkst būt sodīts;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vēršam uzmanību, ka Iekšlietu ministrijas Informācijas centra pārziņā esošajā valsts informācijas sistēmā “Sodu reģistrs”  nav pieejama informācija attiecībā uz šādu projekta 19.4.2.apakšpunktā paredzēto izslēgšanas nosacījumu – atbalsta pretendents ar tādu attiecīgā jomā kompetentas institūcijas lēmumu, prokurora priekšrakstu par sodu vai tiesas spriedumu, kas stājies spēkā un kļuvis neapstrīdams un nepārsūdzams, ir atzīts par vainīgu un sodīts par pārkāpumu, kas izpaužas kā: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 vienas vai vairāku personu nodarbināšana, ja tām nav nepieciešamās darba atļaujas vai ja tās nav tiesīgas uzturēties Eiropas Savienības dalībvalstī,</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 personas nodarbināšana bez rakstveidā noslēgta darba līguma, normatīvajos aktos noteiktajā termiņā neiesniedzot par šo personu informatīvo deklarāciju par darbiniekiem, kas iesniedzama par personām, kuras uzsāk darbu.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Norādām, ka minētais nosacījums ir identisks nosacījumam, kāds ir ietverts Publisko iepirkumu likuma 42.panta otrās daļas sestajā punktā. Līdz ar to ir pamats uzskatīt, ka arī projekta 19.4.2.apakšpunktā ietvertais nosacījums tiek interpretēts un piemērots tāpat kā attiecīgais regulējums publisko iepirkumu jomā, proti, saskaņā ar Publisko iepirkumu likuma regulējumu izslēgšanas iemesls piemērojams tikai tajā gadījumā, ja nolēmumā, ar kuru piegādātājs sodīts par personas nodarbināšanu bez rakstveidā noslēgta darba līguma (Darba likuma 158.pants) un nolēmumā, ar kuru piegādātājs sodīts par termiņā neiesniegtu informatīvo deklarāciju (Likuma “Par nodokļiem un nodevām” 158.panta otrā daļa), ietvertie pārkāpumi ir konstatēti saistībā ar vienu un to pašu nodarbināto personu[1].</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Sodu reģistra likuma 12.pantā ir noteiktas ziņas, kas tiek iekļautas valsts informācijas sistēmā “Sodu reģistrs” par administratīvo pārkāpumu izdarījušo personu. Norādām, ka valsts informācijas sistēmā “Sodu reģistrs” nav pieejama informācija, vai persona sodīta attiecībā uz vieniem un tiem pašiem nodarbinātajiem.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Iekšlietu ministrijas Informācijas centrs tikai tehniski nodrošina datu atlasi no valsts informācijas sistēmā “Sodu reģistrs” pieejamās informācijas, kas var būt par pamatu, lai tālāk jau Centrālā finanšu un līgumu aģentūra lemtu ir vai nav iestājušies projekta 19.4.2.apakšpunktā noteiktie izslēgšanas kritēriji. Līdz ar to Iekšlietu ministrijas Informācijas centrs var sniegt tikai tā rīcībā esošu informāciju, proti, informāciju par to, vai atbalsta pretendents ir sodīts par attiecīgajiem pārkāpumiem attiecīgajā periodā. Savukārt Centrālā finanšu un līgumu aģentūra, saņemot šādu informāciju, veic tālāko izvērtējumu par atbilstību projektam, proti, vai pārkāpumi ir konstatēti saistībā ar vienu un to pašu nodarbināto personu, nepieciešamības gadījumā pieprasot attiecīgo informāciju no iestādēm (šajā gadījumā no Valsts darba inspekcijas un Valsts ieņēmumu dienesta), kas veikušas administratīvā pārkāpuma procesu.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https://tapportals.mk.gov.lv/annotation/fa46f2a5-613b-45c2-be0f-584325240f51</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Ekonomikas ministrija izskatījusi iebildumu un veikusi noteikumu projekta anotācijas papildinājumus, iekļaujot Iekšlietu ministrijas iebildumā minētās normas anotācijā: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norādīts, no kāda informācijas avota aģentūra saņems informāciju par atbalsta pretendenta iespējamo sodāmību;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precizēts noteikumu projekta 19.4. apakšpunkta informācijas avots un saņemšanas veids;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papildus norādīta izslēgšanas nosacījumu kontrole saskaņā ar regulējošo likumu - Krimināllikuma, Konkurences likuma, Imigrācijas likuma un Darba likuma -  normām;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norādīta izslēgšanas nosacījumu kontrole iepriekšminēto likumu ietvaros.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31.3.2. tas ar tādu attiecīgā jomā kompetentas institūcijas lēmumu par sodu vai tiesas spriedumu, kas stājies spēkā un kļuvis nepārsūdzams, ir atzīts par vainīgu un sodīts par pārkāpumu, kas izpaužas kā vienas vai vairāku personu nodarbināšana, ja tām nav nepieciešamās darba atļaujas vai ja tās nav tiesīgas uzturēties Eiropas Savienības dalībvalstī, vai kā personas nodarbināšana bez rakstveidā noslēgta darba līguma vai nodokļu normatīvajos aktos noteiktajā termiņā neiesniedzot par šo personu informatīvo deklarāciju par darbiniekiem, kas iesniedzama par personām, kuras uzsāk darbu;</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19.4.3. nav pasludināts projekta iesniedzēja maksātnespējas process, ierosināta tiesiskās aizsardzības procesa lieta vai tiek īstenots tiesiskās aizsardzības process, apturēta vai pārtraukta projekta iesniedzēja saimnieciskā darbība vai projekta iesniedzējs tiek likvidēts. Kritērijs neattiecas uz šo noteikumu 19.1.2. un 19.1.3. apakšpunktā noteiktajiem gala labuma guvējiem;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- 25.07.2023.)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šo noteikumu 82.punktā noteikto, lūdzam dzēst šo punktu, jo šajā punktā norma nav korekta.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Apakšpunktā minētā informācija dzēsta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31.3.3. tas ar tādu attiecīgajā jomā kompetentas institūcijas lēmumu vai tiesas spriedumu, kas stājies spēkā un kļuvis nepārsūdzams, ir atzīts par vainīgu konkurences tiesību pārkāpumā, kas izpaužas kā vertikālā vienošanās, kuras mērķis ir ierobežot pircēja iespēju noteikt tālākpārdošanas cenu, vai kā horizontālā karteļa vienošanās, izņemot gadījumu, ja attiecīgā institūcija, konstatējot konkurences tiesību pārkāpumu, par sadarbību iecietības programmas ietvaros projekta iesniedzēju ir atbrīvojusi no naudas soda vai naudas sodu samazinājusi;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19.4.5. nav neatļauta piedalīšanās mantiskos darījumos.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- 25.07.2023.)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noteikumu projekta 19.4.5. apakšpunktu, nodrošinot skaidras tiesību normas (tai skaitā - uz ko attiecināma piedalīšanās neatļautos mantiskos darījumos).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Gadījumā, ja šajā apakšpunktā plānota atsauce uz Krimināllikumā paredzēto noziedzīga nodarījuma sastāvu kā izslēgšanas kritēriju, lūdzam šādu izslēgšanas kritēriju iekļaut noteikumu projekta </w:t>
            </w:r>
            <w:r w:rsidR="00000000" w:rsidRPr="00000000" w:rsidDel="00000000">
              <w:rPr>
                <w:u w:val="single"/>
                <w:rtl w:val="0"/>
              </w:rPr>
              <w:t xml:space="preserve">19.4.1.</w:t>
            </w:r>
            <w:r w:rsidR="00000000" w:rsidRPr="00000000" w:rsidDel="00000000">
              <w:rPr>
                <w:rtl w:val="0"/>
              </w:rPr>
              <w:t xml:space="preserve">apakšpunktā kā apakšvienību, ņemot vērā, ka šāda kritērija konstatēšanai nepieciešams spēkā stājies un nepārsūdzams nolēmums, ar ko konstatēta personas vaina šādā noziedzīgā nodarījumā.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Ekonomikas ministrija izskatījusi iebildumu un veikti labojumi atbalsta pretendenta izslēgšanas kritēriju attiecināmības punktā, konkrēto apakšpunktu par tiesību normu attiecībā uz mantiskiem darījumiem pārceļot uz 19.4.1. apakšpunktu kā apakšvienību.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16.5. apliecinājumu, ka projekta iesniedzējs ir izstrādājis iekšējās kontroles sistēmu krāpšanas, korupcijas un interešu konflikta novēršanai.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- 24.11.2023.)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pārskatīt IKS nepieciešamību, ņemot vērā, ka šajā investīcijā finansējuma saņēmējs ir arī gala saņēmējs. Detalizēts apraksts par nosacījumiem attiecībā uz krāpšanas, korupcijas un IK novēršanu ir iekļauti MK noteikumu anotācijā, finansējuma saņēmēja pienākumi attiecībā uz minētajiem nosacījumiem tiek iekļauti arī CFLA un aģentūras savstarpējā līgumā. Šobrīd saskatām administratīvu slogu attiecībā uz IKS izstrādi un pārbaudi šīs investīcijas ietvaros.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Ekonomikas ministrija izskatījusi iebildumi un no noteikumu projekta dzēsts iekšējās kontroles sistēmas nosacījums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20.8. darbības, kas kaitē bioloģiskās daudzveidības un ekosistēmu aizsardzībai un atjaunošanai, ja minētā darbība kaitē ekosistēmu labam stāvoklim un izturētspējai, vai kaitē dzīvotņu un sugu, tostarp Eiropas Savienības nozīmes dzīvotņu un sugu, aizsardzības statusam, izņemot gadījumus, ja gala labuma guvējs ir saņēmis atļauju šo darbību veikšanai;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- 25.07.2023.)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Tiesiskās noteiktības nolūkā lūdzam noteikumu projekta 20.2., 20.5.-22.9. apakšpunktā skaidrot, kas ir saprotams ar gala labuma guvēju, sniedzot arī atbilstošu skaidrojumu noteikumu projekta anotācijā, kādēļ attiecīgi izņēmumi tiek noteikti tieši iepriekš minētajos apakšpunktos paredzētajos gadījumos. Alternatīvi lūdzam precizēt minētajos noteikumu projekta apakšpunktos lietoto terminoloģiju.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termina “gala labuma guvējs” lietojums, aizstājot to ar noteikumu projektam atbilstošu terminu.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32.8. darbībām, kas kaitē bioloģiskās daudzveidības un ekosistēmu aizsardzībai un atjaunošanai, ja minētā darbība kaitē ekosistēmu labam stāvoklim un izturētspējai, vai kaitē dzīvotņu un sugu, tostarp Eiropas Savienības nozīmes dzīvotņu un sugu, aizsardzības statusam, izņemot gadījumus, ja atbalsta saņēmējs ir saņēmis atļauju šo darbību veikšanai;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 Projektu iesniegumu vērtēšana iespējama līdz šo noteikumu </w:t>
            </w:r>
            <w:r w:rsidR="00000000" w:rsidRPr="00000000" w:rsidDel="00000000">
              <w:rPr>
                <w:rtl w:val="0"/>
              </w:rPr>
              <w:t xml:space="preserve">5. </w:t>
            </w:r>
            <w:r w:rsidR="00000000" w:rsidRPr="00000000" w:rsidDel="00000000">
              <w:rPr>
                <w:rtl w:val="0"/>
              </w:rPr>
              <w:t xml:space="preserve">punktā</w:t>
            </w:r>
            <w:r w:rsidR="00000000" w:rsidRPr="00000000" w:rsidDel="00000000">
              <w:rPr>
                <w:rtl w:val="0"/>
              </w:rPr>
              <w:t xml:space="preserve"> minētā finansējuma apgūšanai.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- 23.11.2023.)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izvērtēt un svītrot vai precizēt noteikumu projekta 17. punktu kā noteikumu projekta 22. punktā ietvertā regulējuma pēc būtības dublējošu, turklāt  no noteikumu projekta izriet, ka gadījumos, ja projektu iesniegumu atlases ietvaros nav pieejams pietiekams finansējums projekta īstenošanai, projekta iesniegums tiek noraidīts (proti, šis lēmums tiek pieņemts projekta iesnieguma izvērtēšanas ietvaros).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Ekonomikas ministrija izskatījusi iebildumu un izvērtējusi punkta precizēšanu, papildinot punktu ar termiņu. Skaidrojam, ka 17.punkts attiecināts uz projektu iesniegumu vērtēšanu, savukārt 22.punktā aprakstītā informācija saistīta ar projektu iesniegumu atlases noslēgšanu un atkārtotu atvēršanu.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 Projektu iesniegumu vērtēšana iespējama līdz šo noteikumu </w:t>
            </w:r>
            <w:r w:rsidR="00000000" w:rsidRPr="00000000" w:rsidDel="00000000">
              <w:rPr>
                <w:rtl w:val="0"/>
              </w:rPr>
              <w:t xml:space="preserve">5. </w:t>
            </w:r>
            <w:r w:rsidR="00000000" w:rsidRPr="00000000" w:rsidDel="00000000">
              <w:rPr>
                <w:rtl w:val="0"/>
              </w:rPr>
              <w:t xml:space="preserve">punktā</w:t>
            </w:r>
            <w:r w:rsidR="00000000" w:rsidRPr="00000000" w:rsidDel="00000000">
              <w:rPr>
                <w:rtl w:val="0"/>
              </w:rPr>
              <w:t xml:space="preserve"> minētā finansējuma apgūšanai, bet ne vēlāk kā līdz šo noteikumu </w:t>
            </w:r>
            <w:r w:rsidR="00000000" w:rsidRPr="00000000" w:rsidDel="00000000">
              <w:rPr>
                <w:rtl w:val="0"/>
              </w:rPr>
              <w:t xml:space="preserve">82. </w:t>
            </w:r>
            <w:r w:rsidR="00000000" w:rsidRPr="00000000" w:rsidDel="00000000">
              <w:rPr>
                <w:rtl w:val="0"/>
              </w:rPr>
              <w:t xml:space="preserve">punktā</w:t>
            </w:r>
            <w:r w:rsidR="00000000" w:rsidRPr="00000000" w:rsidDel="00000000">
              <w:rPr>
                <w:rtl w:val="0"/>
              </w:rPr>
              <w:t xml:space="preserve"> minētajam termiņam.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 Šo noteikumu 19.3. apakšpunkta atbilstību Aģentūra vērtē uz projekta iesnieguma apstiprināšanas brīdi. Pārējos šo noteikuma 19. un 20.punktā minētos nosacījumus Aģentūra pārbauda uz projekta iesnieguma apstiprināšanas brīdi.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- 25.07.2023.)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atbilstība MVU un lielā komersanta statusam ir jāvērtē uz lēmuma par atbalsta piešķiršanas brīdi, lūdzam precizēt šo punktu.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Punkts precizēts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36. Šo noteikumu </w:t>
            </w:r>
            <w:r w:rsidR="00000000" w:rsidRPr="00000000" w:rsidDel="00000000">
              <w:rPr>
                <w:rtl w:val="0"/>
              </w:rPr>
              <w:t xml:space="preserve">31.3. </w:t>
            </w:r>
            <w:r w:rsidR="00000000" w:rsidRPr="00000000" w:rsidDel="00000000">
              <w:rPr>
                <w:rtl w:val="0"/>
              </w:rPr>
              <w:t xml:space="preserve">apakšpunktā minētā nosacījuma atbilstību Aģentūra vērtē projekta iesnieguma iesniegšanas brīdī un </w:t>
            </w:r>
            <w:r w:rsidR="00000000" w:rsidRPr="00000000" w:rsidDel="00000000">
              <w:rPr>
                <w:rtl w:val="0"/>
              </w:rPr>
              <w:t xml:space="preserve">42.1. </w:t>
            </w:r>
            <w:r w:rsidR="00000000" w:rsidRPr="00000000" w:rsidDel="00000000">
              <w:rPr>
                <w:rtl w:val="0"/>
              </w:rPr>
              <w:t xml:space="preserve">apakšpunktā</w:t>
            </w:r>
            <w:r w:rsidR="00000000" w:rsidRPr="00000000" w:rsidDel="00000000">
              <w:rPr>
                <w:rtl w:val="0"/>
              </w:rPr>
              <w:t xml:space="preserve"> minēto nosacījumu vērtē lēmuma par projekta iesnieguma apstiprināšanas dienā vai atzinuma par nosacījumu izpildi pieņemšanas dienā, ja ir bijis pieņemts lēmums par projekta iesnieguma apstiprināšanu ar nosacījumu.</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 Šo noteikumu 19.3. apakšpunkta atbilstību Aģentūra vērtē uz projekta iesnieguma apstiprināšanas brīdi. Pārējos šo noteikuma 19. un 20.punktā minētos nosacījumus Aģentūra pārbauda uz projekta iesnieguma apstiprināšanas brīdi.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- 25.07.2023.)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ka atbilstība noteikumu 19. un 20.punkta prasībām tiek veikta uz projekta iesniegšanas brīdi.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Atzīmēju, ka izslēgšanas kritēriju pārbaude veicama uz projekta iesniegšanas un tā apstiprināšanas brīdi, un, ja konstatē, ka uz projekta iesniedzēju ir attiecināms kaut viens no izslēgšanas nosacījumiem, turpmāko projekta iesnieguma vērtēšanu neveic.</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Kā arī Valsts ieņēmumu dienesta administrējamo nodokļu parāda esamības/neesamības pārbaude veicama uz projekta un precizētā projekta iesniegšanas brīdi.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Punkts precizēts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36. Šo noteikumu </w:t>
            </w:r>
            <w:r w:rsidR="00000000" w:rsidRPr="00000000" w:rsidDel="00000000">
              <w:rPr>
                <w:rtl w:val="0"/>
              </w:rPr>
              <w:t xml:space="preserve">31.3. </w:t>
            </w:r>
            <w:r w:rsidR="00000000" w:rsidRPr="00000000" w:rsidDel="00000000">
              <w:rPr>
                <w:rtl w:val="0"/>
              </w:rPr>
              <w:t xml:space="preserve">apakšpunktā minētā nosacījuma atbilstību Aģentūra vērtē projekta iesnieguma iesniegšanas brīdī un </w:t>
            </w:r>
            <w:r w:rsidR="00000000" w:rsidRPr="00000000" w:rsidDel="00000000">
              <w:rPr>
                <w:rtl w:val="0"/>
              </w:rPr>
              <w:t xml:space="preserve">42.1. </w:t>
            </w:r>
            <w:r w:rsidR="00000000" w:rsidRPr="00000000" w:rsidDel="00000000">
              <w:rPr>
                <w:rtl w:val="0"/>
              </w:rPr>
              <w:t xml:space="preserve">apakšpunktā</w:t>
            </w:r>
            <w:r w:rsidR="00000000" w:rsidRPr="00000000" w:rsidDel="00000000">
              <w:rPr>
                <w:rtl w:val="0"/>
              </w:rPr>
              <w:t xml:space="preserve"> minēto nosacījumu vērtē lēmuma par projekta iesnieguma apstiprināšanas dienā vai atzinuma par nosacījumu izpildi pieņemšanas dienā, ja ir bijis pieņemts lēmums par projekta iesnieguma apstiprināšanu ar nosacījumu.</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 Šo noteikumu 19.3. apakšpunkta atbilstību Aģentūra vērtē uz projekta iesnieguma apstiprināšanas brīdi. Pārējos šo noteikuma 19. un 20.punktā minētos nosacījumus Aģentūra pārbauda uz projekta iesnieguma apstiprināšanas brīdi.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- 25.07.2023.)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21. punktu nepieciešams izvērtēt un precizēt. Vēršam uzmanību, ka no minētā regulējuma izriet, ka visus 19. un 20. punkta nosacījumus Aģentūra vērtē (pārbauda) projekta iesnieguma apstiprināšanas brīdī, tādēļ nav skaidri saprotama nepieciešamība izdalīt 19.3. apakšpunktā ietverto nosacījumu.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Ekonomikas ministrija izskatījusi iebildumi un punkta redakcijā veikti precizējumi.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36. Šo noteikumu </w:t>
            </w:r>
            <w:r w:rsidR="00000000" w:rsidRPr="00000000" w:rsidDel="00000000">
              <w:rPr>
                <w:rtl w:val="0"/>
              </w:rPr>
              <w:t xml:space="preserve">31.3. </w:t>
            </w:r>
            <w:r w:rsidR="00000000" w:rsidRPr="00000000" w:rsidDel="00000000">
              <w:rPr>
                <w:rtl w:val="0"/>
              </w:rPr>
              <w:t xml:space="preserve">apakšpunktā minētā nosacījuma atbilstību Aģentūra vērtē projekta iesnieguma iesniegšanas brīdī un </w:t>
            </w:r>
            <w:r w:rsidR="00000000" w:rsidRPr="00000000" w:rsidDel="00000000">
              <w:rPr>
                <w:rtl w:val="0"/>
              </w:rPr>
              <w:t xml:space="preserve">42.1. </w:t>
            </w:r>
            <w:r w:rsidR="00000000" w:rsidRPr="00000000" w:rsidDel="00000000">
              <w:rPr>
                <w:rtl w:val="0"/>
              </w:rPr>
              <w:t xml:space="preserve">apakšpunktā</w:t>
            </w:r>
            <w:r w:rsidR="00000000" w:rsidRPr="00000000" w:rsidDel="00000000">
              <w:rPr>
                <w:rtl w:val="0"/>
              </w:rPr>
              <w:t xml:space="preserve"> minēto nosacījumu vērtē lēmuma par projekta iesnieguma apstiprināšanas dienā vai atzinuma par nosacījumu izpildi pieņemšanas dienā, ja ir bijis pieņemts lēmums par projekta iesnieguma apstiprināšanu ar nosacījumu.</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 Projektu iesniegumu vērtēšanai Aģentūra izveido projektu iesniegumu vērtēšanas komisiju (turpmāk – vērtēšanas komisija), kuras sastāvā ir Aģentūras pārstāvji, vismaz viens pārstāvis no nozares ministrijas un pārstāvis no Latvijas Investīciju un attīstības aģentūras.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- 24.11.2023.)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MK noteikumu projektu, paredzot, ka Aģentūrai ir tiesības projektu iesniegumu vērtēšanā piesaistīt ārējos ekspertus. Ārējo ekspertu piesaiste projektu iesniegumu vērtēšanai būtu iespējams nepieciešama  specifisku aspektu novērtējumam, piemēram, projektā sasniedzamā rezultāta pēc projekta īstenošanas beigām tehnoloģiskās gatavības līmeņa noteikšanai.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Ekonomikas ministrija izskatījusi iebildumu un skaidro, ka Ekonomikas ministrija projektu iesniegumu vērtēšanas komisijā nodrošinās projektā sasniedzamā rezultāta vērtējumu, tai skaitā TRL līmeņa noteikšanu. Papildināta anotācija ar minētajiem nosacījumiem.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 Projektu iesniegumu vērtēšanai Aģentūra izveido projektu iesniegumu vērtēšanas komisiju (turpmāk – vērtēšanas komisija), kuras sastāvā ir Aģentūras pārstāvji, vismaz viens pārstāvis no nozares ministrijas un pārstāvis no Latvijas Investīciju un attīstības aģentūras.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 Vērtēšanas komisija, papildus šo noteikumu </w:t>
            </w:r>
            <w:r w:rsidR="00000000" w:rsidRPr="00000000" w:rsidDel="00000000">
              <w:rPr>
                <w:rtl w:val="0"/>
              </w:rPr>
              <w:t xml:space="preserve">40. </w:t>
            </w:r>
            <w:r w:rsidR="00000000" w:rsidRPr="00000000" w:rsidDel="00000000">
              <w:rPr>
                <w:rtl w:val="0"/>
              </w:rPr>
              <w:t xml:space="preserve">punktā</w:t>
            </w:r>
            <w:r w:rsidR="00000000" w:rsidRPr="00000000" w:rsidDel="00000000">
              <w:rPr>
                <w:rtl w:val="0"/>
              </w:rPr>
              <w:t xml:space="preserve"> minētajam, pirms lēmuma par atbalsta piešķiršanu, nodrošina pārbaudi, ka netiek īstenoti pētījumi vai eksperimentālās izstrādes, kas pēc būtības dublē aktivitātes, rezultātus un rezultātu mērķa tirgus, un pārbauda, vai Atveseļošanas fonda finansējuma ietvaros pētniecības projekta īstenošanā nav konstatējamas pazīmes, kas liecina par pieļautu dubultā finansējuma situāciju pret Eiropas Savienības kohēzijas politikas programmu 2021.–2027. gadam un Eiropas Savienības struktūrfondu un Kohēzijas fonda 2014.–2020. gada plānošanas perioda darbības programmu "Izaugsme un nodarbinātība", tai skaitā pārbauda demarkāciju arī starp citiem publiskā finansējuma avotiem, kā arī Eiropas Savienības Tehniskā atbalsta instrumenta programmu.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- 23.11.2023.)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noteikumu projektā lietot konsekventu terminoloģiju attiecībā uz to, vai pieņemts tiek lēmums par projekta iesnieguma apstiprināšanu, lēmums par atbalsta piešķiršanu vai lēmums par komercdarbības atbalsta piešķiršanu.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Ekonomikas ministrija izskatījusi iebildumu un veikti precizējumi noteikumu projektā, lietojot terminoloģiju projekta izvērtēšanas gadījumā pieņemot lēmumu par projekta iesnieguma apstiprināšanu, savukārt atbalsta piešķiršanai Aģentūra pieņem lēmumu par projekta iesniedzēja atbilstību komercdarbības atbalsta nosacījumiem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 Vērtēšanas komisija, papildus šo noteikumu </w:t>
            </w:r>
            <w:r w:rsidR="00000000" w:rsidRPr="00000000" w:rsidDel="00000000">
              <w:rPr>
                <w:rtl w:val="0"/>
              </w:rPr>
              <w:t xml:space="preserve">40. </w:t>
            </w:r>
            <w:r w:rsidR="00000000" w:rsidRPr="00000000" w:rsidDel="00000000">
              <w:rPr>
                <w:rtl w:val="0"/>
              </w:rPr>
              <w:t xml:space="preserve">punktā</w:t>
            </w:r>
            <w:r w:rsidR="00000000" w:rsidRPr="00000000" w:rsidDel="00000000">
              <w:rPr>
                <w:rtl w:val="0"/>
              </w:rPr>
              <w:t xml:space="preserve"> minētajam, pirms lēmuma par atbalsta piešķiršanu, nodrošina pārbaudi, ka netiek īstenoti pētījumi vai eksperimentālās izstrādes, kas pēc būtības dublē aktivitātes, rezultātus un rezultātu mērķa tirgus, un pārbauda, vai Atveseļošanas fonda finansējuma ietvaros pētniecības projekta īstenošanā nav konstatējamas pazīmes, kas liecina par pieļautu dubultā finansējuma situāciju pret Eiropas Savienības kohēzijas politikas programmu 2021.–2027. gadam un Eiropas Savienības struktūrfondu un Kohēzijas fonda 2014.–2020. gada plānošanas perioda darbības programmu "Izaugsme un nodarbinātība", tai skaitā pārbauda demarkāciju arī starp citiem publiskā finansējuma avotiem, kā arī Eiropas Savienības Tehniskā atbalsta instrumenta programmu.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- 24.11.2023.)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Vērtēšanas komisija veic projektu iesniegumu vērtēšanu atbilstoši MK noteikumu projekta 2.pielikumā paredzētajiem projektu iesniegumu vērtēšanas kritērijiem un nozares ministrijas izstrādātajai kritēriju piemērošanas metodikai, līdz ar to lūdzam dzēst MK noteikumu projekta 21.punktu un nepieciešamās izvērtējuma prasības iekļaut projektu iesniegumu vērtēšanas kritērijos (MK noteikumu 2.pielikumā).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lūdzam atbilstoši precizēt Anotāciju.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Veikti noteikumu projekta 2.pielikumā, izsakot jaunu neprecizējamu izslēgšanas kritēriju 1.4.1., attiecīgās pārbaudes pret Eiropas Savienības atbalsta programmām norādot kritēriju piemērošanas metodikā. Vienlaikus anotācijā minētais nosacījums jau līdzšinēji ir iekļauts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 Aģentūra nodrošina atklātu projektu iesniegumu atlasi līdz pilnai Atveseļošanas fonda finansējuma apguvei, 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- 24.11.2023.)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dzēst MK noteikumu projekta 22.punkta apakšpunktu, detalizētu un secīgu projektu atlases kārtību nosakot pēc MK noteikumu projekta 27.punkta. Vienlaikus skatīt iebildumu pie MK noteikumu projekta 27.punkta.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Ekonomikas ministrija izskatījusi iebildumi, 22.punkta sadalījums apakšpunktos dzēsts, minētā kārtība aprakstīta pēc noteikumu projekta 27.punkta.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22.2. projekta iesniedzējs atsakās īstenot projektu ar samazinātu Atveseļošanas fonda finansējumu, tad Aģentūra noraida projekta iesniegumu;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- 23.11.2023.)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noteikumu projekta 22.2. apakšpunktā svītrot vārdus "tad Aģentūra noraida projekta iesniegumu" kā noteikumu projekta 26.4. apakšpunktā ietvertā regulējuma dublējošu.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precizēts atbilstoši priekšlikumam, 22.2. apakšpunkts dzēsts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24.1. projekta iesniegums atbilst šo noteikumu </w:t>
            </w:r>
            <w:r w:rsidR="00000000" w:rsidRPr="00000000" w:rsidDel="00000000">
              <w:rPr>
                <w:rtl w:val="0"/>
              </w:rPr>
              <w:t xml:space="preserve">2. </w:t>
            </w:r>
            <w:r w:rsidR="00000000" w:rsidRPr="00000000" w:rsidDel="00000000">
              <w:rPr>
                <w:rtl w:val="0"/>
              </w:rPr>
              <w:t xml:space="preserve">pielikumā</w:t>
            </w:r>
            <w:r w:rsidR="00000000" w:rsidRPr="00000000" w:rsidDel="00000000">
              <w:rPr>
                <w:rtl w:val="0"/>
              </w:rPr>
              <w:t xml:space="preserve"> projektu iesniegumu vērtēšanas kritērijiem;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- 23.11.2023.)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projekta iesniegums tiek cita starpā apstiprināts vienīgi tad, ja tas atbilst šo noteikumu 2. pielikumā minētajiem projektu iesniegumu vērtēšanas kritērijiem, lūdzam nodrošināt, ka minētajā pielikumā tiek ietvertas visas prasības, kuras izriet no noteikumu projekta (tai skaitā, piem., no 84. punkta), vai alternatīvi lūdzam precizēt noteikumu projekta 24.1. apakšpunktu.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Ekonomikas ministrija izskatījusi iebildumu, papildināts 2.pielikums ar jaunu atbilstības kritēriju.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22.1. projekta iesniegums atbilst šo noteikumu </w:t>
            </w:r>
            <w:r w:rsidR="00000000" w:rsidRPr="00000000" w:rsidDel="00000000">
              <w:rPr>
                <w:rtl w:val="0"/>
              </w:rPr>
              <w:t xml:space="preserve">1. </w:t>
            </w:r>
            <w:r w:rsidR="00000000" w:rsidRPr="00000000" w:rsidDel="00000000">
              <w:rPr>
                <w:rtl w:val="0"/>
              </w:rPr>
              <w:t xml:space="preserve">pielikuma</w:t>
            </w:r>
            <w:r w:rsidR="00000000" w:rsidRPr="00000000" w:rsidDel="00000000">
              <w:rPr>
                <w:rtl w:val="0"/>
              </w:rPr>
              <w:t xml:space="preserve"> projektu iesniegumu vērtēšanas kritērijiem;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26.5. ja kāds no Aģentūras lēmumā ar nosacījumu noteiktajiem nosacījumiem netiek izpildīts vai netiek izpildīts noteiktajā termiņā, saskaņā ar šo noteikumu </w:t>
            </w:r>
            <w:r w:rsidR="00000000" w:rsidRPr="00000000" w:rsidDel="00000000">
              <w:rPr>
                <w:rtl w:val="0"/>
              </w:rPr>
              <w:t xml:space="preserve">27. </w:t>
            </w:r>
            <w:r w:rsidR="00000000" w:rsidRPr="00000000" w:rsidDel="00000000">
              <w:rPr>
                <w:rtl w:val="0"/>
              </w:rPr>
              <w:t xml:space="preserve">punktu</w:t>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- 23.11.2023.)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26.5. apakšpunkts noteic, ka aģentūra pieņem lēmumu par projekta iesnieguma noraidīšanu, ja nav novērstas projekta iesnieguma nepilnības saskaņā ar šo noteikumu 27. punktu. Saistībā ar minēto vēršam uzmanību, ka nav pieļaujams administratīvajā lietā, kurā jau ir pieņemts lēmums par projekta iesnieguma apstiprināšanu ar nosacījumu, pieņemt lēmumu par tā paša projekta iesnieguma noraidīšanu. Skaidrojam, ka atbilstoši Administratīvā procesa likuma (turpmāk - APL) 85. panta otrās daļas 2. punktam adresātam labvēlīgu tiesisku administratīvu aktu var atcelt, ja administratīvais akts izdots ar kādu citu nosacījumu un šis nosacījums nav vispār izpildīts, nav pienācīgi izpildīts vai nav laikus izpildīts.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norādām, ka APL 70. panta pirmā daļa noteic, ka, ja ārējā normatīvajā aktā vai pašā administratīvajā aktā nav noteikts citādi, administratīvais akts stājas spēkā ar brīdi, kad tas paziņots adresātam. Tādējādi, ja, piemēram, aģentūras lēmumā par projekta iesnieguma apstiprināšanu ar nosacījumu ir noteikts, ka lēmums stājas spēkā brīdī, kad nosacījums ir izpildīts, tad kamēr adresāts lēmumā noteikto nosacījumu neizpilda, lēmums spēkā nestājas. Savukārt, ja aģentūras lēmums par projekta iesnieguma apstiprināšanu ar nosacījumu stājas spēkā vispārējā kārtībā, tad gadījumā, ja adresāts šo nosacījumu neizpilda vai neizpilda noteiktajā termiņā, aģentūrai ir tiesības lēmumu atcelt.</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minēto, kā arī to, ka administratīvā procesa vispārīgie jautājumi regulēti APL, lūdzam svītrot noteikumu projekta 26.5. apakšpunktu.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Ekonomikas ministrija izskatījusi iebildumu, 26.5. apakšpunkts dzēsts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27. Ja projektu iesniegumu atlases ietvaros pieejamais finansējums nav pietiekošs secīgi nākamā projekta īstenošanai un Aģentūra projekta iesniedzējam piedāvā īstenot projektu ar samazinātu finansējumu, projekta iesniedzējs 5 darbdienu laikā sniedz Aģentūrai atbildi par piekrišanu vai nepiekrišanu īstenot projektu ar samazinātu finansējumu.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- 24.11.2023.)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zem šī MK noteikumu projekta punkta pārcelt MK noteikumu projekta 22.punkta apakšpunktā noteikto, skaidri un strukturēti paredzot projektu atlases procesu gadījumā, ja projekta iesniedzējs atsakās īstenot projektu vai atsakās īstenot projektu ar samazinātu Atveseļošanas fonda finansējumu.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27. Ja projektu iesniegumu atlases ietvaros pieejamais finansējums nav pietiekošs secīgi nākamā projekta īstenošanai, Aģentūra projekta iesniedzējam piedāvā īstenot projektu ar samazinātu finansējumu, un projekta iesniedzējs 5 darbdienu laikā sniedz Aģentūrai atbildi par piekrišanu vai nepiekrišanu īstenot projektu ar samazinātu finansējumu.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28. Ja projekta iesniedzējs atsakās īstenot projektu ar samazinātu Atveseļošanas fonda finansējumu, tad Aģentūra noraida projekta iesniegumu un piedāvā īstenot secīgi nākamo projektu, par kuru ir pieņemts lēmums par projekta iesnieguma noraidīšanu nepietiekama finansējuma dēļ.</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29. Ja Atveseļošanas fonda finansējums sadalīts pilnā apmērā un atklāta projektu iesniegumu atlase noslēgusies, tomēr atbalsta saņēmējs projekta īstenošanas procesā atsakās turpināt projektu, Aģentūra izsludina jaunu atklātu projektu iesniegumu atlasi līdz pilnai finansējuma apguvei.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Ekonomikas ministrija izskatījusi iebildumu, 22.punktā nosacījumi izdalīti un pārvietoti atsevišķos punktos. Punkti izteikti piedāvātajā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25. Ja projektu iesniegumu atlases ietvaros pieejamais finansējums nav pietiekošs secīgi nākamā projekta īstenošanai, Aģentūra projekta iesniedzējam piedāvā īstenot projektu ar samazinātu finansējumu, un projekta iesniedzējs 5 darbdienu laikā sniedz Aģentūrai atbildi par piekrišanu vai nepiekrišanu īstenot projektu ar samazinātu finansējumu.</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31. Vērtēšanas komisija projekta iesniegumā pārbauda: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- 24.11.2023.)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dzēst MK noteikumu projekta 31.punktu un tā apakšpunktus, visus projekta iesnieguma vērtēšana aspektus iekļaut MK noteikumu projekta 2.pielikumā.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lūdzam atbilstoši precizēt Anotāciju.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Ekonomikas ministrija izskatījusi iebildumu un precizēts noteikumu projekts, dzēšot 31.punktu, 31.1. apakšpunktā minēto informāciju pārvietojot uz izslēgšanas kritēriju sadaļu, savukārt datu ticamības pārbaudes nosakot 2.pielikumā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32. Projekta iesniedzējam ir tiesības pretendēt uz atbalsta saņemšanu atbilstoši šiem noteikumiem, ja Aģentūrā ir iesniegts projekta iesniegums un, ievērojot šo noteikumu </w:t>
            </w:r>
            <w:r w:rsidR="00000000" w:rsidRPr="00000000" w:rsidDel="00000000">
              <w:rPr>
                <w:rtl w:val="0"/>
              </w:rPr>
              <w:t xml:space="preserve">16.1.</w:t>
            </w:r>
            <w:r w:rsidR="00000000" w:rsidRPr="00000000" w:rsidDel="00000000">
              <w:rPr>
                <w:rtl w:val="0"/>
              </w:rPr>
              <w:t xml:space="preserve"> un </w:t>
            </w:r>
            <w:r w:rsidR="00000000" w:rsidRPr="00000000" w:rsidDel="00000000">
              <w:rPr>
                <w:rtl w:val="0"/>
              </w:rPr>
              <w:t xml:space="preserve">16.2. </w:t>
            </w:r>
            <w:r w:rsidR="00000000" w:rsidRPr="00000000" w:rsidDel="00000000">
              <w:rPr>
                <w:rtl w:val="0"/>
              </w:rPr>
              <w:t xml:space="preserve">apakšpunktos</w:t>
            </w:r>
            <w:r w:rsidR="00000000" w:rsidRPr="00000000" w:rsidDel="00000000">
              <w:rPr>
                <w:rtl w:val="0"/>
              </w:rPr>
              <w:t xml:space="preserve"> minēto, projekta iesniedzējs ir apstiprināts IPCEI projektā.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- 23.11.2023.)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izvērtēt un precizēt vai svītrot noteikumu projekta 32. punktu, nedublējot tajā noteikumu projekta 16. punktu un novēršot pretrunu ar noteikumu projekta 20. punktu un 2. pielikumā ietverto 2.8.3. kritēriju (proti, atbilstoši projektu iesniegumu vērtēšanas kritērijiem uz atbalsta saņemšanu pretendē visi projekta iesniegumu iesniegušie projekta iesniedzēji, neatkarīgi no apstiprināšanas IPCEI projektā).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Ekonomikas ministrija izskatījusi iebildumu un skaidro, ka, ja projekts iesniedzējs nav saņēmis LIAA atbalsta vēstuli un nespēj nodrošināt EK apliecinājumu ar informāciju par to, ka projekta iesniedzējs iekļauts IPCEI projektā, projekta iesniedzējs šo noteikumu ietvaros nevar pretendēt uz finansējumu. Vienlaikus Ekonomikas ministrija precizējusi 2.pielikumā 2.8. kritēriju, nosakot pa pētniecības aprakstā netiek prasīt atsevišķi aprakstīt projekta apstiprināšanu IPCEI. Papildus noteikumu projekta 2.pielikums papildināts ar papildus precizējamu izslēgšanas kritēriju, kurā noteikts, ka projekta iesniegumam jābūt pievienotiem 16.punktā minētajiem pielikumiem.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30. Projekta iesniedzējam ir tiesības pretendēt uz atbalsta saņemšanu atbilstoši šiem noteikumiem, ja Aģentūrā ir iesniegts projekta iesniegums un, ievērojot šo noteikumu </w:t>
            </w:r>
            <w:r w:rsidR="00000000" w:rsidRPr="00000000" w:rsidDel="00000000">
              <w:rPr>
                <w:rtl w:val="0"/>
              </w:rPr>
              <w:t xml:space="preserve">16.1.</w:t>
            </w:r>
            <w:r w:rsidR="00000000" w:rsidRPr="00000000" w:rsidDel="00000000">
              <w:rPr>
                <w:rtl w:val="0"/>
              </w:rPr>
              <w:t xml:space="preserve"> un </w:t>
            </w:r>
            <w:r w:rsidR="00000000" w:rsidRPr="00000000" w:rsidDel="00000000">
              <w:rPr>
                <w:rtl w:val="0"/>
              </w:rPr>
              <w:t xml:space="preserve">16.2. </w:t>
            </w:r>
            <w:r w:rsidR="00000000" w:rsidRPr="00000000" w:rsidDel="00000000">
              <w:rPr>
                <w:rtl w:val="0"/>
              </w:rPr>
              <w:t xml:space="preserve">apakšpunktā</w:t>
            </w:r>
            <w:r w:rsidR="00000000" w:rsidRPr="00000000" w:rsidDel="00000000">
              <w:rPr>
                <w:rtl w:val="0"/>
              </w:rPr>
              <w:t xml:space="preserve"> minēto, projekta iesniedzējs ir apstiprināts IPCEI projektā.</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 Investīcijas īstenošanas veids ir atklāta projektu iesniegumu atlase.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- 25.07.2023.)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CFLA ieskatā šī kārta nav organizējama kā atklāta atlase, jo:</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Projekta iesniedzēji pēc būtības ir predefinēti – LIAA veic projektu priekšatlasi dalībai IPCEI projektā, kā arī ir obligāts nosacījums - projekts apstiprināts dalībai IPCEI, ko apliecina Eiropas Komisijas rakstisks apliecinājums par IPCEI apstiprināšanu un darbības uzsākšanu.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Atklātu projektu iesniegumu atlasi paredz, ja starp projektu iesniegumu iesniedzējiem notiek vienlīdzīga sacensība par projekta iesnieguma apstiprināšanu un Eiropas Savienības fondu finansējuma piešķiršanu,  Taču MKN  projekta 35. punktā tiek paredzēts, ka gadījumā, ja pēc kārtas uzsaukuma paliek pāri finansējums, tad Aģentūra veido jaunu uzsaukumu. Anotācijā papildus skaidrots, ka atklāts konkurss tiek nodrošināts visas investīcijas ietvaros, kamēr ir pieejams finansējums, proti, jau šobrīd tiek prognozēts, ka vienas atlases ietvaros viss finansējums netiks apgūts, līdz ar ko faktiski nepastāv konkursa apstākļu;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Atklāta projektu iesniegumu atlase paredz  vienlīdzīga sacensību par projekta iesnieguma apstiprināšanu, taču atbilstoši 18.07.2023. starpinstitūciju sanāksmē sniegtajai informācijai šajā atlasē kvalitātes kritēriji netiks paredzēti, kas nodrošina projektu konkursa esamību.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iepriekš minēto, atklātas atlases organizēšana nav lietderīga. Aicinām Ekonomikas ministriju kā nozares ministriju organizēt šo investīcijas kārtu ierobežotas projektu iesniegumu atlases formātā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Ekonomikas ministrija noteikumu projekta ietvaros pēc sanāksmes vienojās par atklāta projektu iesniegumu atlases organizēšanu, atbalsta sniedzējs - CFLA.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 Investīcijas īstenošanas veids ir atklāta projektu iesniegumu atlase.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33. Projekta iesniedzējam ir jāatbilst šādiem komercdarbības atbalsta nosacījumiem: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- 25.01.2024.)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novērstu pārpratumus, kas ir komercdarbības atbalsta nosacījumi, kuru neizpilde novestu pie nelikumīga komercdarbības atbalsta atgūšanas, lūdzam svītrot vārdus "komercdarbības atbalsta", jo komercdarbības atbalsta piešķiršanas nosacījumi ir minēti tikai  33.4.7.apakšpunktā.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Punktā svītroti vārdi "komercdarbības atbalsta"</w:t>
            </w:r>
          </w:p>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31. Projekta iesniedzējam ir jāatbilst šādiem nosacījumiem: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33.3. tam saskaņā ar Valsts ieņēmumu dienesta administrēto nodokļu (nodevu) parādnieku publiskajā datubāzē pieejamo informāciju nav nodokļu vai nodevu parāda, tai skaitā valsts sociālās apdrošināšanas obligāto iemaksu parāda, kas kopsummā pārsniedz 150 </w:t>
            </w:r>
            <w:r w:rsidR="00000000" w:rsidRPr="00000000" w:rsidDel="00000000">
              <w:rPr>
                <w:i w:val="1"/>
                <w:rtl w:val="0"/>
              </w:rPr>
              <w:t xml:space="preserve">euro</w:t>
            </w:r>
            <w:r w:rsidR="00000000" w:rsidRPr="00000000" w:rsidDel="00000000">
              <w:rPr>
                <w:rtl w:val="0"/>
              </w:rPr>
              <w:t xml:space="preserve">, izņemot nodokļu maksājumus, kuru maksāšanas termiņš saskaņā ar Likuma par nodokļiem un nodevām 24.panta pirmo, 1.</w:t>
            </w:r>
            <w:r w:rsidR="00000000" w:rsidRPr="00000000" w:rsidDel="00000000">
              <w:rPr>
                <w:vertAlign w:val="superscript"/>
                <w:rtl w:val="0"/>
              </w:rPr>
              <w:t xml:space="preserve">3</w:t>
            </w:r>
            <w:r w:rsidR="00000000" w:rsidRPr="00000000" w:rsidDel="00000000">
              <w:rPr>
                <w:rtl w:val="0"/>
              </w:rPr>
              <w:t xml:space="preserve"> un 1.</w:t>
            </w:r>
            <w:r w:rsidR="00000000" w:rsidRPr="00000000" w:rsidDel="00000000">
              <w:rPr>
                <w:vertAlign w:val="superscript"/>
                <w:rtl w:val="0"/>
              </w:rPr>
              <w:t xml:space="preserve">7</w:t>
            </w:r>
            <w:r w:rsidR="00000000" w:rsidRPr="00000000" w:rsidDel="00000000">
              <w:rPr>
                <w:rtl w:val="0"/>
              </w:rPr>
              <w:t xml:space="preserve"> daļu ir pagarināts, sadalīts termiņos, atlikts vai atkārtoti sadalīts termiņos projekta iesniegšanas dienā un precizētā projekta iesniegšanas dienā vai attiecībā uz kuriem ir noslēgts vienošanās līgums saskaņā ar iepriekšminētā likuma 41. pantu;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- 23.11.2023.)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salāgot noteikumu projekta 33.3. apakšpunktu ar noteikumu projekta 2. pielikumā ietverto 2.2. kritēriju.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Ekonomikas ministrija precizējusi noteikumu projekta 2.pielikumā 2.2.kritērija saturu, vienlaikus ievietojot atsauci uz noteikumu projekta 33.3. apakšpunktu, tādējādi nodrošinot punkta salāgošanu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31.2. tam saskaņā ar Valsts ieņēmumu dienesta administrēto nodokļu (nodevu) parādnieku publiskajā datubāzē pieejamo informāciju nav nodokļu vai nodevu parādu, tai skaitā valsts sociālās apdrošināšanas obligāto iemaksu parāda, kas kopsummā pārsniedz 150 </w:t>
            </w:r>
            <w:r w:rsidR="00000000" w:rsidRPr="00000000" w:rsidDel="00000000">
              <w:rPr>
                <w:i w:val="1"/>
                <w:rtl w:val="0"/>
              </w:rPr>
              <w:t xml:space="preserve">euro</w:t>
            </w:r>
            <w:r w:rsidR="00000000" w:rsidRPr="00000000" w:rsidDel="00000000">
              <w:rPr>
                <w:rtl w:val="0"/>
              </w:rPr>
              <w:t xml:space="preserve">, izņemot nodokļu maksājumus, kuriem projekta iesniegšanas dienā maksāšanas termiņš saskaņā ar likuma "Par nodokļiem un nodevām" 24. panta pirmo, 1.</w:t>
            </w:r>
            <w:r w:rsidR="00000000" w:rsidRPr="00000000" w:rsidDel="00000000">
              <w:rPr>
                <w:vertAlign w:val="superscript"/>
                <w:rtl w:val="0"/>
              </w:rPr>
              <w:t xml:space="preserve">3</w:t>
            </w:r>
            <w:r w:rsidR="00000000" w:rsidRPr="00000000" w:rsidDel="00000000">
              <w:rPr>
                <w:rtl w:val="0"/>
              </w:rPr>
              <w:t xml:space="preserve"> un 1.</w:t>
            </w:r>
            <w:r w:rsidR="00000000" w:rsidRPr="00000000" w:rsidDel="00000000">
              <w:rPr>
                <w:vertAlign w:val="superscript"/>
                <w:rtl w:val="0"/>
              </w:rPr>
              <w:t xml:space="preserve">7</w:t>
            </w:r>
            <w:r w:rsidR="00000000" w:rsidRPr="00000000" w:rsidDel="00000000">
              <w:rPr>
                <w:rtl w:val="0"/>
              </w:rPr>
              <w:t xml:space="preserve"> daļu ir pagarināts, sadalīts termiņos, atlikts vai atkārtoti sadalīts termiņos vai attiecībā uz kuriem precizētā projekta iesniegšanas dienā ir spēkā vienošanās līgums saskaņā ar likuma "Par nodokļiem un nodevām" 41. pantu;</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34. Atbalstu nepiešķir:</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- 23.11.2023.)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lēmumu par projekta iesniegumu noraidīšanu pieņem arī citos gadījumos (sk. noteikumu projekta 26. punktu), lūdzam izvērtēt un svītrot vai precizēt noteikumu projekta 34. punktu, kas neatbilst arī attiecīgās noteikumu projekta nodaļas nosaukumā minētajam, nepieciešamības gadījumā precizējot citas noteikumu projekta vienības.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Minētais punkts pārvietots uz sadaļu "IV. Atbalstāmās darbības"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42. Projekta iesniedzējam atbalstu nepiešķir, ja: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24.4. aktivitāšu laika grafiku latviešu valodā.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- 25.07.2023.)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noteikumu projekta 24.4. apakšpunktā svītrot vārdus "latviešu valodā", kā Valsts valodas likumā ietvertā regulējuma dublējošus. Tāpat līdzīgi lūdzam precizēt vai svītrot noteikumu projekta 57. punktu.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Ekonomikas ministrija izskatījusi iebildumi un dzēsusi vārdus “latviešu valodā” no 24.4.apakšpunkta un 57. punkta.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16.3. apliecinājumu par Komisijas regulas Nr. 651/2014 2. panta 18. punkta "c" apakšpunktā ietvertā nosacījuma ievērošanu;</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25. Projektu iesnieguma vērtēšanu Aģentūra sāk ne vēlāk kā 20 darba dienas pēc projektu iesniegumu saņemšanas.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- 25.07.2023.)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MKN projekts paredz, ka iesniegšanai tiks noteikts termiņš, kas nav īsāks par vienu mēnesi, projektu iesniegumu vērtēšana tiek uzsākta 20 darbdienu laikā pēc to saņemšanas un projektu iesniegumu vērtēšanu var veikt līdz finansējuma apgūšanai. Šāds nosacījums atklātā projektu iesniegumu atlasē nav atbalstāms – lai nodrošinātu vienlīdzīgu attieksmi pret visiem potenciālajiem atbalsta pretendentiem, atlases ietvaros visu saņemto projektu vērtēšana uzsākama vienlaicīgi.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Punkts dzēsts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25. Projektu iesnieguma vērtēšanu Aģentūra sāk ne vēlāk kā 20 darba dienas pēc projektu iesniegumu saņemšanas.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- 25.07.2023.)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izvērtēt un precizēt vai svītrot noteikumu projekta 25. punktu, jo nav saprotams, no kura datuma aprēķināms 20 darba dienu termiņš, ņemot vērā, ka nav skaidrs, kādiem projekta iesniegumiem jābūt saņemtiem, turklāt no noteikumu projekta un tā anotācijas nav saprotams pamatojums vērtēšanu uzsākt, nevis veikt izvērtēšanu, 20 darba dienu laikā. Paužam bažas, ka 20 darba dienu termiņš izvērtēšanas uzsākšanai bez atbilstošas nepieciešamības varētu būt nesamērīgi garš.</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punkts dzēsts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26. Projektu iesniegumu vērtēšana iespējama līdz šo noteikumu 5. punktā minētā finansējuma apgūšanai.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- 25.07.2023.)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Skatīt komentāru pie MKN projekta 25.punkta. Papildus atzīmējam, ka atklātas atlases gadījumā, tiek vērtēti visi līdz atlases termiņa beigām iesniegtie projektu iesniegumi, tiek veikta to ranžēšana un apstiprinināšanai tiek virzīti lielāko punktu skaitu ieguvušie jeb kvalitatīvākie projekti pieejamā finansējuma apmērā.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projektā noteikts, ka Aģentūra projekta iesniegumu vērtē un lēmumu par atbalsta piešķiršanu pieņem projektu iesniegumu iesniegšanas secībā, vērtēšanu nodrošinot atbilstoši izslēgšanas kritērijiem un vispārīgiem projekta atbilstības kritērijiem, no šo noteikumu 2.pielikuma dzēšot kvalitātes kritēriju sadaļu.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 Projektu iesniegumu vērtēšana iespējama līdz šo noteikumu </w:t>
            </w:r>
            <w:r w:rsidR="00000000" w:rsidRPr="00000000" w:rsidDel="00000000">
              <w:rPr>
                <w:rtl w:val="0"/>
              </w:rPr>
              <w:t xml:space="preserve">5. </w:t>
            </w:r>
            <w:r w:rsidR="00000000" w:rsidRPr="00000000" w:rsidDel="00000000">
              <w:rPr>
                <w:rtl w:val="0"/>
              </w:rPr>
              <w:t xml:space="preserve">punktā</w:t>
            </w:r>
            <w:r w:rsidR="00000000" w:rsidRPr="00000000" w:rsidDel="00000000">
              <w:rPr>
                <w:rtl w:val="0"/>
              </w:rPr>
              <w:t xml:space="preserve"> minētā finansējuma apgūšanai, bet ne vēlāk kā līdz šo noteikumu </w:t>
            </w:r>
            <w:r w:rsidR="00000000" w:rsidRPr="00000000" w:rsidDel="00000000">
              <w:rPr>
                <w:rtl w:val="0"/>
              </w:rPr>
              <w:t xml:space="preserve">82. </w:t>
            </w:r>
            <w:r w:rsidR="00000000" w:rsidRPr="00000000" w:rsidDel="00000000">
              <w:rPr>
                <w:rtl w:val="0"/>
              </w:rPr>
              <w:t xml:space="preserve">punktā</w:t>
            </w:r>
            <w:r w:rsidR="00000000" w:rsidRPr="00000000" w:rsidDel="00000000">
              <w:rPr>
                <w:rtl w:val="0"/>
              </w:rPr>
              <w:t xml:space="preserve"> minētajam termiņam.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38. Šo noteikumu </w:t>
            </w:r>
            <w:r w:rsidR="00000000" w:rsidRPr="00000000" w:rsidDel="00000000">
              <w:rPr>
                <w:rtl w:val="0"/>
              </w:rPr>
              <w:t xml:space="preserve">33.1.</w:t>
            </w:r>
            <w:r w:rsidR="00000000" w:rsidRPr="00000000" w:rsidDel="00000000">
              <w:rPr>
                <w:rtl w:val="0"/>
              </w:rPr>
              <w:t xml:space="preserve">,</w:t>
            </w:r>
            <w:r w:rsidR="00000000" w:rsidRPr="00000000" w:rsidDel="00000000">
              <w:rPr>
                <w:rtl w:val="0"/>
              </w:rPr>
              <w:t xml:space="preserve"> </w:t>
            </w:r>
            <w:r w:rsidR="00000000" w:rsidRPr="00000000" w:rsidDel="00000000">
              <w:rPr>
                <w:rtl w:val="0"/>
              </w:rPr>
              <w:t xml:space="preserve">33.3.</w:t>
            </w:r>
            <w:r w:rsidR="00000000" w:rsidRPr="00000000" w:rsidDel="00000000">
              <w:rPr>
                <w:rtl w:val="0"/>
              </w:rPr>
              <w:t xml:space="preserve">, </w:t>
            </w:r>
            <w:r w:rsidR="00000000" w:rsidRPr="00000000" w:rsidDel="00000000">
              <w:rPr>
                <w:rtl w:val="0"/>
              </w:rPr>
              <w:t xml:space="preserve">33.4. </w:t>
            </w:r>
            <w:r w:rsidR="00000000" w:rsidRPr="00000000" w:rsidDel="00000000">
              <w:rPr>
                <w:rtl w:val="0"/>
              </w:rPr>
              <w:t xml:space="preserve">un </w:t>
            </w:r>
            <w:r w:rsidR="00000000" w:rsidRPr="00000000" w:rsidDel="00000000">
              <w:rPr>
                <w:rtl w:val="0"/>
              </w:rPr>
              <w:t xml:space="preserve">44.1. </w:t>
            </w:r>
            <w:r w:rsidR="00000000" w:rsidRPr="00000000" w:rsidDel="00000000">
              <w:rPr>
                <w:rtl w:val="0"/>
              </w:rPr>
              <w:t xml:space="preserve">apakšpunktā</w:t>
            </w:r>
            <w:r w:rsidR="00000000" w:rsidRPr="00000000" w:rsidDel="00000000">
              <w:rPr>
                <w:rtl w:val="0"/>
              </w:rPr>
              <w:t xml:space="preserve"> un </w:t>
            </w:r>
            <w:r w:rsidR="00000000" w:rsidRPr="00000000" w:rsidDel="00000000">
              <w:rPr>
                <w:rtl w:val="0"/>
              </w:rPr>
              <w:t xml:space="preserve">34. </w:t>
            </w:r>
            <w:r w:rsidR="00000000" w:rsidRPr="00000000" w:rsidDel="00000000">
              <w:rPr>
                <w:rtl w:val="0"/>
              </w:rPr>
              <w:t xml:space="preserve">punktā</w:t>
            </w:r>
            <w:r w:rsidR="00000000" w:rsidRPr="00000000" w:rsidDel="00000000">
              <w:rPr>
                <w:rtl w:val="0"/>
              </w:rPr>
              <w:t xml:space="preserve"> minēto nosacījumu atbilstību Aģentūra vērtē projekta iesnieguma iesniegšanas brīdī, savukārt šo noteikumu </w:t>
            </w:r>
            <w:r w:rsidR="00000000" w:rsidRPr="00000000" w:rsidDel="00000000">
              <w:rPr>
                <w:rtl w:val="0"/>
              </w:rPr>
              <w:t xml:space="preserve">33.2.</w:t>
            </w:r>
            <w:r w:rsidR="00000000" w:rsidRPr="00000000" w:rsidDel="00000000">
              <w:rPr>
                <w:rtl w:val="0"/>
              </w:rPr>
              <w:t xml:space="preserve"> un </w:t>
            </w:r>
            <w:r w:rsidR="00000000" w:rsidRPr="00000000" w:rsidDel="00000000">
              <w:rPr>
                <w:rtl w:val="0"/>
              </w:rPr>
              <w:t xml:space="preserve">44.2. </w:t>
            </w:r>
            <w:r w:rsidR="00000000" w:rsidRPr="00000000" w:rsidDel="00000000">
              <w:rPr>
                <w:rtl w:val="0"/>
              </w:rPr>
              <w:t xml:space="preserve">apakšpunktā</w:t>
            </w:r>
            <w:r w:rsidR="00000000" w:rsidRPr="00000000" w:rsidDel="00000000">
              <w:rPr>
                <w:rtl w:val="0"/>
              </w:rPr>
              <w:t xml:space="preserve"> minētos nosacījumu vērtē lēmuma par projekta iesnieguma apstiprināšanas dienu vai atzinuma par nosacījumu izpildi pieņemšanas dienu, ja ir bijis pieņemts lēmums par projekta iesnieguma apstiprināšanu ar nosacījumu.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- 25.01.2024.)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uz lēmuma par projekta iesnieguma apstiprināšanas dienu vai atzinuma par nosacījumu izpildi pieņemšanas dienu, ja ir bijis pieņemts lēmums par projekta iesnieguma apstiprināšanu ar nosacījumu, ir jāvērtē noteikumu projekta 44.1.apakšpunktā minētais nosacījums, nevis 44.2.apakšpunktā minētais nosacījums, lūdzam precizēt atsauci noteikumu projekta 38.punktā. Vienlaikus skatīt iebildumu pie noteikumu projekta 33.2. apakšpunkta.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Punkts precizēts atbilstoši komentāram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36. Šo noteikumu </w:t>
            </w:r>
            <w:r w:rsidR="00000000" w:rsidRPr="00000000" w:rsidDel="00000000">
              <w:rPr>
                <w:rtl w:val="0"/>
              </w:rPr>
              <w:t xml:space="preserve">31.3. </w:t>
            </w:r>
            <w:r w:rsidR="00000000" w:rsidRPr="00000000" w:rsidDel="00000000">
              <w:rPr>
                <w:rtl w:val="0"/>
              </w:rPr>
              <w:t xml:space="preserve">apakšpunktā minētā nosacījuma atbilstību Aģentūra vērtē projekta iesnieguma iesniegšanas brīdī un </w:t>
            </w:r>
            <w:r w:rsidR="00000000" w:rsidRPr="00000000" w:rsidDel="00000000">
              <w:rPr>
                <w:rtl w:val="0"/>
              </w:rPr>
              <w:t xml:space="preserve">42.1. </w:t>
            </w:r>
            <w:r w:rsidR="00000000" w:rsidRPr="00000000" w:rsidDel="00000000">
              <w:rPr>
                <w:rtl w:val="0"/>
              </w:rPr>
              <w:t xml:space="preserve">apakšpunktā</w:t>
            </w:r>
            <w:r w:rsidR="00000000" w:rsidRPr="00000000" w:rsidDel="00000000">
              <w:rPr>
                <w:rtl w:val="0"/>
              </w:rPr>
              <w:t xml:space="preserve"> minēto nosacījumu vērtē lēmuma par projekta iesnieguma apstiprināšanas dienā vai atzinuma par nosacījumu izpildi pieņemšanas dienā, ja ir bijis pieņemts lēmums par projekta iesnieguma apstiprināšanu ar nosacījumu.</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38. Pētniecības projekta veikšanai nepieciešamo privāto līdzfinansējumu nevar ieguldīt natūrā.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- 23.11.2023.)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attiecīgajā noteikumu projekta nodaļā ietvertas prasības projekta iesniedzējam, lūdzam noteikumu projekta 38. un 39. punktu izteikt kā prasības projekta iesniedzējam vai attiecīgo nosacījumu ietvert citā noteikumu projekta nodaļā.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Ekonomikas ministrija precizējusi noteikumu projekta 38. un 39.punktu redakcijas, lai saglabātu minētos nosacījumus līdzšinēji iekļautajā noteikumu projekta sadaļā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34. Projekta iesniedzējs pētniecības projekta īstenošanai nepieciešamo privāto līdzfinansējumu nevar ieguldīt natūrā.</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29. Projektu iesniegumu vērtēšanas komisija projektu iesniegumu atlases termiņā saņemtos projektu iesniegumus vērtē atbilstoši šo noteikumu 2. pielikumam.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- 25.07.2023.)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CFLA, tāpat kā attiecībā uz 5.1.1.2.i investīcijas trešo atlases kārtu vai uz jebkuru citu investīciju, kas tiek organizēta atklātas atlases formātā, aicina EM uz konsultāciju par kritēriju izstrādi. Noteikumu projekta 2. pielikumā ir ietverti vairāki kritēriji, kuri Atveseļošanas fonda investīciju īstenošanas kontekstā nav jēgpilni – rosinām tos pārskatīt un saglabāt tikai būtiskus, rezultātu atbilstības nodrošināšanai nepieciešamus kritērijus.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Ekonomikas ministrija noteikumu projekta ietvaros pēc sanāksmes vienojās par atklāta projektu iesniegumu atlases organizēšanu, atbalsta sniedzējs - CFLA.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 Vērtēšanas komisija projektu iesniegumu atlases termiņā saņemtos projektu iesniegumus vērtē atbilstoši šo noteikumu </w:t>
            </w:r>
            <w:r w:rsidR="00000000" w:rsidRPr="00000000" w:rsidDel="00000000">
              <w:rPr>
                <w:rtl w:val="0"/>
              </w:rPr>
              <w:t xml:space="preserve">1. </w:t>
            </w:r>
            <w:r w:rsidR="00000000" w:rsidRPr="00000000" w:rsidDel="00000000">
              <w:rPr>
                <w:rtl w:val="0"/>
              </w:rPr>
              <w:t xml:space="preserve">pielikumā</w:t>
            </w:r>
            <w:r w:rsidR="00000000" w:rsidRPr="00000000" w:rsidDel="00000000">
              <w:rPr>
                <w:rtl w:val="0"/>
              </w:rPr>
              <w:t xml:space="preserve"> </w:t>
            </w:r>
            <w:r w:rsidR="00000000" w:rsidRPr="00000000" w:rsidDel="00000000">
              <w:rPr>
                <w:rtl w:val="0"/>
              </w:rPr>
              <w:t xml:space="preserve">noteiktajiem projektu iesniegumu vērtēšanas kritērijiem.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40. Šo noteikumu </w:t>
            </w:r>
            <w:r w:rsidR="00000000" w:rsidRPr="00000000" w:rsidDel="00000000">
              <w:rPr>
                <w:rtl w:val="0"/>
              </w:rPr>
              <w:t xml:space="preserve">33.1.</w:t>
            </w:r>
            <w:r w:rsidR="00000000" w:rsidRPr="00000000" w:rsidDel="00000000">
              <w:rPr>
                <w:rtl w:val="0"/>
              </w:rPr>
              <w:t xml:space="preserve">,</w:t>
            </w:r>
            <w:r w:rsidR="00000000" w:rsidRPr="00000000" w:rsidDel="00000000">
              <w:rPr>
                <w:rtl w:val="0"/>
              </w:rPr>
              <w:t xml:space="preserve"> </w:t>
            </w:r>
            <w:r w:rsidR="00000000" w:rsidRPr="00000000" w:rsidDel="00000000">
              <w:rPr>
                <w:rtl w:val="0"/>
              </w:rPr>
              <w:t xml:space="preserve">33.3.</w:t>
            </w:r>
            <w:r w:rsidR="00000000" w:rsidRPr="00000000" w:rsidDel="00000000">
              <w:rPr>
                <w:rtl w:val="0"/>
              </w:rPr>
              <w:t xml:space="preserve"> un</w:t>
            </w:r>
            <w:r w:rsidR="00000000" w:rsidRPr="00000000" w:rsidDel="00000000">
              <w:rPr>
                <w:rtl w:val="0"/>
              </w:rPr>
              <w:t xml:space="preserve"> </w:t>
            </w:r>
            <w:r w:rsidR="00000000" w:rsidRPr="00000000" w:rsidDel="00000000">
              <w:rPr>
                <w:rtl w:val="0"/>
              </w:rPr>
              <w:t xml:space="preserve">33.4. </w:t>
            </w:r>
            <w:r w:rsidR="00000000" w:rsidRPr="00000000" w:rsidDel="00000000">
              <w:rPr>
                <w:rtl w:val="0"/>
              </w:rPr>
              <w:t xml:space="preserve">apakšpunktos</w:t>
            </w:r>
            <w:r w:rsidR="00000000" w:rsidRPr="00000000" w:rsidDel="00000000">
              <w:rPr>
                <w:rtl w:val="0"/>
              </w:rPr>
              <w:t xml:space="preserve"> un </w:t>
            </w:r>
            <w:r w:rsidR="00000000" w:rsidRPr="00000000" w:rsidDel="00000000">
              <w:rPr>
                <w:rtl w:val="0"/>
              </w:rPr>
              <w:t xml:space="preserve">35. </w:t>
            </w:r>
            <w:r w:rsidR="00000000" w:rsidRPr="00000000" w:rsidDel="00000000">
              <w:rPr>
                <w:rtl w:val="0"/>
              </w:rPr>
              <w:t xml:space="preserve">punktā</w:t>
            </w:r>
            <w:r w:rsidR="00000000" w:rsidRPr="00000000" w:rsidDel="00000000">
              <w:rPr>
                <w:rtl w:val="0"/>
              </w:rPr>
              <w:t xml:space="preserve"> minēto nosacījumu atbilstību Aģentūra vērtē projekta iesnieguma iesniegšanas brīdī, savukārt šo noteikumu </w:t>
            </w:r>
            <w:r w:rsidR="00000000" w:rsidRPr="00000000" w:rsidDel="00000000">
              <w:rPr>
                <w:rtl w:val="0"/>
              </w:rPr>
              <w:t xml:space="preserve">33.2. </w:t>
            </w:r>
            <w:r w:rsidR="00000000" w:rsidRPr="00000000" w:rsidDel="00000000">
              <w:rPr>
                <w:rtl w:val="0"/>
              </w:rPr>
              <w:t xml:space="preserve">apakšpunktā</w:t>
            </w:r>
            <w:r w:rsidR="00000000" w:rsidRPr="00000000" w:rsidDel="00000000">
              <w:rPr>
                <w:rtl w:val="0"/>
              </w:rPr>
              <w:t xml:space="preserve"> un </w:t>
            </w:r>
            <w:r w:rsidR="00000000" w:rsidRPr="00000000" w:rsidDel="00000000">
              <w:rPr>
                <w:rtl w:val="0"/>
              </w:rPr>
              <w:t xml:space="preserve">34. </w:t>
            </w:r>
            <w:r w:rsidR="00000000" w:rsidRPr="00000000" w:rsidDel="00000000">
              <w:rPr>
                <w:rtl w:val="0"/>
              </w:rPr>
              <w:t xml:space="preserve">punktā</w:t>
            </w:r>
            <w:r w:rsidR="00000000" w:rsidRPr="00000000" w:rsidDel="00000000">
              <w:rPr>
                <w:rtl w:val="0"/>
              </w:rPr>
              <w:t xml:space="preserve"> minētos nosacījumus vērtē lēmuma par atbalsta piešķiršanas brīdī.</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- 23.11.2023.)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salāgot noteikumu projekta 40. punktu ar noteikumu projekta 2. pielikumā ietvertā 1. kritērija ievaddaļu, kā arī lūdzam skaidrot, kurā brīdī vērtējami pārējie noteikumu projektā paredzētie nosacījumi.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2.pielikums norādot uz konkrētu izslēgšanas kritēriju vērtēšanas brīdi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36. Šo noteikumu </w:t>
            </w:r>
            <w:r w:rsidR="00000000" w:rsidRPr="00000000" w:rsidDel="00000000">
              <w:rPr>
                <w:rtl w:val="0"/>
              </w:rPr>
              <w:t xml:space="preserve">31.3. </w:t>
            </w:r>
            <w:r w:rsidR="00000000" w:rsidRPr="00000000" w:rsidDel="00000000">
              <w:rPr>
                <w:rtl w:val="0"/>
              </w:rPr>
              <w:t xml:space="preserve">apakšpunktā minētā nosacījuma atbilstību Aģentūra vērtē projekta iesnieguma iesniegšanas brīdī un </w:t>
            </w:r>
            <w:r w:rsidR="00000000" w:rsidRPr="00000000" w:rsidDel="00000000">
              <w:rPr>
                <w:rtl w:val="0"/>
              </w:rPr>
              <w:t xml:space="preserve">42.1. </w:t>
            </w:r>
            <w:r w:rsidR="00000000" w:rsidRPr="00000000" w:rsidDel="00000000">
              <w:rPr>
                <w:rtl w:val="0"/>
              </w:rPr>
              <w:t xml:space="preserve">apakšpunktā</w:t>
            </w:r>
            <w:r w:rsidR="00000000" w:rsidRPr="00000000" w:rsidDel="00000000">
              <w:rPr>
                <w:rtl w:val="0"/>
              </w:rPr>
              <w:t xml:space="preserve"> minēto nosacījumu vērtē lēmuma par projekta iesnieguma apstiprināšanas dienā vai atzinuma par nosacījumu izpildi pieņemšanas dienā, ja ir bijis pieņemts lēmums par projekta iesnieguma apstiprināšanu ar nosacījumu.</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40. Šo noteikumu </w:t>
            </w:r>
            <w:r w:rsidR="00000000" w:rsidRPr="00000000" w:rsidDel="00000000">
              <w:rPr>
                <w:rtl w:val="0"/>
              </w:rPr>
              <w:t xml:space="preserve">33.1.</w:t>
            </w:r>
            <w:r w:rsidR="00000000" w:rsidRPr="00000000" w:rsidDel="00000000">
              <w:rPr>
                <w:rtl w:val="0"/>
              </w:rPr>
              <w:t xml:space="preserve">,</w:t>
            </w:r>
            <w:r w:rsidR="00000000" w:rsidRPr="00000000" w:rsidDel="00000000">
              <w:rPr>
                <w:rtl w:val="0"/>
              </w:rPr>
              <w:t xml:space="preserve"> </w:t>
            </w:r>
            <w:r w:rsidR="00000000" w:rsidRPr="00000000" w:rsidDel="00000000">
              <w:rPr>
                <w:rtl w:val="0"/>
              </w:rPr>
              <w:t xml:space="preserve">33.3.</w:t>
            </w:r>
            <w:r w:rsidR="00000000" w:rsidRPr="00000000" w:rsidDel="00000000">
              <w:rPr>
                <w:rtl w:val="0"/>
              </w:rPr>
              <w:t xml:space="preserve"> un</w:t>
            </w:r>
            <w:r w:rsidR="00000000" w:rsidRPr="00000000" w:rsidDel="00000000">
              <w:rPr>
                <w:rtl w:val="0"/>
              </w:rPr>
              <w:t xml:space="preserve"> </w:t>
            </w:r>
            <w:r w:rsidR="00000000" w:rsidRPr="00000000" w:rsidDel="00000000">
              <w:rPr>
                <w:rtl w:val="0"/>
              </w:rPr>
              <w:t xml:space="preserve">33.4. </w:t>
            </w:r>
            <w:r w:rsidR="00000000" w:rsidRPr="00000000" w:rsidDel="00000000">
              <w:rPr>
                <w:rtl w:val="0"/>
              </w:rPr>
              <w:t xml:space="preserve">apakšpunktos</w:t>
            </w:r>
            <w:r w:rsidR="00000000" w:rsidRPr="00000000" w:rsidDel="00000000">
              <w:rPr>
                <w:rtl w:val="0"/>
              </w:rPr>
              <w:t xml:space="preserve"> un </w:t>
            </w:r>
            <w:r w:rsidR="00000000" w:rsidRPr="00000000" w:rsidDel="00000000">
              <w:rPr>
                <w:rtl w:val="0"/>
              </w:rPr>
              <w:t xml:space="preserve">35. </w:t>
            </w:r>
            <w:r w:rsidR="00000000" w:rsidRPr="00000000" w:rsidDel="00000000">
              <w:rPr>
                <w:rtl w:val="0"/>
              </w:rPr>
              <w:t xml:space="preserve">punktā</w:t>
            </w:r>
            <w:r w:rsidR="00000000" w:rsidRPr="00000000" w:rsidDel="00000000">
              <w:rPr>
                <w:rtl w:val="0"/>
              </w:rPr>
              <w:t xml:space="preserve"> minēto nosacījumu atbilstību Aģentūra vērtē projekta iesnieguma iesniegšanas brīdī, savukārt šo noteikumu </w:t>
            </w:r>
            <w:r w:rsidR="00000000" w:rsidRPr="00000000" w:rsidDel="00000000">
              <w:rPr>
                <w:rtl w:val="0"/>
              </w:rPr>
              <w:t xml:space="preserve">33.2. </w:t>
            </w:r>
            <w:r w:rsidR="00000000" w:rsidRPr="00000000" w:rsidDel="00000000">
              <w:rPr>
                <w:rtl w:val="0"/>
              </w:rPr>
              <w:t xml:space="preserve">apakšpunktā</w:t>
            </w:r>
            <w:r w:rsidR="00000000" w:rsidRPr="00000000" w:rsidDel="00000000">
              <w:rPr>
                <w:rtl w:val="0"/>
              </w:rPr>
              <w:t xml:space="preserve"> un </w:t>
            </w:r>
            <w:r w:rsidR="00000000" w:rsidRPr="00000000" w:rsidDel="00000000">
              <w:rPr>
                <w:rtl w:val="0"/>
              </w:rPr>
              <w:t xml:space="preserve">34. </w:t>
            </w:r>
            <w:r w:rsidR="00000000" w:rsidRPr="00000000" w:rsidDel="00000000">
              <w:rPr>
                <w:rtl w:val="0"/>
              </w:rPr>
              <w:t xml:space="preserve">punktā</w:t>
            </w:r>
            <w:r w:rsidR="00000000" w:rsidRPr="00000000" w:rsidDel="00000000">
              <w:rPr>
                <w:rtl w:val="0"/>
              </w:rPr>
              <w:t xml:space="preserve"> minētos nosacījumus vērtē lēmuma par atbalsta piešķiršanas brīdī.</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- 24.11.2023.)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ka MK noteikumu projekta 34.2.apakšpunktā minēto nosacījumu atbilstība tiek vērtēta projekta iesnieguma vērtēšanas laikā, vērtējot projekta iesnieguma atbilstību projektu iesniegumu vērtēšanas kritērijiem, attiecīgi šo vērtēšanas aspektu iekļaujot MK noteikumu projekta 2.pielikumā.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Punkts precizēts atbilstoši iebildumam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36. Šo noteikumu </w:t>
            </w:r>
            <w:r w:rsidR="00000000" w:rsidRPr="00000000" w:rsidDel="00000000">
              <w:rPr>
                <w:rtl w:val="0"/>
              </w:rPr>
              <w:t xml:space="preserve">31.3. </w:t>
            </w:r>
            <w:r w:rsidR="00000000" w:rsidRPr="00000000" w:rsidDel="00000000">
              <w:rPr>
                <w:rtl w:val="0"/>
              </w:rPr>
              <w:t xml:space="preserve">apakšpunktā minētā nosacījuma atbilstību Aģentūra vērtē projekta iesnieguma iesniegšanas brīdī un </w:t>
            </w:r>
            <w:r w:rsidR="00000000" w:rsidRPr="00000000" w:rsidDel="00000000">
              <w:rPr>
                <w:rtl w:val="0"/>
              </w:rPr>
              <w:t xml:space="preserve">42.1. </w:t>
            </w:r>
            <w:r w:rsidR="00000000" w:rsidRPr="00000000" w:rsidDel="00000000">
              <w:rPr>
                <w:rtl w:val="0"/>
              </w:rPr>
              <w:t xml:space="preserve">apakšpunktā</w:t>
            </w:r>
            <w:r w:rsidR="00000000" w:rsidRPr="00000000" w:rsidDel="00000000">
              <w:rPr>
                <w:rtl w:val="0"/>
              </w:rPr>
              <w:t xml:space="preserve"> minēto nosacījumu vērtē lēmuma par projekta iesnieguma apstiprināšanas dienā vai atzinuma par nosacījumu izpildi pieņemšanas dienā, ja ir bijis pieņemts lēmums par projekta iesnieguma apstiprināšanu ar nosacījumu.</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30. Ja pēc šo noteikumu 29.punkta ietvaros veiktās vērtēšanas projekta iesniegums saņem vienādu punktu skaitu, tad priekšroku dod projektam, kas ieguvis lielāko punktu skaitu sekojošajos kritērijos: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- 25.07.2023.)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noteikumu projekta 30. punktā paredzēt skaidru projektu iesniegumu sarindošanas kārtību, ja tiek saņemts vienāds punktu skaits kvalitātes kritērijos (pretēji 30. punktā minētajam pārējos kritērijus punkti netiek paredzēti), kā arī lūdzam svītrot noteikumu projekta 2. pielikumā regulējumu, kas paredz, ka: "Tiek atbalstīti augstāko punktu skaitu ieguvušie projekta iesniedzēji, nepārsniedzot pieejamo finansējumu. Vienādu punktu skaita rezultātā apstiprināts tiek projekts, kas ieguvis lielāko punktu skaitu kritērijā "Vadītāja pieredze tādu saimnieciskās darbības veicēju, kuru vidējais gada neto apgrozījums sastāda vismaz pusi no plānotā vidējā gada apgrozījuma" un “Projekta pētniecības apraksta daļā (šo noteikumu  1.pielikums) iekļauta sekojoša informācija". Vēršam uzmanību, ka: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pirmkārt, noteikumu projekta 2. pielikumā nav atrodams kritērijs "IPCEI projektā iesaistīto tiešo, asociēto vai netiešo partneru skaits";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otrkārt, noteikumu projekta 2. pielikumā nav atrodams kritērijs "Vadītāja pieredze tādu saimnieciskās darbības veicēju, kuru vidējais gada neto apgrozījums sastāda vismaz pusi no plānotā vidējā gada apgrozījuma", turklāt atbilstoši juridiskās tehnikas prasībām pielikumā nav pieļaujams ietvert regulējumu, kas neizriet no noteikumu projekta pamatteksta.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Punkts dzēsts. Precizēts noteikumu projekta 2.pielikums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30. Ja pēc šo noteikumu 29.punkta ietvaros veiktās vērtēšanas projekta iesniegums saņem vienādu punktu skaitu, tad priekšroku dod projektam, kas ieguvis lielāko punktu skaitu sekojošajos kritērijos: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- 25.07.2023.)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18.07.2023. starpinstitūciju sanāksmē EM sniegtajai informācijai kvalitātes kritēriji netiks iekļauti, līdz ar to, ja tiek paredzēta atklātā projektu iesniegumu atlase, ir jāparedz projektu iesniegumu ranžēšanas kārtību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papildināts ar 29. punktu “Investīcijas ietvaros Aģentūra projekta iesniegumu vērtē un lēmumu par atbalsta piešķiršanu pieņem projektu iesniegumu iesniegšanas secībā."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30.1. vadītāja pieredze projekta vadībā, kuru projekta apjoms sastāda vismaz 20 procentus no iesniegtā projekta;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- 25.07.2023.)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noteikumu projekta 30.1. apakšpunktu, kura būtība un jēga nav skaidri saprotama.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Apakšpunkts dzēsts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31. Ja izveidojas pieejamā Atveseļošanas fonda finansējuma atlikums, kas nav pietiekams secīgi nākamā kvalitatīvā projekta atbalstīšanai, vai projekta iesniedzējs atsakās īstenot projektu ar samazinātu Atveseļošanas fonda finansējumu, tad atlikušo finansējumu izmanto, lai atbalstītu nākamo projekta iesniegumu  ar augstāko vērtējumu saskaņā ar kvalitātes kritērijiem.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- 25.07.2023.)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MKN punktu, ņemot vērā 18.07.2023. starpinstitūciju sanāksmē EM sniegto informāciju, ka kvalitātes kritēriji netiks iekļauti.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projektā dzēsti kvalitātes kritēriju nosacījumi. Noteikumu projekta vērtēšanas kritēriji pielāgoti tādiem nosacījumiem, kas nodrošina atbalsta piešķiršanu tādam atbalsta pretendentam, kas pirmais nodrošinājis projekta iesniegumu.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31. Ja izveidojas pieejamā Atveseļošanas fonda finansējuma atlikums, kas nav pietiekams secīgi nākamā kvalitatīvā projekta atbalstīšanai, vai projekta iesniedzējs atsakās īstenot projektu ar samazinātu Atveseļošanas fonda finansējumu, tad atlikušo finansējumu izmanto, lai atbalstītu nākamo projekta iesniegumu  ar augstāko vērtējumu saskaņā ar kvalitātes kritērijiem.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- 25.07.2023.)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izvērtēt un precizēt noteikumu projekta 31. punktu, jo nav skaidrs, kurš projekts uzskatāms par kvalitatīvu projektu.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punkta redakcija “Ja izveidojas pieejamā Atveseļošanas fonda finansējuma atlikums, kas atbilstoši šo noteikumu 2.pielikumā minētajiem kritērijiem, nav pietiekams secīgi nākamā projekta atbalstīšanai, vai projekta iesniedzējs atsakās īstenot projektu ar samazinātu Atveseļošanas fonda finansējumu, tad projekta iesnieguma atlase tiek nodrošināta līdz pilnībā apgūts šo noteikumu 5.punktā minētais finansējuma apmērs.”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32. Aģentūra, pamatojoties uz projektu iesniegumu vērtēšanas komisijas sniegto atzinumu un Administratīvā procesa likumā noteikto, pieņem lēmumu par projekta iesnieguma apstiprināšanu, apstiprināšanu ar nosacījumu vai noraidīšanu. Projekta iesniedzējs Aģentūras lēmumu var apstrīdēt Finanšu ministrijā viena mēneša laikā no lēmuma spēkā stāšanās dienas.  Finanšu ministrijas pieņemto lēmumu var pārsūdzēt Administratīvā procesa likumā noteiktajā kārtībā.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- 25.07.2023.)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noteikumu projekta 32. un 73. punktā nedublēt Administratīvā procesa likumā regulēto administratīvā akta apstrīdēšanas termiņu, atbilstoši precizējot minētos noteikumu projekta punktus.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Dzēsta 32.punkta 2.daļa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 Aģentūra, pamatojoties uz vērtēšanas komisijas sniegto atzinumu, pieņem lēmumu par projekta iesnieguma apstiprināšanu, apstiprināšanu ar nosacījumu vai noraidīšanu.</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33. Lēmumu par projekta iesnieguma apstiprināšanu ar nosacījumu pieņem, ja projekta iesniedzējam jāveic Aģentūras noteiktās darbības, lai projekta iesniegums pilnībā atbilstu projektu iesniegumu vērtēšanas kritērijiem un projektu varētu atbilstoši īstenot. Ja kāds no lēmumā noteiktajiem nosacījumiem netiek izpildīts vai netiek izpildīts lēmumā noteiktajā termiņā, vai ja projekta iesniedzēja iesniegtās informācijas dēļ projekta iesniegums neatbilst projektu iesniegumu vērtēšanas kritērijiem, projekta iesniegums uzskatāms par noraidītu. Savukārt, ja nosacījumi tiek izpildīti, Aģentūra izdod atzinumu par lēmumā noteikto nosacījumu izpildi. Aģentūra pēc lēmuma pieņemšanas par projekta iesnieguma apstiprināšanu rakstiski informē projekta iesniedzēju par līguma slēgšanas procesa uzsākšanu.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- 25.07.2023.)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Tiesiskās noteiktības nolūkā lūdzam noteikumu projektu papildināt ar regulējumu, kādos gadījumos pieņem lēmumu par projekta iesnieguma apstiprināšanu.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papildināts ar jaunu punktu ar nosacījumu gadījumā, ja aģentūra pieņem lēmumu par projekta iesnieguma apstiprināšanu.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 Aģentūra lēmumu par projekta iesnieguma apstiprināšanu pieņem, ja: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34. Pirms projekta iesnieguma vērtēšanas šo noteikumu 28. punktā minētajiem komisijas dalībniekiem nepieciešams parakstīt objektivitātes, konfidencialitātes un interešu konflikta neesamības apliecinājumu, ka nepiedalīsies pētniecības projekta izvērtēšanā interešu konflikta situācijā un projektu iesniegumu vērtēšanas komisijas sēdēs, kurās tiks apstiprināti saistītu pētniecības projektu rezultāti.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- 25.07.2023.)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šo apliecinājumu pievienot MKN projektam kā pielikumu.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papildināts ar jaunu 3.pielikumu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 Aģentūra lēmumu par projekta iesnieguma apstiprināšanu ar nosacījumu pieņem, ja projekta iesniegumā ir trūkumi, kuri projekta iesniedzējam jānovērš, lai projekta iesniegums pilnībā atbilstu projektu iesniegumu vērtēšanas kritērijiem un projektu varētu atbilstoši īstenot. Ja minētie nosacījumi tiek izpildīti lēmumā noteiktajā termiņā un kārtībā, Aģentūra izdod atzinumu par lēmumā noteikto nosacījumu izpildi un atzinumā par nosacījumu izpildi iekļauj arī informāciju par nepieciešamību uzsākt līgumslēgšanas procesu. Atzinuma izdošanas termiņu var pagarināt ne vairāk kā par vienu mēnesi. Ja minētie nosacījumi netiek izpildīti lēmumā noteiktajā termiņā un kārtībā, Aģentūra atceļ pieņemto lēmumu un noraida projekta iesniegumu.</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34. Pirms projekta iesnieguma vērtēšanas šo noteikumu 28. punktā minētajiem komisijas dalībniekiem nepieciešams parakstīt objektivitātes, konfidencialitātes un interešu konflikta neesamības apliecinājumu, ka nepiedalīsies pētniecības projekta izvērtēšanā interešu konflikta situācijā un projektu iesniegumu vērtēšanas komisijas sēdēs, kurās tiks apstiprināti saistītu pētniecības projektu rezultāti.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- 25.07.2023.)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noteikumu projekta 34. punktu izteikt atbilstoši juridiskās tehnikas prasībām, skaidri norādot, kuri subjekti nepiedalīsies pētniecības projekta izvērtēšanā.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Punkts precizēts, skatīt teksta redakciju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 Aģentūra lēmumu par projekta iesnieguma apstiprināšanu ar nosacījumu pieņem, ja projekta iesniegumā ir trūkumi, kuri projekta iesniedzējam jānovērš, lai projekta iesniegums pilnībā atbilstu projektu iesniegumu vērtēšanas kritērijiem un projektu varētu atbilstoši īstenot. Ja minētie nosacījumi tiek izpildīti lēmumā noteiktajā termiņā un kārtībā, Aģentūra izdod atzinumu par lēmumā noteikto nosacījumu izpildi un atzinumā par nosacījumu izpildi iekļauj arī informāciju par nepieciešamību uzsākt līgumslēgšanas procesu. Atzinuma izdošanas termiņu var pagarināt ne vairāk kā par vienu mēnesi. Ja minētie nosacījumi netiek izpildīti lēmumā noteiktajā termiņā un kārtībā, Aģentūra atceļ pieņemto lēmumu un noraida projekta iesniegumu.</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41. Atveseļošanas fonda finansējumu piešķir Aģentūras apstiprinātiem: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- 23.11.2023.)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noteikumu projekta 41. punktā nodrošināt skaidru un loģisku tiesību normu izklāstu, sākotnēji norādot, kādas ir atbalstāmās darbības (piemēram, ka atbalstāmās darbības ir pētniecība un tehniski ekonomiska priekšizpēte), ievērojot noteikumu projekta 1.4. apakšpunktā noteikto. Kā arī lūdzam noteikumu projektā un tā anotācijā skaidrot kārtību, kādā attiecīgie pētījumi apstiprināmi.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Veikti precizējumi 41.punktā, sākotnēji norādot uz atbalstāmām darbībām. Attiecībā uz pētījumu apstiprināšanas kārtību, noteikumu projekta 29.punktā noteikts, ka Aģentūra projektus apstiprina projektu iesniegumu iesniegšanas secībā, vienlaikus papildināta anotācija ar attiecīgo informāciju.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37. Šīs investīcijas ietvaros par atbalstāmām darbībām uzskata un Atveseļošanas fonda finansējumu piešķir darbībām, ko atbalsta saņēmējs veic projekta ietvaros, lai veicinātu jaunu produktu, pakalpojumu un tehnoloģiju attīstību, kas atbilst šādiem nosacījumiem: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36.1. rūpnieciskiem pētījumiem atbilstoši Komisijas regulas Nr. 651/2014 2. panta 85. punktā minētajai definīcijai, par kuriem saņemts labvēlīgs Aģentūras lēmums par atbilstību komercdarbības atbalsta nosacījumiem;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- 25.07.2023.)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noteikumu projektu, sniedzot atbilstošu skaidrojumu tā anotācijā, nodrošinot to, ka ir nepārprotami skaidra atbildīgo institūciju kompetence. Vēršam uzmanību, ka no noteikumu projektā lietotās terminoloģijas nav skaidri saprotams, vai ar Aģentūras lēmumu par projekta iesnieguma apstiprināšanu (tai skaitā arī apstiprināšanu ar nosacījumiem u.c.) saprotams arī lēmums par atbilstību komercdarbības atbalsta nosacījumiem, tai skaitā, kas konkrēti un kurā brīdī tiek vērtēts, pieņemot katru no abiem minētajiem lēmumiem.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Papildināta noteikumu projekta anotācija ar atbilstošu skaidrojumu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37.1. rūpnieciskiem pētījumiem atbilstoši Komisijas regulas Nr. 651/2014 2. panta 85. punktā minētajai definīcijai;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37. Attiecināmas ir izmaksas, kas radušās sākot ar dienu, kad projekta iesniegums iesniegts Vadības informācijas sistēmā. Gadījumā, ja pie projekta iesnieguma izstrādes darbs sākts pirms iesniegšanas Vadības informācijas sistēmā, viss pētniecības projekta izmaksas ir neattiecināmas. Zemes pirkšanu un tādus sagatavošanās darbus kā atļauju saņemšana un priekšizpētes veikšana neuzskata par darbu sākumu.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- 25.07.2023.)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AF ietvaros netiek plānotas neattiecināmās izmaksas un tās nav iekļaujamas projekta izmaksās.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Punkts precizēts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37. Attiecināmas ir izmaksas, kas radušās sākot ar dienu, kad projekta iesniegums iesniegts Vadības informācijas sistēmā. Gadījumā, ja pie projekta iesnieguma izstrādes darbs sākts pirms iesniegšanas Vadības informācijas sistēmā, viss pētniecības projekta izmaksas ir neattiecināmas. Zemes pirkšanu un tādus sagatavošanās darbus kā atļauju saņemšana un priekšizpētes veikšana neuzskata par darbu sākumu.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- 25.07.2023.)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Komisijas regulas Nr. 651/2014 6. pantā noteiktās stimulējošās prasības nosacījumus, kas paredz, ka darbi pie projekta var tikt uzsākti tikai pēc projekta pieteikuma iesniegšanas atbalsta sniedzējiestādei, lūdzam precizēt šo noteikumu projekta punktu gan redakcionāli, gan, skaidri nosakot, ka, piešķirot šajos noteikumos noteikto komercdarbības atbalstu saskaņā ar Komisijas regulas Nr. 651/2014 25. pantu, izmaksas ir attiecināmas pie nosacījuma, ja ir ievērotas Komisijas regulas Nr. 651/2014 6. panta prasības. Vienlaikus lūdzam iekļaut noteikumu projektā "darbu sākums" definīciju atbilstoši Komisijas regulas Nr. 651/2014 2. panta 23. punktam. Vienlaikus, lai nedublētu normu, lūdzam dzēst šo noteikumu 71.punkta otro teikumu.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Punkts precizēts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Papildināts noteikumu projekts ar terminu darbu sākums.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37. Attiecināmas ir izmaksas, kas radušās sākot ar dienu, kad projekta iesniegums iesniegts Vadības informācijas sistēmā. Gadījumā, ja pie projekta iesnieguma izstrādes darbs sākts pirms iesniegšanas Vadības informācijas sistēmā, viss pētniecības projekta izmaksas ir neattiecināmas. Zemes pirkšanu un tādus sagatavošanās darbus kā atļauju saņemšana un priekšizpētes veikšana neuzskata par darbu sākumu.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- 25.07.2023.)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skaidrot, vai precizēt noteikumu projekta 37. punkta otro teikumu. Vēršam uzmanību, ka Kohēzijas piltikas fondu vadības informācijas sistēmā (KPVIS) iesniedz gatavu projekta iesniegumu, kāda var būt situācija, kad projekta iesniegumu sāk izstrādāt pēc tā iesniegšanas KPVIS?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Punkts precizēts, skatīt redakciju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37. Attiecināmas ir izmaksas, kas radušās sākot ar dienu, kad projekta iesniegums iesniegts Vadības informācijas sistēmā. Gadījumā, ja pie projekta iesnieguma izstrādes darbs sākts pirms iesniegšanas Vadības informācijas sistēmā, viss pētniecības projekta izmaksas ir neattiecināmas. Zemes pirkšanu un tādus sagatavošanās darbus kā atļauju saņemšana un priekšizpētes veikšana neuzskata par darbu sākumu.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- 25.07.2023.)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noteikumu projekta 37. punkta otro un trešo teikumu, nodrošinot, ka noteikumu projektā netiek dublēts regulējums, kas iekļauts noteikumu projekta 71. punktā, kā arī dublētas Eiropas Komisijas 2014. gada 17. jūnija Regulas (ES) Nr. 651/2014, ar ko noteiktas atbalsta kategorijas atzīst par saderīgām ar iekšējo tirgu, piemērojot Līguma 107. un 108. panta (turpmāk - regula Nr. 651/2014)  2. panta 23. punkta prasības.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Punkts precizēts, izteikts sekojošā redakcijā “Attiecināmas  ir izmaksas, kas radušās sākot ar dienu, kad projekta iesniegums iesniegts Vadības informācijas sistēmā. Piešķirot šajos noteikumos noteikto komercdarbības atbalstu saskaņā ar Komisijas regulas Nr. 651/2014 25. pantu, izmaksas ir attiecināmas pie nosacījuma, ja ir ievērotas Komisijas regulas Nr. 651/2014 6. panta prasības. Gadījumā, ja darbs pie projekta sākts pirms projekta iesnieguma iesniegšanas Vadības informācijas sistēmā, tad viss projekts nav attiecināms.”.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40. Atbalsta saņēmējam investīcijas ietvaros ir tiesības pieaicināt neatkarīgu revidentu vai iekšējo auditoru, lai apliecinātu pētniecības projektu ietvaros iekļauto izmaksu pamatotību.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- 25.07.2023.)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ka šis attiecas arī, lai apliecinātu rādītāju sasniegšanu.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Punkts precizēts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41. Atbalsta saņēmējam investīcijas ietvaros ir tiesības pieaicināt neatkarīgu revidentu vai auditoru, lai apliecinātu pētniecības projektu starpposmu vai gala noslēguma pārskatā minēto mērķu, kas atbilstoši projektam pamatoti ar šo noteikumu </w:t>
            </w:r>
            <w:r w:rsidR="00000000" w:rsidRPr="00000000" w:rsidDel="00000000">
              <w:rPr>
                <w:rtl w:val="0"/>
              </w:rPr>
              <w:t xml:space="preserve">6.1.</w:t>
            </w:r>
            <w:r w:rsidR="00000000" w:rsidRPr="00000000" w:rsidDel="00000000">
              <w:rPr>
                <w:rtl w:val="0"/>
              </w:rPr>
              <w:t xml:space="preserve"> un </w:t>
            </w:r>
            <w:r w:rsidR="00000000" w:rsidRPr="00000000" w:rsidDel="00000000">
              <w:rPr>
                <w:rtl w:val="0"/>
              </w:rPr>
              <w:t xml:space="preserve">6.2. </w:t>
            </w:r>
            <w:r w:rsidR="00000000" w:rsidRPr="00000000" w:rsidDel="00000000">
              <w:rPr>
                <w:rtl w:val="0"/>
              </w:rPr>
              <w:t xml:space="preserve">apakšpunktā</w:t>
            </w:r>
            <w:r w:rsidR="00000000" w:rsidRPr="00000000" w:rsidDel="00000000">
              <w:rPr>
                <w:rtl w:val="0"/>
              </w:rPr>
              <w:t xml:space="preserve"> minētajiem rādītājiem, kā arī projektā noteikto mērķu sasniegšanu un izmaksu pamatotību.</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44.2. atbilstoši Komisijas regulas Nr. 651/2014 6. panta 2. punktam, ir uzsākta projekta īstenošana pirms vadības informācijas sistēmā ir iesniegts projekta iesniegums.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- 25.01.2024.)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viennozīmīgi būtu skaidri atbalsta stimulējošās ietekmes nosacījumi un to neievērošanas sekas, lūdzam precizēt noteikumu projekta 44.2.apakšpunktu, izsakot to, piemēram, piedāvātajā redakcijā, vienlaikus precizējot noteikumu 47.punkta trešo teikumu, kas daļēji pārklājas ar noteikumu projekta 44.2.apakšpunktu un nosakot, ka, ja darbs pie projekta īstenošanas šo noteikumu 44.2.apakšpunkta izpratnē uzsākts pirms vadības informācijas sistēmā ir iesniegts projekta iesniegums, visas projekta ietvaros radušās izmaksas ir uzskatāmas par neattiecināmajām izmaksām.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44.2. atbilstoši Komisijas regulas Nr. 651/2014 6. panta 2. punktam, ir uzsākta projekta īstenošana pirms vadības informācijas sistēmā ir iesniegts projekta iesniegums vai projekta iesnieguma saturs neatbilst Komisijas regulas Nr. 651/2014 6. panta 2. punkta prasībām. Ar projekta īstenošanas uzsākšanu šo noteikumu ietvaros saprot Komisijas regulas Nr. 651/2014 2. panta 23. punktā noteikto “darbu sākumu”.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44.2. apakšpunkts precizēts piedāvātajā redakcijā. Vienlaikus precizēts noteikumu projekta 47.punkts, dzēšot 3.teikumu.</w:t>
            </w:r>
          </w:p>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42.2. atbilstoši Komisijas regulas Nr. 651/2014 6. panta 2. punktam, ir uzsākta projekta īstenošana pirms vadības informācijas sistēmā ir iesniegts projekta iesniegums vai projekta iesnieguma saturs neatbilst Komisijas regulas Nr. 651/2014 6. panta 2. punkta prasībām. Ar projekta īstenošanas uzsākšanu šo noteikumu ietvaros saprot Komisijas regulas Nr. 651/2014 2. panta 23. punktā noteikto "darbu sākumu".</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46. Investīcijas ietvaros attiecināmas ir šādas izmaksas, kas ir izmērāmas, samērīgas, pamatotas un atbilst pareizas finanšu vadības principiem saskaņā ar Komisijas 2018. gada 18. jūlija Regulas (ES) Nr. 2018/1046 par finanšu noteikumiem, ko piemēro Eiropas Savienības vispārējam budžetam, ar kuru groza Regulas (ES) Nr. 1296/2013, (ES) Nr. 1301/2013, (ES) Nr. 1303/2013, (ES) Nr. 1304/2013, (ES) Nr. 1309/2013, (ES) Nr. 1316/2013, (ES) Nr. 223/2014, (ES) Nr. 283/2014 un Lēmumu Nr. 541/2014/ES un atceļ Regulu (ES, Euratom) Nr. 966/2012 (turpmāk – Komisijas regula Nr. 2018/1046) 33. panta nosacījumiem: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- 24.11.2023.)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pārskatīt un precizēt noteikumu projekta 46. punkta apakšpunktos iekļautās atsauces uz Komisijas Regulas Nr. 651/2014 25.panta 3.punkta apakšpunktiem, jo atsevišķas atsauces tiek lietotas nekorekti un piesauktās attiecināmās izmaksas neatbilst attiecīgajā regulas normā minētajām attiecināmajām izmaksām. Lūdzam attiecīgi precizēt arī anotāciju.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Ekonomikas ministrija izskatījusi iebildumu un veikti precizējumi atbilstoši 5.1.1.2.i. 2.kārtas noteikumu projektā Komisijas regulas 651/2014 25.panta apakšpunktu lietojumam.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43. Investīcijas ietvaros ir attiecināmas šādas izmaksas, kas ir izmērāmas, samērīgas, pamatotas un atbilst pareizas finanšu vadības principiem saskaņā ar Eiropas Parlamenta un Padomes 2018. gada 18. jūlija Regulas (ES, </w:t>
            </w:r>
            <w:r w:rsidR="00000000" w:rsidRPr="00000000" w:rsidDel="00000000">
              <w:rPr>
                <w:i w:val="1"/>
                <w:rtl w:val="0"/>
              </w:rPr>
              <w:t xml:space="preserve">Euratom</w:t>
            </w:r>
            <w:r w:rsidR="00000000" w:rsidRPr="00000000" w:rsidDel="00000000">
              <w:rPr>
                <w:rtl w:val="0"/>
              </w:rPr>
              <w:t xml:space="preserve">) Nr. 2018/1046 par finanšu noteikumiem, ko piemēro Eiropas Savienības vispārējam budžetam, ar kuru groza Regulas (ES) Nr. 1296/2013, (ES) Nr. 1301/2013, (ES) Nr. 1303/2013, (ES) Nr. 1304/2013, (ES) Nr. 1309/2013, (ES) Nr. 1316/2013, (ES) Nr. 223/2014, (ES) Nr. 283/2014 un Lēmumu Nr. 541/2014/ES un atceļ Regulu (ES, </w:t>
            </w:r>
            <w:r w:rsidR="00000000" w:rsidRPr="00000000" w:rsidDel="00000000">
              <w:rPr>
                <w:i w:val="1"/>
                <w:rtl w:val="0"/>
              </w:rPr>
              <w:t xml:space="preserve">Euratom</w:t>
            </w:r>
            <w:r w:rsidR="00000000" w:rsidRPr="00000000" w:rsidDel="00000000">
              <w:rPr>
                <w:rtl w:val="0"/>
              </w:rPr>
              <w:t xml:space="preserve">) Nr. 966/2012 (turpmāk – regula Nr. 2018/1046) 33. panta nosacījumiem: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41. Investīcijas ietvaros attiecināmas ir šādas izmaksas, kas ir tieši saistītas ar projekta īstenošanu un nepieciešamas rezultātu sasniegšanai, un šī saistība ir skaidri saprotama un pierādāma. Izmaksas ir attiecināmas tiktāl, cik tās attiecas uz konkrēto pētniecības projektu. Finansējumu šajā apakšpunktā minētajām darbībām sniedz saskaņā ar Komisijas regulas Nr. 651/2014 25. pantu: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- 25.07.2023.)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novērstu interpretācijas iespējas, lūdzam papildināt 41.punktu, vai 41.punkta apakšpunktus ar atsaucēm uz Komisijas regulas Nr. 651/2014 25. panta 3.punkta apakšpunktiem, līdzīgā kā ir iekļauts 41.7.apakšpunktā.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punktā regulas atsauce.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43. Investīcijas ietvaros ir attiecināmas šādas izmaksas, kas ir izmērāmas, samērīgas, pamatotas un atbilst pareizas finanšu vadības principiem saskaņā ar Eiropas Parlamenta un Padomes 2018. gada 18. jūlija Regulas (ES, </w:t>
            </w:r>
            <w:r w:rsidR="00000000" w:rsidRPr="00000000" w:rsidDel="00000000">
              <w:rPr>
                <w:i w:val="1"/>
                <w:rtl w:val="0"/>
              </w:rPr>
              <w:t xml:space="preserve">Euratom</w:t>
            </w:r>
            <w:r w:rsidR="00000000" w:rsidRPr="00000000" w:rsidDel="00000000">
              <w:rPr>
                <w:rtl w:val="0"/>
              </w:rPr>
              <w:t xml:space="preserve">) Nr. 2018/1046 par finanšu noteikumiem, ko piemēro Eiropas Savienības vispārējam budžetam, ar kuru groza Regulas (ES) Nr. 1296/2013, (ES) Nr. 1301/2013, (ES) Nr. 1303/2013, (ES) Nr. 1304/2013, (ES) Nr. 1309/2013, (ES) Nr. 1316/2013, (ES) Nr. 223/2014, (ES) Nr. 283/2014 un Lēmumu Nr. 541/2014/ES un atceļ Regulu (ES, </w:t>
            </w:r>
            <w:r w:rsidR="00000000" w:rsidRPr="00000000" w:rsidDel="00000000">
              <w:rPr>
                <w:i w:val="1"/>
                <w:rtl w:val="0"/>
              </w:rPr>
              <w:t xml:space="preserve">Euratom</w:t>
            </w:r>
            <w:r w:rsidR="00000000" w:rsidRPr="00000000" w:rsidDel="00000000">
              <w:rPr>
                <w:rtl w:val="0"/>
              </w:rPr>
              <w:t xml:space="preserve">) Nr. 966/2012 (turpmāk – regula Nr. 2018/1046) 33. panta nosacījumiem: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41. Investīcijas ietvaros attiecināmas ir šādas izmaksas, kas ir tieši saistītas ar projekta īstenošanu un nepieciešamas rezultātu sasniegšanai, un šī saistība ir skaidri saprotama un pierādāma. Izmaksas ir attiecināmas tiktāl, cik tās attiecas uz konkrēto pētniecības projektu. Finansējumu šajā apakšpunktā minētajām darbībām sniedz saskaņā ar Komisijas regulas Nr. 651/2014 25. pantu: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- 25.07.2023.)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Tiesiskā noteiktības nolūkā lūdzam noteikumu projekta 41. punkta pirmajā teikumā skaidrot, par kādiem rezultātiem šajā punktā ir runa.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Punkts precizēts, izteikts sekojošā redakcijā “Investīcijas ietvaros attiecināmas ir šādas izmaksas, kas ir tieši saistītas ar projekta īstenošanu un nepieciešamas atbalsta saņēmēja pētījuma rezultātu sasniegšanai, un šī saistība ir skaidri saprotama un pierādāma. Izmaksas ir attiecināmas tiktāl, cik tās attiecas uz konkrēto pētniecības projektu. Finansējumu šajā apakšpunktā minētajām darbībām sniedz saskaņā ar Komisijas regulas Nr. 651/2014 25. panta 3.punkta “a” līdz “d” apakšpunktiem”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43. Investīcijas ietvaros ir attiecināmas šādas izmaksas, kas ir izmērāmas, samērīgas, pamatotas un atbilst pareizas finanšu vadības principiem saskaņā ar Eiropas Parlamenta un Padomes 2018. gada 18. jūlija Regulas (ES, </w:t>
            </w:r>
            <w:r w:rsidR="00000000" w:rsidRPr="00000000" w:rsidDel="00000000">
              <w:rPr>
                <w:i w:val="1"/>
                <w:rtl w:val="0"/>
              </w:rPr>
              <w:t xml:space="preserve">Euratom</w:t>
            </w:r>
            <w:r w:rsidR="00000000" w:rsidRPr="00000000" w:rsidDel="00000000">
              <w:rPr>
                <w:rtl w:val="0"/>
              </w:rPr>
              <w:t xml:space="preserve">) Nr. 2018/1046 par finanšu noteikumiem, ko piemēro Eiropas Savienības vispārējam budžetam, ar kuru groza Regulas (ES) Nr. 1296/2013, (ES) Nr. 1301/2013, (ES) Nr. 1303/2013, (ES) Nr. 1304/2013, (ES) Nr. 1309/2013, (ES) Nr. 1316/2013, (ES) Nr. 223/2014, (ES) Nr. 283/2014 un Lēmumu Nr. 541/2014/ES un atceļ Regulu (ES, </w:t>
            </w:r>
            <w:r w:rsidR="00000000" w:rsidRPr="00000000" w:rsidDel="00000000">
              <w:rPr>
                <w:i w:val="1"/>
                <w:rtl w:val="0"/>
              </w:rPr>
              <w:t xml:space="preserve">Euratom</w:t>
            </w:r>
            <w:r w:rsidR="00000000" w:rsidRPr="00000000" w:rsidDel="00000000">
              <w:rPr>
                <w:rtl w:val="0"/>
              </w:rPr>
              <w:t xml:space="preserve">) Nr. 966/2012 (turpmāk – regula Nr. 2018/1046) 33. panta nosacījumiem: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41.3. komandējuma (darba brauciena) izmaksas saskaņā ar Ministru kabineta 2010. gada 12. oktobra noteikumiem Nr.969 “Kārtība, kādā atlīdzināmi ar komandējumiem saistītie izdevumi”. Atlīdzināmi arī tādi ar komandējumiem un darbinieku darba braucieniem saistītie izdevumi kā ar ceļošanu saistīta Covid-19 testa veikšanas  un citi izdevumi atbilstoši spēkā esošajiem nosacījumiem, ciktāl tas attiecas uz pētniecības projekta īstenošanu;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- 25.07.2023.)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svītrot noteikumu projekta 41.3. apakšpunktā ietverto norādi "ciktāl tas attiecas uz pētniecības projekta īstenošanu" kā 41. punkta ievaddaļā ietvertā regulējuma dublējošu.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Punkts precizēts, skatīt šī brīža redakciju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43.3. komandējuma (darba brauciena) izmaksas saskaņā ar normatīvajiem aktiem par kārtību, kādā atlīdzināmi ar komandējumiem saistītie izdevumi, atbilstoši Komisijas regulas Nr. 651/2014 25. panta 3. punkta "a" apakšpunktam;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41.11. komunikācijas izmaksas, kas saistītas ar publicitātes pasākumiem stratēģiskā projekta ietvaros, saskaņā ar šo noteikumu 54.3.apakšpunktu.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- 25.07.2023.)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apliecināt, ka šādas izmaksas nerada riskus MKN projekta 11.1. un 11.2. punktā noteikto rādītāja sasniegšanā.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papildināta anotācija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43.12. komunikācijas izmaksas, kas saistītas ar publicitātes pasākumiem stratēģiskā projekta ietvaros, saskaņā ar šo noteikumu </w:t>
            </w:r>
            <w:r w:rsidR="00000000" w:rsidRPr="00000000" w:rsidDel="00000000">
              <w:rPr>
                <w:rtl w:val="0"/>
              </w:rPr>
              <w:t xml:space="preserve">63.4. </w:t>
            </w:r>
            <w:r w:rsidR="00000000" w:rsidRPr="00000000" w:rsidDel="00000000">
              <w:rPr>
                <w:rtl w:val="0"/>
              </w:rPr>
              <w:t xml:space="preserve">apakšpunktu</w:t>
            </w:r>
            <w:r w:rsidR="00000000" w:rsidRPr="00000000" w:rsidDel="00000000">
              <w:rPr>
                <w:rtl w:val="0"/>
              </w:rPr>
              <w:t xml:space="preserve">, atbilstoši Komisijas regulas Nr. 651/2014 25. panta 3. punkta "e" apakšpunktam;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48. Atbalsts šo noteikumu </w:t>
            </w:r>
            <w:r w:rsidR="00000000" w:rsidRPr="00000000" w:rsidDel="00000000">
              <w:rPr>
                <w:rtl w:val="0"/>
              </w:rPr>
              <w:t xml:space="preserve">46.10. </w:t>
            </w:r>
            <w:r w:rsidR="00000000" w:rsidRPr="00000000" w:rsidDel="00000000">
              <w:rPr>
                <w:rtl w:val="0"/>
              </w:rPr>
              <w:t xml:space="preserve">apakšpunktā</w:t>
            </w:r>
            <w:r w:rsidR="00000000" w:rsidRPr="00000000" w:rsidDel="00000000">
              <w:rPr>
                <w:rtl w:val="0"/>
              </w:rPr>
              <w:t xml:space="preserve"> minēto izmaksu segšanai nav uzskatāms par komercdarbības atbalstu, ja atbalsta saņēmējs nodrošina projekta vadību, piemērojot šo noteikumu </w:t>
            </w:r>
            <w:r w:rsidR="00000000" w:rsidRPr="00000000" w:rsidDel="00000000">
              <w:rPr>
                <w:rtl w:val="0"/>
              </w:rPr>
              <w:t xml:space="preserve">52. </w:t>
            </w:r>
            <w:r w:rsidR="00000000" w:rsidRPr="00000000" w:rsidDel="00000000">
              <w:rPr>
                <w:rtl w:val="0"/>
              </w:rPr>
              <w:t xml:space="preserve">punktā</w:t>
            </w:r>
            <w:r w:rsidR="00000000" w:rsidRPr="00000000" w:rsidDel="00000000">
              <w:rPr>
                <w:rtl w:val="0"/>
              </w:rPr>
              <w:t xml:space="preserve"> minēto procedūru.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- 23.11.2023.)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vai svītrot noteikumu projekta 48. punktu, jo attiecīgā norāde, kas nav uzskatāms par komercdarbības atbalstu, ir deklaratīva.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Ekonomikas ministrija izskatījusi iebildumu, noteikumu projekta 48.punkts svītrots.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48. Atbalsts šo noteikumu </w:t>
            </w:r>
            <w:r w:rsidR="00000000" w:rsidRPr="00000000" w:rsidDel="00000000">
              <w:rPr>
                <w:rtl w:val="0"/>
              </w:rPr>
              <w:t xml:space="preserve">46.10. </w:t>
            </w:r>
            <w:r w:rsidR="00000000" w:rsidRPr="00000000" w:rsidDel="00000000">
              <w:rPr>
                <w:rtl w:val="0"/>
              </w:rPr>
              <w:t xml:space="preserve">apakšpunktā</w:t>
            </w:r>
            <w:r w:rsidR="00000000" w:rsidRPr="00000000" w:rsidDel="00000000">
              <w:rPr>
                <w:rtl w:val="0"/>
              </w:rPr>
              <w:t xml:space="preserve"> minēto izmaksu segšanai nav uzskatāms par komercdarbības atbalstu, ja atbalsta saņēmējs nodrošina projekta vadību, piemērojot šo noteikumu </w:t>
            </w:r>
            <w:r w:rsidR="00000000" w:rsidRPr="00000000" w:rsidDel="00000000">
              <w:rPr>
                <w:rtl w:val="0"/>
              </w:rPr>
              <w:t xml:space="preserve">52. </w:t>
            </w:r>
            <w:r w:rsidR="00000000" w:rsidRPr="00000000" w:rsidDel="00000000">
              <w:rPr>
                <w:rtl w:val="0"/>
              </w:rPr>
              <w:t xml:space="preserve">punktā</w:t>
            </w:r>
            <w:r w:rsidR="00000000" w:rsidRPr="00000000" w:rsidDel="00000000">
              <w:rPr>
                <w:rtl w:val="0"/>
              </w:rPr>
              <w:t xml:space="preserve"> minēto procedūru.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- 24.11.2023.)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Nav skaidrs nodoms noteikumu punkta redakcijai, proti, nav saprotams, kādi ir nosacījumi, lai atbalsts nekvalificētos kā komercdarbības atbalsts pakalpojumiem, ko atbalsta sniedzējs iepērk kā ārpakalpojumus. Skaidrojam, ka finansējuma saņēmēja līmenī tiek piešķirts komercdarbības atbalsts (piemērojot atbilstošu komercdarbības atbalsta regulējumu) - viss 46. punktā minētais atbalsts ir komercdarbības atbalsts finansējuma saņēmējam. Savukārt, iepirkuma procedūras piemērošanas rezultātā tiek izslēgta komercdarbības atbalsta piešķiršana preču un pakalpojumu sniedzēju līmenī (nevis finansējuma saņēmēja līmenī). Attiecīgi lūdzam dzēst šo noteikumu punktu.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Ekonomikas ministrija izskatījusi iebildumu, noteikumu projekta 48.punkts svītrots.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45. Atbalsta saņēmējam jānodrošina atsevišķa ar projekta īstenošanu saistīto saimniecisko darījumu ieņēmumu un izdevumu grāmatvedības uzskaite, kā arī darbību un ar to īstenošanu saistīto finanšu plūsmu nodalīšana atbilstoši normatīvajiem aktiem par kārtību.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- 25.07.2023.)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Skaidrības nolūkā, lūdzam noteikumu projekta 45. punktā norādīt konkrētu normatīvo aktu jomu, jo nav saprotams, kas domāts ar norādi uz normatīvajiem aktiem par kārtību.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Punkts precizēts atbilstoši iebildumam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48. Atbalsta saņēmējam jānodrošina atsevišķa ar projekta īstenošanu saistīto saimniecisko darījumu ieņēmumu un izdevumu grāmatvedības uzskaite, kā arī darbību un ar to īstenošanu saistīto finanšu plūsmu nodalīšana.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54. Neparedzētie izdevumi ir uzskatāmi par papildu izdevumiem vai sadārdzinājumu, kas radušies projekta īstenošanas gaitā, un atbalsta saņēmējs to sedz no saviem līdzekļiem.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- 25.01.2024.)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nodrošinātu atbalsta stimulējošās ietekmes nosacījumu, lūdzam šo punktu papildināt ar vārdiem "kas brīvi no jebkāda komercdarbības atbalsta."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Pēc analoģijas lūdzam precizēt arī noteikumu 63.punktu.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noteikumu projekta 54. punkts papildinot ar vārdiem "kas ir brīvi no komercdarbības atbalsta".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skaidrojam, ka 63.punkta papildināšana ar minēto prasību rada nesamērīgu ierobežojumu, jo var rasties situācija, ka projekts netiek pabeigts, bet to iespējams turpināt citas atbalsta programmas ietvaros.</w:t>
            </w:r>
          </w:p>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52. Neparedzētie izdevumi ir uzskatāmi par papildu izdevumiem vai sadārdzinājumu, kas radušies projekta īstenošanas gaitā, un atbalsta saņēmējs to sedz no saviem līdzekļiem, kas ir brīvi no komercdarbības atbalsta.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61.1. projektu izraudzījusies dalībvalsts atklātā uzaicinājumā piedalīties projektā, kuru efektīvā sadarbībā projektu izstrādās vismaz trīs dalībvalstis;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- 24.11.2023.)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skaidrot, kā aģentūra pārliecināsies par to, ka projektu ir izraudzījusies dalībvalsts? Kā arī, vai un kādi apliecinājumi tiktu pievienoti projekta iesniegumam un vai dalība šāda veida sadarbības projektā paredz vēl papildu saistības attiecībā pret šo efektīvas sadarbības projektu un IPCEI tīklu kopumā?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Apakšpunkts precizēts, norādot, ka ar dalībvalsts uzsaukumu saprotams LIAA organizēts uzsaukums, kuras rezultātā atbalsta saņēmējs saņēmis LIAA atbalsta vēstuli dalībai IPCEI projektā. Aģentūra par to, ka projektu izraudzījusies dalībvalsts, pārliecināsies ar šo noteikumu 16.1. apakšpunktā minēto LIAA atbalsta vēstuli, savukārt vai projekts īstenots sadarbībā ar 3 dažādu ES dalībvalstu pārstāvjiem varēs pārbaudīt pēc šo noteikumu 16.2. apakšpunktā Eiropas Komisijas rakstveida apliecinājumu par IPCEI projekta atbalstīšanu, kurā iekļautas dalībvalstis un to iesaiste konkrētos projektos</w:t>
            </w:r>
          </w:p>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56.1. atbalsta saņēmēja projektu izraudzījusies dalībvalsts atklātā uzaicinājumā un projekta iesniegumā pievienota šo noteikumu </w:t>
            </w:r>
            <w:r w:rsidR="00000000" w:rsidRPr="00000000" w:rsidDel="00000000">
              <w:rPr>
                <w:rtl w:val="0"/>
              </w:rPr>
              <w:t xml:space="preserve">16.1. </w:t>
            </w:r>
            <w:r w:rsidR="00000000" w:rsidRPr="00000000" w:rsidDel="00000000">
              <w:rPr>
                <w:rtl w:val="0"/>
              </w:rPr>
              <w:t xml:space="preserve">apakšpunktā</w:t>
            </w:r>
            <w:r w:rsidR="00000000" w:rsidRPr="00000000" w:rsidDel="00000000">
              <w:rPr>
                <w:rtl w:val="0"/>
              </w:rPr>
              <w:t xml:space="preserve"> minētā atbalsta vēstule un atbalsta saņēmēja projektu īsteno efektīvā sadarbībā ar vismaz trīs dažādu Eiropas Savienības dalībvalstu vai EEZ līgumslēdzēju pušu pārstāvjiem;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61.1. projektu izraudzījusies dalībvalsts atklātā uzaicinājumā piedalīties projektā, kuru efektīvā sadarbībā projektu izstrādās vismaz trīs dalībvalstis;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- 23.11.2023.)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izvērtēt un precizēt noteikumu projekta 61.1. apakšpunktu, kura būtība un jēga nav viennozīmīgi skaidra, tai skaitā nav saprotams, kas ir domāts ar dalībvalsts atklātu uzaicinājumu piedalīties projektā un ko tieši izstrādās trīs dalībvalstis.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Apakšpunkts precizēts, norādot, ka ar dalībvalsts atklātu uzsaukumu saprotama LIAA organizēts uzsaukums, kura rezultātā atbalsta saņēmējs saņēmis LIAA atbalsta vēstuli dalībai IPCEI projektā. Attiecībā uz iesaistītām dalībvalstīm, precizēta informācija, norādot ka atbalsta saņēmēja projektu plānots īstenot efektīvā sadarbībā ar vismaz 3 dažādu ES dalībvalstu pārstāvjiem.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56.1. atbalsta saņēmēja projektu izraudzījusies dalībvalsts atklātā uzaicinājumā un projekta iesniegumā pievienota šo noteikumu </w:t>
            </w:r>
            <w:r w:rsidR="00000000" w:rsidRPr="00000000" w:rsidDel="00000000">
              <w:rPr>
                <w:rtl w:val="0"/>
              </w:rPr>
              <w:t xml:space="preserve">16.1. </w:t>
            </w:r>
            <w:r w:rsidR="00000000" w:rsidRPr="00000000" w:rsidDel="00000000">
              <w:rPr>
                <w:rtl w:val="0"/>
              </w:rPr>
              <w:t xml:space="preserve">apakšpunktā</w:t>
            </w:r>
            <w:r w:rsidR="00000000" w:rsidRPr="00000000" w:rsidDel="00000000">
              <w:rPr>
                <w:rtl w:val="0"/>
              </w:rPr>
              <w:t xml:space="preserve"> minētā atbalsta vēstule un atbalsta saņēmēja projektu īsteno efektīvā sadarbībā ar vismaz trīs dažādu Eiropas Savienības dalībvalstu vai EEZ līgumslēdzēju pušu pārstāvjiem;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62.2. ja veic vairākus saistītus pētījumus, finansējuma intensitāti palielina tiem pētījumiem, kas ir ietverti šo noteikumu </w:t>
            </w:r>
            <w:r w:rsidR="00000000" w:rsidRPr="00000000" w:rsidDel="00000000">
              <w:rPr>
                <w:rtl w:val="0"/>
              </w:rPr>
              <w:t xml:space="preserve">60.3. </w:t>
            </w:r>
            <w:r w:rsidR="00000000" w:rsidRPr="00000000" w:rsidDel="00000000">
              <w:rPr>
                <w:rtl w:val="0"/>
              </w:rPr>
              <w:t xml:space="preserve">apakšpunktā</w:t>
            </w:r>
            <w:r w:rsidR="00000000" w:rsidRPr="00000000" w:rsidDel="00000000">
              <w:rPr>
                <w:rtl w:val="0"/>
              </w:rPr>
              <w:t xml:space="preserve"> minētajā publikācijā vai konferences materiālos;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- 23.11.2023.)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salāgot noteikumu projekta 62.2. apakšpunktu ar 62. punkta ievaddaļu. Vēršam uzmanību, ka 62.2. apakšpunktā runa ir par finansējuma intensitātes palielināšanas nosacījumiem, nevis finansējuma izmaksāšanas kārtību.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62.punkta atsauce, to attiecinot uz 60.3. apakšpunktu līdzīgi kā Ministru kabineta 2022.gada 5.jūlija noteikumu Nr.418 88.punktā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57.2. ja projekta ietvaros tiek veikti vairāki saistīti pētījumi, finansējuma intensitāti palielina tiem sadarbības partneriem, kuru pētniecības projektu rezultāti ir ietverti šo noteikumu </w:t>
            </w:r>
            <w:r w:rsidR="00000000" w:rsidRPr="00000000" w:rsidDel="00000000">
              <w:rPr>
                <w:rtl w:val="0"/>
              </w:rPr>
              <w:t xml:space="preserve">55.3. </w:t>
            </w:r>
            <w:r w:rsidR="00000000" w:rsidRPr="00000000" w:rsidDel="00000000">
              <w:rPr>
                <w:rtl w:val="0"/>
              </w:rPr>
              <w:t xml:space="preserve">apakšpunktā</w:t>
            </w:r>
            <w:r w:rsidR="00000000" w:rsidRPr="00000000" w:rsidDel="00000000">
              <w:rPr>
                <w:rtl w:val="0"/>
              </w:rPr>
              <w:t xml:space="preserve"> minētajā publikācijā vai konferences materiālos;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62.3. pieņemti publicēšanai tādos izdevumos, kas tiks indeksēti </w:t>
            </w:r>
            <w:r w:rsidR="00000000" w:rsidRPr="00000000" w:rsidDel="00000000">
              <w:rPr>
                <w:i w:val="1"/>
                <w:rtl w:val="0"/>
              </w:rPr>
              <w:t xml:space="preserve">Web of Science</w:t>
            </w:r>
            <w:r w:rsidR="00000000" w:rsidRPr="00000000" w:rsidDel="00000000">
              <w:rPr>
                <w:rtl w:val="0"/>
              </w:rPr>
              <w:t xml:space="preserve">, SCOPUS, ERIH (A vai B), </w:t>
            </w:r>
            <w:r w:rsidR="00000000" w:rsidRPr="00000000" w:rsidDel="00000000">
              <w:rPr>
                <w:i w:val="1"/>
                <w:rtl w:val="0"/>
              </w:rPr>
              <w:t xml:space="preserve">ScienceDirect</w:t>
            </w:r>
            <w:r w:rsidR="00000000" w:rsidRPr="00000000" w:rsidDel="00000000">
              <w:rPr>
                <w:rtl w:val="0"/>
              </w:rPr>
              <w:t xml:space="preserve">, </w:t>
            </w:r>
            <w:r w:rsidR="00000000" w:rsidRPr="00000000" w:rsidDel="00000000">
              <w:rPr>
                <w:i w:val="1"/>
                <w:rtl w:val="0"/>
              </w:rPr>
              <w:t xml:space="preserve">Elsevier </w:t>
            </w:r>
            <w:r w:rsidR="00000000" w:rsidRPr="00000000" w:rsidDel="00000000">
              <w:rPr>
                <w:rtl w:val="0"/>
              </w:rPr>
              <w:t xml:space="preserve">vai līdzīgās datubāzēs vai izplatīti tādā tehniskā vai zinātniskā konferencē, kuras rakstu krājums indeksēts </w:t>
            </w:r>
            <w:r w:rsidR="00000000" w:rsidRPr="00000000" w:rsidDel="00000000">
              <w:rPr>
                <w:i w:val="1"/>
                <w:rtl w:val="0"/>
              </w:rPr>
              <w:t xml:space="preserve">Web of Science</w:t>
            </w:r>
            <w:r w:rsidR="00000000" w:rsidRPr="00000000" w:rsidDel="00000000">
              <w:rPr>
                <w:rtl w:val="0"/>
              </w:rPr>
              <w:t xml:space="preserve">, SCOPUS, ERIH (A vai B), DBLP, </w:t>
            </w:r>
            <w:r w:rsidR="00000000" w:rsidRPr="00000000" w:rsidDel="00000000">
              <w:rPr>
                <w:i w:val="1"/>
                <w:rtl w:val="0"/>
              </w:rPr>
              <w:t xml:space="preserve">ScienceDirect</w:t>
            </w:r>
            <w:r w:rsidR="00000000" w:rsidRPr="00000000" w:rsidDel="00000000">
              <w:rPr>
                <w:rtl w:val="0"/>
              </w:rPr>
              <w:t xml:space="preserve">, </w:t>
            </w:r>
            <w:r w:rsidR="00000000" w:rsidRPr="00000000" w:rsidDel="00000000">
              <w:rPr>
                <w:i w:val="1"/>
                <w:rtl w:val="0"/>
              </w:rPr>
              <w:t xml:space="preserve">Elsevier </w:t>
            </w:r>
            <w:r w:rsidR="00000000" w:rsidRPr="00000000" w:rsidDel="00000000">
              <w:rPr>
                <w:rtl w:val="0"/>
              </w:rPr>
              <w:t xml:space="preserve">vai līdzīgās datubāzēs;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- 23.11.2023.)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pārskatīt noteikumu projektu, novēršot tehniskas kļūdas, tai skaitā lūdzam noteikumu projekta 62.3. apakšpunktā norādīt, kas ir pieņemti publicēšanai.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Apakšpunkts precizēts, norādot, ka pētniecības projekta rezultāti pieņemti publicēšanai</w:t>
            </w:r>
          </w:p>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57.3. pētniecības projekta rezultāti pieņemti publicēšanai tādos izdevumos, kas tiks indeksēti </w:t>
            </w:r>
            <w:r w:rsidR="00000000" w:rsidRPr="00000000" w:rsidDel="00000000">
              <w:rPr>
                <w:i w:val="1"/>
                <w:rtl w:val="0"/>
              </w:rPr>
              <w:t xml:space="preserve">Web of Science</w:t>
            </w:r>
            <w:r w:rsidR="00000000" w:rsidRPr="00000000" w:rsidDel="00000000">
              <w:rPr>
                <w:rtl w:val="0"/>
              </w:rPr>
              <w:t xml:space="preserve">, SCOPUS, ERIH (A vai B), </w:t>
            </w:r>
            <w:r w:rsidR="00000000" w:rsidRPr="00000000" w:rsidDel="00000000">
              <w:rPr>
                <w:i w:val="1"/>
                <w:rtl w:val="0"/>
              </w:rPr>
              <w:t xml:space="preserve">ScienceDirect</w:t>
            </w:r>
            <w:r w:rsidR="00000000" w:rsidRPr="00000000" w:rsidDel="00000000">
              <w:rPr>
                <w:rtl w:val="0"/>
              </w:rPr>
              <w:t xml:space="preserve">, </w:t>
            </w:r>
            <w:r w:rsidR="00000000" w:rsidRPr="00000000" w:rsidDel="00000000">
              <w:rPr>
                <w:i w:val="1"/>
                <w:rtl w:val="0"/>
              </w:rPr>
              <w:t xml:space="preserve">Elsevier </w:t>
            </w:r>
            <w:r w:rsidR="00000000" w:rsidRPr="00000000" w:rsidDel="00000000">
              <w:rPr>
                <w:rtl w:val="0"/>
              </w:rPr>
              <w:t xml:space="preserve">vai līdzīgās datubāzēs vai izplatīti tādā tehniskā vai zinātniskā konferencē, kuras rakstu krājums indeksēts </w:t>
            </w:r>
            <w:r w:rsidR="00000000" w:rsidRPr="00000000" w:rsidDel="00000000">
              <w:rPr>
                <w:i w:val="1"/>
                <w:rtl w:val="0"/>
              </w:rPr>
              <w:t xml:space="preserve">Web of Science</w:t>
            </w:r>
            <w:r w:rsidR="00000000" w:rsidRPr="00000000" w:rsidDel="00000000">
              <w:rPr>
                <w:rtl w:val="0"/>
              </w:rPr>
              <w:t xml:space="preserve">, SCOPUS, ERIH (A vai B), DBLP, </w:t>
            </w:r>
            <w:r w:rsidR="00000000" w:rsidRPr="00000000" w:rsidDel="00000000">
              <w:rPr>
                <w:i w:val="1"/>
                <w:rtl w:val="0"/>
              </w:rPr>
              <w:t xml:space="preserve">ScienceDirect</w:t>
            </w:r>
            <w:r w:rsidR="00000000" w:rsidRPr="00000000" w:rsidDel="00000000">
              <w:rPr>
                <w:rtl w:val="0"/>
              </w:rPr>
              <w:t xml:space="preserve">, </w:t>
            </w:r>
            <w:r w:rsidR="00000000" w:rsidRPr="00000000" w:rsidDel="00000000">
              <w:rPr>
                <w:i w:val="1"/>
                <w:rtl w:val="0"/>
              </w:rPr>
              <w:t xml:space="preserve">Elsevier </w:t>
            </w:r>
            <w:r w:rsidR="00000000" w:rsidRPr="00000000" w:rsidDel="00000000">
              <w:rPr>
                <w:rtl w:val="0"/>
              </w:rPr>
              <w:t xml:space="preserve">vai līdzīgās datubāzēs.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62.4. atbalsta saņēmējs savlaicīgi EEZ ieinteresētajām personām par tirgus cenu, neekskluzīvi un nediskriminējoši darījis pieejamas licences attiecībā uz projektos veiktās pētniecības rezultātiem, kuri ir aizsargāti ar intelektuālā īpašuma tiesībām.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- 23.11.2023.)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noteikumu projekta 62.4. apakšpunktā ietvertais gadījums attiecas uz vienu no šo noteikumu 61. punktā, nevis 60. punktā paredzētajiem nosacījumiem, tādēļ lūdzam izvērtēt un nepieciešamības gadījumā precizēt noteikumu projekta 62. punkta ievaddaļu, papildinot to ar atsauci uz šo noteikumu 61. punktu.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Ekonomikas ministrija izskatījusi iebildumu un, ņemot vērā, ka precizēta 62.punkta preambula, aprakstot konkrēti 60.3. apakšpunktā minēto nosacījumu ievērošanu, iebildumā minētais apakšpunkts no 62.punkta tiek dzēsts.</w:t>
            </w:r>
          </w:p>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64. Šo noteikumu </w:t>
            </w:r>
            <w:r w:rsidR="00000000" w:rsidRPr="00000000" w:rsidDel="00000000">
              <w:rPr>
                <w:rtl w:val="0"/>
              </w:rPr>
              <w:t xml:space="preserve">60.</w:t>
            </w:r>
            <w:r w:rsidR="00000000" w:rsidRPr="00000000" w:rsidDel="00000000">
              <w:rPr>
                <w:rtl w:val="0"/>
              </w:rPr>
              <w:t xml:space="preserve"> un </w:t>
            </w:r>
            <w:r w:rsidR="00000000" w:rsidRPr="00000000" w:rsidDel="00000000">
              <w:rPr>
                <w:rtl w:val="0"/>
              </w:rPr>
              <w:t xml:space="preserve">61. </w:t>
            </w:r>
            <w:r w:rsidR="00000000" w:rsidRPr="00000000" w:rsidDel="00000000">
              <w:rPr>
                <w:rtl w:val="0"/>
              </w:rPr>
              <w:t xml:space="preserve">punktos</w:t>
            </w:r>
            <w:r w:rsidR="00000000" w:rsidRPr="00000000" w:rsidDel="00000000">
              <w:rPr>
                <w:rtl w:val="0"/>
              </w:rPr>
              <w:t xml:space="preserve"> minēto atbalsta intensitāti pēc projekta iesnieguma apstiprināšanas nevar palielināt. Šo noteikumu </w:t>
            </w:r>
            <w:r w:rsidR="00000000" w:rsidRPr="00000000" w:rsidDel="00000000">
              <w:rPr>
                <w:rtl w:val="0"/>
              </w:rPr>
              <w:t xml:space="preserve">60.</w:t>
            </w:r>
            <w:r w:rsidR="00000000" w:rsidRPr="00000000" w:rsidDel="00000000">
              <w:rPr>
                <w:rtl w:val="0"/>
              </w:rPr>
              <w:t xml:space="preserve"> un </w:t>
            </w:r>
            <w:r w:rsidR="00000000" w:rsidRPr="00000000" w:rsidDel="00000000">
              <w:rPr>
                <w:rtl w:val="0"/>
              </w:rPr>
              <w:t xml:space="preserve">61. </w:t>
            </w:r>
            <w:r w:rsidR="00000000" w:rsidRPr="00000000" w:rsidDel="00000000">
              <w:rPr>
                <w:rtl w:val="0"/>
              </w:rPr>
              <w:t xml:space="preserve">punktos</w:t>
            </w:r>
            <w:r w:rsidR="00000000" w:rsidRPr="00000000" w:rsidDel="00000000">
              <w:rPr>
                <w:rtl w:val="0"/>
              </w:rPr>
              <w:t xml:space="preserve"> minēto atbalsta intensitāti nedrīkst savstarpēji apvienot.</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- 23.11.2023.)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saskaņā ar Līguma par Eiropas Savienības darbību 288. panta otro daļu "regulas ir vispārpiemērojamas. Tās uzliek saistības kopumā un ir tieši piemērojamas visās dalībvalstīs." Regulas ir aizliegts pārņemt nacionālajos tiesību aktos un tās automātiski kļūst par nacionālās tiesību sistēmas sastāvdaļu. Attiecīgi lūdzam noteikumu projekta 64. punkta otrajā teikumā nedublēt Komisijas 2014. gada 17. jūnija Regulas (ES) Nr. 651/2014, ar ko noteiktas atbalsta kategorijas atzīst par saderīgām ar iekšējo tirgu, piemērojot Līguma 107. un 108. pantu, 25. panta 6. punkta ievaddaļu, nepieciešamības gadījumā izdarot atbilstošu atsauci uz minētās regulas vienību. Kā arī lūdzam cituviet iespēju robežās izvairīties no minētās regulas prasību pārrakstīšanas.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Ekonomikas ministrija izskatījusi iebildumu un precizējusi punktu, iekļaujot atsauci uz Komisijas regulas 651/2014 25.panta 6.punktu.</w:t>
            </w:r>
          </w:p>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59. Šo noteikumu </w:t>
            </w:r>
            <w:r w:rsidR="00000000" w:rsidRPr="00000000" w:rsidDel="00000000">
              <w:rPr>
                <w:rtl w:val="0"/>
              </w:rPr>
              <w:t xml:space="preserve">55.</w:t>
            </w:r>
            <w:r w:rsidR="00000000" w:rsidRPr="00000000" w:rsidDel="00000000">
              <w:rPr>
                <w:rtl w:val="0"/>
              </w:rPr>
              <w:t xml:space="preserve"> un </w:t>
            </w:r>
            <w:r w:rsidR="00000000" w:rsidRPr="00000000" w:rsidDel="00000000">
              <w:rPr>
                <w:rtl w:val="0"/>
              </w:rPr>
              <w:t xml:space="preserve">56. </w:t>
            </w:r>
            <w:r w:rsidR="00000000" w:rsidRPr="00000000" w:rsidDel="00000000">
              <w:rPr>
                <w:rtl w:val="0"/>
              </w:rPr>
              <w:t xml:space="preserve">punktā</w:t>
            </w:r>
            <w:r w:rsidR="00000000" w:rsidRPr="00000000" w:rsidDel="00000000">
              <w:rPr>
                <w:rtl w:val="0"/>
              </w:rPr>
              <w:t xml:space="preserve"> minēto atbalsta intensitāti atbilstoši Komisijas regulas 651/2014 25. panta 6. punktam pēc projekta iesnieguma apstiprināšanas nevar palielināt un nedrīkst savstarpēji apvienot.</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66. Izmaksas iespējams attiecināt līdz 2027.gada 31.decembrim, ja atbalsta saņēmējs līdz 2026.gada 30.jūnijam sasniedzis šo noteikumu </w:t>
            </w:r>
            <w:r w:rsidR="00000000" w:rsidRPr="00000000" w:rsidDel="00000000">
              <w:rPr>
                <w:rtl w:val="0"/>
              </w:rPr>
              <w:t xml:space="preserve">1. </w:t>
            </w:r>
            <w:r w:rsidR="00000000" w:rsidRPr="00000000" w:rsidDel="00000000">
              <w:rPr>
                <w:rtl w:val="0"/>
              </w:rPr>
              <w:t xml:space="preserve">pielikumā</w:t>
            </w:r>
            <w:r w:rsidR="00000000" w:rsidRPr="00000000" w:rsidDel="00000000">
              <w:rPr>
                <w:rtl w:val="0"/>
              </w:rPr>
              <w:t xml:space="preserve"> norādītos sasniedzamos rezultātus.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- 23.11.2023.)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noteikumu projekta 66. punktu, skaidri norādot, vai izmaksas ir attiecināmas līdz 2027. gada 31. decembrim, vai paredzot konkrētus nosacījumus, kuriem iestājoties, izmaksas ir attiecināmas līdz minētajam datumam.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Punkts precizēts, norādot konkrētus nosacījumus.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61. Investīcijas ietvaros izmaksas iespējams attiecināt līdz 2027. gada 31. decembrim. Ja atbalsta saņēmējam projekta ietvaros izmaksas rodas pēc 2027. gada 31. decembra, tad izmaksas tiek segtas no saviem līdzekļiem, kas ir brīvi no komercdarbības atbalsta.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66. Izmaksas iespējams attiecināt līdz 2027.gada 31.decembrim, ja atbalsta saņēmējs līdz 2026.gada 30.jūnijam sasniedzis šo noteikumu </w:t>
            </w:r>
            <w:r w:rsidR="00000000" w:rsidRPr="00000000" w:rsidDel="00000000">
              <w:rPr>
                <w:rtl w:val="0"/>
              </w:rPr>
              <w:t xml:space="preserve">1. </w:t>
            </w:r>
            <w:r w:rsidR="00000000" w:rsidRPr="00000000" w:rsidDel="00000000">
              <w:rPr>
                <w:rtl w:val="0"/>
              </w:rPr>
              <w:t xml:space="preserve">pielikumā</w:t>
            </w:r>
            <w:r w:rsidR="00000000" w:rsidRPr="00000000" w:rsidDel="00000000">
              <w:rPr>
                <w:rtl w:val="0"/>
              </w:rPr>
              <w:t xml:space="preserve"> norādītos sasniedzamos rezultātus.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- 24.11.2023.)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Finanšu ministrijas vadlīniju “Vadlīnijas informatīvā ziņojuma vai Ministru kabineta noteikumu izstrādei par Eiropas Savienības Atveseļošanas un noturības mehānisma plāna reformas vai investīcijas ieviešanu” 60. punktam nozares ministrijas ir aicinātas “MK noteikumos un informatīvajos ziņojumos noteikt, ka AF investīciju projekti ir jāīsteno un rādītāji ir jāsasniedz, pievienojot to sasniegšanu pamatojošo dokumentāciju, vēlākais līdz 2026.gada 30.jūnijam, lai līgumslēdzējs, nozares ministrija vai Valsts kanceleja varētu veikt visas nepieciešamās pārbaudes, noslēguma maksājumus un sagatavot nepieciešamo informāciju pārvaldības deklarācijas un audita kopsavilkuma sagatavošanai…”. CFLA aicina pārskatīt izvirzītos nosacījumus par izmaksu attiecināšanu līdz 2027. gada 31. decembrim, ņemot vērā, ka CFLA funkcijas un finansējums projektu uzraudzībai beidzas 2026.gada beigās, līdz ar noslēguma ziņojuma iesniegšanu EK. Vienlaikus, nav saprotams, kā FS varētu rasties papildu izdevumi, ja pētījumu rezultātiem ir jābūt sasniegtiem līdz 2026. gada 30. jūnijam, atbilstoši 7. punkta nosacījumiem, kur paredzēti sasniedzamie rezultāti, kas var tikt sasniegti tikai jau pabeigtos projektos.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Ekonomikas ministrija atbalsta piešķiršanas shēmu noteikusi līdzīgi kā 5.1.1.2.i. investīcijas otrās kārtas noteikumu ietvaros, papildus iekļaujot jaunus punktus, kuros noteikta uzraudzība pēc 2026.gada 31.augusta un finansējuma pārvirzīšanas kārtība.</w:t>
            </w:r>
          </w:p>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61. Investīcijas ietvaros izmaksas iespējams attiecināt līdz 2027. gada 31. decembrim. Ja atbalsta saņēmējam projekta ietvaros izmaksas rodas pēc 2027. gada 31. decembra, tad izmaksas tiek segtas no saviem līdzekļiem, kas ir brīvi no komercdarbības atbalsta.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67. Ja atbalsta saņēmējam izmaksas rodas pēc 2027.gada 31.decembra, tad izmaksas tiek segtas no līdzekļiem, kas ir brīvi no komercdarbības atbalsta.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- 23.11.2023.)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noteikumu projekta 67. punktā paredzēt, ka attiecīgās izmaksas tiek segtas no atbalsta saņēmēja līdzekļiem, līdzīgi kā sadārdzinājuma gadījumā, vai alternatīvi lūdzam noteikumu projekta anotācijā skaidrot pamatojumu atšķirīgai pieejai.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Punkts precizēts atbilstoši iebildumam, norādot, ka izmaksas tiek segtas no saviem līdzekļiem.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51. Šo noteikumu 17. punktā minētajā līgumā iekļauj vismaz šādu informāciju: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- 25.07.2023.)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ka jāvienojas arī par datu ievades regularitāti un atbildību KPVIS.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papildināts ar jaunu apakšpunktu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62. Līgumā vai vienošanās par projekta īstenošanu iekļauj vismaz šādu informāciju:</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51. Šo noteikumu 17. punktā minētajā līgumā iekļauj vismaz šādu informāciju: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- 25.07.2023.)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noteikumu projekta 17. punktā nav minēts līgums, tādēļ lūdzam atbilstoši precizēt noteikumu projekta 51. punktā un citos noteikumu projektos ietverto attiecīgo atsauci, nodrošinot skaidras tiesību normas.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projektā precizētas "šo noteikumu" atsauces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62. Līgumā vai vienošanās par projekta īstenošanu iekļauj vismaz šādu informāciju:</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51.4. ar projekta īstenošanu saistīto dokumentu glabāšanas termiņš;</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- 25.07.2023.)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MKN projektā nosaka projekta dokumentācijas glabāšanas nosacījumus un ilgumu, kuriem jābūt pieejamiem piecu gadus pēc pēdējā maksājuma veikšanas jeb līdz 2031.gada beigām, ja vien specifiskie normatīvie akti nenosaka garāku dokumentu glabāšanas termiņu, piemēram, komercdarbības atbalsta gadījumā, kā arī AF investīciju administrēšanā iesaistīto investīciju piekļuves tiesības tiem.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Apakšpunkts dzēsts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62.4. ar projekta īstenošanu saistītā finansējuma plānošana;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51.8. plānoto maksājumu pieprasījumu iesniegšanas grafika iesniegšanas kārtība, iepirkumu plāna iesniegšanas kārtība, plānoto maksājuma pieprasījumu un noslēguma maksājuma pieprasījuma iesniegšanas kārtība;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- 25.07.2023.)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redakcionāli precizēt, kā arī vēršam uzmanību, ka jāparedz maksājuma pieprasījuma veids (avansa, starpposma, noslēguma maksājuma pieprasījums) un sasaiste ar projekta sasniedzamajiem rādītājiem.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Punkts precizēts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68.7. strīdu izšķiršanas kārtība, vienlaikus iekļaujot nosacījumus, ka strīdi, kas rodas projekta īstenošanas laikā pēc līguma noslēgšanas, tiek risināti civiltiesiskā kārtībā, papildus nosakot, ka vispirms atbalsta saņēmējs iesniedz pretenziju Aģentūrā un, ja domstarpības neizdodas atrisināt sarunu ceļā, atbalsta saņēmējs var celt prasību pret Aģentūru vispārējās jurisdikcijas tiesā;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- 23.11.2023.)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noteikumu projektā, tai skaitā 68.7. un 69.12. apakšpunktā, konsekventi atsaukties uz līgumu vai vienošanās par projekta īstenošanu vai sniegt skaidrojumu, kādēļ tas nav nepieciešams noteikumu projekta anotācijā.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precizēts atbilstoši iebildumam, norādot uz līguma vai vienošanās par projekta īstenošanu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62.7. strīdu izšķiršanas kārtība, kurā iekļauts nosacījums, ka strīdi, kas rodas projekta īstenošanas laikā pēc līguma vai vienošanās par projekta īstenošanu parakstīšanas, tiek risināti civiltiesiskā kārtībā, papildus nosakot, ka vispirms atbalsta saņēmējs iesniedz pretenziju Aģentūrā un, ja domstarpības neizdodas atrisināt sarunu ceļā, atbalsta saņēmējs var celt prasību pret Aģentūru vispārējās jurisdikcijas tiesā;</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69.3. nodrošināt dalību IPCEI darba grupās;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- 24.11.2023.)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to, ka finansējuma saņēmēji iesaistās pārrobežu sadarbības tīklā, atkārtoti lūdzam skaidrot, kā CFLA pārliecināsies, ka finansējuma saņēmējs ir izpildījis visas saistības attiecībā uz IPCEI sadarbības projektu un tā partneriem - šobrīd MK noteikumi paredz, ka finansējuma saņēmējs iesniedz sākotnējo IPCEI apliecinājumu par projekta idejas atbilstību, taču turpmākā pētniecības projekta īstenošanai netiek paredzēta sasaiste ar IPCEI sadarbības partneriem. Vispārīgi par finansējuma saņēmēja pienākumiem būt iesaistītiem IPCEI darba grupās tiek runāts 69.3 un 69.4. apakšpunktos, taču šie punkti nenosaka regularitāti vai obligātu pienākumu šajās sanāksmēs piedalīties, kā arī aģentūrai nav iespējams pārliecināties par to, vai finansējuma saņēmējs piedalās un izpilda visas uzņemtās saistības pret citiem IPCEI tīkla dalībniekiem. Atkārtoti lūdzam izvērtēt un paredzēt IPCEI apliecinājuma (vai cita veida dokumenta) nepieciešamību jau pēc projekta beigām, kas ļautu aģentūrai pārliecināties, ka sākotnēji iecerētais produkts vai tehnoloģija ir izstrādāta atbilstoši un vai finansējuma saņēmējs ir izpildījis visas uzņemtās saistības pret IPCEI tīkla sadarbības partneriem.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Ekonomikas ministrija izvērtējusi iebildumu un skaidro, ka atbalsta saņēmējam 64.6. apakšpunktā noteikts pienākums iesniegt Aģentūrā nepieciešamo dokumentāciju, kas saistīta ar projekta īstenošanu. Noteikumu projekta ietvaros, ja Aģentūrai tas būtu saistoši, tā šī punkta pamatā var prasīt atbalsta saņēmējam nepieciešamo dokumentāciju, kas pamato 64.3. un 64.4. apakšpunktā minētos nosacījumus. Vienlaikus 64.3. un 64.4. apakšpunktos nav noteikts dalības biežums, ko atbalsta saņēmējs projekta īstenošanā pēc nepieciešamības.</w:t>
            </w:r>
          </w:p>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63.3. nodrošināt dalību IPCEI darba grupās;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69.9. iesniegt Aģentūrai līguma vai vienošanās par projekta īstenošanu grozījumus, lai precizētu plānoto avansa maksājuma pieprasījumu, starpposma maksājuma pieprasījumu un noslēguma maksājuma pieprasījuma iesniegšanas kārtību, kas pamatota atbilstoši šo noteikumu </w:t>
            </w:r>
            <w:r w:rsidR="00000000" w:rsidRPr="00000000" w:rsidDel="00000000">
              <w:rPr>
                <w:rtl w:val="0"/>
              </w:rPr>
              <w:t xml:space="preserve">6. </w:t>
            </w:r>
            <w:r w:rsidR="00000000" w:rsidRPr="00000000" w:rsidDel="00000000">
              <w:rPr>
                <w:rtl w:val="0"/>
              </w:rPr>
              <w:t xml:space="preserve">punktā</w:t>
            </w:r>
            <w:r w:rsidR="00000000" w:rsidRPr="00000000" w:rsidDel="00000000">
              <w:rPr>
                <w:rtl w:val="0"/>
              </w:rPr>
              <w:t xml:space="preserve"> noteiktajiem rādītājiem;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- 23.11.2023.)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noteikumu projekta 69.9. apakšpunktā svītrot vārdus "kas pamatota atbilstoši šo noteikumu 6. punktā noteiktajiem rādītājiem" kā noteikumu projekta 68.3. apakšpunktā ietvertā regulējuma pēc būtības dublējošu.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Apakšpunkts precizēts atbilstoši iebildumam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63.10. iesniegt Aģentūrai līguma vai vienošanās par projekta īstenošanu grozījumus, lai precizētu plānoto avansa maksājuma pieprasījumu, starpposma un gala noslēguma pārskata iesniegšanas kārtību;</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69.12. ne vēlāk kā mēnesi pēc līguma par projekta īstenošanu parakstīšanas, bet ne vēlāk kā līdz pirmajam maksājuma pieprasījumam, iesniegt Aģentūrai iekšējās kontroles sistēmas aprakstu korupcijas, krāpšanas un interešu konflikta riska novēršanai, ietverot tajā: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- 24.11.2023.)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finansējuma saņēmējs ir arī gala saņēmējs, lūdzam izvērtēt IKS nepieciešamību (lūdzu skatīt komentāru pie 16.5 apakšpunkta).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Ekonomikas ministrija, ņemot vērā iebildumu pie 16.5. apakšpunkta un sarunu ar viedokļa sniedzēju, dzēš nepieciešamību IKS iekļaušanai, ņemot vērā, ka atbalsta saņēmējs ir gala saņēmējs.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54.3. īstenot apstiprināto projekta iesniegumu kā stratēģiski svarīgu projektu, nodrošinot informācijas un publicitātes pasākumus saskaņā ar Regulas Nr. 2021/241 34. pantu un Eiropas Komisijas un Latvijas Republikas Atveseļošanas fonda finansēšanas nolīguma 10. pantu, nodrošinot ne mazāk kā vienu informatīvu pasākumu;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- 25.07.2023.)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kādi tieši specifiskie informatīvie pasākumi plānoti.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Papildināta anotācija ar skaidrojumu par tādu informatīvu pasākumu īstenošanu kā seminārus vai konferences.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63.3. nodrošināt dalību IPCEI darba grupās;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54.3. īstenot apstiprināto projekta iesniegumu kā stratēģiski svarīgu projektu, nodrošinot informācijas un publicitātes pasākumus saskaņā ar Regulas Nr. 2021/241 34. pantu un Eiropas Komisijas un Latvijas Republikas Atveseļošanas fonda finansēšanas nolīguma 10. pantu, nodrošinot ne mazāk kā vienu informatīvu pasākumu;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- 25.07.2023.)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apvienot noteikumu projekta 54.1. un 54.3. apakšpunktā ietverto regulējumu, novēršot dublēšanos un vienlaikus konsekventi norādot, vai īstenots tiek projekts vai projekta iesniegums.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Normatīvais dublējums dzēsts. Punkts izteikts sekojošā redakcijā “īstenot aģentūras apstiprināto projektu kā stratēģiski svarīgu projektu, ne retāk kā reizi sešos mēnešos ievietojot aktuālo informāciju par projekta īstenošanas gaitu savā tīmekļvietnē, nodrošinot informācijas un publicitātes pasākumus saskaņā ar Regulas Nr. 2021/241 34. pantu un Eiropas Komisijas un Latvijas Republikas Atveseļošanas fonda finansēšanas nolīguma 10. pantu un “Eiropas Savienības fondu 2021.–2027. gada plānošanas perioda un Atveseļošanas fonda komunikācijas un dizaina vadlīniju” 3. nodaļu “Atveseļošanas fonda prasības”, nodrošinot ne mazāk kā vienu informatīvu pasākumu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63.3. nodrošināt dalību IPCEI darba grupās;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54.3. īstenot apstiprināto projekta iesniegumu kā stratēģiski svarīgu projektu, nodrošinot informācijas un publicitātes pasākumus saskaņā ar Regulas Nr. 2021/241 34. pantu un Eiropas Komisijas un Latvijas Republikas Atveseļošanas fonda finansēšanas nolīguma 10. pantu, nodrošinot ne mazāk kā vienu informatīvu pasākumu;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- 25.07.2023.)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saskaņā ar Finanšu ministrijas vadlīnijām Nr. 1. "Vadlīnijas informatīvā ziņojuma vai Ministru kabineta noteikumu izstrādei par Eiropas Savienības Atveseļošanas un noturības mehānisma plāna reformas vai investīcijas ieviešanu" 84. un 86. punktu stratēģiski svarīgiem projektiem ir jānodrošina pastiprināti komunikācijas pasākumi, MK noteikumos norādot tiem paredzētos specifiskos komunikācijas pasākumus. MK noteikumos jānorāda, ka stratēģiski svarīgo projektu īstenotājiem projekta komunikācija jānodrošina saskaņā ar “Eiropas Savienības fondu 2021.–2027. gada plānošanas perioda un Atveseļošanas fonda komunikācijas un dizaina vadlīniju” 3. nodaļu “Atveseļošanas fonda prasības” .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Punkts precizēts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63.3. nodrošināt dalību IPCEI darba grupās;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54.6. tiklīdz ir zināma informācija par iepirkumu izsludināšanas brīdi, iesniegt iepirkumu plānu Vadības informācijas sistēmā par visiem investīcijas ieviešanai plānotajiem iepirkumiem, kuru rīkošanai paredzēts piemērot Publisko iepirkumu likumu, Sabiedrisko pakalpojumu sniedzēju iepirkumu likumu vai Ministru kabineta 2017.gada 28.februāra noteikumus Nr. 104 "Noteikumi par iepirkuma procedūru un tās piemērošanas kārtību pasūtītāja finansētiem projektiem";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- 25.07.2023.)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izvērtēt un salāgot noteikumu projekta 51.8. un 54.6. apakšpunktu attiecībā uz iepirkumu plāna iesniegšanas kārtību. Proti, lūdzam minētā plāna iesniegšanas kārtību ietvert vienīgi līgumā vai noteikumu projektā.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Ekonomikas ministrija skaidro, ka 51.8. punktā minētā informācija attiecināma uz līgumu, kas tiek noslēgts starp atbalsta saņēmēju un aģentūru, kur tiek iekļauta kārtība, kādā tiek iesniegt iepirkumu plāns savukārt 54.6. apakšpunkts attiecināms uz atbalsta saņēmēja pienākumiem, nosakot tai skaitā iepirkuma plāna iesniegšanas nosacījumus.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63.10. iesniegt Aģentūrai līguma vai vienošanās par projekta īstenošanu grozījumus, lai precizētu plānoto avansa maksājuma pieprasījumu, starpposma un gala noslēguma pārskata iesniegšanas kārtību;</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54.8. nodrošināt piekļuvi Atveseļošanas fonda investīciju administrēšanā iesaistīto investīciju piekļuvi Aģentūrai un atbalsta saņēmēju dokumentu oriģināliem un, ja nepieciešams, pētniecības projekta īstenošanas vietai;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- 25.07.2023.)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noteikumu projekta 54.8. apakšpunktu, nodrošinot, ka tā jēga un būtība ir skaidri saprotama. Norādām, ka tai skaitā nav skaidrs, kam nodrošināma piekļuve un kā tā izpaužas.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apakšpunkts precizēts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54.9. sniegt Aģentūrai informāciju, kas nepieciešama avansa un noslēguma maksājuma pieprasījumu iesniegšanai un izvērtēšanai;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- 25.07.2023.)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Lūdzu paredzēt, ka šis nosacījums attiecas arī uz starpposma maksājuma pieprasījumiem.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precizēts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54.10. iesniegt šo noteikumu 24.4. apakšpunktā minēto dokumentu angļu valodā pēc Aģentūras pieprasījuma.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- 25.07.2023.)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svītrot noteikumu projekta 54.10. apakšpunktā un 57. punktā ietverto prasību iesniegt dokumentu angļu valodā vai noteikumu projekta anotācijā izvērsti skaidrot minēto noteikumu projekta vienību atbilstību Valsts valodas likuma  un Latvijas Republikas Satversmes 4. panta prasībām.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dzēsts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63.8. nodrošināt projekta īstenošanā dubultā finansējuma risku neesamību;</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71. Nozares ministrijai ir tiesības pieprasīt piekļuvi Valsts ieņēmumu dienesta datu bāzē esošajiem datiem, lai uzraudzītu projekta iesniegumā noteikto rādītāju sasniegšanu un nodrošinātu investīcijas un nacionālo rādītāju uzraudzību: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- 23.11.2023.)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noteikumu projekts skar fizisko personu datu apstrādi, lūdzam noteikumu projektu saskaņot arī ar Datu valsts inspekciju. Vēršam uzmanību, ka atbilstoši Ministru kabineta 2021. gada 7. septembra noteikumu Nr. 606 “Ministru kabineta kārtības rullis” 52.2.6.1 apakšpunktam atzinumu (projekta saskaņojumu) nepieciešams saņemt no Datu valsts inspekcijas, ja projekts skar personas datu apstrādes jautājumus, tostarp personas datu apstrādi informācijas sistēmās. Norādām, ka, ņemot vērā, ka noteikumu projekts tostarp paredz piekļuvi plašām personas datu kategorijām, atzinumu par noteikumu projektu nepieciešams saņemt no Datu valsts inspekcijas.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līdzšinējas sarunas ar Finanšu ministriju, nosacījums par tiesībām pieprasīt piekļuvi VID datu bāzē esošajiem datiem no noteikumu projekta svītrots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55. Aģentūra projektu vērtēšanā var iesaistīt starptautiskos vai vietējos ekspertus. Ja tiek slēgts līgums ar Eiropas Komisijas zinātnisko ekspertu datubāzē vai citā zinātnisko ekspertu datubāzē reģistrētu ekspertu tādiem pakalpojumiem pētniecības un attīstības jomā, kas saistīti ar pētniecības projektu iesniegumu sākotnējo zinātnisko novērtējumu vai šādu projektu starpposma vai sasniegto rezultātu novērtējumu, tad tiek piemērota normatīvajos aktos publisko iepirkumu jomā noteiktā izņēmuma procedūra.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- 25.07.2023.)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no kāva finanšu avota eksperti tiek piesaistīti.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Punkts dzēsts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55. Aģentūra projektu vērtēšanā var iesaistīt starptautiskos vai vietējos ekspertus. Ja tiek slēgts līgums ar Eiropas Komisijas zinātnisko ekspertu datubāzē vai citā zinātnisko ekspertu datubāzē reģistrētu ekspertu tādiem pakalpojumiem pētniecības un attīstības jomā, kas saistīti ar pētniecības projektu iesniegumu sākotnējo zinātnisko novērtējumu vai šādu projektu starpposma vai sasniegto rezultātu novērtējumu, tad tiek piemērota normatīvajos aktos publisko iepirkumu jomā noteiktā izņēmuma procedūra.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- 25.07.2023.)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 šis ir IPCEI apstiprināts projekts EK līmenī, lūdzu izvērtēt ekspertu piesaistīšanai lietderību projektu vērtēšanas stadijā.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Minētā prasība dzēsta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55. Aģentūra projektu vērtēšanā var iesaistīt starptautiskos vai vietējos ekspertus. Ja tiek slēgts līgums ar Eiropas Komisijas zinātnisko ekspertu datubāzē vai citā zinātnisko ekspertu datubāzē reģistrētu ekspertu tādiem pakalpojumiem pētniecības un attīstības jomā, kas saistīti ar pētniecības projektu iesniegumu sākotnējo zinātnisko novērtējumu vai šādu projektu starpposma vai sasniegto rezultātu novērtējumu, tad tiek piemērota normatīvajos aktos publisko iepirkumu jomā noteiktā izņēmuma procedūra.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- 25.07.2023.)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izvērtēt un noteikumu projekta 55. punktā svītrot otro teikumu, jo nav skaidri saprotams, kāda procedūra ir piemērojama, turklāt nebūtu pieļaujami noteikumu projektā skaidrot citu normatīvo aktu (jo īpaši augstāka juridiskā spēka normatīvo aktu) piemērošanas kārtību.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Dzēsts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75. Nozares ministrija vai Aģentūra var lūgt papildināt šo noteikumu </w:t>
            </w:r>
            <w:r w:rsidR="00000000" w:rsidRPr="00000000" w:rsidDel="00000000">
              <w:rPr>
                <w:rtl w:val="0"/>
              </w:rPr>
              <w:t xml:space="preserve">69.12. </w:t>
            </w:r>
            <w:r w:rsidR="00000000" w:rsidRPr="00000000" w:rsidDel="00000000">
              <w:rPr>
                <w:rtl w:val="0"/>
              </w:rPr>
              <w:t xml:space="preserve">apakšpunktu</w:t>
            </w:r>
            <w:r w:rsidR="00000000" w:rsidRPr="00000000" w:rsidDel="00000000">
              <w:rPr>
                <w:rtl w:val="0"/>
              </w:rPr>
              <w:t xml:space="preserve"> minēto iekšējo kontroles sistēmu pēc projekta iesnieguma apstiprināšana, ja konstatēts, ka ir nepieciešami papildinājumi vai precizējumi.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- 23.11.2023.)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atbilstoši noteikumu projekta 16. punktam noteikumu projektam pievienojams apliecinājums, ka projekta iesniedzējs ir izstrādājis iekšējās kontroles sistēmu krāpšanas, korupcijas un interešu konflikta novēršanai, lūdzam noteikumu projekta 75. punktā svītrot vārdus "pēc projekta iesnieguma apstiprināšanas", ņemot vērā, ka pēc būtības attiecīgā sistēma var tikt izvērtēta vienīgi pēc līguma par projekta īstenošanu noslēgšanas. Alternatīvi lūdzam 16. punktā paredzēt, ka attiecīgo sistēmu var arī pievienot projekta iesniegumam.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Ekonomikas ministrija cita iebilduma ietvaros no noteikumu projekta dzēsusi Iekšējās kontroles sistēmas nepieciešamību, līdz ar ko punkts dzēšams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59. Atbalsta saņēmējs ne retāk kā reizi sešos mēnešos ievieto aktuālo informāciju par projekta īstenošanas gaitu savā tīmekļvietnē. Atbalsta saņēmējs nodrošina informācijas un publicitātes pasākumus saskaņā ar Regulas Nr. 2021/241 34. pantu, Atveseļošanas fonda nolīguma 10.pantu, kā arī Eiropas Savienības fondu 2021.–2027. gada plānošanas perioda un Atveseļošanas fonda komunikācijas un dizaina vadlīnijām.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- 25.07.2023.)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Atsauci uz vadlīnijām lūdzam iekļaut tikai anotācijā piedāvātajā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Publicitātes pasākumus veic ievērojot arī Eiropas Savienības fondu 2021.–2027. gada plānošanas perioda un Atveseļošanas fonda komunikācijas un dizaina vadlīnijas (vai līdzīgā redakcijā).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Ekonomikas ministrija izskatījusi iebildumu un papildināta anotācija.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76. Atbalsta saņēmējs pārliecinās, ka līdzfinansēto preču un pakalpojumu izmaksas atbilst tirgus cenai un nepastāv interešu konflikts piegādātāja vai pakalpojumu sniedzēja izvēlē. Atbalsta saņēmējs projekta īstenošanā izvērtē iespēju veikt arī sociāli atbildīgu iepirkumu vai inovācijas publisko iepirkumu atbilstoši publisko iepirkumu normatīvajiem aktiem.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59. Atbalsta saņēmējs ne retāk kā reizi sešos mēnešos ievieto aktuālo informāciju par projekta īstenošanas gaitu savā tīmekļvietnē. Atbalsta saņēmējs nodrošina informācijas un publicitātes pasākumus saskaņā ar Regulas Nr. 2021/241 34. pantu, Atveseļošanas fonda nolīguma 10.pantu, kā arī Eiropas Savienības fondu 2021.–2027. gada plānošanas perioda un Atveseļošanas fonda komunikācijas un dizaina vadlīnijām.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- 25.07.2023.)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Pamatojoties uz Ministru kabineta 2009. gada 3. februāra noteikumu Nr. 108 "Normatīvo aktu projektu sagatavošanas noteikumi" 131. punktu, lūdzam svītrot noteikumu projekta 59. punktā iekļauto atsauci uz Eiropas Savienības fondu 2021.–2027. gada plānošanas perioda un Atveseļošanas fonda komunikācijas un dizaina vadlīnijām, nepieciešamības gadījumā pārņemot minēto vadlīniju prasības noteikumu projektā vai saturiski iekļaujot līgumā par projekta īstenošanu.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Punkts dzēsts. Precizēti atbalsta saņēmēja pienākumi attiecībā uz publicitātes pasākumus ievērošanu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76. Atbalsta saņēmējs pārliecinās, ka līdzfinansēto preču un pakalpojumu izmaksas atbilst tirgus cenai un nepastāv interešu konflikts piegādātāja vai pakalpojumu sniedzēja izvēlē. Atbalsta saņēmējs projekta īstenošanā izvērtē iespēju veikt arī sociāli atbildīgu iepirkumu vai inovācijas publisko iepirkumu atbilstoši publisko iepirkumu normatīvajiem aktiem.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62. Aģentūrai ir tiesības vienpusēji atkāpties no līguma par projekta īstenošanu, ja to paredz šo noteikumu 17.punktā minētais līgums par projekta īstenošanu un ja atbalsta saņēmējs: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- 25.07.2023.)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ar vēl vienu gadījumu - "citos gadījumos, ko paredz līgums vai vienošanās par projekta īstenošanu."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papildināts ar jaunu apakšpunktu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62. Aģentūrai ir tiesības vienpusēji atkāpties no līguma par projekta īstenošanu, ja to paredz šo noteikumu 17.punktā minētais līgums par projekta īstenošanu un ja atbalsta saņēmējs: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- 25.07.2023.)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noteikumu projekta 62. punktā svītrot norādi "ja to paredz šo noteikumu 17.punktā minētais līgums par projekta īstenošanu", jo attiecīgu tiesību neparedzēšanas rezultātā ir apšaubāma efektīva līguma par projekta īstenošana izpilde un finanšu līdzekļu izlietošana.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punkta redakcija, norādot, ka vienpusēja atkāpšanās no līguma tiek veikta, ņemot vērā līgumā starp aģentūru un atbalsta saņēmēju noteikto vai arī ja atbalsta saņēmējs neievēro apakšpunktos minētos nosacījumus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80. Projekta pārtraukšana pirms termiņa beigām ir atbalstāma, ja projekta īstenošanas gaitā atbalsta saņēmējs konstatē, ka nebūs iespējams pilnībā sasniegt projekta izvirzīto mērķi. Aģentūra izvērtē projekta rezultātus, iekļautās izmaksas, sasniegto rezultātu atbilstību projekta mērķim un plānotajām aktivitātēm. Projektā ietverto atsevišķu aktivitāšu izmaksas ir attiecināmas, ievērojot saimnieciskuma, lietderības un efektivitātes principu Komisijas regulas Nr. 2018/1046 33. panta izpratnē, ja aktivitātes ietvaros plānotā darbība ir pilnībā pabeigta atbilstoši projekta iesniegumam un līguma vai vienošanās par projekta īstenošanu nosacījumiem. Izmaksas var tikt attiecinātas un iekļautas maksājuma pieprasījumā tikai par sasniegtajiem rezultātiem, kas ir pabeigti projekta pārtraukšanas brīdī.</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- 23.11.2023.)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noteikumu projekta 80. punktā svītrot vārdus "ievērojot saimnieciskuma, lietderības un efektivitātes principu Komisijas regulas Nr. 2018/1046 33. panta izpratnē" kā noteikumu projekta 46. punktā ietvertā regulējuma dublējošus.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Punkts precizēts atbilstoši priekšlikumam, dzēšot regulējumā dublējošu normu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74. Projekta pārtraukšana pirms termiņa beigām ir atbalstāma, ja projekta īstenošanas gaitā atbalsta saņēmējs konstatē, ka nebūs iespējams pilnībā sasniegt projekta izvirzīto mērķi. Aģentūra izvērtē projekta rezultātus, iekļautās izmaksas, sasniegto rezultātu atbilstību projekta mērķim un plānotajām aktivitātēm. Projektā ietverto atsevišķu aktivitāšu izmaksas ir attiecināmas, ja aktivitātes ietvaros plānotā darbība ir pilnībā pabeigta atbilstoši projekta iesniegumam un līguma vai vienošanās par projekta īstenošanu nosacījumiem. Izmaksas var tikt attiecinātas un iekļautas progresa pārskatā tikai par tādiem starpposmiem, kas ir pabeigti projekta pārtraukšanas brīdī.</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81. Aģentūra 5 darbdienu laikā kopš lēmuma par projekta iesnieguma apstiprināšanu pieņemšanas vai līguma vai vienošanās par projekta īstenošanu noslēgšanas, vai līguma vai vienošanās grozījumu gadījumā nosūta nozares ministrijai informāciju par atbalsta piešķiršanu un projekta īstenošanas gaitu.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- 24.11.2023.)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dzēst MK noteikumu projekta 81.punktu. ņemot vērā, ka nozares ministrijas pārstāvji ir vērtēšanas komisijā, tās rīcībā būs informācija par projektu atlases progresu un piešķirto atbalstu. Šāds pienākums rada lieku administratīvo slogu.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Ekonomikas ministrija, ņemot vērā atkārtotu Finanšu ministrijas iebildumu un potenciālu papildus administratīvo slogu, dzēš minēto nosacījumu.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65. Šo noteikumu 64.1.1. apakšpunktā minēto finansējuma intensitāti var palielināt par 10 procentiem, bet šo noteikumu 64.1.2., 64.1.3. un 64.2. apakšpunktā minēto intensitāti – par 15 procentiem, ja atbalsta saņēmējs to ir paredzējis sākotnējā projekta iesniegumā un ir izpildīts kāds no šiem nosacījumiem: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- 25.07.2023.)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noteikumu projekta 65. punktā skaidrot, kas ir domāts ar sākotnējo projekta iesniegumu un vai ir paredzēti sekojoši projekta iesniegumi. Nepieciešamības gadījumā lūdzam nenorādīt uz to, ka projekta iesniegums ir sākotnējs, bet, piemēram, norādīt to, ka atbalsta intensitāti pēc projekta iesnieguma apstiprināšanas nevar palielināt.</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Punkts precizēts, nosakot, ka intensitāti par palielināt, ja atbalsta saņēmējs to paredzējis projekta iesniegumā. Papildus veikta noteikumu projekta papildināšana attiecībā uz atbalsta intensitātes palielināšu pēc projekta iesnieguma apstiprināšanas.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55. Šo noteikumu </w:t>
            </w:r>
            <w:r w:rsidR="00000000" w:rsidRPr="00000000" w:rsidDel="00000000">
              <w:rPr>
                <w:rtl w:val="0"/>
              </w:rPr>
              <w:t xml:space="preserve">54.1.1. </w:t>
            </w:r>
            <w:r w:rsidR="00000000" w:rsidRPr="00000000" w:rsidDel="00000000">
              <w:rPr>
                <w:rtl w:val="0"/>
              </w:rPr>
              <w:t xml:space="preserve">apakšpunktā</w:t>
            </w:r>
            <w:r w:rsidR="00000000" w:rsidRPr="00000000" w:rsidDel="00000000">
              <w:rPr>
                <w:rtl w:val="0"/>
              </w:rPr>
              <w:t xml:space="preserve"> minēto finansējuma intensitāti var palielināt par 10 procentiem, bet šo noteikumu </w:t>
            </w:r>
            <w:r w:rsidR="00000000" w:rsidRPr="00000000" w:rsidDel="00000000">
              <w:rPr>
                <w:rtl w:val="0"/>
              </w:rPr>
              <w:t xml:space="preserve">54.1.2.</w:t>
            </w:r>
            <w:r w:rsidR="00000000" w:rsidRPr="00000000" w:rsidDel="00000000">
              <w:rPr>
                <w:rtl w:val="0"/>
              </w:rPr>
              <w:t xml:space="preserve">, </w:t>
            </w:r>
            <w:r w:rsidR="00000000" w:rsidRPr="00000000" w:rsidDel="00000000">
              <w:rPr>
                <w:rtl w:val="0"/>
              </w:rPr>
              <w:t xml:space="preserve">54.1.3.</w:t>
            </w:r>
            <w:r w:rsidR="00000000" w:rsidRPr="00000000" w:rsidDel="00000000">
              <w:rPr>
                <w:rtl w:val="0"/>
              </w:rPr>
              <w:t xml:space="preserve"> un </w:t>
            </w:r>
            <w:r w:rsidR="00000000" w:rsidRPr="00000000" w:rsidDel="00000000">
              <w:rPr>
                <w:rtl w:val="0"/>
              </w:rPr>
              <w:t xml:space="preserve">54.2. </w:t>
            </w:r>
            <w:r w:rsidR="00000000" w:rsidRPr="00000000" w:rsidDel="00000000">
              <w:rPr>
                <w:rtl w:val="0"/>
              </w:rPr>
              <w:t xml:space="preserve">apakšpunktā</w:t>
            </w:r>
            <w:r w:rsidR="00000000" w:rsidRPr="00000000" w:rsidDel="00000000">
              <w:rPr>
                <w:rtl w:val="0"/>
              </w:rPr>
              <w:t xml:space="preserve"> minēto intensitāti – par 15 procentiem, saskaņā ar Komisijas regulas Nr. 651/2014 25. panta 6. punkta "b" apakšpunktu, ja atbalsta saņēmējs to ir paredzējis sākotnēji projekta iesniegumā un ir izpildīts kāds no šādiem nosacījumiem: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65. Šo noteikumu 64.1.1. apakšpunktā minēto finansējuma intensitāti var palielināt par 10 procentiem, bet šo noteikumu 64.1.2., 64.1.3. un 64.2. apakšpunktā minēto intensitāti – par 15 procentiem, ja atbalsta saņēmējs to ir paredzējis sākotnējā projekta iesniegumā un ir izpildīts kāds no šiem nosacījumiem: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- 25.07.2023.)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šo punktu atbilstoši Komisijas regulas Nr. 651/2014 25. panta 6. b) apakšpunktam, ņemot vērā, ka finansējuma intensitātes palielinājums saskaņā ar Komisijas regulas Nr. 651/2014 25. panta 6. a) apakšpunktu par 10 procentiem vidējiem izņēmumiem un par 20 procentpunktiem maziem uzņēmumiem jau ir iekļauts šo noteikumu 64.1, 64.2 un 64.3 apakšpunktos.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Punkts precizēts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55. Šo noteikumu </w:t>
            </w:r>
            <w:r w:rsidR="00000000" w:rsidRPr="00000000" w:rsidDel="00000000">
              <w:rPr>
                <w:rtl w:val="0"/>
              </w:rPr>
              <w:t xml:space="preserve">54.1.1. </w:t>
            </w:r>
            <w:r w:rsidR="00000000" w:rsidRPr="00000000" w:rsidDel="00000000">
              <w:rPr>
                <w:rtl w:val="0"/>
              </w:rPr>
              <w:t xml:space="preserve">apakšpunktā</w:t>
            </w:r>
            <w:r w:rsidR="00000000" w:rsidRPr="00000000" w:rsidDel="00000000">
              <w:rPr>
                <w:rtl w:val="0"/>
              </w:rPr>
              <w:t xml:space="preserve"> minēto finansējuma intensitāti var palielināt par 10 procentiem, bet šo noteikumu </w:t>
            </w:r>
            <w:r w:rsidR="00000000" w:rsidRPr="00000000" w:rsidDel="00000000">
              <w:rPr>
                <w:rtl w:val="0"/>
              </w:rPr>
              <w:t xml:space="preserve">54.1.2.</w:t>
            </w:r>
            <w:r w:rsidR="00000000" w:rsidRPr="00000000" w:rsidDel="00000000">
              <w:rPr>
                <w:rtl w:val="0"/>
              </w:rPr>
              <w:t xml:space="preserve">, </w:t>
            </w:r>
            <w:r w:rsidR="00000000" w:rsidRPr="00000000" w:rsidDel="00000000">
              <w:rPr>
                <w:rtl w:val="0"/>
              </w:rPr>
              <w:t xml:space="preserve">54.1.3.</w:t>
            </w:r>
            <w:r w:rsidR="00000000" w:rsidRPr="00000000" w:rsidDel="00000000">
              <w:rPr>
                <w:rtl w:val="0"/>
              </w:rPr>
              <w:t xml:space="preserve"> un </w:t>
            </w:r>
            <w:r w:rsidR="00000000" w:rsidRPr="00000000" w:rsidDel="00000000">
              <w:rPr>
                <w:rtl w:val="0"/>
              </w:rPr>
              <w:t xml:space="preserve">54.2. </w:t>
            </w:r>
            <w:r w:rsidR="00000000" w:rsidRPr="00000000" w:rsidDel="00000000">
              <w:rPr>
                <w:rtl w:val="0"/>
              </w:rPr>
              <w:t xml:space="preserve">apakšpunktā</w:t>
            </w:r>
            <w:r w:rsidR="00000000" w:rsidRPr="00000000" w:rsidDel="00000000">
              <w:rPr>
                <w:rtl w:val="0"/>
              </w:rPr>
              <w:t xml:space="preserve"> minēto intensitāti – par 15 procentiem, saskaņā ar Komisijas regulas Nr. 651/2014 25. panta 6. punkta "b" apakšpunktu, ja atbalsta saņēmējs to ir paredzējis sākotnēji projekta iesniegumā un ir izpildīts kāds no šādiem nosacījumiem: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65. Šo noteikumu 64.1.1. apakšpunktā minēto finansējuma intensitāti var palielināt par 10 procentiem, bet šo noteikumu 64.1.2., 64.1.3. un 64.2. apakšpunktā minēto intensitāti – par 15 procentiem, ja atbalsta saņēmējs to ir paredzējis sākotnējā projekta iesniegumā un ir izpildīts kāds no šiem nosacījumiem: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- 25.07.2023.)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vai svītrot noteikumu projekta 65. punktu kā regulas Nr. 651/2014 25. panta 6. punkta "b" apakšpunktā ietvertā regulējuma dublējošu.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Punkts precizēts, papildinot ar atsauci uz regulu.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Punktā iekļautā informācija pamato papildus atbalsta intensitātes piešķiršanas nosacījumus, līdz ar ko viennozīmīgas izpratnes veicināšanai uzņēmējiem par Komisijas regulā noteikto, normu nepieciešams saglabāt.</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55. Šo noteikumu </w:t>
            </w:r>
            <w:r w:rsidR="00000000" w:rsidRPr="00000000" w:rsidDel="00000000">
              <w:rPr>
                <w:rtl w:val="0"/>
              </w:rPr>
              <w:t xml:space="preserve">54.1.1. </w:t>
            </w:r>
            <w:r w:rsidR="00000000" w:rsidRPr="00000000" w:rsidDel="00000000">
              <w:rPr>
                <w:rtl w:val="0"/>
              </w:rPr>
              <w:t xml:space="preserve">apakšpunktā</w:t>
            </w:r>
            <w:r w:rsidR="00000000" w:rsidRPr="00000000" w:rsidDel="00000000">
              <w:rPr>
                <w:rtl w:val="0"/>
              </w:rPr>
              <w:t xml:space="preserve"> minēto finansējuma intensitāti var palielināt par 10 procentiem, bet šo noteikumu </w:t>
            </w:r>
            <w:r w:rsidR="00000000" w:rsidRPr="00000000" w:rsidDel="00000000">
              <w:rPr>
                <w:rtl w:val="0"/>
              </w:rPr>
              <w:t xml:space="preserve">54.1.2.</w:t>
            </w:r>
            <w:r w:rsidR="00000000" w:rsidRPr="00000000" w:rsidDel="00000000">
              <w:rPr>
                <w:rtl w:val="0"/>
              </w:rPr>
              <w:t xml:space="preserve">, </w:t>
            </w:r>
            <w:r w:rsidR="00000000" w:rsidRPr="00000000" w:rsidDel="00000000">
              <w:rPr>
                <w:rtl w:val="0"/>
              </w:rPr>
              <w:t xml:space="preserve">54.1.3.</w:t>
            </w:r>
            <w:r w:rsidR="00000000" w:rsidRPr="00000000" w:rsidDel="00000000">
              <w:rPr>
                <w:rtl w:val="0"/>
              </w:rPr>
              <w:t xml:space="preserve"> un </w:t>
            </w:r>
            <w:r w:rsidR="00000000" w:rsidRPr="00000000" w:rsidDel="00000000">
              <w:rPr>
                <w:rtl w:val="0"/>
              </w:rPr>
              <w:t xml:space="preserve">54.2. </w:t>
            </w:r>
            <w:r w:rsidR="00000000" w:rsidRPr="00000000" w:rsidDel="00000000">
              <w:rPr>
                <w:rtl w:val="0"/>
              </w:rPr>
              <w:t xml:space="preserve">apakšpunktā</w:t>
            </w:r>
            <w:r w:rsidR="00000000" w:rsidRPr="00000000" w:rsidDel="00000000">
              <w:rPr>
                <w:rtl w:val="0"/>
              </w:rPr>
              <w:t xml:space="preserve"> minēto intensitāti – par 15 procentiem, saskaņā ar Komisijas regulas Nr. 651/2014 25. panta 6. punkta "b" apakšpunktu, ja atbalsta saņēmējs to ir paredzējis sākotnēji projekta iesniegumā un ir izpildīts kāds no šādiem nosacījumiem: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65.3. pētniecības projekta rezultāti pieņemti publicēšanai vismaz divos zinātniskos rakstos, kas indeksēti Web of Science, SCOPUS, ERIH (A vai B) ScienceDirect vai Elsevier datubāzēs, vai izplatīti tādā tehniskā vai zinātniskā konferencē, kuras rakstu krājums indeksēts Web of Science, SCOPUS, ERIH (A vai B), DBLP, ScienceDirect vai Elsevier datubāzēs, un publikācijas autors ir komersanta vai atzītas lauksaimniecības pakalpojumu kooperatīvās sabiedrības pētnieks vai publikācija ir komersanta vai atzītas lauksaimniecības pakalpojumu kooperatīvās sabiedrības un pētniecības un zināšanu izplatīšanas organizācijas pētnieku koppublikācija.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- 25.07.2023.)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izvērtēt un noteikumu projekta 65.3. apakšpunktā norādīt uz zinātnisko rakstu indeksāciju DBLP datubāzā, ņemot vērā noteikumu projekta 2. pielikuma kvalitātes kritērijā Nr. 3.3. noteikto, vai skaidrot noteikumu projekta anotācijā, kādēļ tas nav nepieciešams.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noteikumu projekta 2.pielikums, lai nodrošinātu projektu iesniegumu vērtēšanu rindas kārtībā, atbilstību nosakot tikai pēc izslēgšanas kritērijiem un specifiskās atbilstības kritērijiem. Ņemot vērā iepriekšminēto, apakšpunktā noradīšana uz DBLP datubāzi nav nepieciešama.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55.3. pētniecības projekta rezultāti pieņemti publicēšanai vismaz divos zinātniskajos rakstos, kas indeksēti </w:t>
            </w:r>
            <w:r w:rsidR="00000000" w:rsidRPr="00000000" w:rsidDel="00000000">
              <w:rPr>
                <w:i w:val="1"/>
                <w:rtl w:val="0"/>
              </w:rPr>
              <w:t xml:space="preserve">Web of Science</w:t>
            </w:r>
            <w:r w:rsidR="00000000" w:rsidRPr="00000000" w:rsidDel="00000000">
              <w:rPr>
                <w:rtl w:val="0"/>
              </w:rPr>
              <w:t xml:space="preserve">, SCOPUS, ERIH (A vai B) </w:t>
            </w:r>
            <w:r w:rsidR="00000000" w:rsidRPr="00000000" w:rsidDel="00000000">
              <w:rPr>
                <w:i w:val="1"/>
                <w:rtl w:val="0"/>
              </w:rPr>
              <w:t xml:space="preserve">ScienceDirect</w:t>
            </w:r>
            <w:r w:rsidR="00000000" w:rsidRPr="00000000" w:rsidDel="00000000">
              <w:rPr>
                <w:rtl w:val="0"/>
              </w:rPr>
              <w:t xml:space="preserve">, </w:t>
            </w:r>
            <w:r w:rsidR="00000000" w:rsidRPr="00000000" w:rsidDel="00000000">
              <w:rPr>
                <w:i w:val="1"/>
                <w:rtl w:val="0"/>
              </w:rPr>
              <w:t xml:space="preserve">Elsevier </w:t>
            </w:r>
            <w:r w:rsidR="00000000" w:rsidRPr="00000000" w:rsidDel="00000000">
              <w:rPr>
                <w:rtl w:val="0"/>
              </w:rPr>
              <w:t xml:space="preserve">vai līdzīgās datubāzēs, vai izplatīti tādā tehniskajā vai zinātniskajā konferencē, kuras rakstu krājums indeksēts </w:t>
            </w:r>
            <w:r w:rsidR="00000000" w:rsidRPr="00000000" w:rsidDel="00000000">
              <w:rPr>
                <w:i w:val="1"/>
                <w:rtl w:val="0"/>
              </w:rPr>
              <w:t xml:space="preserve">Web of Science</w:t>
            </w:r>
            <w:r w:rsidR="00000000" w:rsidRPr="00000000" w:rsidDel="00000000">
              <w:rPr>
                <w:rtl w:val="0"/>
              </w:rPr>
              <w:t xml:space="preserve">, SCOPUS, ERIH (A vai B), DBLP, </w:t>
            </w:r>
            <w:r w:rsidR="00000000" w:rsidRPr="00000000" w:rsidDel="00000000">
              <w:rPr>
                <w:i w:val="1"/>
                <w:rtl w:val="0"/>
              </w:rPr>
              <w:t xml:space="preserve">ScienceDirect</w:t>
            </w:r>
            <w:r w:rsidR="00000000" w:rsidRPr="00000000" w:rsidDel="00000000">
              <w:rPr>
                <w:rtl w:val="0"/>
              </w:rPr>
              <w:t xml:space="preserve">, </w:t>
            </w:r>
            <w:r w:rsidR="00000000" w:rsidRPr="00000000" w:rsidDel="00000000">
              <w:rPr>
                <w:i w:val="1"/>
                <w:rtl w:val="0"/>
              </w:rPr>
              <w:t xml:space="preserve">Elsevier </w:t>
            </w:r>
            <w:r w:rsidR="00000000" w:rsidRPr="00000000" w:rsidDel="00000000">
              <w:rPr>
                <w:rtl w:val="0"/>
              </w:rPr>
              <w:t xml:space="preserve">vai līdzīgās datubāzēs, un publikācijas autors ir atbalsta saņēmēja pētnieks vai publikācija ir atbalsta saņēmēja un pētniecības un zināšanu izplatīšanas organizācijas pētnieku koppublikācija;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83. Aģentūra 5 darbdienu laikā pēc katra projekta iesnieguma izvērtēšanas informē nozares ministriju par atlikušo pieejamo finansējumu.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- 24.11.2023.)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dzēst MK noteikumu projekta 83.punktu. ņemot vērā, ka nozares ministrijas pārstāvji ir vērtēšanas komisijā, tās rīcībā būs informācija par projektu atlases progresu un piešķirto atbalstu, kā arī atlikušo pieejamo finansējumu. Šāds pienākums rada lieku administratīvo slogu.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Ekonomikas ministrija, ņemot vērā atkārtotu Finanšu ministrijas iebildumu un potenciālu papildus administratīvo slogu, dzēš minēto nosacījumu.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68. Atbalsta saņēmējs pārliecinās, ka līdzfinansēto preču un pakalpojumu izmaksas atbilst tirgus cenai un nepastāv interešu konflikts piegādātāja vai pakalpojumu sniedzēja izvēlē. Īstenojot projektu, atbalsta saņēmējs izvēlas preču piegādātāju vai pakalpojuma sniedzēju saskaņā ar normatīvajiem aktiem publisko iepirkumu jomā, īstenojot atklātu, pārredzamu, nediskriminējošu un konkurenci nodrošinošu procedūru.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- 25.07.2023.)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izvērtēt iespēju precizēt MKN projektu attiecībā uz plānotajiem iepirkumiem - vai tiktu plānots sociāli atbildīgs un/vai inovatīvs publiskais iepirkums.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IUB sagatavotā informācija par Sociāli atbildīgu publisko iepirkumu pieejama šeit: https://www.iub.gov.lv/lv/socialais-iepirkums.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IUB sagatavotā informācija par Inovatīvo publisko iepirkumu pieejama šeit: https://www.iub.gov.lv/lv/inovativais-iepirkums?utm_source=https%3A%2F%2Fwww.google.com%2F.</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Skaidrojam, ka atbalsta saņēmējs projekta īstenošanai nepieciešamo preču un pakalpojumu iegādi veic vispārējā kārtībā, kas ļauj veikt arī sociāli atbildīgu publisko iepirkumu vai inovatīvu publisko iepirkumu.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86. Nozares ministrijai ir tiesības veikt uz risku novērtējumu balstītu vismaz vienu iekšējo auditu līdz 2026. gada 31. martam, pārbaudot, vai šo noteikumu īstenošanā nav konstatējamas pazīmes, kas liecina par pieļautu vai iespējamu interešu konflikta, korupcijas, krāpšanas vai dubultā finansējuma situāciju, kā arī atskaites punktu, uzraudzības rādītāju un mērķrādītāju, tai skaitā datu ticamību, ar mērķi veikt šo noteikumu iekšējās kontroles sistēmas īstenošanas novērtējumu.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- 23.11.2023.)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noteikumu projekta 86. punktā norādīt, bet noteikumu projekta anotācijā skaidrot, kas ir domāts ar iekšējo auditu, nepieciešamības gadījumā svītrojot vai precizējot minēto punktu. Norādām, ka prasības un kārtība iekšējo auditu veikšanai izriet no normatīvajiem aktiem par iekšējās kontroles sistēmu tiešās pārvaldes iestādēs, tādēļ nav skaidrs pamatojums paredzēt ierobežojumus minētajam auditam.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Punkts precizēts. Ekonomikas ministrija ar iekšējo auditu saprot nozares ministrijai pienākumu nodrošināt investīciju atbilstošu īstenošanu, tai skaitā uzraudzību un risku pārvaldību, un veikt iekšējās kontroles sistēmas izstrādi, īstenošanu, uzraudzību, kas izriet no MKN 2021.gada 7.septembra Nr.621 8.1.apakšpunkta.</w:t>
            </w:r>
          </w:p>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79. Nozares ministrijai ir tiesības veikt uz risku novērtējumu balstītu vismaz vienu uzraudzības pārbaudi līdz 2026. gada 31. martam, pārbaudot, vai šo noteikumu īstenošanā nav konstatējamas pazīmes, kas liecina par pieļautu vai iespējamu interešu konflikta, korupcijas, krāpšanas vai dubultā finansējuma situāciju, kā arī pārbaudot atbalsta saņēmēja noteiktos atskaites punktu, šo noteikumu </w:t>
            </w:r>
            <w:r w:rsidR="00000000" w:rsidRPr="00000000" w:rsidDel="00000000">
              <w:rPr>
                <w:rtl w:val="0"/>
              </w:rPr>
              <w:t xml:space="preserve">6. </w:t>
            </w:r>
            <w:r w:rsidR="00000000" w:rsidRPr="00000000" w:rsidDel="00000000">
              <w:rPr>
                <w:rtl w:val="0"/>
              </w:rPr>
              <w:t xml:space="preserve">punktā</w:t>
            </w:r>
            <w:r w:rsidR="00000000" w:rsidRPr="00000000" w:rsidDel="00000000">
              <w:rPr>
                <w:rtl w:val="0"/>
              </w:rPr>
              <w:t xml:space="preserve"> mērķi un uzraudzības rādītāju, tai skaitā veicot datu ticamības pārbaudi.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86. Nozares ministrijai ir tiesības veikt uz risku novērtējumu balstītu vismaz vienu iekšējo auditu līdz 2026. gada 31. martam, pārbaudot, vai šo noteikumu īstenošanā nav konstatējamas pazīmes, kas liecina par pieļautu vai iespējamu interešu konflikta, korupcijas, krāpšanas vai dubultā finansējuma situāciju, kā arī atskaites punktu, uzraudzības rādītāju un mērķrādītāju, tai skaitā datu ticamību, ar mērķi veikt šo noteikumu iekšējās kontroles sistēmas īstenošanas novērtējumu.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- 23.11.2023.)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izvērtēt un noteikumu projekta 86. punktā norādīt uz šo noteikumu 6. punktā minētajiem rādītājiem, tādējādi nodrošinot vienveidīgu tiesību normu izteiksmi, vai alternatīvi lūdzam noteikumu projekta anotācijā skaidrot, kas noteikumu projekta 86. punktā domāts ar atskaites punktu un mērķrādītāju.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Papildināts noteikumu projekts ar atsauci uz noteikumos minētajiem rādītājiem.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79. Nozares ministrijai ir tiesības veikt uz risku novērtējumu balstītu vismaz vienu uzraudzības pārbaudi līdz 2026. gada 31. martam, pārbaudot, vai šo noteikumu īstenošanā nav konstatējamas pazīmes, kas liecina par pieļautu vai iespējamu interešu konflikta, korupcijas, krāpšanas vai dubultā finansējuma situāciju, kā arī pārbaudot atbalsta saņēmēja noteiktos atskaites punktu, šo noteikumu </w:t>
            </w:r>
            <w:r w:rsidR="00000000" w:rsidRPr="00000000" w:rsidDel="00000000">
              <w:rPr>
                <w:rtl w:val="0"/>
              </w:rPr>
              <w:t xml:space="preserve">6. </w:t>
            </w:r>
            <w:r w:rsidR="00000000" w:rsidRPr="00000000" w:rsidDel="00000000">
              <w:rPr>
                <w:rtl w:val="0"/>
              </w:rPr>
              <w:t xml:space="preserve">punktā</w:t>
            </w:r>
            <w:r w:rsidR="00000000" w:rsidRPr="00000000" w:rsidDel="00000000">
              <w:rPr>
                <w:rtl w:val="0"/>
              </w:rPr>
              <w:t xml:space="preserve"> mērķi un uzraudzības rādītāju, tai skaitā veicot datu ticamības pārbaudi.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VII. Ar komercdarbības atbalsta saņemšanu saistītie nosacījumi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- 25.07.2023.)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noteikumus papildināt ar normu, kas izriet no Komisijas regulas Nr. 651/2014 1. panta 4. punkta a) un b) apakšpunkta, un ar datumu, līdz kuram var pieņemt lēmumu par atbalsta piešķiršanu.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papildināts ar jauniem punktiem.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VII. Ar komercdarbības atbalsta saņemšanu saistītie nosacījumi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87. Atbalstu projekta iesniedzējam piešķir pēc Aģentūras pieņemtā lēmuma par projekta iesnieguma apstiprināšanu, kad vērtēta projekta iesniedzēja atbilstība komercdarbības atbalsta nosacījumiem.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- 23.11.2023.)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noteikumu projekta 87. punktā svītrot vārdus "kad vērtēta projekta iesniedzēja atbilstība komercdarbības atbalsta nosacījumiem", kas dublē cituviet noteikumu projektā jau noteikto.</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Ekonomikas ministrija precizējusi punktu atbilstoši iebildumam, dzēšot vārdus "kad vērtēta projekta iesniedzēja atbilstība komercdarbības atbalsta nosacījumiem"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71. Finansējumu atbalsta saņēmējam investīcijas ietvaros sniedz saskaņā ar Komisijas regulas Nr.  651/2014 25. pantu. Finansējumu piešķir pēc Aģentūras pieņemtā lēmuma par atbilstību komercdarbības atbalsta nosacījumiem. Projekta ietvaros tiek ņemti vērā atbalsta stimulējošās ietekmes nosacījumi atbilstoši Komisijas regulas Nr. 651/2014 6. pantam.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- 25.07.2023.)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noteikumus ar normu, kas nosaka, kurš būs kvalificējams kā atbalsta piešķiršanas brīdis. Skaidrojam, ka atbalsta piešķiršanas brīža identificēšana ir būtisks priekšnosacījums korektai interpretācijai par datumu, kurā uzskatāms, ka saskaņā ar Komisijas regulas Nr. 651/2014 atbalsts piešķirts tā saņēmējam.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papildināts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71. Finansējumu atbalsta saņēmējam investīcijas ietvaros sniedz saskaņā ar Komisijas regulas Nr.  651/2014 25. pantu. Finansējumu piešķir pēc Aģentūras pieņemtā lēmuma par atbilstību komercdarbības atbalsta nosacījumiem. Projekta ietvaros tiek ņemti vērā atbalsta stimulējošās ietekmes nosacījumi atbilstoši Komisijas regulas Nr. 651/2014 6. pantam.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- 25.07.2023.)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pārskatīt šo normu, jo tā pēc būtības dublē šo noteikumu 41.punktā noteikto.</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Precizētas 41. un 71.punktu redakcijas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71. Finansējumu atbalsta saņēmējam investīcijas ietvaros sniedz saskaņā ar Komisijas regulas Nr.  651/2014 25. pantu. Finansējumu piešķir pēc Aģentūras pieņemtā lēmuma par atbilstību komercdarbības atbalsta nosacījumiem. Projekta ietvaros tiek ņemti vērā atbalsta stimulējošās ietekmes nosacījumi atbilstoši Komisijas regulas Nr. 651/2014 6. pantam.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- 25.07.2023.)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skatīt iebildumu pie 37.punkta un precizēt šo punktu.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Punktā dzēsts trešais teikums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72. Aģentūra izvērtē un pieņem lēmumu par projekta apstiprināšanu un ar noslēgtā līguma par projekta īstenošanu starp Aģentūru un atbalsta saņēmēja grozījumiem iekļauj to apstiprinātajā projektā.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- 25.07.2023.)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Lūgums izvērtēt un dzēst 72.punktu, jo no noteikumu projekta neizriet, ka būtu divpakāpju projekts.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Punkts dzēsts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80. Projekta iesniedzējs Aģentūras lēmumu par projekta iesniedzēja atbilstību komercdarbības atbalsta nosacījumiem var apstrīdēt Finanšu ministrijā un Finanšu ministrijas pieņemto lēmumu var pārsūdzēt Administratīvajā rajona tiesā.</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86. Aģentūra lēmumus par projekta iesniedzēja atbilstību komercdarbības atbalsta nosacījumiem var pieņemt līdz Komisijas regulas Nr. 651/2014 58. panta 4. punktā noteiktajam termiņam, bet ne vēlāk kā līdz 2025. gada 31. augustam. Lēmuma par projekta apstiprināšanu pieņemšanas diena ir uzskatāma par komercdarbības atbalsta piešķiršanas dienu.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- 25.01.2024.)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Atkārtoti lūdzam precizēt normu, novēršot pretrunu, ņemot vērā to, ka Komisijas regulas Nr. 651/2014 58.panta 4.punktā noteiktais termiņš ir 2027. gada 30. jūnijs, savukārt, normā paredzēts, ka lēmumus par komercdarbības atbalsta piešķiršanu var pieņemt ne vēlāk kā līdz 2025.gada 31.augustam, no kā izriet, ka pēc 2025.gada 31.augusta komercdarbības atbalstu šo noteikumu ietvaros piešķirt nedrīkst. Lūdzam attiecīgi precizēt arī anotācijā sniegto skaidrojumu.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Nosacījums precizēts, dzēšot atsauci uz regulu, saglabājot noteikumu projektam saistošu termiņu - 2025.gada 31.augusts. Termiņš noteikts, lai varētu apzināties finansējuma apmērus un nodrošināt finansējuma pārvirzīšanu gadījumā, ja būs neapgūts finansējums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82. Aģentūra lēmumus par projekta iesniedzēja atbilstību komercdarbības atbalsta nosacījumiem var pieņemt līdz 2025. gada 30. jūnijam. Lēmuma par projekta apstiprināšanu pieņemšanas diena ir uzskatāma par komercdarbības atbalsta piešķiršanas dienu.</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90. Aģentūra lēmumus par komercdarbības atbalsta piešķiršanu var pieņemt līdz Komisijas regulas Nr. 651/2014 58.panta 4.punktā noteiktajam termiņam, bet ne vēlāk kā līdz 2025.gada 31.martam. Lēmuma par projekta apstiprināšanu pieņemšanas diena ir uzskatāma par komercdarbības atbalsta piešķiršanas dienu.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- 24.11.2023.)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normu, novēršot pretrunu, ņemot vērā to, ka Komisijas regulas Nr. 651/2014 58.panta 4.punktā noteiktais termiņš ir 2027. gada 30. jūnijs, savukārt, normā paredzēts, ka lēmumus par komercdarbības atbalsta piešķiršanu var pieņemt ne vēlāk kā līdz 2025.gada 31.martam, no kā izriet, ka pēc 2025.gada 31.marta komercdarbības atbalstu šo noteikumu ietvaros piešķirt nedrīkst. Lūdzam attiecīgi precizēt anotācijā sniegto skaidrojumu.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Ekonomikas ministrija precizējusi punktu atbilstoši iebildumam, dzēšot vārdus "kad vērtēta projekta iesniedzēja atbilstība komercdarbības atbalsta nosacījumiem"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82. Aģentūra lēmumus par projekta iesniedzēja atbilstību komercdarbības atbalsta nosacījumiem var pieņemt līdz 2025. gada 30. jūnijam. Lēmuma par projekta apstiprināšanu pieņemšanas diena ir uzskatāma par komercdarbības atbalsta piešķiršanas dienu.</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90. Aģentūra lēmumus par komercdarbības atbalsta piešķiršanu var pieņemt līdz Komisijas regulas Nr. 651/2014 58.panta 4.punktā noteiktajam termiņam, bet ne vēlāk kā līdz 2025.gada 31.martam. Lēmuma par projekta apstiprināšanu pieņemšanas diena ir uzskatāma par komercdarbības atbalsta piešķiršanas dienu.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- 23.11.2023.)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noteikumu projektā konsekventi atsaukties uz lēmumu par projekta iesnieguma, nevis projekta apstiprināšanu.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Nodrošināta atsauce uz lēmumu par projekta iesniedzēja atbilstību komercdarbības atbalsta nosacījumiem.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82. Aģentūra lēmumus par projekta iesniedzēja atbilstību komercdarbības atbalsta nosacījumiem var pieņemt līdz 2025. gada 30. jūnijam. Lēmuma par projekta apstiprināšanu pieņemšanas diena ir uzskatāma par komercdarbības atbalsta piešķiršanas dienu.</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74. Ja šo noteikumu 5.punktā minētais finansējums netiek sadalīts pilnībā, tad Aģentūra veido jaunu atklātu konkursu par atlikušo finansējumu.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- 25.07.2023.)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svītrot vai precizēt noteikumu projektu, vienuviet, skaidri, pārskatāmi un loģiski regulējot tiesiskās sekas, ja netiek pilnībā izlietots (sadalīts) šo noteikumu 5. punktā minētais finansējums. Norādām, ka šobrīd attiecīgais regulējums ir sadrumstalots un nav konsekvents (piemēram, sk. arī noteikumu projekta 31. un 35. punktu).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Punkts dzēsts. Attiecīgi dzēsts arī 35.punkts. Precizēts 31.punkts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83. Aģentūra informāciju par atbalstu publicē atbilstoši Komisijas regulas Nr. 651/2014 9. panta 1. punkta "c" apakšpunktā un 4. punktā noteiktajām publicitātes pasākumu prasībām un atbilstoši normatīvajiem aktiem par kārtību, kādā publicē informāciju par sniegto komercdarbības atbalstu un piešķir un anulē elektroniskās sistēmas lietošanas tiesības.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91. Aģentūra informāciju par atbalstu, kas sniegts saskaņā ar šo noteikumu </w:t>
            </w:r>
            <w:r w:rsidR="00000000" w:rsidRPr="00000000" w:rsidDel="00000000">
              <w:rPr>
                <w:rtl w:val="0"/>
              </w:rPr>
              <w:t xml:space="preserve">2.1. </w:t>
            </w:r>
            <w:r w:rsidR="00000000" w:rsidRPr="00000000" w:rsidDel="00000000">
              <w:rPr>
                <w:rtl w:val="0"/>
              </w:rPr>
              <w:t xml:space="preserve">apakšpunktu</w:t>
            </w:r>
            <w:r w:rsidR="00000000" w:rsidRPr="00000000" w:rsidDel="00000000">
              <w:rPr>
                <w:rtl w:val="0"/>
              </w:rPr>
              <w:t xml:space="preserve">, publicē atbilstoši Komisijas regulas Nr. 651/2014 9. panta 1. punkta “c” apakšpunktā un 4. punktā noteiktajām publicitātes pasākumu prasībām un atbilstoši normatīvajiem aktiem par kārtību, kādā publicē informāciju par sniegto komercdarbības atbalstu un piešķir un anulē elektroniskās sistēmas lietošanas tiesības.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- 23.11.2023.)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noteikumu projekta 91. punktā svītrot vārdus "kas sniegts saskaņā ar šo noteikumu 2.1. apakšpunktu", bet, ja nepieciešams ieviest attiecīgās regulas prasības, uz kurām norādīts 2.1. apakšpunktā, lūdzam svītrot noteikumu projekta 2.1. apakšpunktu, attiecīgā termina būtiskās prasības ietverot noteikumu projekta pamattekstā.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Ekonomikas ministrija izskatījusi iebildumu, punktā dzēsta atsauce uz 2.1. apakšpunktu, saglabājot nosacījumu terminu sadaļā.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83. Aģentūra informāciju par atbalstu publicē atbilstoši Komisijas regulas Nr. 651/2014 9. panta 1. punkta "c" apakšpunktā un 4. punktā noteiktajām publicitātes pasākumu prasībām un atbilstoši normatīvajiem aktiem par kārtību, kādā publicē informāciju par sniegto komercdarbības atbalstu un piešķir un anulē elektroniskās sistēmas lietošanas tiesības.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75. Atbalstu, kas pasākuma ietvaros sniegts saskaņā ar Komisijas regulas Nr. 651/2014 25. pantu, var apvienot ar citā komercdarbības atbalsta programmā vai individuālā atbalsta projektā sniegto atbalstu dažādām nosakāmām attiecināmajām izmaksām vai vienām un tām pašām attiecināmajām izmaksām saskaņā ar Komisijas regulas Nr. 651/2014 8. pantu, tai skaitā var apvienot ar citā komercdarbības atbalsta programmā vai individuālā atbalsta projektā sniegto </w:t>
            </w:r>
            <w:r w:rsidR="00000000" w:rsidRPr="00000000" w:rsidDel="00000000">
              <w:rPr>
                <w:i w:val="1"/>
                <w:rtl w:val="0"/>
              </w:rPr>
              <w:t xml:space="preserve">de minimis</w:t>
            </w:r>
            <w:r w:rsidR="00000000" w:rsidRPr="00000000" w:rsidDel="00000000">
              <w:rPr>
                <w:rtl w:val="0"/>
              </w:rPr>
              <w:t xml:space="preserve"> atbalstu, nepārsniedzot maksimāli pieļaujamo atbalsta finansējuma intensitāti saskaņā ar Komisijas regulas Nr. 651/2014 25. panta 5. un 6. a) un 7. punktiem.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- 25.07.2023.)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atsauces uz Komisijas regulas Nr. 651/2014 25. panta punktiem, kas nosaka maksimāli pieļaujamo atbalsta finansējuma intensitāti (lūdzam skatīt iebildumu pie šo noteikumu 65.punkta).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Punkts precizēts, tai skaitā, skatīts 65.punkta 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82. Aģentūra lēmumus par projekta iesniedzēja atbilstību komercdarbības atbalsta nosacījumiem var pieņemt līdz 2025. gada 30. jūnijam. Lēmuma par projekta apstiprināšanu pieņemšanas diena ir uzskatāma par komercdarbības atbalsta piešķiršanas dienu.</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76. Atbalsts netiek sniegts, ja tas atbalsta saņēmējs darbojas: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- 25.07.2023.)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noteikumus papildināt ar nosacījumu par darbības vai izmaksu nošķiršanu gadījumā, ja uzņēmums darbojas gan izslēgtajās nozarēs, gan citās nozarēs, kuras ir atbalstāmas.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papildināts ar jaunu punktu.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40. Atbalstu projekta iesniedzējam nepiešķir šādām nozarēm un darbībām: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76. Atbalsts netiek sniegts, ja tas atbalsta saņēmējs darbojas: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- 25.07.2023.)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noteikumu projekta 76. punktu, precīzi nosakot izņēmumus, kādos gadījumos atbalsts netiek sniegts, jo nav saprotams, kas, piemēram, ir domāts ar darbošanos azartspēlēm un derībām.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Punkts precizēts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40. Atbalstu projekta iesniedzējam nepiešķir šādām nozarēm un darbībām: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76.8. Komisijas regulas Nr. 651/2014 1. panta 3. punktā noteiktajās neatbalstāmajās nozarēs un darbībās atbilstoši Komisijas regulas Nr. 651/2014 2. panta 8., 9., 10. un 11. punktā noteiktajām definīcijām un pretendē uz atbalstu saskaņā ar Komisijas regulu Nr. 651/2014;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- 25.07.2023.)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noteikumu projekta 76.8. apakšpunktā svītrot norādi "atbilstoši Komisijas regulas Nr. 651/2014 2. panta 8., 9., 10. un 11. punktā noteiktajām definīcijām", jo tā ir lieka.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Punkts precizēts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40.8. Komisijas regulas Nr. 651/2014 1. panta 3. punktā noteiktajās neatbalstāmajās nozarēs un darbībās.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79. Ja tiek pārkāptas šajos noteikumos noteiktās komercdarbības atbalsta kontroles normas, tostarp nosacījumi, kas izriet no Komisijas regulas Nr. 651/2014, Atveseļošanas fonda atbalsta saņēmējam ir pienākums atmaksāt Aģentūrai nelikumīgo projekta ietvaros saņemto komercdarbības atbalstu kopā ar procentiem no līdzekļiem, kas ir brīvi no komercdarbības atbalsta, atbilstoši Komercdarbības atbalsta kontroles likuma IV vai V nodaļas nosacījumiem. Procenti ir aprēķināmi no dienas, kad nelikumīgais atbalsts pirmo reizi piešķirts atbalsta saņēmējam, līdz tā atgūšanas dienai.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- 25.07.2023.)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svītrot noteikumu projekta 79. punkta otro teikumu, nedublējot tajā Komercdarbības atbalsta kontroles likuma regulējumu.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Punkts precizēts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85. Ja tiek pārkāpti Komisijas regulas Nr. 651/2014 nosacījumi, atbalsta saņēmējam ir pienākums atmaksāt Aģentūrai projekta ietvaros saņemto nelikumīgo komercdarbības atbalstu no līdzekļiem, kas ir brīvi no komercdarbības atbalsta, kopā ar procentiem atbilstoši Komercdarbības atbalsta kontroles likuma IV vai V nodaļas nosacījumiem.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81. Atveseļošanas fonda finansējuma ieviešanas progresu un datu pieejamību un to apstrādi nodrošina atbilstoši Ministru kabineta 2021. gada 7. septembra noteikumu Nr. 621 "Eiropas Savienības Atveseļošanas un noturības mehānisma plāna īstenošanas un uzraudzības kārtība" noteiktajām prasībām.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- 25.07.2023.)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svītrot noteikumu projekta 81. punktu, jo attiecīgai normai nav juridiskas slodzes. Nepieciešamības gadījumā lūdzam atbilstošu skaidrojumu ietvert noteikumu projekta anotācijā.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Punkts dzēsts. Papildināta anotācija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Projektu iesniegumu vērtēšanas kritēriji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- 23.11.2023.)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salāgot noteikumu projekta 2. pielikumā ietverto 2.8.3. kritēriju ar 2.8. kritērija ievaddaļu, skaidri norādot, kam tieši jābūt raksturotam.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37.punkts dzēsts, 2.8. kritēriji salāgoti ar 1.pielikumā pētniecības projekta aprakstu</w:t>
            </w:r>
          </w:p>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Projektu iesniegumu vērtēšanas kritēriji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Projektu iesniegumu vērtēšanas kritēriji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- 23.11.2023.)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salāgot noteikumu projekta 2. pielikumā ietverto 2.8.1. kritēriju ar noteikumu projekta 37. punktu.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37.punkts dzēsts, 2.8. kritēriji salāgoti ar 1.pielikumā pētniecības projekta aprakstu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Projektu iesniegumu vērtēšanas kritēriji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Projektu iesniegumu vērtēšanas kritēriji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- 23.11.2023.)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noteikumu projekta 2. pielikumā ietvertajā 2.4. kritērijā norādīts uz projekta iesnieguma veidlapas aizpildīšanu, tomēr no noteikumu projekta neizriet minētās veidlapas aizpildīšana kā obligāta prasība, kā arī nav saprotams, kur pieejama projekta iesnieguma veidlapa. Attiecīgi lūdzam atbilstoši precizēt minēto kritēriju un nepieciešamības gadījumā citas noteikumu projekta vienības, nodrošinot skaidras tiesību normas.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Atsauce uz projekta iesnieguma veidlapu dzēsta.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Projektu iesniegumu vērtēšanas kritēriji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Projektu iesniegumu vērtēšanas kritēriji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- 23.11.2023.)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noteikumu projekta 2. pielikumā ietverto 1.1. kritēriju salāgot ar 1.3. kritēriju.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Ekonomikas ministrija precizējusi 1.3. kritērija saturu, ņemot vērā ka dublē 1.1. kritērijā pārbaudāmo informāciju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Projektu iesniegumu vērtēšanas kritēriji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Projektu iesniegumu vērtēšanas kritēriji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- 24.11.2023.)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sniegtu visaptverošus komentārus par MK noteikumu projekta 2.pielikumā ietverto kritēriju kopu, lūdzam iesniegt izskatīšanai arī kritēriju piemērošanas metodikas melnrakstu. Par atsevišķiem kritērijiem ir neiespējami sniegt viedokli, nezinot vērtēšanas tvērumu, tostarp kura kritērija ietvaros tiks vērtēta: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projekta iesnieguma atbilsta MK noteikumos noteiktajām specifiskajām prasībām, t.sk. projekta iesniedzēja atbilstība MK noteikumos noteiktajam iesniedzēju lokam, projekta īstenošanas termiņa atbilstība MK noteikumos noteiktajam termiņam, projekta iesniedzēja atbilstība komercdarbības atbalsta nosacījumiem;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projektā paredzēto attiecināmo izmaksu atbilstība MK noteikumos noteiktajām attiecināmajām izmaksām;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projekta risku izvērtējuma novērtējums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dubultā finansējuma neesamība un plānotā demarkācija un sinerģija ar projekta iesniedzēja īstenoto (jau pabeigto) vai īstenošanā esošo projektu atbalsta pasākumiem vai citu subjektu īstenotiem projektiem vai atbalsta pasākumiem.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Ekonomikas ministrija IPCEI noteikumu projekta metodikas melnrakstu nosūtīs CFLA līdz ar TAP skaņošanas uzsākšanu.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Projektu iesniegumu vērtēšanas kritēriji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Projektu iesniegumu vērtēšanas kritēriji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- 25.07.2023.)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noteikumu projekta 2. pielikumā un nepieciešamības gadījumā cituviet noteikumu projektā simbolu un vārdus "un/vai" aizstāt ar saikli "un" vai saikli "vai", jo nav skaidrs, vai ar simbolu un vārdiem "un/vai" tiek saprasts saiklis "un" vai saiklis "vai".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2.pielikums precizēts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Projektu iesniegumu vērtēšanas kritēriji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Projektu iesniegumu vērtēšanas kritēriji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- 25.07.2023.)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saskaņā ar Komerclikuma 18. pantu termins "uzņēmums" apzīmē organizatoriski saimniecisku vienību un nevis komercdarbības vai saimnieciskās darbības subjektu, lūdzam izvērtēt un nepieciešamības gadījumā precizēt noteikumu projekta 11.3. apakšpunktu un 2. pielikumu, termina „uzņēmums” vietā izmantojot terminu "komersants" vai "saimnieciskās darbības veicējs".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un tā 2.pielikums precizēti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Projektu iesniegumu vērtēšanas kritēriji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Projektu iesniegumu vērtēšanas kritēriji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- 25.07.2023.)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noteikumu projekta 2. pielikumā ietvertajos kvalitātes kritērijos precīzi atspoguļot vērtēšanas skalu, piemēram, kvalitātes kritērijā Nr. 3.1. paredzot punktu skaitu arī gadījumos, ja pieredze projekta vadībā ir no astoņiem līdz deviņiem gadiem, tāpat, piemēram, kvalitātes kritērijā Nr. 3.3. paredzot arī punktu skaitu gadījumā, ja publikāciju skaits laika periodā pēdējo piecu gadu laikā, kuras ir indeksētas datubāzēs, ir precīzi sešas.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2.pielikumā kvalitātes kritēriji dzēsti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Projektu iesniegumu vērtēšanas kritēriji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Projektu iesniegumu vērtēšanas kritēriji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- 25.07.2023.)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pārskatīt un precizēt noteikumu projekta 2. pielikumu, nedublējot tajā projektu iesniegumu vērtēšanas kritērijus. Piemēram, norādām, ka šobrīd ar projekta specifisko atbilstības kritēriju Nr. 2.2.6.  dublēts tiek izslēgšanas kritērijs Nr. 1.1. un vispārīgie atbilstības kritēriji Nr. 2.1.7. un 2.1.2., tāpat līdzīgi projekta specifiskais atbilstības kritērijs Nr. 2.2.5. dublēts kvalitātes kritērijā Nr. 3.3 (sk. arī šī kritērija 1.1. un 1.5. apakšpunktu, kurā ietvertās prasības savstarpēji dublējas).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Specifiskais atbilstības kritērijs Nr. 2.2.6 dzēsts, jo dublē izslēgšanas kritēriju Nr.1.1. Tāpat dzēsti vispārīgie atbilstības kritēriji Nr. 2.1.2 un 2.1.7. dzēsti, jo dublē izslēgšanas kritēriju Nr.1.1. Specifiskais atbilstības kritērijs Nr. 2.2.5. tiek saglabāts vispārīgajos atbilstības kritērijos, jo no vērtēšanas kritērijiem dzēsta kvalitātes kritēriju sadaļa.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Projektu iesniegumu vērtēšanas kritēriji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Projektu iesniegumu vērtēšanas kritēriji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- 25.07.2023.)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noteikumu projekta 2. pielikuma vispārīgajā atbilstības kritērijā Nr. 2.1.3. skaidrot, kas ir domāts ar darbības plānu, tai skaitā, kurā brīdī attiecīgais plāns ir iesniedzams, tādējādi nodrošinot skaidras tiesību normas.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Vispārīgajā atbilstības kritērijā Nr. 2.1.3. dzēsta informācija par darbības plānu, apakšpunkts precizēts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Projektu iesniegumu vērtēšanas kritēriji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(ex-ante) nosaukums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- 25.07.2023.)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anotāciju ar novērtējumu par plānoto investīcijas ietekmi uz tautsaimniecību, t.sk. norādot pēc iespējas izmērāmus faktiski sagaidāmos rezultātus/ rādītājus.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Investīciju pienesumu tautsaimniecībai atspoguļo, piemēram, izmērāma ietekme uz makroekonomisko vidi, pienesums ekonomikas transformācijai, nozaru konkurētspējai, uzņēmējdarbības videi, nodarbinātībai, kā arī ietekme uz nozaru politikas mērķiem, Latvijas Nacionālajā attīstības plāna 2021.–2027.gadam noteiktajiem mērķiem u.c.</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Papildināta anotācijas 2.sadaļa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(ex-ante) nosaukums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(ex-ante) nosaukums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- 25.07.2023.)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anotāciju ar skaidrāku informāciju par IPCEI programmas sasaisti, sinerģiju un demarkāciju ar citu atbalsta instrumentu investīcijām (nosaucot konkrētas programmas un pasākumus), kā arī dubultfinansējuma riska mazināšanu. Vēršam uzmanību, ka demarkācija jāskata kontekstā arī ar IZM plānotajiem Kohēzijas programmas pasākumiem.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Ekonomikas ministrija papildinājusi anotāciju ar pārbaudēm pret ANM, ERAF 14-20, ERAF 21-27, kā arī Eiropas Savienības Tehniskā atbalsta instrumenta programmu, tai skaitā IZM plānotajiem pasākumiem ERAF 14-20 un ERAF 21-27. Papildus skaidrojam, ka šobrīd nav iespējams identificēt demarkāciju pret konkrētiem IZM pasākumiem.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(ex-ante) nosaukums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- 25.01.2024.)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anotācijā sniegto skaidrojumu "</w:t>
            </w:r>
            <w:r w:rsidR="00000000" w:rsidRPr="00000000" w:rsidDel="00000000">
              <w:rPr>
                <w:i w:val="1"/>
                <w:rtl w:val="0"/>
              </w:rPr>
              <w:t xml:space="preserve">Projekta ietvaros ir attiecināmas izmaksas, kas radušās iepriekš noslēgtā līguma vai vienošanās par projekta īstenošanu ietvaros. Papildu izmaksas, kas netiek segtas no Atveseļošanas fonda līdzekļiem, tiek norādītas privātā līdzfinansējuma daļā un Aģentūra tās nepārbauda. . Ņemot vērā, ka Aģentūras pienākums ir pārliecināties par publiskā finansējuma izlietojumu, tad privātā finansējuma daļas pārbaude nav Aģentūras kompetence</w:t>
            </w:r>
            <w:r w:rsidR="00000000" w:rsidRPr="00000000" w:rsidDel="00000000">
              <w:rPr>
                <w:rtl w:val="0"/>
              </w:rPr>
              <w:t xml:space="preserve">.". Atkārtoti vēršam uzmanību, ka noslēgtās vienošanās vai līgums var liecināt par darba sākumu Komisijas regulas Nr. 651/2014 2. panta 23. punkta izpratnē un, ja darbi uzsākti pirms projekta iesnieguma iesniegšanas aģentūrā, projekts kopumā nebūtu atbalstāms, jo neatbilstu Komisijas regulas Nr. 651/2014 6. panta prasībām. Lai nodrošinātu pilnīgu izpratni par jēdziena "darbu sākums" lietojumu noteikumu projekta ietvaros, lūdzam papildināt noteikumu projekta anotāciju ar pilnīgu skaidrojumu, kas izriet no Komisijas Regulas Nr. 651/2014 2. panta 23. punktam un Eiropas Reģionālās attīstības fonda, Eiropas Sociālā fonda plus, Kohēzijas fonda un Taisnīgas pārkārtošanās fonda projektu iesniegumu atlases metodikas 2021.–2027.gadam Nr. 3.1 5. pielikuma 7. vienotā izvēles kritērija skaidrojumam.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nosakot, ka var darbu sākt jau uzreiz pēc projekta iesnieguma iesniegšanas KPVIS, bet pirms līguma noslēgšanas, lai nekavētu projekta īstenošanu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- 24.11.2023.)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anotācijā sniegto skaidrojumu "</w:t>
            </w:r>
            <w:r w:rsidR="00000000" w:rsidRPr="00000000" w:rsidDel="00000000">
              <w:rPr>
                <w:i w:val="1"/>
                <w:rtl w:val="0"/>
              </w:rPr>
              <w:t xml:space="preserve">Ja tiek pārkāptas MK noteikumu projektā noteiktās komercdarbības atbalsta kontroles normas, tostarp nosacījumi, kas izriet no Komisijas Regulas Nr. 651/2014, Atveseļošanas fonda atbalsta saņēmējam ir pienākums atmaksāt Aģentūrai nelikumīgo projekta ietvaros saņemto komercdarbības atbalstu kopā ar procentiem no līdzekļiem, kas ir brīvi no komercdarbības atbalsta atbilstoši Komercdarbības atbalsta kontroles likuma IV vai V nodaļas nosacījumiem</w:t>
            </w:r>
            <w:r w:rsidR="00000000" w:rsidRPr="00000000" w:rsidDel="00000000">
              <w:rPr>
                <w:rtl w:val="0"/>
              </w:rPr>
              <w:t xml:space="preserve">.", nodrošinot tā atbilstību noteikumu projekta 93. punktam.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Ekonomikas ministrija precizējusi anotāciju atbilstoši iebildumā minētajam nosacījumam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- 24.11.2023.)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 anotācijas izriet, ka "</w:t>
            </w:r>
            <w:r w:rsidR="00000000" w:rsidRPr="00000000" w:rsidDel="00000000">
              <w:rPr>
                <w:i w:val="1"/>
                <w:rtl w:val="0"/>
              </w:rPr>
              <w:t xml:space="preserve">Projekta ietvaros ir attiecināmas izmaksas, kas radušās iepriekš noslēgtā līguma vai vienošanās par projekta īstenošanu ietvaros</w:t>
            </w:r>
            <w:r w:rsidR="00000000" w:rsidRPr="00000000" w:rsidDel="00000000">
              <w:rPr>
                <w:rtl w:val="0"/>
              </w:rPr>
              <w:t xml:space="preserve">. </w:t>
            </w:r>
            <w:r w:rsidR="00000000" w:rsidRPr="00000000" w:rsidDel="00000000">
              <w:rPr>
                <w:i w:val="1"/>
                <w:rtl w:val="0"/>
              </w:rPr>
              <w:t xml:space="preserve">Papildu izmaksas tiek norādītas privātā līdzfinansējuma daļā, un Aģentūra tās nepārbauda, vienlaikus minētās izmaksas attiecināmas uz atbalsta saņēmēju noslēgtajiem saimnieciskās darbības līgumiem pirms projekta sākuma, ko iespējams attiecināt no privātā līdzfinansējuma daļas. Ņemot vērā, ka Aģentūras pienākums ir pārliecināties par publiskā finansējuma izlietojumu, tad privātā finansējuma daļas pārbaude nav Aģentūras kompetence</w:t>
            </w:r>
            <w:r w:rsidR="00000000" w:rsidRPr="00000000" w:rsidDel="00000000">
              <w:rPr>
                <w:rtl w:val="0"/>
              </w:rPr>
              <w:t xml:space="preserve">." Lūdzam precizēt šo skaidrojumu, ievērojot noteikumu projekta 49. punktu, it īpaši, ka noslēgtās vienošanās var liecināt par darba sākumu Komisijas regulas Nr. 651/2014 2. panta 23. punkta izpratnē un, ja darbi uzsākti pirms projekta iesnieguma iesniegšanas aģentūrā, projekts kopumā nebūtu atbalstāms, jo neatbilstu Komisijas regulas Nr. 651/2014 6. panta prasībām (skat. arī noteikumu projekta 50. punktu).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Ekonomikas ministrija precizējusi anotāciju atbilstoši iebildumam.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- 24.11.2023.)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sadaļa "IV Projektu iesniegumu vērtēšanas kritēriji un atlases kārtība" atbilstoši MK noteikumu projektam un tajā izteiktajiem iebildumiem/priekšlikumiem.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Ekonomikas ministrija precizējusi anotāciju atbilstoši noteikumu projektā saņemtajiem iebildumiem/priekšlikumiem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- 25.07.2023.)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Anotācijā norādītais rādītājs "apstiprināt projektus par vismaz 98 000 000 euro" sadalījumā pa kārtām neveido 98 000 000 euro kopsummu.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Anotācijā precizēta apstiprinātu projektu kopsumma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- 25.07.2023.)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skaidrot, kādi tieši AF grozījumi ir attiecināmi uz IPCEI programmu. Vēršam uzmanību, ka MKN projektā un tā anotācijā nevar iekļaut informāciju saistībā ar grozījumiem, jo nav panākta vienošanās ar EK.</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Anotācijā skaidroti AF grozījumu ietvaros rādītāju Nr. 157. un Nr. 158 attiecināšana uz 5.1.1.2.i. investīciju.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5.4. 1. tabula. Tiesību akta projekta atbilstība ES tiesību aktiem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- 25.07.2023.)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Pamatojoties uz Ministru kabineta 2021. gada 7. septembra noteikumu Nr. 617 "Tiesību akta projekta sākotnējās ietekmes izvērtēšanas kārtība" 9.19. apakšpunktu, lūdzam pilnveidot noteikumu projekta anotācijas 5. sadaļu: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pirmkārt, skaidrojot regulas Nr. 651/2014 6. panta 2. punkta "a"-"e" apakšpunkta ieviešanu noteikumu projektā un norādot uz minētā panta ieviešanu noteikumu projekta 71. punktā;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otrkārt, detalizējot regulas Nr. 651/2014 25. panta 5. punkta ieviešanu noteikumu projektā, norādot, kā konkrēti tiek ieviests minētā punkta "a"-"d" apakšpunkts;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treškārt, aizpildot 5.2. sadaļu un 5.5. sadaļas 2. tabulu ar skaidrojumu par Eiropas Komisijas un Latvijas Republikas Atveseļošanas fonda finansēšanas nolīgumā 10. pantā pantā ietverto saistību izpildi, skaidrojot attiecīgās saistības būtību un pasākumus vai uzdevumus, ar ko tiks izpildītas šīs saistības.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Nepieciešamības gadījumā lūdzam precizēt noteikumu projektu.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noteikumu projekta anotācija, kā arī noteikumu projektā Komisijas regulu atsauces.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5.4. 1. tabula. Tiesību akta projekta atbilstība ES tiesību aktiem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Noteikumi nosaka Latvijas Atveseļošanas un noturības mehānisma (turpmāk – Atveseļošanas fonds) plāna 5.1. reformu un investīciju virziena “Produktivitātes paaugstināšana caur investīciju apjoma palielināšanu P&amp;A” 5.1.1.r. reformas “Inovāciju pārvaldība un privāto P&amp;A investīciju motivācija” 5.1.1.2.i. investīcijas “Atbalsta instruments pētniecībai un internacionalizācijai” ceturtās kārtas (turpmāk – investīcija) īstenošanas un uzraudzības kārtību, tai skaitā: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- 23.11.2023.)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noteikumu projektā atrunāt saīsinājumu "investīcija", pirms vārdiem "ceturtās kārtas", tādējādi nodrošinot korektu saīsinājumu atrunāšanu, atbilstoši precizējot citas noteikumu projekta normas.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Ekonomikas ministrija izskatījusi priekšlikumu un skaidro, ka teksta sākumā lietots investīcijas kārtas apzīmējums, attiecinot investīciju uz ceturto kārtu. Minētais atšifrējums tiek lietots, lai apzīmētu konkrēto investīcijas kārtu līdzīgi, kā Ministru kabineta 2023.gada 24.oktobra noteikumos Nr.609 vai Ministru kabineta 2022.gada 5.jūlija noteikumos Nr. 418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Noteikumi nosaka Latvijas Atveseļošanas un noturības mehānisma (turpmāk – Atveseļošanas fonds) plāna 5.1. reformu un investīciju virziena "Produktivitātes paaugstināšana caur investīciju apjoma palielināšanu P&amp;A" 5.1.1.r. reformas "Inovāciju pārvaldība un privāto P&amp;A investīciju motivācija" 5.1.1.2.i. investīcijas "Atbalsta instruments pētniecībai un internacionalizācijai" ceturtās kārtas (turpmāk – investīcija) īstenošanas un uzraudzības kārtību, tai skaitā:</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prasības projekta iesniedzējam un atbalsta saņēmējam;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- 23.11.2023.)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noteikumu projekta 1.3. apakšpunktā svītrot vārdus "atbalsta saņēmējam", ņemot vērā, ka minētais izriet no noteikumu projekta 1.5. apakšpunkta.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Apakšpunkts precizēts atbilstoši priekšlikumam, svītrojot vārdus "atbalsta saņēmējam".</w:t>
            </w:r>
          </w:p>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prasības projekta iesniedzējam;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 iesaistīto institūciju tiesības pieprasīt un saņemt tiešu pieeju datiem valsts informācijas sistēmās.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- 23.11.2023.)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Pamatojoties uz Ministru kabineta 2009. gada 3. februāra noteikumu Nr. 108 "Normatīvo aktu projektu sagatavošanas noteikumi" 100.2. apakšpunktu, lūdzam noteikumu projekta 1. punktā norādīt uz Eiropas Atveseļošanas un noturības mehānisma ieviešanā iesaistītajām institūcijām, nepieciešamības gadījumā atrunājot atbilstošu saīsinājumu.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Ekonomikas ministrija izskatījusi priekšlikumu un, ņemot vērā, ka noteikumu projekta līmenī netiks paredzēta iesaistīto institūciju pieeja datiem VID datubāzēs, apakšpunkts dzēsts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 atbalsta pretendents – sīkais (mikro), mazais, vidējais un lielais komersants, pētniecības un zināšanu izplatīšanas organizācija;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- 25.07.2023.)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izvērtēt un papildināt noteikumu projekta 2.2.apakšpunktu ar vārdiem ", kas pretendē dalībai Eiropai svarīgo kopīgo interešu projektu projektos".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Punkts precizēts atbilstoši priekšlikumam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 atbalsta pretendents – sīkais (mikro), mazais, vidējais un lielais komersants, pētniecības un zināšanu izplatīšanas organizācija;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- 25.07.2023.)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svītrot noteikumu projekta 2.2.apakšpunktā vārdu "atbalsta".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EM izskatījusi iebildumu un noteikumu projektā veikti precizējumi, termins "atbalsta pretendents" dzēsts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 darbu sākums - brīdis, kas iestājās atbilstoši Komisijas regulas Nr. 651/2014 2. panta 23. punktam;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- 23.11.2023.)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termins "darbu sākums" noteikumu projekta pamattekstā tiek lietots tikai reizi, lūdzam atbilstoši juridiskās tehnikas prasībām attiecīgo terminu skaidrot noteikumu projekta pamattekstā - vietā, kur tas tiek lietots, svītrojot noteikumu projekta 2.3. apakšpunktu.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Ekonomikas ministrija precizējusi noteikumos lietotos terminus, dzēšot terminu "darbu sākums", ar termina aprakstošo daļu papildinot attiecināmo izmaksu sadaļu.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 atbalsta saņēmējs – juridiska persona, ar kuru Centrālās finanšu un līgumu aģentūra (turpmāk – Aģentūra) noslēgusi līgumu par projekta īstenošanu un kam piešķirts finansējums projekta īstenošanai;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- 25.07.2023.)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noteikumu projekta 2.3.apakšpunktu ar vārdu "investīcijas" pirms vārda "projekta". Papildus lūdzam papildināt ar vārdiem "Atveseļošanas fonda" pirms vārda "finansējums".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Punkts precizēts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 atbalsta saņēmējs – projekta iesniedzējs, kas atbilst vienai no šo noteikumu </w:t>
            </w:r>
            <w:r w:rsidR="00000000" w:rsidRPr="00000000" w:rsidDel="00000000">
              <w:rPr>
                <w:rtl w:val="0"/>
              </w:rPr>
              <w:t xml:space="preserve">31.1. </w:t>
            </w:r>
            <w:r w:rsidR="00000000" w:rsidRPr="00000000" w:rsidDel="00000000">
              <w:rPr>
                <w:rtl w:val="0"/>
              </w:rPr>
              <w:t xml:space="preserve">apakšpunktā</w:t>
            </w:r>
            <w:r w:rsidR="00000000" w:rsidRPr="00000000" w:rsidDel="00000000">
              <w:rPr>
                <w:rtl w:val="0"/>
              </w:rPr>
              <w:t xml:space="preserve"> minētajām juridiskajām formām, ar kuru Centrālā finanšu un līgumu aģentūra (turpmāk – Aģentūra) noslēgusi līgumu vai vienošanos par projekta īstenošanu (turpmāk - līgums vai vienošanās par projekta īstenošanu) un kam piešķirts Atveseļošanas fonda finansējums projekta īstenošanai;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 atbalsta saņēmējs – juridiska persona, ar kuru Centrālās finanšu un līgumu aģentūra (turpmāk – Aģentūra) noslēgusi līgumu par projekta īstenošanu un kam piešķirts finansējums projekta īstenošanai;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- 25.07.2023.)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izvērtēt un aizstāt noteikumu projekta 2.3.apakšpunktā vārdus "juridiska persona" ar vārdu "pretendents", ņemot vērā noteikumu projekta 2.2.apakšpunktā minēto.</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Punkts precizēts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 atbalsta saņēmējs – projekta iesniedzējs, kas atbilst vienai no šo noteikumu </w:t>
            </w:r>
            <w:r w:rsidR="00000000" w:rsidRPr="00000000" w:rsidDel="00000000">
              <w:rPr>
                <w:rtl w:val="0"/>
              </w:rPr>
              <w:t xml:space="preserve">31.1. </w:t>
            </w:r>
            <w:r w:rsidR="00000000" w:rsidRPr="00000000" w:rsidDel="00000000">
              <w:rPr>
                <w:rtl w:val="0"/>
              </w:rPr>
              <w:t xml:space="preserve">apakšpunktā</w:t>
            </w:r>
            <w:r w:rsidR="00000000" w:rsidRPr="00000000" w:rsidDel="00000000">
              <w:rPr>
                <w:rtl w:val="0"/>
              </w:rPr>
              <w:t xml:space="preserve"> minētajām juridiskajām formām, ar kuru Centrālā finanšu un līgumu aģentūra (turpmāk – Aģentūra) noslēgusi līgumu vai vienošanos par projekta īstenošanu (turpmāk - līgums vai vienošanās par projekta īstenošanu) un kam piešķirts Atveseļošanas fonda finansējums projekta īstenošanai;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2.6. projekts – projekta iesniedzēja iesniegts dokumentu kopums, kurā iekļauts aizpildīts projekta iesniegums (turpmāk – projekta iesniegums) un pētniecības sadaļas apraksts, kas noteikts šo noteikumu </w:t>
            </w:r>
            <w:r w:rsidR="00000000" w:rsidRPr="00000000" w:rsidDel="00000000">
              <w:rPr>
                <w:rtl w:val="0"/>
              </w:rPr>
              <w:t xml:space="preserve">1. </w:t>
            </w:r>
            <w:r w:rsidR="00000000" w:rsidRPr="00000000" w:rsidDel="00000000">
              <w:rPr>
                <w:rtl w:val="0"/>
              </w:rPr>
              <w:t xml:space="preserve">pielikumā</w:t>
            </w:r>
            <w:r w:rsidR="00000000" w:rsidRPr="00000000" w:rsidDel="00000000">
              <w:rPr>
                <w:rtl w:val="0"/>
              </w:rPr>
              <w:t xml:space="preserve">, un par kuru saņemts labvēlīgs Aģentūras lēmums par projekta iesniedzēja atbilstību komercdarbības atbalsta nosacījumiem;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- 25.01.2024.)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punktu, atsakoties no pētniecības projekta apraksta iesniegšanas, ņemot vērā, ka tajā norādāmā informācija dublētu projekta iesnieguma saturu.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1.pielikums dzēsts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2.6. projekts – projekta iesniedzēja iesniegts dokumentu kopums, kurā iekļauts aizpildīts projekta iesniegums (turpmāk – projekta iesniegums), tai skaitā norādot informāciju par plānotā pētniecības projekta nosaukumu, pētniecības projekta īsu aprakstu un īstenošanas laiku, un par kuru saņemts labvēlīgs Aģentūras lēmums par projekta iesniedzēja atbilstību komercdarbības atbalsta nosacījumiem;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2.7. projekts – projekta iesniedzēja iesniegts dokumentu kopums, kurā iekļauts iesniegums un pētniecības sadaļas apraksts, kas noteikts šo noteikumu 1. pielikumā, par kuru saņemts labvēlīgs Aģentūras lēmums par atbilstību komercdarbības atbalsta nosacījumiem;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- 25.07.2023.)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izvērtēt un, ja attiecināms, aizstāt ar vārdu "pretendenta", ņemot vērā iepriekš noteikto terminu.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projektā dzēsts termins "atbalsta pretendents"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2.6. projekts – projekta iesniedzēja iesniegts dokumentu kopums, kurā iekļauts aizpildīts projekta iesniegums (turpmāk – projekta iesniegums), tai skaitā norādot informāciju par plānotā pētniecības projekta nosaukumu, pētniecības projekta īsu aprakstu un īstenošanas laiku, un par kuru saņemts labvēlīgs Aģentūras lēmums par projekta iesniedzēja atbilstību komercdarbības atbalsta nosacījumiem;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Atbalsta mērķis ir palielināt privātos pētniecības un attīstības izdevumus, izmantojot mērķtiecīgus valsts ieguldījumus, kas veicina jaunu produktu un tehnoloģiju attīstību, iesaistoties IPCEI.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- 25.07.2023.)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aizstāt noteikumu projekta 3.punktā vārdu "Atbalsta" ar vārdu "Investīcijas". Vai arī lūdzam papildināt noteikumu projektu ar investīcijas mērķi, ņemot vērā deleģējumu un noteikumu projekta 1.2.apakšpunktā noteikto.</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Punkts precizēts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Investīcijas mērķis ir palielināt privātos pētniecības un attīstības izdevumus, izmantojot mērķtiecīgus valsts ieguldījumus, kas veicina jaunu produktu un tehnoloģiju attīstību, iesaistoties IPCEI.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Atveseļošanas fonda investīcijas ietvaros kopējais pieejamais finansējums ir 31 000 000 </w:t>
            </w:r>
            <w:r w:rsidR="00000000" w:rsidRPr="00000000" w:rsidDel="00000000">
              <w:rPr>
                <w:i w:val="1"/>
                <w:rtl w:val="0"/>
              </w:rPr>
              <w:t xml:space="preserve">euro</w:t>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- 25.07.2023.)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pārcelt noteikumu projekta 5.punktā vārdus "Atveseļošanas fonda" pirms vārda "finansējums".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Punkts precizēts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Investīcijas ietvaros kopējais pieejamais Atveseļošanas fonda finansējums ir 31 000 000 </w:t>
            </w:r>
            <w:r w:rsidR="00000000" w:rsidRPr="00000000" w:rsidDel="00000000">
              <w:rPr>
                <w:i w:val="1"/>
                <w:rtl w:val="0"/>
              </w:rPr>
              <w:t xml:space="preserve">euro</w:t>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Uz šo noteikumu 5. punktā minēto finansējumu var pretendēt atbalsta pretendents, kas piedalījies attiecīgas iestādes organizētajā atklātā uzsaukumā un saņēmis atbalsta vēstuli dalībai IPCEI.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- 25.07.2023.)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kādas iestādes uzsaukumā.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Punkts dzēsts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6.1. mērķis līdz 2025.gada 30.jūnijam apstiprināt saistības vismaz 27 900 000 </w:t>
            </w:r>
            <w:r w:rsidR="00000000" w:rsidRPr="00000000" w:rsidDel="00000000">
              <w:rPr>
                <w:i w:val="1"/>
                <w:rtl w:val="0"/>
              </w:rPr>
              <w:t xml:space="preserve">euro </w:t>
            </w:r>
            <w:r w:rsidR="00000000" w:rsidRPr="00000000" w:rsidDel="00000000">
              <w:rPr>
                <w:rtl w:val="0"/>
              </w:rPr>
              <w:t xml:space="preserve">apmērā;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- 24.11.2023.)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MK noteikumu projekta 6.1. un 6.2.apakšpunktā precizēt, kāda veida saistības jāapstiprina.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Ekonomikas ministrija izskatījusi priekšlikumu un veikti precizējumi noteikumu projekta apakšpunktos, papildinot ar tekstu "finansējuma nodrošināšana projektiem"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6.1. mērķis līdz 2025. gada 30. jūnijam apstiprinātas saistības vismaz 27 900 000 </w:t>
            </w:r>
            <w:r w:rsidR="00000000" w:rsidRPr="00000000" w:rsidDel="00000000">
              <w:rPr>
                <w:i w:val="1"/>
                <w:rtl w:val="0"/>
              </w:rPr>
              <w:t xml:space="preserve">euro </w:t>
            </w:r>
            <w:r w:rsidR="00000000" w:rsidRPr="00000000" w:rsidDel="00000000">
              <w:rPr>
                <w:rtl w:val="0"/>
              </w:rPr>
              <w:t xml:space="preserve">apmērā finansējuma nodrošināšanai projektiem;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Šo noteikumu ietvaros Kohēzijas politikas fondu vadības informācijas sistēmā (turpmāk - vadības informācijas sistēma) komersants ievada datus par šādiem nacionālajiem rādītājiem, kas sasniedzami līdz 2026. gada 30. jūnijam: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- 25.01.2024.)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projekta iesniedzējs var būt arī pārvaldes iestāde vai atvasināta publiska persona, un arī tiem būtu uzkrājami šie dati, aicinām precizēt punkta redakciju un aizstāt vārdu "komersants".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Vārdi "komersants" dzēsts, aizstāts ar "atbalsta saņēmējs"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Šo noteikumu ietvaros Kohēzijas politikas fondu vadības informācijas sistēmā (turpmāk - vadības informācijas sistēma) atbalsta saņēmējs ievada datus par šādiem nacionālajiem rādītājiem, kas sasniedzami līdz 2026. gada 30. jūnijam: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Atbalstu piešķir granta veidā.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- 25.07.2023.)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aizstāt noteikumu projekta 7.punktā vārdu "Atbalsta" ar vārdiem "Atveseļošanas fonda finansējumu investīcijas ietvaros".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precizēts atbilstoši priekšlikumam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 Investīcijas ietvaros atbalsts tiek sniegts granta veidā.</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 Projekta īstenošanas laikā atbalsta saņēmējs var saņemt avansa maksājumu, kas nepārsniedz 30 procentus no šo noteikumu 5. punktā noteiktā Atveseļošanas fonda plāna investīcijas finansējuma apmēra, pamatojot tā sasaisti ar šo noteikumu 11. punktā noteikto rādītāju izpildes progresu. Ja atbalsta saņēmējs vēlas saņemt vairākus avansus, tad nākamo avansu var saņemt pēc tam, kad iepriekšējais ir apgūts pilnā apmērā. Kopējā avansa maksājumu summa nedrīkst pārsniegt 90 procenti no kopējā investīcijas finansējuma. Noslēguma maksājumu iesniedz pēc pētniecības projekta beigām par atlikušo finansējuma daļu.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- 25.07.2023.)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nerastos interpretācijas iespējas, lūdzam aizstāt vārdu "investīcijas finansējuma" ar vārdu "piešķirtā finansējuma".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precizēts atbilstoši priekšlikumam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 Projekta īstenošanas laikā atbalsta saņēmējs var saņemt avansa maksājumu, kas nepārsniedz 30 procentus no šo noteikumu 5. punktā noteiktā Atveseļošanas fonda plāna investīcijas finansējuma apmēra, pamatojot tā sasaisti ar šo noteikumu 11. punktā noteikto rādītāju izpildes progresu. Ja atbalsta saņēmējs vēlas saņemt vairākus avansus, tad nākamo avansu var saņemt pēc tam, kad iepriekšējais ir apgūts pilnā apmērā. Kopējā avansa maksājumu summa nedrīkst pārsniegt 90 procenti no kopējā investīcijas finansējuma. Noslēguma maksājumu iesniedz pēc pētniecības projekta beigām par atlikušo finansējuma daļu.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- 25.07.2023.)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svītrot vārdus "plāna investīcijas".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precizēts atbilstoši priekšlikumam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 Investīcijas ietvaros komercdarbības atbalstu piešķir granta veidā.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- 24.11.2023.)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izvērtēt un nepieciešamības gadījumā svītrot noteikumu projekta 10. punktā vārdu "komercdarbības".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Ekonomikas ministrija izskatījusi priekšlikumu un punkts precizēts atbilstoši 5.1.1.2.i. 2.kārtas punkta redakcijai.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 Investīcijas ietvaros atbalsts tiek sniegts granta veidā.</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 Atbalsta saņēmējs nodrošina projekta darbību īstenošanu un priekšfinansē projektā plānotās izmaksas no saviem līdzekļiem, izņemot, ja projektā plānots avanss saskaņā ar šo noteikumu 9. punktā minēto.</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- 25.07.2023.)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pārcelt notiekumu projekta 10. punktu pie projekta īstenošanas nosacījumiem.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Punkts pārvietots uz sadaļu "Projekta īstenošana un atbalsta saņemšanas nosacījumi"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 Investīcijas ietvaros nozares ministrija ir atbildīga par šo noteikumu </w:t>
            </w:r>
            <w:r w:rsidR="00000000" w:rsidRPr="00000000" w:rsidDel="00000000">
              <w:rPr>
                <w:rtl w:val="0"/>
              </w:rPr>
              <w:t xml:space="preserve">6. </w:t>
            </w:r>
            <w:r w:rsidR="00000000" w:rsidRPr="00000000" w:rsidDel="00000000">
              <w:rPr>
                <w:rtl w:val="0"/>
              </w:rPr>
              <w:t xml:space="preserve">punktā</w:t>
            </w:r>
            <w:r w:rsidR="00000000" w:rsidRPr="00000000" w:rsidDel="00000000">
              <w:rPr>
                <w:rtl w:val="0"/>
              </w:rPr>
              <w:t xml:space="preserve"> minēto rādītāju sasniegšanu. Atbalsta saņēmējs ir atbildīgs par projekta ietvaros noteikto rādītāju sasniegšanu.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- 24.11.2023.)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MK noteikuma projekta 12.punktu ar atsauci, norādot MK noteikumu punktu, kurā definēti atbalsta saņēmēja sasniedzamie rādītāji.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Punkts precizēts atbilstoši priekšlikumam</w:t>
            </w:r>
          </w:p>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 Investīcijas ietvaros nozares ministrija ir atbildīga par šo noteikumu </w:t>
            </w:r>
            <w:r w:rsidR="00000000" w:rsidRPr="00000000" w:rsidDel="00000000">
              <w:rPr>
                <w:rtl w:val="0"/>
              </w:rPr>
              <w:t xml:space="preserve">6. </w:t>
            </w:r>
            <w:r w:rsidR="00000000" w:rsidRPr="00000000" w:rsidDel="00000000">
              <w:rPr>
                <w:rtl w:val="0"/>
              </w:rPr>
              <w:t xml:space="preserve">punktā</w:t>
            </w:r>
            <w:r w:rsidR="00000000" w:rsidRPr="00000000" w:rsidDel="00000000">
              <w:rPr>
                <w:rtl w:val="0"/>
              </w:rPr>
              <w:t xml:space="preserve"> minēto rādītāju sasniegšanu. Atbalsta saņēmējs ir atbildīgs par projekta ietvaros noteikto rādītāju sasniegšanu, atbilstoši šo noteikumu </w:t>
            </w:r>
            <w:r w:rsidR="00000000" w:rsidRPr="00000000" w:rsidDel="00000000">
              <w:rPr>
                <w:rtl w:val="0"/>
              </w:rPr>
              <w:t xml:space="preserve">6. </w:t>
            </w:r>
            <w:r w:rsidR="00000000" w:rsidRPr="00000000" w:rsidDel="00000000">
              <w:rPr>
                <w:rtl w:val="0"/>
              </w:rPr>
              <w:t xml:space="preserve">punktam</w:t>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13.1. investīcijas saņēmēju sarakstu, tostarp saņēmēja nosaukumu un reģistrācijas numuru, projekta nosaukumu un īsu projekta aprakstu;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- 25.07.2023.)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Priekšlikums tekstā lietot noteikumu projekta 2.3.apakšpunktā atrunāto terminu "atbalsta saņēmējs" vai "finansējuma saņēmējs" (ņemot vērā  FM izteikto priekšlikumu 2.3.apakšpunktā).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Punkts precizēts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9.1. atbalsta saņēmēju sarakstu, kurā norādīts saņēmēja nosaukumu un reģistrācijas numurs, projekta nosaukums un īss apraksts;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 Investīcijas ietvaros līgums par projekta īstenošanu tiek slēgts starp Aģentūru un projekta iesniedzēju.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- 25.07.2023.)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Priekšlikums aiz vārda "līgums" papildināt ar vārdiem "vai vienošanās". Ņemot vērā 19.1.2.apakšpunktu, atbalsta saņēmējs var būt arī publiska persona, ar kuru tiktu slēgta vienošanās.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 Investīcijas ietvaros līgums vai vienošanās par projekta īstenošanu tiek slēgts starp Aģentūru un projekta iesniedzēju.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termins “atbalsta saņēmējs”, iekļaujot skaidrojošā daļā informāciju par līguma vai vienošanās slēgšanu starp iesaistītajām pusēm.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 Investīcijas ietvaros līgums par projekta īstenošanu tiek slēgts starp Aģentūru un projekta iesniedzēju.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- 25.07.2023.)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izvērtēt un svītrot, jo dublē noteikumu projekta 2.3.apakšpunktā noteikto.</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Punkts dzēsts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18.1. ir tiesības pretendēt uz atbalsta saņemšanu atbilstoši šiem noteikumiem, ja Aģentūrā ir iesniegts atbalsta pretendenta iesniegums un, ievērojot šo noteikumu 6. punktu, atbalsta pretendents ir apstiprināts dalībai IPCEI projektā;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- 25.07.2023.)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aizstāt vārdus "atbalsta pretendenta iesniegums" ar vārdiem "Projekta iesniegums".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Punkts precizēts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 Aģentūra izsludina projektu iesniegumu atlasi, publicējot oficiālajā izdevumā "Latvijas Vēstnesis" un tīmekļvietnē www.cfla.gov.lv informāciju par projektu iesniegumu atlases izsludināšanu, pagarināšanu, pārtraukšanu vai izbeigšanu. Projektu iesniegumu iesniegšanai Aģentūrā tiek noteikts termiņš ne vēlāk kā līdz 2025. gada 30. jūnijam.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- 25.01.2024.)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izvērtēt vai noteikumu projekta 15.punktā nebūtu jānosaka īsāks projektu iesniegumu iesniegšanas termiņš (šobrīd 2026.gada 30.jūnijs), jo noteikumu projekta 6.1.apakšpunktā noteiktais mērķis ir jāsasniedz arī līdz 2025.gada 30.jūnijam. Attiecīgi, ja projekts tiks iesniegts projektu iesniegumu termiņa beigās, tad projekta ietvaros noteiktā mērķa iekļaušanai AF atskaites dokumentos (Cover Note) CFLA būs jāizvērtē un jāapstiprina projekts ļoti īsā termiņā. Tāpat saskatām pretrunu starp noteikumu projekta 6.1.apakšpunktu un 86.punktu, kur ir noteikts, ka CFLA lēmums par projekta iesniedzēja atbilstību komercdarbības atbalsta nosacījumiem ir jāpieņem ne vēlāk kā līdz 2025. gada 31. augustam. Attiecīgi lūdzam izvērtēt, vai noteikumu projekta 86.punktā ir jānosaka termiņš, kas atbilst noteikumu projekta 6.1.apakšpunktā noteiktajam termiņam.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Ekonomikas ministrija izvērtējusi priekšlikumu un precizēts atlases termiņš līdz 2025.gada 30.aprīlim, vienlaikus aģentūra, ja atlase organizēta līdz 2025.gada 30.aprīlim, lēmumu par komercdarbības atbalsta nosacījumiem var pieņemt līdz 2025.gada 30.jūnijam. Gadījumā, ja sludināta papildus atlase, ņemot vērā, ka pārpalikušais finansējums varētu būt nenozīmīgs, termiņš atlasei noteikts 2025.g. 30.jūnijam, un šajā gadījumā lēmumu pieņemšana tiek veikta līdz 2025.gada 31.augustam.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 Aģentūra izsludina projektu iesniegumu atlasi, publicējot oficiālajā izdevumā "Latvijas Vēstnesis" un tīmekļvietnē www.cfla.gov.lv informāciju par projektu iesniegumu atlases izsludināšanu, pagarināšanu, pārtraukšanu vai izbeigšanu. Projektu iesniegumu iesniegšanai Aģentūrā tiek noteikts termiņš ne vēlāk kā līdz 2025. gada 30. aprīlim.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 Aģentūra izsludina projektu iesniegumu atlasi, publicējot informāciju par projektu iesniegumu atlases izsludināšanu, pagarināšanu, pārtraukšanu vai izbeigšanu oficiālajā izdevumā “Latvijas Vēstnesis” un tīmekļa vietnē www.cfla.gov.lv. Projektu iesniegumu iesniegšanai Aģentūrā tiek noteikts termiņš ne vēlāk kā līdz 2024.gada 31.decembrim.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- 24.11.2023.)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izvērtēt, vai saistībā ar noteikto projektu iesniegšanas termiņu 2024. gada 31. decembri neveidojas pretrunas - 17. punktā tiek noteikts, ka projektu iesniegumu vērtēšana iespējama līdz šo noteikumu 5. punktā minētā finansējuma apgūšanai, attiecīgi 6.1. apakšpunktā tiek noteikts, ka mērķis (apstiprināt saistības) ir sasniedzams līdz 2025. gada 30. jūnijam.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Ekonomikas ministrija izskatījusi priekšlikumu un veikti precizējumi 17.punkta teksta redakcijā, norādot, ka projektu iesniegumu vērtēšanas iespējama līdz 5.punktā minētā finansējuma apgūšanai un līdz Komisijas regulas Nr. 651/2014 58.panta 4.punktā noteiktajam termiņam, bet ne vēlāk kā līdz 2025.gada 31.augustam. Vienlaikus skaidrojam, ka nosacījums projekta iesniegumu iesniegšanai līdz 30.06.2025, savukārt projekta iesniegumu vērtēšana līdz 31.08.2025, noteikta, lai nodrošinātu papildus laiku Aģentūrai projektu iesniegumu izvērtēšanai.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 Aģentūra izsludina projektu iesniegumu atlasi, publicējot oficiālajā izdevumā "Latvijas Vēstnesis" un tīmekļvietnē www.cfla.gov.lv informāciju par projektu iesniegumu atlases izsludināšanu, pagarināšanu, pārtraukšanu vai izbeigšanu. Projektu iesniegumu iesniegšanai Aģentūrā tiek noteikts termiņš ne vēlāk kā līdz 2025. gada 30. aprīlim.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19.1.3. reģistrēts Izglītības un zinātnes ministrijas Zinātnisko institūciju reģistrā;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- 25.07.2023.)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Lūgums skaidrot, kādas juridiskas personas (sk. sistēmiski ar noteikumu projekta 2.2.apakšpunktā noteikto definīciju) būtu zem šī apakšpunkta, kurām jau neizpildītos augstāk minētais 19.1.1. vai 19.1.2. apakšpunkts. Lūgums izvērtēt vai šī juridiskā forma ir atsevišķi izdalāma. Pirmšķietami šis apakšpunkts varētu būt cieši saistīts ar 19.1.2. apakšpunktu kā kopums, lai definētu, kādas publiskas personas var startēt atlasē.</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EM izskatījusi iebildumu un skaidro, ka 19.1.3.apakšpunktā minētā persona var būt iestāde, kas var arī nebūt publisko personu un iestāžu sarakstā. Turklāt konkrēto reģistru uzskaite norāda uz konkrētām juridiskām personām, kas var iesniegt projektu.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31.1.3. reģistrēts Izglītības un zinātnes ministrijas Zinātnisko institūciju reģistrā;</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19.3. tam saskaņā ar Valsts ieņēmumu dienesta administrēto nodokļu (nodevu) parādnieku publiskajā datubāzē pieejamo informāciju nav nodokļu vai nodevu parādu, kas kopsummā pārsniedz 150 </w:t>
            </w:r>
            <w:r w:rsidR="00000000" w:rsidRPr="00000000" w:rsidDel="00000000">
              <w:rPr>
                <w:i w:val="1"/>
                <w:rtl w:val="0"/>
              </w:rPr>
              <w:t xml:space="preserve">euro</w:t>
            </w:r>
            <w:r w:rsidR="00000000" w:rsidRPr="00000000" w:rsidDel="00000000">
              <w:rPr>
                <w:rtl w:val="0"/>
              </w:rPr>
              <w:t xml:space="preserve">, izņemot nodokļu maksājumus, kuru segšanai ir piešķirts samaksas termiņa pagarinājums, ir noslēgta vienošanās par labprātīgu nodokļu samaksu vai noslēgts vienošanās līgums. Kritērijs neattiecas uz šo noteikumu 19.1.2. un 19.1.3. apakšpunktā noteiktajiem atbalsta pretendentiem;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- 25.07.2023.)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Priekšlikums izvērtēt atsauces uz 9.1.3.apakšpunktu nepieciešamību, jo attiecīgajā reģistrā nav tikai publiskas personas. Precizējums novērstu teorētiski iespējamu pārpratumu, ka juridiska persona, kas vienlaikus atbilst 19.1.1.apakšpunktam un 19.1.3.apakšpunktam, domātu, ka to neskartu jautājums par nodokļu parādu pārbaudi.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Priekšlikums izvērtēt nepieciešamību minēt 19.1.3.apakšpunktu arī citos apakšpunktos ar konkrēto piebildi (sk. 19.2., 19.4.3.)</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Atsauces 19. punktā uz 19.1.2. un 19.1.3. apakšpunktiem dzēstas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31.2. tam saskaņā ar Valsts ieņēmumu dienesta administrēto nodokļu (nodevu) parādnieku publiskajā datubāzē pieejamo informāciju nav nodokļu vai nodevu parādu, tai skaitā valsts sociālās apdrošināšanas obligāto iemaksu parāda, kas kopsummā pārsniedz 150 </w:t>
            </w:r>
            <w:r w:rsidR="00000000" w:rsidRPr="00000000" w:rsidDel="00000000">
              <w:rPr>
                <w:i w:val="1"/>
                <w:rtl w:val="0"/>
              </w:rPr>
              <w:t xml:space="preserve">euro</w:t>
            </w:r>
            <w:r w:rsidR="00000000" w:rsidRPr="00000000" w:rsidDel="00000000">
              <w:rPr>
                <w:rtl w:val="0"/>
              </w:rPr>
              <w:t xml:space="preserve">, izņemot nodokļu maksājumus, kuriem projekta iesniegšanas dienā maksāšanas termiņš saskaņā ar likuma "Par nodokļiem un nodevām" 24. panta pirmo, 1.</w:t>
            </w:r>
            <w:r w:rsidR="00000000" w:rsidRPr="00000000" w:rsidDel="00000000">
              <w:rPr>
                <w:vertAlign w:val="superscript"/>
                <w:rtl w:val="0"/>
              </w:rPr>
              <w:t xml:space="preserve">3</w:t>
            </w:r>
            <w:r w:rsidR="00000000" w:rsidRPr="00000000" w:rsidDel="00000000">
              <w:rPr>
                <w:rtl w:val="0"/>
              </w:rPr>
              <w:t xml:space="preserve"> un 1.</w:t>
            </w:r>
            <w:r w:rsidR="00000000" w:rsidRPr="00000000" w:rsidDel="00000000">
              <w:rPr>
                <w:vertAlign w:val="superscript"/>
                <w:rtl w:val="0"/>
              </w:rPr>
              <w:t xml:space="preserve">7</w:t>
            </w:r>
            <w:r w:rsidR="00000000" w:rsidRPr="00000000" w:rsidDel="00000000">
              <w:rPr>
                <w:rtl w:val="0"/>
              </w:rPr>
              <w:t xml:space="preserve"> daļu ir pagarināts, sadalīts termiņos, atlikts vai atkārtoti sadalīts termiņos vai attiecībā uz kuriem precizētā projekta iesniegšanas dienā ir spēkā vienošanās līgums saskaņā ar likuma "Par nodokļiem un nodevām" 41. pantu;</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19.4.1.2. kukuļņemšana, kukuļdošana, kukuļa piesavināšanās, starpniecība kukuļošanā, neatļauta labuma pieņemšana vai komerciāla uzpirkšana, prettiesiska labuma pieprasīšana, pieņemšana vai došana, tirgošanās ar ietekmi;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(IEM - 25.07.2023.)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Krimināllikuma 326.</w:t>
            </w:r>
            <w:r w:rsidR="00000000" w:rsidRPr="00000000" w:rsidDel="00000000">
              <w:rPr>
                <w:vertAlign w:val="superscript"/>
                <w:rtl w:val="0"/>
              </w:rPr>
              <w:t xml:space="preserve">2</w:t>
            </w:r>
            <w:r w:rsidR="00000000" w:rsidRPr="00000000" w:rsidDel="00000000">
              <w:rPr>
                <w:rtl w:val="0"/>
              </w:rPr>
              <w:t xml:space="preserve"> un 326.</w:t>
            </w:r>
            <w:r w:rsidR="00000000" w:rsidRPr="00000000" w:rsidDel="00000000">
              <w:rPr>
                <w:vertAlign w:val="superscript"/>
                <w:rtl w:val="0"/>
              </w:rPr>
              <w:t xml:space="preserve">3</w:t>
            </w:r>
            <w:r w:rsidR="00000000" w:rsidRPr="00000000" w:rsidDel="00000000">
              <w:rPr>
                <w:rtl w:val="0"/>
              </w:rPr>
              <w:t xml:space="preserve"> panta nosaukumā norādīto, aizstāt projekta 19.4.1.2.apakšpunktā vārdus “prettiesiska labuma” ar vārdiem “prettiesiska labumu”.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Apakšpunkts precizēts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31.3.1.2. kukuļņemšana, kukuļdošana, kukuļa piesavināšanās, starpniecība kukuļošanā, neatļauta labumu pieņemšana vai komerciāla uzpirkšana, prettiesiska labumu pieprasīšana, pieņemšana vai došana, tirgošanās ar ietekmi;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19.4.1.2. kukuļņemšana, kukuļdošana, kukuļa piesavināšanās, starpniecība kukuļošanā, neatļauta labuma pieņemšana vai komerciāla uzpirkšana, prettiesiska labuma pieprasīšana, pieņemšana vai došana, tirgošanās ar ietekmi;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(IEM - 25.07.2023.)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Krimināllikuma 198.panta nosaukumā norādīto, aizstāt projekta 19.4.1.2.apakšpunktā vārdus “neatļauta labuma” ar vārdiem “neatļauta labumu”.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Apakšpunkts precizēts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31.3.1.2. kukuļņemšana, kukuļdošana, kukuļa piesavināšanās, starpniecība kukuļošanā, neatļauta labumu pieņemšana vai komerciāla uzpirkšana, prettiesiska labumu pieprasīšana, pieņemšana vai došana, tirgošanās ar ietekmi;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19.4.1.4. izvairīšanās no nodokļu un tiem pielīdzināto maksājumu samaksas;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(IEM - 25.07.2023.)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Krimināllikuma 218.panta nosaukumā norādīto, aizstāt projekta 19.4.1.4.apakšpunktā vārdu “samaksas” ar vārdu “nomaksas”.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Apakšpunkts precizēts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31.3.1.4. izvairīšanās no nodokļu un tiem pielīdzināto maksājumu nomaksas;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19.4.1.5. terorisms, terorisma finansēšana, teroristu grupas izveide vai organizēšana, ceļošana terorisma nolūkā, terorisma attaisnošana, aicinājums uz terorismu, terorisma draudi vai personas vervēšana un apmācība terora aktu veikšanai;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(IEM - 25.07.2023.)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Krimināllikuma 79.</w:t>
            </w:r>
            <w:r w:rsidR="00000000" w:rsidRPr="00000000" w:rsidDel="00000000">
              <w:rPr>
                <w:vertAlign w:val="superscript"/>
                <w:rtl w:val="0"/>
              </w:rPr>
              <w:t xml:space="preserve">4</w:t>
            </w:r>
            <w:r w:rsidR="00000000" w:rsidRPr="00000000" w:rsidDel="00000000">
              <w:rPr>
                <w:rtl w:val="0"/>
              </w:rPr>
              <w:t xml:space="preserve"> panta nosaukumā norādīto, aizstāt projekta 19.4.1.5.apakšpunktā vārdus “un apmācība terora aktu veikšanai” ar vārdiem “apmācīšana un apmācīšanās terorismam”.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Apakšpunkts precizēts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31.3.1.5. terorisms, terorisma finansēšana, teroristu grupas izveide vai organizēšana, ceļošana terorisma nolūkā, terorisma attaisnošana, aicinājums uz terorismu, terorisma draudi vai personas vervēšana, apmācīšana un apmācīšanās terorismam;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19.4.4. tas neveic preču un vielu, kuru aprite ir aizliegta vai speciāli reglamentēta, pārvietošanu pāri Latvijas Republikas valsts robežai;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(IEM - 25.07.2023.)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Pārcelt projekta 19.4.4.apakšpunktu uz projekta 19.1.apakšpunktu un izteikt to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"Preču un vielu, kuru aprite ir aizliegta vai speciāli reglamentēta, pārvietošana pāri Latvijas Republikas valsts robežai.".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Apakšpunkts pārvietots uz izslēgšanas kritēriju apakšpunktu un izteikts piedāvātajā redakcijā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31.3.4. ir pasludināts tā maksātnespējas process, ierosināta tiesiskās aizsardzības procesa lieta vai tiek īstenots tiesiskās aizsardzības process, apturēta vai pārtraukta tā saimnieciskā darbība vai tas tiek likvidēts;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19.4.5. nav neatļauta piedalīšanās mantiskos darījumos.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(IEM - 25.07.2023.)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Pārcelt projekta 19.4.5.apakšpunktu uz projekta 19.1.apakšpunktu un izteikt to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"Neatļauta piedalīšanās mantiskos darījumos.".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Apakšpunkts pārvietots uz izslēgšanas kritēriju apakšpunktu un izteikts piedāvātajā redakcijā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 Projektu iesniegumu vērtēšana iespējama līdz šo noteikumu </w:t>
            </w:r>
            <w:r w:rsidR="00000000" w:rsidRPr="00000000" w:rsidDel="00000000">
              <w:rPr>
                <w:rtl w:val="0"/>
              </w:rPr>
              <w:t xml:space="preserve">5. </w:t>
            </w:r>
            <w:r w:rsidR="00000000" w:rsidRPr="00000000" w:rsidDel="00000000">
              <w:rPr>
                <w:rtl w:val="0"/>
              </w:rPr>
              <w:t xml:space="preserve">punktā</w:t>
            </w:r>
            <w:r w:rsidR="00000000" w:rsidRPr="00000000" w:rsidDel="00000000">
              <w:rPr>
                <w:rtl w:val="0"/>
              </w:rPr>
              <w:t xml:space="preserve"> minētā finansējuma apgūšanai.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- 24.11.2023.)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dzēst MK noteikumu projekta 17.punktu, ņemot vērā, ka projektu iesniegumu vērtēšanas termiņu nosaka Administratīvā procesa likums, savukārt MK noteikumu projekta 22.punktā ir noteikts, ka Aģentūra nodrošina atklātu projektu iesniegumu atlasi līdz pilnai Atveseļošanas fonda finansējuma apguvei.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Ekonomikas ministrija izskatījusi priekšlikumu un izvērtējusi punkta precizēšanu, papildinot 22.punktu ar termiņu. Skaidrojam, ka 17.punkts attiecināts uz projektu iesniegumu vērtēšanu, savukārt 22.punktā aprakstītā informācija saistīta ar projektu iesniegumu atlases noslēgšanu un atkārtotu atvēršanu.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 Projektu iesniegumu vērtēšana iespējama līdz šo noteikumu </w:t>
            </w:r>
            <w:r w:rsidR="00000000" w:rsidRPr="00000000" w:rsidDel="00000000">
              <w:rPr>
                <w:rtl w:val="0"/>
              </w:rPr>
              <w:t xml:space="preserve">5. </w:t>
            </w:r>
            <w:r w:rsidR="00000000" w:rsidRPr="00000000" w:rsidDel="00000000">
              <w:rPr>
                <w:rtl w:val="0"/>
              </w:rPr>
              <w:t xml:space="preserve">punktā</w:t>
            </w:r>
            <w:r w:rsidR="00000000" w:rsidRPr="00000000" w:rsidDel="00000000">
              <w:rPr>
                <w:rtl w:val="0"/>
              </w:rPr>
              <w:t xml:space="preserve"> minētā finansējuma apgūšanai, bet ne vēlāk kā līdz šo noteikumu </w:t>
            </w:r>
            <w:r w:rsidR="00000000" w:rsidRPr="00000000" w:rsidDel="00000000">
              <w:rPr>
                <w:rtl w:val="0"/>
              </w:rPr>
              <w:t xml:space="preserve">82. </w:t>
            </w:r>
            <w:r w:rsidR="00000000" w:rsidRPr="00000000" w:rsidDel="00000000">
              <w:rPr>
                <w:rtl w:val="0"/>
              </w:rPr>
              <w:t xml:space="preserve">punktā</w:t>
            </w:r>
            <w:r w:rsidR="00000000" w:rsidRPr="00000000" w:rsidDel="00000000">
              <w:rPr>
                <w:rtl w:val="0"/>
              </w:rPr>
              <w:t xml:space="preserve"> minētajam termiņam.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 Šo noteikumu 19.3. apakšpunkta atbilstību Aģentūra vērtē uz projekta iesnieguma apstiprināšanas brīdi. Pārējos šo noteikuma 19. un 20.punktā minētos nosacījumus Aģentūra pārbauda uz projekta iesnieguma apstiprināšanas brīdi.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- 25.07.2023.)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noteikumu projekta 21. punktā un citos līdzīgos gadījumos svītrot vārdu "uz" (precizējot vārdu galotnes), tādējādi nodrošinot gramatiski korektu regulējumu.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Punkts precizēts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36. Šo noteikumu </w:t>
            </w:r>
            <w:r w:rsidR="00000000" w:rsidRPr="00000000" w:rsidDel="00000000">
              <w:rPr>
                <w:rtl w:val="0"/>
              </w:rPr>
              <w:t xml:space="preserve">31.3. </w:t>
            </w:r>
            <w:r w:rsidR="00000000" w:rsidRPr="00000000" w:rsidDel="00000000">
              <w:rPr>
                <w:rtl w:val="0"/>
              </w:rPr>
              <w:t xml:space="preserve">apakšpunktā minētā nosacījuma atbilstību Aģentūra vērtē projekta iesnieguma iesniegšanas brīdī un </w:t>
            </w:r>
            <w:r w:rsidR="00000000" w:rsidRPr="00000000" w:rsidDel="00000000">
              <w:rPr>
                <w:rtl w:val="0"/>
              </w:rPr>
              <w:t xml:space="preserve">42.1. </w:t>
            </w:r>
            <w:r w:rsidR="00000000" w:rsidRPr="00000000" w:rsidDel="00000000">
              <w:rPr>
                <w:rtl w:val="0"/>
              </w:rPr>
              <w:t xml:space="preserve">apakšpunktā</w:t>
            </w:r>
            <w:r w:rsidR="00000000" w:rsidRPr="00000000" w:rsidDel="00000000">
              <w:rPr>
                <w:rtl w:val="0"/>
              </w:rPr>
              <w:t xml:space="preserve"> minēto nosacījumu vērtē lēmuma par projekta iesnieguma apstiprināšanas dienā vai atzinuma par nosacījumu izpildi pieņemšanas dienā, ja ir bijis pieņemts lēmums par projekta iesnieguma apstiprināšanu ar nosacījumu.</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 Vērtēšanas komisija projektu iesniegumu atlases termiņā saņemtos projektu iesniegumus vērtē atbilstoši šo noteikumu </w:t>
            </w:r>
            <w:r w:rsidR="00000000" w:rsidRPr="00000000" w:rsidDel="00000000">
              <w:rPr>
                <w:rtl w:val="0"/>
              </w:rPr>
              <w:t xml:space="preserve">2. </w:t>
            </w:r>
            <w:r w:rsidR="00000000" w:rsidRPr="00000000" w:rsidDel="00000000">
              <w:rPr>
                <w:rtl w:val="0"/>
              </w:rPr>
              <w:t xml:space="preserve">pielikumam</w:t>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- 25.01.2024.)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šo noteikumu projekta 2. pielikumā ir iekļauti tikai vērtēšanas kritēriji, bet nav noteikta vērtēšanas kārtība, aicinām noteikumu projekta 20. punktu izteikt piedāvātajā redakcijā.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Vērtēšanas komisija projektu iesniegumu atlases termiņā saņemtos projektu iesniegumus vērtē atbilstoši šo noteikumu 2. pielikumā noteiktajiem projektu iesniegumu vērtēšanas kritērijiem.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atbilstoši priekšlikumam</w:t>
            </w:r>
          </w:p>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 Vērtēšanas komisija projektu iesniegumu atlases termiņā saņemtos projektu iesniegumus vērtē atbilstoši šo noteikumu </w:t>
            </w:r>
            <w:r w:rsidR="00000000" w:rsidRPr="00000000" w:rsidDel="00000000">
              <w:rPr>
                <w:rtl w:val="0"/>
              </w:rPr>
              <w:t xml:space="preserve">1. </w:t>
            </w:r>
            <w:r w:rsidR="00000000" w:rsidRPr="00000000" w:rsidDel="00000000">
              <w:rPr>
                <w:rtl w:val="0"/>
              </w:rPr>
              <w:t xml:space="preserve">pielikumā</w:t>
            </w:r>
            <w:r w:rsidR="00000000" w:rsidRPr="00000000" w:rsidDel="00000000">
              <w:rPr>
                <w:rtl w:val="0"/>
              </w:rPr>
              <w:t xml:space="preserve"> </w:t>
            </w:r>
            <w:r w:rsidR="00000000" w:rsidRPr="00000000" w:rsidDel="00000000">
              <w:rPr>
                <w:rtl w:val="0"/>
              </w:rPr>
              <w:t xml:space="preserve">noteiktajiem projektu iesniegumu vērtēšanas kritērijiem.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 Vērtēšanas komisija, papildus šo noteikumu </w:t>
            </w:r>
            <w:r w:rsidR="00000000" w:rsidRPr="00000000" w:rsidDel="00000000">
              <w:rPr>
                <w:rtl w:val="0"/>
              </w:rPr>
              <w:t xml:space="preserve">40. </w:t>
            </w:r>
            <w:r w:rsidR="00000000" w:rsidRPr="00000000" w:rsidDel="00000000">
              <w:rPr>
                <w:rtl w:val="0"/>
              </w:rPr>
              <w:t xml:space="preserve">punktā</w:t>
            </w:r>
            <w:r w:rsidR="00000000" w:rsidRPr="00000000" w:rsidDel="00000000">
              <w:rPr>
                <w:rtl w:val="0"/>
              </w:rPr>
              <w:t xml:space="preserve"> minētajam, pirms lēmuma par atbalsta piešķiršanu, nodrošina pārbaudi, ka netiek īstenoti pētījumi vai eksperimentālās izstrādes, kas pēc būtības dublē aktivitātes, rezultātus un rezultātu mērķa tirgus, un pārbauda, vai Atveseļošanas fonda finansējuma ietvaros pētniecības projekta īstenošanā nav konstatējamas pazīmes, kas liecina par pieļautu dubultā finansējuma situāciju pret Eiropas Savienības kohēzijas politikas programmu 2021.–2027. gadam un Eiropas Savienības struktūrfondu un Kohēzijas fonda 2014.–2020. gada plānošanas perioda darbības programmu "Izaugsme un nodarbinātība", tai skaitā pārbauda demarkāciju arī starp citiem publiskā finansējuma avotiem, kā arī Eiropas Savienības Tehniskā atbalsta instrumenta programmu.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- 24.11.2023.)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Vērtēšanas komisija veic projektu iesniegumu vērtēšanu atbilstoši MK noteikumu projekta 2.pielikumā paredzētajiem projektu iesniegumu vērtēšanas kritērijiem un nozares ministrijas izstrādātajai kritēriju piemērošanas metodikai, līdz ar to lūdzam dzēst MK noteikumu projekta 21.punktu un nepieciešamās izvērtējuma prasības iekļaut projektu iesniegumu vērtēšanas kritērijos (MK noteikumu 2.pielikumā).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lūdzam atbilstoši precizēt Anotāciju.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Veikti noteikumu projekta 2.pielikumā, izsakot jaunu neprecizējamu izslēgšanas kritēriju 1.4.1., attiecīgās pārbaudes pret Eiropas Savienības atbalsta programmām norādot kritēriju piemērošanas metodikā. Vienlaikus anotācijā minētais nosacījums jau līdzšinēji ir iekļauts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 Aģentūra nodrošina atklātu projektu iesniegumu atlasi līdz pilnai Atveseļošanas fonda finansējuma apguvei, 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- 24.11.2023.)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dzēst MK noteikumu projekta 22.punkta apakšpunktu, detalizētu un secīgu projektu atlases kārtību nosakot pēc MK noteikumu projekta 27.punkta. Vienlaikus skatīt iebildumu pie MK noteikumu projekta 27.punkta.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Ekonomikas ministrija izskatījusi priekšlikumu, 22.punkta sadalījums apakšpunktos dzēsts, minētā kārtība aprakstīta pēc noteikumu projekta 27.punkta.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22.1. izveidojas pieejamā Atveseļošanas fonda finansējuma atlikums, kas nav pietiekams secīgi nākamā projekta atbalstīšanai, ja tāds ir iesniegts;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- 24.11.2023.)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22.1. apakšpunkta redakciju - nav saprotama šī punkta būtība, un kāda ir iesaistīto pušu rīcībā, gadījumā, ja finansējuma atlikums nav pietiekams nākamā projekta atbalstīšanai. 22.2. apakšpunktā un 27.punktā noteiktais nosacījums liek secināt, ka, ja finansējums nav pietiekams, tad projekta iesniedzējam tiek piedāvāts īstenot projektu ar samazinātu finansējuma apmēru, taču 22.1. apakšpunkta redakcijā tas viennozīmīgi netiek pateikts.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Ekonomikas ministrija izskatījusi priekšlikumu, 22.punkta sadalījums apakšpunktos dzēsts, minētā kārtība aprakstīta pēc noteikumu projekta 27.punkta.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 Aģentūra lēmumu par projekta iesnieguma apstiprināšanu ar nosacījumu pieņem, ja projekta iesniegumā ir trūkumi, kuri projekta iesniedzējam jānovērš, lai projekta iesniegums pilnībā atbilstu projektu iesniegumu vērtēšanas kritērijiem un projektu varētu atbilstoši īstenot. Ja minētie nosacījumi tiek izpildīti lēmumā noteiktajā termiņā un kārtībā, Aģentūra izdod atzinumu par lēmumā noteikto nosacījumu izpildi un atzinumā par nosacījumu izpildi iekļauj arī informāciju par nepieciešamību uzsākt līgumslēgšanas procesu. Atzinuma izdošanas termiņu var pagarināt ne vairāk kā par vienu mēnesi. Ja minētie nosacījumi netiek izpildīti lēmumā noteiktajā termiņā un kārtībā, Aģentūra atceļ pieņemto lēmumu un noraida projekta iesniegumu.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- 25.01.2024.)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svītrot noteikumu projekta 23. punkta trešo teikumu un 29. punktu kā Administratīvā procesa likuma dublējošu.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23.punkta 3.teikumu nepieciešams saglabāt, jo nosaka atzinuma izdošanas termiņu ne ilgāku par mēnesi, savukārt APL 64 panta 2.rindkopā pateikts, ka iestāde izdošanas termiņu var pagarināt uz laiku, ne ilgāku par četriem mēnešiem no iesnieguma saņemšanas dienas, par to paziņojot iesniedzējam. Lai izvairītos no vilcināšanās lēmumu pieņemšanā un nodrošinātu secīgu projektu apstiprināšanu, ņemot vērā, ka, gadījumā, ja ir ierobežots finansējuma apmērs, nākamo projekta iesniegumu nevar apstiprināt, kamēr nav izvērtēts iepriekšējais projekta iesniegums, minēto nosacījumu nepieciešams saglabāt.</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29.punkts dzēsts kā APL dublējošs</w:t>
            </w:r>
          </w:p>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 Aģentūra lēmumu par projekta iesnieguma apstiprināšanu ar nosacījumu pieņem, ja projekta iesniegumā ir trūkumi, kuri projekta iesniedzējam jānovērš, lai projekta iesniegums pilnībā atbilstu projektu iesniegumu vērtēšanas kritērijiem un projektu varētu atbilstoši īstenot. Ja minētie nosacījumi tiek izpildīti lēmumā noteiktajā termiņā un kārtībā, Aģentūra izdod atzinumu par lēmumā noteikto nosacījumu izpildi un atzinumā par nosacījumu izpildi iekļauj arī informāciju par nepieciešamību uzsākt līgumslēgšanas procesu. Atzinuma izdošanas termiņu var pagarināt ne vairāk kā par vienu mēnesi. Ja minētie nosacījumi netiek izpildīti lēmumā noteiktajā termiņā un kārtībā, Aģentūra atceļ pieņemto lēmumu un noraida projekta iesniegumu.</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26.4. projekta iesniedzējs atsakās īstenot projektu ar samazinātu finansējumu;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- 23.11.2023.)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noteikumu projekta 26.4. apakšpunktā norādīt, ka projekta iesniedzējs šo noteikumu projekta 27. punktā noteiktajā termiņā nesniedz atbildi.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Ekonomikas ministrija izskatījusi priekšlikumu, apakšpunkts precizēts atbilstoši priekšlikumam, papildinot ar atbildes sniegšanas termiņu</w:t>
            </w:r>
          </w:p>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24.4. projekta iesniedzējs atsakās īstenot projektu ar samazinātu finansējumu vai projekta iesniedzējs nav sniedzis Aģentūrai atbildi šo noteikumu </w:t>
            </w:r>
            <w:r w:rsidR="00000000" w:rsidRPr="00000000" w:rsidDel="00000000">
              <w:rPr>
                <w:rtl w:val="0"/>
              </w:rPr>
              <w:t xml:space="preserve">25. </w:t>
            </w:r>
            <w:r w:rsidR="00000000" w:rsidRPr="00000000" w:rsidDel="00000000">
              <w:rPr>
                <w:rtl w:val="0"/>
              </w:rPr>
              <w:t xml:space="preserve">punktā</w:t>
            </w:r>
            <w:r w:rsidR="00000000" w:rsidRPr="00000000" w:rsidDel="00000000">
              <w:rPr>
                <w:rtl w:val="0"/>
              </w:rPr>
              <w:t xml:space="preserve"> minētajā termiņā.</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27. Ja projektu iesniegumu atlases ietvaros pieejamais finansējums nav pietiekošs secīgi nākamā projekta īstenošanai un Aģentūra projekta iesniedzējam piedāvā īstenot projektu ar samazinātu finansējumu, projekta iesniedzējs 5 darbdienu laikā sniedz Aģentūrai atbildi par piekrišanu vai nepiekrišanu īstenot projektu ar samazinātu finansējumu.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- 24.11.2023.)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zem šī MK noteikumu projekta punkta pārcelt MK noteikumu projekta 22.punkta apakšpunktā noteikto, skaidri un strukturēti paredzot projektu atlases procesu gadījumā, ja projekta iesniedzējs atsakās īstenot projektu vai atsakās īstenot projektu ar samazinātu Atveseļošanas fonda finansējumu.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27. Ja projektu iesniegumu atlases ietvaros pieejamais finansējums nav pietiekošs secīgi nākamā projekta īstenošanai, Aģentūra projekta iesniedzējam piedāvā īstenot projektu ar samazinātu finansējumu, un projekta iesniedzējs 5 darbdienu laikā sniedz Aģentūrai atbildi par piekrišanu vai nepiekrišanu īstenot projektu ar samazinātu finansējumu.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28. Ja projekta iesniedzējs atsakās īstenot projektu ar samazinātu Atveseļošanas fonda finansējumu, tad Aģentūra noraida projekta iesniegumu un piedāvā īstenot secīgi nākamo projektu, par kuru ir pieņemts lēmums par projekta iesnieguma noraidīšanu nepietiekama finansējuma dēļ.</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29. Ja Atveseļošanas fonda finansējums sadalīts pilnā apmērā un atklāta projektu iesniegumu atlase noslēgusies, tomēr atbalsta saņēmējs projekta īstenošanas procesā atsakās turpināt projektu, Aģentūra izsludina jaunu atklātu projektu iesniegumu atlasi līdz pilnai finansējuma apguvei.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Ekonomikas ministrija izskatījusi iebildumu, 22.punktā nosacījumi izdalīti un pārvietoti atsevišķos punktos. Punkti izteikti piedāvātajā redakcijā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25. Ja projektu iesniegumu atlases ietvaros pieejamais finansējums nav pietiekošs secīgi nākamā projekta īstenošanai, Aģentūra projekta iesniedzējam piedāvā īstenot projektu ar samazinātu finansējumu, un projekta iesniedzējs 5 darbdienu laikā sniedz Aģentūrai atbildi par piekrišanu vai nepiekrišanu īstenot projektu ar samazinātu finansējumu.</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28. Ja Atveseļošanas fonda finansējums sadalīts pilnā apmērā un atklāta projektu iesniegumu atlase noslēgusies, tomēr atbalsta saņēmējs projekta īstenošanas procesā atsakās turpināt projektu, Aģentūra izsludina jaunu atklātu projektu iesniegumu atlasi līdz pilnai finansējuma apguvei ne vēlāk kā līdz 2025.gada 31.aprīlim, pie nosacījuma, ka aģentūra projektu iesniegumu atlases termiņu nosaka 2025.gada 30.jūniju.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- 05.02.2024.)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noteikumu projekta 28.punktā noteiktais projektu iesniegumu atlases termiņš (2025.gada 30.jūnijs) ir pretrunā ar noteikumu projekta 15.punktā ir noteikto termiņu (2025. gada 30. aprīlis). Tāpat vēršam uzmanību, ka 28.punkts ir jāsalāgo ar 15 punktu, lai varētu izpildīt noteikumu projekta 6.1.apakšpunktā noteikto rādītāju (līdz 2025. gada 30. jūnijam apstiprinātas saistības). Gadījumā, ja projektu iesniegšanas termiņš tiks noteikts līdz 2025.gada 30.jūnijam, tad CFLA nevarēs veikt projektu izskatīšanu un apstiprināšanu līdz 2025.gada 30.jūnijam un attiecīgi projektā paredzētās saistības nevarēs ieskaitīt minētajā rādītājā. Attiecīgi lūdzam svītrot vārdus "pie nosacījuma, ka aģentūra projektu iesniegumu atlases termiņu nosaka 2025.gada 30.jūniju".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Ekonomikas ministrija izskatījusi priekšlikumu un veikti precizējumi noteikumu projektā, nosakot, ka jaunas atklātas projektu iesniegumu atlases izsludināšanas gadījumā, atlases termiņš noteikts līdz 2025.gada 30.aprīlim. Vienlaikus, ņemot vērā MKN nosacījumus, CFLA atlasi uzsāk uzreiz kā tiek saņemts projekts iesniegums, attiecīgi nosakot atlases termiņu 2025.gada 30.aprīlis, rādītāja termiņš līdz 2025.gada 30.jūnijam ir sasniedzams.</w:t>
            </w:r>
          </w:p>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28. Ja Atveseļošanas fonda finansējums sadalīts pilnā apmērā un atklāta projektu iesniegumu atlase noslēgusies, tomēr atbalsta saņēmējs projekta īstenošanas procesā atsakās turpināt projektu, Aģentūra izsludina jaunu atklātu projektu iesniegumu atlasi līdz pilnai finansējuma apguvei pie nosacījuma, ka Aģentūra projektu iesniegumu atlases termiņu nosaka līdz 2025. gada 30. aprīlim.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28. Ja Atveseļošanas fonda finansējums sadalīts pilnā apmērā un atklāta projektu iesniegumu atlase noslēgusies, tomēr atbalsta saņēmējs projekta īstenošanas procesā atsakās turpināt projektu, Aģentūra izsludina jaunu atklātu projektu iesniegumu atlasi līdz pilnai finansējuma apguvei.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- 25.01.2024.)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šo punktu ar termiņu, līdz kādam projektu iesniegumu atlases atkārtota izsludināšana ir iespējama. Ņemot vērā, ka projektu rezultāti ir sasniedzami līdz 2026. gada 30. jūnijam, projektu iesniegumu atlase būtu izsludināma tikai tādā gadījumā, ja projekta ieviešanai palikušais laiks ir objektīvi pietiekams. Tādējādi aicinām noteikumu projekta 28. punktā iekļaut atsauci uz noteikumu projekta 15.punktu, vai noteikt citu termiņu atkārtotas atlases izsludināšanas gadījumā.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Ekonomikas ministrija izskatījusi priekšlikumu un veikti precizējumi punkta redakcijā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28. Ja Atveseļošanas fonda finansējums sadalīts pilnā apmērā un atklāta projektu iesniegumu atlase noslēgusies, tomēr atbalsta saņēmējs projekta īstenošanas procesā atsakās turpināt projektu, Aģentūra izsludina jaunu atklātu projektu iesniegumu atlasi līdz pilnai finansējuma apguvei pie nosacījuma, ka Aģentūra projektu iesniegumu atlases termiņu nosaka līdz 2025. gada 30. aprīlim.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30. Investīcijas ietvaros vērtēšanas komisija projekta iesniegumu vērtē un Aģentūra lēmumu par projekta iesniedzēja atbilstību komercdarbības atbalsta nosacījumiem pieņem projektu iesniegumu iesniegšanas secībā.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- 25.01.2024.)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vērtēšanas komisija vērtē ne vien projektu iesnieguma atbilstību komercdarbības atbalsta piešķiršanas nosacījumiem, bet visiem šo noteikumu pielikumā ietvertajiem vērtēšanas kritērijiem (tostarp tiem, kas pēc būtības nav saistīti ar komercdarbības atbalsta piešķiršanu). Lūdzam precizēt noteikumu projekta 30. punktu, izsakot piedāvātajā redakcijā.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Investīcijas ietvaros vērtēšanas komisija vērtē projektu iesniegumus un pieņem lēmumus par tiem projektu iesniegumu iesniegšanas secībā.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atbilstoši priekšlikumam</w:t>
            </w:r>
          </w:p>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29. Investīcijas ietvaros projekta iesniegumus vērtē un lēmumus par projekta iesnieguma apstiprināšanu, apstiprināšanu ar nosacījumu vai noraidīšanu pieņem projektu iesniegumu iesniegšanas secībā.</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31. Pirms projekta iesnieguma vērtēšanas visi vērtēšanas komisijas dalībnieki paraksta šo noteikumu </w:t>
            </w:r>
            <w:r w:rsidR="00000000" w:rsidRPr="00000000" w:rsidDel="00000000">
              <w:rPr>
                <w:rtl w:val="0"/>
              </w:rPr>
              <w:t xml:space="preserve">3. </w:t>
            </w:r>
            <w:r w:rsidR="00000000" w:rsidRPr="00000000" w:rsidDel="00000000">
              <w:rPr>
                <w:rtl w:val="0"/>
              </w:rPr>
              <w:t xml:space="preserve">pielikumā</w:t>
            </w:r>
            <w:r w:rsidR="00000000" w:rsidRPr="00000000" w:rsidDel="00000000">
              <w:rPr>
                <w:rtl w:val="0"/>
              </w:rPr>
              <w:t xml:space="preserve"> objektivitātes, konfidencialitātes un interešu konflikta neesamības apliecinājumu, ka nepiedalīsies projekta iesnieguma vērtēšanā, ja iestāsies interešu konflikts. Ja Aģentūra konstatē, ka vērtēšanas komisijas dalībniekam ir iespējams interešu konflikta risks, tad Aģentūra izslēdz šo dalībnieku no vērtēšanas komisijas sastāva un, ja nepieciešams, aizvieto to ar citu dalībnieku.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- 25.01.2024.)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dzēst šo punktu. Aģentūrai ir izstrādāta vadības un kontroles sistēma Atveseļošanas un noturības mehānisma investīciju ieviešanai, kurā tostarp noteikti gan parakstāmie apliecinājumi, gan vērtēšanas komisijas darba nosacījumi.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Punkts dzēsts.</w:t>
            </w:r>
          </w:p>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31. Vērtēšanas komisija projekta iesniegumā pārbauda: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- 24.11.2023.)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dzēst MK noteikumu projekta 31.punktu un tā apakšpunktus, visus projekta iesnieguma vērtēšana aspektus iekļaut MK noteikumu projekta 2.pielikumā.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lūdzam atbilstoši precizēt Anotāciju.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Ekonomikas ministrija izskatījusi iebildumu un precizēts noteikumu projekts, dzēšot 31.punktu, 31.1. apakšpunktā minēto informāciju pārvietojot uz izslēgšanas kritēriju sadaļu, savukārt datu ticamības pārbaudes nosakot 2.pielikumā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 Aģentūra izsludina projektu iesniegumu atlasi, publicējot informāciju par projektu iesniegumu atlases izsludināšanu, pagarināšanu, pārtraukšanu vai izbeigšanu oficiālajā izdevumā “Latvijas Vēstnesis” un tīmekļa vietnē  www.cfla.gov.lv. Projektu iesniegumu iesniegšanai Aģentūrā tiek noteikts termiņš, kas nav īsāks par vienu mēnesi. Projekta iesniegumu iesniedz Kohēzijas politikas fondu vadības informācijas sistēmā (turpmāk – Vadības informācijas sistēma).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- 25.07.2023.)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izdalīt noteikumu projekta 23. punkta pēdējo teikumu kā jaunu punktu, papildus to papildinot ar vārdu "pretendents' pirms vārda "projekta".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Punkts precizēts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 Aģentūra izsludina projektu iesniegumu atlasi, publicējot oficiālajā izdevumā "Latvijas Vēstnesis" un tīmekļvietnē www.cfla.gov.lv informāciju par projektu iesniegumu atlases izsludināšanu, pagarināšanu, pārtraukšanu vai izbeigšanu. Projektu iesniegumu iesniegšanai Aģentūrā tiek noteikts termiņš ne vēlāk kā līdz 2025. gada 30. aprīlim.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33.1. tas atbilst vienai no šādām juridiskajām formām: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- 25.01.2024.)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punktu, ņemot vērā, ka reģistrācija Zinātnisko institūciju reģistrā nenodrošina atsevišķu juridisku formu (šajā reģistrā ir reģistrētas gan komercsabiedrības, gan atvasinātas publiskas personas).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svītrojot "juridiskās formas"</w:t>
            </w:r>
          </w:p>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31.1. tas atbilst vienam no šādiem nosacījumiem: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33.2. tas atbilst sīkā (mikro), mazā vai vidējā komersanta statusam vai lielā komersanta statusam;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- 25.01.2024.)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uzņēmuma izmēra statuss nav ierobežots (šajā punktā noteikti visi iespējamie uzņēmuma statusi), lūdzam šo nosacījumu dzēst, jo ir pašsaprotami, ka uzņēmums atbildīs kādam no tiem.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Apakšpunkts dzēsts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33.4. projekta iesniedzējam nav attiecināms jebkurš no šādiem izslēgšanas kritērijiem: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- 24.11.2023.)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izvērtēt un precizēt noteikumu projekta 33.4. apakšpunktā noteiktos izslēgšanas kritērijus atbilstoši Eiropas Savienības fondu 2021.-2027. gada plānošanas perioda vadības likuma 22. pantam, kas nacionāli pārņemti no Eiropas Parlamenta un Padomes 2018. gada 18. jūlija Regulas (ES, Euratom) 2018/1046 par finanšu noteikumiem, ko piemēro Savienības vispārējam budžetam, ar kuru groza Regulas (ES) Nr. 1296/2013, (ES) Nr. 1301/2013, (ES) Nr. 1303/2013, (ES) Nr. 1304/2013, (ES) Nr. 1309/2013, (ES) Nr. 1316/2013, (ES) Nr. 223/2014, (ES) Nr. 283/2014 un Lēmumu Nr. 541/2014/ES un atceļ Regulu (ES, Euratom) Nr. 966/2012, 136.panta, attiecīgi svītrojot noteikumu projekta 33.4.1.7. un 33.4.1.8. apakšpunktu.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Ekonomikas ministrija izskatījusi priekšlikumu un skaidro, ka Ekonomikas ministrija Atveseļošanas fonda ietvaros ir izstrādāta izslēgšanas kritēriju piemērošanas kārtība, kuru Ekonomikas ministrija izmanto pārraudzībā esošo investīciju ieviešanā, visiem projekta iesniedzējiem piemērojot vienādas prasības, izslēgšanas kritērijus EM programmās nosakot horizontāli vienādus. Vienlaikus atsauce uz Finanšu regulu norādīta anotācija, skaidrojot konkrētos punktus, kuriem piemērojama Finanšu regula.</w:t>
            </w:r>
          </w:p>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31.3. projekta iesniedzējam nav attiecināms jebkurš no šādiem izslēgšanas kritērijiem: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33.4.1.7. tādu preču un vielu, kuru aprite ir aizliegta vai speciāli reglamentēta, pārvietošana pāri Latvijas Republikas valsts robežai, kuru aprite ir aizliegta vai speciāli reglamentēta;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(IEM - 25.01.2024.)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Svītrot projekta 33.4.1.7.apakšpunkta beigās dublējošos vārdus "kuru aprite ir aizliegta vai speciāli reglamentēta".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atbilstoši priekšlikumam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31.3.1.7. tādu preču un vielu, kuru aprite ir aizliegta vai speciāli reglamentēta, pārvietošana pāri Latvijas Republikas valsts robežai;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33.4.5. tas ar tādu attiecīgajā jomā kompetentas institūcijas lēmumu par sodu vai tiesas spriedumu, kas stājies spēkā un kļuvis nepārsūdzams, ir atzīts par vainīgu un sodīts par pārkāpumu, kas izpaužas kā normatīvajos aktos noteiktajā termiņā neiesniegta informatīvā deklarācija par darbiniekiem, kas iesniedzama par personām, kuras uzsāk darbu;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- 25.01.2024.)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Atveseļošanas un noturības mehānisma ietvaros izslēgšanas nosacījumi tiek piemēroti analoģiski Eiropas Savienības fondiem, lūdzam izvērtēt iespēju apvienot noteikumu projekta  33.4.5. punktu ar 33.4.2. punktu, lai nodrošinātu atbilstību Eiropas Savienības fondu 2021.-2027. gada plānošanas perioda vadības likuma 22. panta pirmās daļas 2. punkta "b" apakšpunktam.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33.4.2. tas ar tādu attiecīgā jomā kompetentas institūcijas lēmumu par sodu vai tiesas spriedumu, kas stājies spēkā un kļuvis nepārsūdzams, ir atzīts par vainīgu un sodīts par pārkāpumu, kas izpaužas kā vienas vai vairāku personu nodarbināšana, ja tām nav nepieciešamās darba atļaujas vai ja tās nav tiesīgas uzturēties Eiropas Savienības dalībvalstī, vai kā personas nodarbināšana bez rakstveidā noslēgta darba līguma, nodokļu normatīvajos aktos noteiktajā termiņā neiesniedzot par šo personu informatīvo deklarāciju par darbiniekiem, kas iesniedzama par personām, kuras uzsāk darbu;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atbilstoši priekšlikumam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33.4.8. projekta ietvaros pastāv interešu konflikta, korupcijas, krāpšanas un dubultā finansējuma risks.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- 25.01.2024.)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svītrot noteikumu projekta 33.4.8. apakšpunktu, jo attiecīgais kritērijs neatbilst izslēgšanas kritērijam, attiecīgo nosacījumu paredzot kā atbilstības kritēriju vai priekšnoteikumu atbalsta piešķiršanai saskaņā ar noteikumu projekta 44. punktu.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Ekonomikas ministrija izskatījusi komentāru un punkts dzēsts, punktā iekļauto informāciju izsakot jauna pienākumā, kurā noteikts Aģentūrai pie progresa pārskata pārbaudīt, vai nav konstatējamas pazīmes, kas liecina par interešu konfliktu, korupciju, krāpšanu un dubultā finansējuma situāciju.</w:t>
            </w:r>
          </w:p>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33.4.8. projekta ietvaros pastāv interešu konflikta, korupcijas, krāpšanas un dubultā finansējuma risks.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- 25.01.2024.)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noteikumu projekta 33.4. apakšpunkts nosaka izslēgšanas kritērijus, lūdzam pārnest noteikumu projekta 33.4.8. punktā noteiktās prasības attiecībā uz interešu konflikta, korupcijas, krāpšanas un dubultā finansējuma risku uz noteikumu projekta nodaļu, kas nosaka projekta īstenošanas prasības.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Pārvietots uz projekta īstenošanas prasību sadaļu, izteikts kā jauns punkts, ko aģentūra pārbauda pie progresa pārskatiem pārbauda, vai nav konstatējamas pazīmes, kas liecinātu par interešu konfliktu, korupciju, krāpšanu vai dubultā finansējuma situāciju.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35. Lai nodrošinātu investīcijas atbilstību principam "nenodarīt būtisku kaitējumu" saskaņā ar Eiropas Parlamenta un Padomes 2021. gada 12. februāra Regulas (ES) 2021/241, ar ko izveido Atveseļošanas un noturības mehānismu (turpmāk - Regula Nr. 2021/241) 2. panta 6. punktu, investīcijas ietvaros Atveseļošanas fonda finansējumu nepiešķir šādām darbībām: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- 24.11.2023.)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atbilstoši MK noteikumu 35.punktam 2.pielikumā iekļaut arī specifisko atbilstības kritēriju, kuru jāvērtē.</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iesniedzēja plānoto darbību atbilstību 35.punkta principam "nenodarīt būtisku kaitējumu" izvērtēs 2.pielikuma 2.7. kritērija ietvaros, kas noteikts kā atbilstības kritērijs</w:t>
            </w:r>
          </w:p>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32. Lai nodrošinātu investīcijas atbilstību principam "nenodarīt būtisku kaitējumu" saskaņā ar Eiropas Parlamenta un Padomes 2021. gada 12. februāra Regulas (ES) 2021/241, ar ko izveido Atveseļošanas un noturības mehānismu (turpmāk - Regula Nr. 2021/241) 2. panta 6. punktu, investīcijas ietvaros Atveseļošanas fonda finansējumu nepiešķir šādām darbībām: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27. Aģentūra savā mājas lapā publicē informāciju par brīvi pieejamo finansējumu.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- 25.07.2023.)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Nepieciešams skaidri definēt, kas ir "brīvi pieejams finansējums".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Punkts precizēts. Papildināta anotācija ar skaidrojumu, ka CFLA savā tīmekļvietnē atjauno aktuālo investīcijas ietvaros pieejamo finansējuma atlikumu.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 Aģentūra savā mājas lapā publicē informāciju par investīcijas ietvaros pieejamo finansējumu.</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36. Šo noteikumu </w:t>
            </w:r>
            <w:r w:rsidR="00000000" w:rsidRPr="00000000" w:rsidDel="00000000">
              <w:rPr>
                <w:rtl w:val="0"/>
              </w:rPr>
              <w:t xml:space="preserve">31.3.</w:t>
            </w:r>
            <w:r w:rsidR="00000000" w:rsidRPr="00000000" w:rsidDel="00000000">
              <w:rPr>
                <w:rtl w:val="0"/>
              </w:rPr>
              <w:t xml:space="preserve"> </w:t>
            </w:r>
            <w:r w:rsidR="00000000" w:rsidRPr="00000000" w:rsidDel="00000000">
              <w:rPr>
                <w:rtl w:val="0"/>
              </w:rPr>
              <w:t xml:space="preserve">un </w:t>
            </w:r>
            <w:r w:rsidR="00000000" w:rsidRPr="00000000" w:rsidDel="00000000">
              <w:rPr>
                <w:rtl w:val="0"/>
              </w:rPr>
              <w:t xml:space="preserve">42.1. </w:t>
            </w:r>
            <w:r w:rsidR="00000000" w:rsidRPr="00000000" w:rsidDel="00000000">
              <w:rPr>
                <w:rtl w:val="0"/>
              </w:rPr>
              <w:t xml:space="preserve">apakšpunktā</w:t>
            </w:r>
            <w:r w:rsidR="00000000" w:rsidRPr="00000000" w:rsidDel="00000000">
              <w:rPr>
                <w:rtl w:val="0"/>
              </w:rPr>
              <w:t xml:space="preserve"> minēto nosacījumu atbilstību Aģentūra vērtē projekta iesnieguma iesniegšanas brīdī.</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- 05.02.2024.)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noteikumu projekta 44.1.apakšpunktā minētais nosacījums ir jāvērtē uz lēmuma par projekta iesnieguma apstiprināšanas dienu vai atzinuma par nosacījumu izpildi pieņemšanas dienu, ja ir bijis pieņemts lēmums par projekta iesnieguma apstiprināšanu ar nosacījumu, nevis projekta iesnieguma iesniegšanas brīdī, lūdzam precizēt noteikumu projekta 38.punktu.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Punkts precizēts atbilstoši priekšlikumam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36. Šo noteikumu </w:t>
            </w:r>
            <w:r w:rsidR="00000000" w:rsidRPr="00000000" w:rsidDel="00000000">
              <w:rPr>
                <w:rtl w:val="0"/>
              </w:rPr>
              <w:t xml:space="preserve">31.3. </w:t>
            </w:r>
            <w:r w:rsidR="00000000" w:rsidRPr="00000000" w:rsidDel="00000000">
              <w:rPr>
                <w:rtl w:val="0"/>
              </w:rPr>
              <w:t xml:space="preserve">apakšpunktā minētā nosacījuma atbilstību Aģentūra vērtē projekta iesnieguma iesniegšanas brīdī un </w:t>
            </w:r>
            <w:r w:rsidR="00000000" w:rsidRPr="00000000" w:rsidDel="00000000">
              <w:rPr>
                <w:rtl w:val="0"/>
              </w:rPr>
              <w:t xml:space="preserve">42.1. </w:t>
            </w:r>
            <w:r w:rsidR="00000000" w:rsidRPr="00000000" w:rsidDel="00000000">
              <w:rPr>
                <w:rtl w:val="0"/>
              </w:rPr>
              <w:t xml:space="preserve">apakšpunktā</w:t>
            </w:r>
            <w:r w:rsidR="00000000" w:rsidRPr="00000000" w:rsidDel="00000000">
              <w:rPr>
                <w:rtl w:val="0"/>
              </w:rPr>
              <w:t xml:space="preserve"> minēto nosacījumu vērtē lēmuma par projekta iesnieguma apstiprināšanas dienā vai atzinuma par nosacījumu izpildi pieņemšanas dienā, ja ir bijis pieņemts lēmums par projekta iesnieguma apstiprināšanu ar nosacījumu.</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38. Šo noteikumu </w:t>
            </w:r>
            <w:r w:rsidR="00000000" w:rsidRPr="00000000" w:rsidDel="00000000">
              <w:rPr>
                <w:rtl w:val="0"/>
              </w:rPr>
              <w:t xml:space="preserve">33.1.</w:t>
            </w:r>
            <w:r w:rsidR="00000000" w:rsidRPr="00000000" w:rsidDel="00000000">
              <w:rPr>
                <w:rtl w:val="0"/>
              </w:rPr>
              <w:t xml:space="preserve">,</w:t>
            </w:r>
            <w:r w:rsidR="00000000" w:rsidRPr="00000000" w:rsidDel="00000000">
              <w:rPr>
                <w:rtl w:val="0"/>
              </w:rPr>
              <w:t xml:space="preserve"> </w:t>
            </w:r>
            <w:r w:rsidR="00000000" w:rsidRPr="00000000" w:rsidDel="00000000">
              <w:rPr>
                <w:rtl w:val="0"/>
              </w:rPr>
              <w:t xml:space="preserve">33.3.</w:t>
            </w:r>
            <w:r w:rsidR="00000000" w:rsidRPr="00000000" w:rsidDel="00000000">
              <w:rPr>
                <w:rtl w:val="0"/>
              </w:rPr>
              <w:t xml:space="preserve">, </w:t>
            </w:r>
            <w:r w:rsidR="00000000" w:rsidRPr="00000000" w:rsidDel="00000000">
              <w:rPr>
                <w:rtl w:val="0"/>
              </w:rPr>
              <w:t xml:space="preserve">33.4. </w:t>
            </w:r>
            <w:r w:rsidR="00000000" w:rsidRPr="00000000" w:rsidDel="00000000">
              <w:rPr>
                <w:rtl w:val="0"/>
              </w:rPr>
              <w:t xml:space="preserve">un </w:t>
            </w:r>
            <w:r w:rsidR="00000000" w:rsidRPr="00000000" w:rsidDel="00000000">
              <w:rPr>
                <w:rtl w:val="0"/>
              </w:rPr>
              <w:t xml:space="preserve">44.1. </w:t>
            </w:r>
            <w:r w:rsidR="00000000" w:rsidRPr="00000000" w:rsidDel="00000000">
              <w:rPr>
                <w:rtl w:val="0"/>
              </w:rPr>
              <w:t xml:space="preserve">apakšpunktā</w:t>
            </w:r>
            <w:r w:rsidR="00000000" w:rsidRPr="00000000" w:rsidDel="00000000">
              <w:rPr>
                <w:rtl w:val="0"/>
              </w:rPr>
              <w:t xml:space="preserve"> un </w:t>
            </w:r>
            <w:r w:rsidR="00000000" w:rsidRPr="00000000" w:rsidDel="00000000">
              <w:rPr>
                <w:rtl w:val="0"/>
              </w:rPr>
              <w:t xml:space="preserve">34. </w:t>
            </w:r>
            <w:r w:rsidR="00000000" w:rsidRPr="00000000" w:rsidDel="00000000">
              <w:rPr>
                <w:rtl w:val="0"/>
              </w:rPr>
              <w:t xml:space="preserve">punktā</w:t>
            </w:r>
            <w:r w:rsidR="00000000" w:rsidRPr="00000000" w:rsidDel="00000000">
              <w:rPr>
                <w:rtl w:val="0"/>
              </w:rPr>
              <w:t xml:space="preserve"> minēto nosacījumu atbilstību Aģentūra vērtē projekta iesnieguma iesniegšanas brīdī, savukārt šo noteikumu </w:t>
            </w:r>
            <w:r w:rsidR="00000000" w:rsidRPr="00000000" w:rsidDel="00000000">
              <w:rPr>
                <w:rtl w:val="0"/>
              </w:rPr>
              <w:t xml:space="preserve">33.2.</w:t>
            </w:r>
            <w:r w:rsidR="00000000" w:rsidRPr="00000000" w:rsidDel="00000000">
              <w:rPr>
                <w:rtl w:val="0"/>
              </w:rPr>
              <w:t xml:space="preserve"> un </w:t>
            </w:r>
            <w:r w:rsidR="00000000" w:rsidRPr="00000000" w:rsidDel="00000000">
              <w:rPr>
                <w:rtl w:val="0"/>
              </w:rPr>
              <w:t xml:space="preserve">44.2. </w:t>
            </w:r>
            <w:r w:rsidR="00000000" w:rsidRPr="00000000" w:rsidDel="00000000">
              <w:rPr>
                <w:rtl w:val="0"/>
              </w:rPr>
              <w:t xml:space="preserve">apakšpunktā</w:t>
            </w:r>
            <w:r w:rsidR="00000000" w:rsidRPr="00000000" w:rsidDel="00000000">
              <w:rPr>
                <w:rtl w:val="0"/>
              </w:rPr>
              <w:t xml:space="preserve"> minētos nosacījumu vērtē lēmuma par projekta iesnieguma apstiprināšanas dienu vai atzinuma par nosacījumu izpildi pieņemšanas dienu, ja ir bijis pieņemts lēmums par projekta iesnieguma apstiprināšanu ar nosacījumu.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- 25.01.2024.)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44.2. apakšpunkts noteic, ka projektu nevar atbalstīt, ja tas ticis uzsākts līdz projekta iesnieguma iesniegšanai, tādējādi arī šīs atbilstības pārbaude būtu veicama projektu iesniegumu vērtēšanas kritēriju ietvaros, nevis lēmuma pieņemšanas dienā. Vienlaikus skatīt iebildumu pie noteikumu projekta 33.2. apakšpunkta.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Punkts precizēts atbilstoši priekšlikumam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36. Šo noteikumu </w:t>
            </w:r>
            <w:r w:rsidR="00000000" w:rsidRPr="00000000" w:rsidDel="00000000">
              <w:rPr>
                <w:rtl w:val="0"/>
              </w:rPr>
              <w:t xml:space="preserve">31.3. </w:t>
            </w:r>
            <w:r w:rsidR="00000000" w:rsidRPr="00000000" w:rsidDel="00000000">
              <w:rPr>
                <w:rtl w:val="0"/>
              </w:rPr>
              <w:t xml:space="preserve">apakšpunktā minētā nosacījuma atbilstību Aģentūra vērtē projekta iesnieguma iesniegšanas brīdī un </w:t>
            </w:r>
            <w:r w:rsidR="00000000" w:rsidRPr="00000000" w:rsidDel="00000000">
              <w:rPr>
                <w:rtl w:val="0"/>
              </w:rPr>
              <w:t xml:space="preserve">42.1. </w:t>
            </w:r>
            <w:r w:rsidR="00000000" w:rsidRPr="00000000" w:rsidDel="00000000">
              <w:rPr>
                <w:rtl w:val="0"/>
              </w:rPr>
              <w:t xml:space="preserve">apakšpunktā</w:t>
            </w:r>
            <w:r w:rsidR="00000000" w:rsidRPr="00000000" w:rsidDel="00000000">
              <w:rPr>
                <w:rtl w:val="0"/>
              </w:rPr>
              <w:t xml:space="preserve"> minēto nosacījumu vērtē lēmuma par projekta iesnieguma apstiprināšanas dienā vai atzinuma par nosacījumu izpildi pieņemšanas dienā, ja ir bijis pieņemts lēmums par projekta iesnieguma apstiprināšanu ar nosacījumu.</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40. Šo noteikumu </w:t>
            </w:r>
            <w:r w:rsidR="00000000" w:rsidRPr="00000000" w:rsidDel="00000000">
              <w:rPr>
                <w:rtl w:val="0"/>
              </w:rPr>
              <w:t xml:space="preserve">33.1.</w:t>
            </w:r>
            <w:r w:rsidR="00000000" w:rsidRPr="00000000" w:rsidDel="00000000">
              <w:rPr>
                <w:rtl w:val="0"/>
              </w:rPr>
              <w:t xml:space="preserve">,</w:t>
            </w:r>
            <w:r w:rsidR="00000000" w:rsidRPr="00000000" w:rsidDel="00000000">
              <w:rPr>
                <w:rtl w:val="0"/>
              </w:rPr>
              <w:t xml:space="preserve"> </w:t>
            </w:r>
            <w:r w:rsidR="00000000" w:rsidRPr="00000000" w:rsidDel="00000000">
              <w:rPr>
                <w:rtl w:val="0"/>
              </w:rPr>
              <w:t xml:space="preserve">33.3.</w:t>
            </w:r>
            <w:r w:rsidR="00000000" w:rsidRPr="00000000" w:rsidDel="00000000">
              <w:rPr>
                <w:rtl w:val="0"/>
              </w:rPr>
              <w:t xml:space="preserve"> un</w:t>
            </w:r>
            <w:r w:rsidR="00000000" w:rsidRPr="00000000" w:rsidDel="00000000">
              <w:rPr>
                <w:rtl w:val="0"/>
              </w:rPr>
              <w:t xml:space="preserve"> </w:t>
            </w:r>
            <w:r w:rsidR="00000000" w:rsidRPr="00000000" w:rsidDel="00000000">
              <w:rPr>
                <w:rtl w:val="0"/>
              </w:rPr>
              <w:t xml:space="preserve">33.4. </w:t>
            </w:r>
            <w:r w:rsidR="00000000" w:rsidRPr="00000000" w:rsidDel="00000000">
              <w:rPr>
                <w:rtl w:val="0"/>
              </w:rPr>
              <w:t xml:space="preserve">apakšpunktos</w:t>
            </w:r>
            <w:r w:rsidR="00000000" w:rsidRPr="00000000" w:rsidDel="00000000">
              <w:rPr>
                <w:rtl w:val="0"/>
              </w:rPr>
              <w:t xml:space="preserve"> un </w:t>
            </w:r>
            <w:r w:rsidR="00000000" w:rsidRPr="00000000" w:rsidDel="00000000">
              <w:rPr>
                <w:rtl w:val="0"/>
              </w:rPr>
              <w:t xml:space="preserve">35. </w:t>
            </w:r>
            <w:r w:rsidR="00000000" w:rsidRPr="00000000" w:rsidDel="00000000">
              <w:rPr>
                <w:rtl w:val="0"/>
              </w:rPr>
              <w:t xml:space="preserve">punktā</w:t>
            </w:r>
            <w:r w:rsidR="00000000" w:rsidRPr="00000000" w:rsidDel="00000000">
              <w:rPr>
                <w:rtl w:val="0"/>
              </w:rPr>
              <w:t xml:space="preserve"> minēto nosacījumu atbilstību Aģentūra vērtē projekta iesnieguma iesniegšanas brīdī, savukārt šo noteikumu </w:t>
            </w:r>
            <w:r w:rsidR="00000000" w:rsidRPr="00000000" w:rsidDel="00000000">
              <w:rPr>
                <w:rtl w:val="0"/>
              </w:rPr>
              <w:t xml:space="preserve">33.2. </w:t>
            </w:r>
            <w:r w:rsidR="00000000" w:rsidRPr="00000000" w:rsidDel="00000000">
              <w:rPr>
                <w:rtl w:val="0"/>
              </w:rPr>
              <w:t xml:space="preserve">apakšpunktā</w:t>
            </w:r>
            <w:r w:rsidR="00000000" w:rsidRPr="00000000" w:rsidDel="00000000">
              <w:rPr>
                <w:rtl w:val="0"/>
              </w:rPr>
              <w:t xml:space="preserve"> un </w:t>
            </w:r>
            <w:r w:rsidR="00000000" w:rsidRPr="00000000" w:rsidDel="00000000">
              <w:rPr>
                <w:rtl w:val="0"/>
              </w:rPr>
              <w:t xml:space="preserve">34. </w:t>
            </w:r>
            <w:r w:rsidR="00000000" w:rsidRPr="00000000" w:rsidDel="00000000">
              <w:rPr>
                <w:rtl w:val="0"/>
              </w:rPr>
              <w:t xml:space="preserve">punktā</w:t>
            </w:r>
            <w:r w:rsidR="00000000" w:rsidRPr="00000000" w:rsidDel="00000000">
              <w:rPr>
                <w:rtl w:val="0"/>
              </w:rPr>
              <w:t xml:space="preserve"> minētos nosacījumus vērtē lēmuma par atbalsta piešķiršanas brīdī.</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- 24.11.2023.)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ka MK noteikumu projekta 34.2.apakšpunktā minēto nosacījumu atbilstība tiek vērtēta projekta iesnieguma vērtēšanas laikā, vērtējot projekta iesnieguma atbilstību projektu iesniegumu vērtēšanas kritērijiem, attiecīgi šo vērtēšanas aspektu iekļaujot MK noteikumu projekta 2.pielikumā.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Punkts precizēts atbilstoši priekšlikumam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36. Šo noteikumu </w:t>
            </w:r>
            <w:r w:rsidR="00000000" w:rsidRPr="00000000" w:rsidDel="00000000">
              <w:rPr>
                <w:rtl w:val="0"/>
              </w:rPr>
              <w:t xml:space="preserve">31.3. </w:t>
            </w:r>
            <w:r w:rsidR="00000000" w:rsidRPr="00000000" w:rsidDel="00000000">
              <w:rPr>
                <w:rtl w:val="0"/>
              </w:rPr>
              <w:t xml:space="preserve">apakšpunktā minētā nosacījuma atbilstību Aģentūra vērtē projekta iesnieguma iesniegšanas brīdī un </w:t>
            </w:r>
            <w:r w:rsidR="00000000" w:rsidRPr="00000000" w:rsidDel="00000000">
              <w:rPr>
                <w:rtl w:val="0"/>
              </w:rPr>
              <w:t xml:space="preserve">42.1. </w:t>
            </w:r>
            <w:r w:rsidR="00000000" w:rsidRPr="00000000" w:rsidDel="00000000">
              <w:rPr>
                <w:rtl w:val="0"/>
              </w:rPr>
              <w:t xml:space="preserve">apakšpunktā</w:t>
            </w:r>
            <w:r w:rsidR="00000000" w:rsidRPr="00000000" w:rsidDel="00000000">
              <w:rPr>
                <w:rtl w:val="0"/>
              </w:rPr>
              <w:t xml:space="preserve"> minēto nosacījumu vērtē lēmuma par projekta iesnieguma apstiprināšanas dienā vai atzinuma par nosacījumu izpildi pieņemšanas dienā, ja ir bijis pieņemts lēmums par projekta iesnieguma apstiprināšanu ar nosacījumu.</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30. Ja pēc šo noteikumu 29.punkta ietvaros veiktās vērtēšanas projekta iesniegums saņem vienādu punktu skaitu, tad priekšroku dod projektam, kas ieguvis lielāko punktu skaitu sekojošajos kritērijos: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- 25.07.2023.)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aizvietot norādi "sekojošu" ar norādi "šādu", tādējādi ievērojot gramatikas normas. Tāpat līdzīgi lūdzam norādīt uz neesību, nevis neesamību.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Punkts vērtēšanas kritēriju kvalitātes sadaļas izkļaušanas ietvaros dzēsts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32. Aģentūra, pamatojoties uz projektu iesniegumu vērtēšanas komisijas sniegto atzinumu un Administratīvā procesa likumā noteikto, pieņem lēmumu par projekta iesnieguma apstiprināšanu, apstiprināšanu ar nosacījumu vai noraidīšanu. Projekta iesniedzējs Aģentūras lēmumu var apstrīdēt Finanšu ministrijā viena mēneša laikā no lēmuma spēkā stāšanās dienas.  Finanšu ministrijas pieņemto lēmumu var pārsūdzēt Administratīvā procesa likumā noteiktajā kārtībā.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- 25.07.2023.)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Priekšlikums pirmajā teikumā dzēst vārdu kopu "un Administratīvā procesa likumā noteikto", tādējādi vienkāršojot un padarot plašāku redakciju, lai tā attiektos gan uz atbalsta pretendentu - privāto tiesību juridisku personu, gan atbalsta pretendentu - publisku personu (sk.19.1.2.apakšpunktu). Aģentūra pārzina procesuālos noteikumus, vadoties no atbalsta pretendenta statusa.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Priekšlikums trešā teikuma sākumā saprotamībai papildināt ar "Projekta iesniedzējs - privāto tiesību juridiska persona," No noteikumu projekta 19.1.apakšpunkta izriet, ka atbalsta pretendents var būt gan privāto tiesību juridiska persona, gan publiska persona, tāpēc 32.punkta otrā teikuma formulējums aptver abu subjektu apstrīdēšanas iespēju, bet pārsūdzēt var tikai privāto tiesību juridiska persona. Tāpēc attiecīgs priekšlikums papildināt.</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32. Aģentūra, pamatojoties uz projektu iesniegumu vērtēšanas komisijas sniegto atzinumu, pieņem lēmumu par projekta iesnieguma apstiprināšanu, apstiprināšanu ar nosacījumu vai noraidīšanu. Projekta iesniedzējs Aģentūras lēmumu var apstrīdēt Finanšu ministrijā viena mēneša laikā no lēmuma spēkā stāšanās dienas. Projekta Iesniedzējs - privāto tiesību juridiska persona, Finanšu ministrijas pieņemto lēmumu var pārsūdzēt Administratīvā procesa likumā noteiktajā kārtībā.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EM izskatījusi iebildumu un precizējumi pirmā teikuma daļu, dzēšot "Administratīvā procesa likumā noteikto".</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Punkta trešais teikums dzēsts, ņemot vērā, ka dublē šo noteikumu 80. punktu. Priekšlikumā minētie precizējumi iekļauti 80.punktā.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 Aģentūra, pamatojoties uz vērtēšanas komisijas sniegto atzinumu, pieņem lēmumu par projekta iesnieguma apstiprināšanu, apstiprināšanu ar nosacījumu vai noraidīšanu.</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32. Aģentūra, pamatojoties uz projektu iesniegumu vērtēšanas komisijas sniegto atzinumu un Administratīvā procesa likumā noteikto, pieņem lēmumu par projekta iesnieguma apstiprināšanu, apstiprināšanu ar nosacījumu vai noraidīšanu. Projekta iesniedzējs Aģentūras lēmumu var apstrīdēt Finanšu ministrijā viena mēneša laikā no lēmuma spēkā stāšanās dienas.  Finanšu ministrijas pieņemto lēmumu var pārsūdzēt Administratīvā procesa likumā noteiktajā kārtībā.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- 25.07.2023.)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MKN projekta 32.punkta daļu: "Projekta iesniedzējs Aģentūras lēmumu var apstrīdēt Finanšu ministrijā viena mēneša laikā no lēmuma spēkā stāšanās dienas.  Finanšu ministrijas pieņemto lēmumu var pārsūdzēt Administratīvā procesa likumā noteiktajā kārtībā."  izdalīt atsevišķā MKN projekta punktā.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Punkts pārvietots uz sadaļu “Ar komercdarbības atbalsta saņemšanu saistītie nosacījumi”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 Aģentūra, pamatojoties uz vērtēšanas komisijas sniegto atzinumu, pieņem lēmumu par projekta iesnieguma apstiprināšanu, apstiprināšanu ar nosacījumu vai noraidīšanu.</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33. Lēmumu par projekta iesnieguma apstiprināšanu ar nosacījumu pieņem, ja projekta iesniedzējam jāveic Aģentūras noteiktās darbības, lai projekta iesniegums pilnībā atbilstu projektu iesniegumu vērtēšanas kritērijiem un projektu varētu atbilstoši īstenot. Ja kāds no lēmumā noteiktajiem nosacījumiem netiek izpildīts vai netiek izpildīts lēmumā noteiktajā termiņā, vai ja projekta iesniedzēja iesniegtās informācijas dēļ projekta iesniegums neatbilst projektu iesniegumu vērtēšanas kritērijiem, projekta iesniegums uzskatāms par noraidītu. Savukārt, ja nosacījumi tiek izpildīti, Aģentūra izdod atzinumu par lēmumā noteikto nosacījumu izpildi. Aģentūra pēc lēmuma pieņemšanas par projekta iesnieguma apstiprināšanu rakstiski informē projekta iesniedzēju par līguma slēgšanas procesa uzsākšanu.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- 25.07.2023.)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izdalīt atseviškus MKN punktus, kas nosaka kādā gadījumā tiek pieņemts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Lēmums par projekta iesnieguma apstiprināšanu;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Lēmums par projekta iesnieguma apstiprināšanu ar nosacījumu;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Lēmums par projekta iesnieguma noraidīšanu.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Nosacījumi izdalīti atsevišķos punktos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 Aģentūra lēmumu par projekta iesnieguma apstiprināšanu pieņem, ja: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IV. Atbalstāmās un neatbalstāmās darbības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- 25.07.2023.)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noteikumu projekta IV nodaļas nosaukumā svītrot norādi "un neatbalstāmās darbības", savukārt V nodaļas nosaukumā svītrot norādi "un izmaksas, kas netiek segtas no Atveseļošanas fonda līdzekļiem", jo attiecīgās norādes ir liekas.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IV sadaļas nosaukums precizēts. Attiecībā uz V sadaļas nosaukumu, nosaukums saskaņots ar FM un nav precizējams, jo Atveseļošanas fonda ietvaros ietvertie nosacījumi neparedz neattiecināmās izmaksas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IV. Atbalstāmās darbības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37. Attiecināmas ir izmaksas, kas radušās sākot ar dienu, kad projekta iesniegums iesniegts Vadības informācijas sistēmā. Gadījumā, ja pie projekta iesnieguma izstrādes darbs sākts pirms iesniegšanas Vadības informācijas sistēmā, viss pētniecības projekta izmaksas ir neattiecināmas. Zemes pirkšanu un tādus sagatavošanās darbus kā atļauju saņemšana un priekšizpētes veikšana neuzskata par darbu sākumu.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- 25.07.2023.)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noteikumu projekta 37. punktu iekļaut atbilstošā V nodaļā ("Attiecināmās izmaksas un izmaksas, kas netiek segtas no Atveseļošanas fonda līdzekļiem"), tādējādi nodrošinot skaidru un pārskatāmu noteikumu projekta struktūru.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Tāpat līdzīgi lūdzam noteikumu projekta 53. punktā ietverto regulējumu ietvert noteikumu projekta I nodaļā "I Vispārīgie jautājumi", noteikumu projekta 51.8. un 51.9. apakšpunktu ietvert pirms 51.4. apakšpunkta, kā arī noteikumu projekta 82. punktu ietvert šo noteikumu II nodaļā "II Projekta iesniedzējam noteiktās prasības".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precizēts atbilstoši priekšlikumam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40.12. darbībām, kas sāktas pirms projekta iesnieguma iesniegšanas vadības informācijas sistēmā.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- 25.01.2024.)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pārskatīt un precizēt noteikumu projektu, tostarp svītrot 40.12. apakšpunktu (sk. 44.2. apakšpunktu) un 45.9. apakšpunktā ietverto teikumu "Patentu un licenču amortizācijas izmaksas var būt attiecināmas tikai tad, ja tās iegādātas pēc projekta iesnieguma iesniegšanas vadības informācijas sistēmā" (sk. 47. punktu), novēršot tiesību normu dublēšanos attiecībā uz regulējumu, no kura izriet, ka projekta aktivitātes var veikt pēc projekta iesnieguma iesniegšanas vadības informācijas sistēmā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Ekonomikas ministrija pārskatījusi komentāru, veikti precizējumi 44.2, 45.9. un 47. punktos. Vienlaikus skaidrojam, ka IV sadaļā iekļautie nosacījumi attiecināmi uz darbībām, kas sāktas pirms projekta iesnieguma iesniegšanas vadības informācijas sistēmā un iekļauj nosacījumu, ka projekta iesniedzējam nepiešķir atbalstu, ja projekta īstenošana ir uzsākta pirms projekta iesniegšanas, kā arī V sadaļā nav attiecināmas tādas izmaksas, kas radušās pirms projekta iesniegšanas vadības informācijas sistēmā.</w:t>
            </w:r>
          </w:p>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38.12. darbībām, kas sāktas pirms projekta iesnieguma iesniegšanas vadības informācijas sistēmā.</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46.1. darba samaksa Darba likuma 59. panta izpratnē šo noteikumu </w:t>
            </w:r>
            <w:r w:rsidR="00000000" w:rsidRPr="00000000" w:rsidDel="00000000">
              <w:rPr>
                <w:rtl w:val="0"/>
              </w:rPr>
              <w:t xml:space="preserve">69. </w:t>
            </w:r>
            <w:r w:rsidR="00000000" w:rsidRPr="00000000" w:rsidDel="00000000">
              <w:rPr>
                <w:rtl w:val="0"/>
              </w:rPr>
              <w:t xml:space="preserve">punktā</w:t>
            </w:r>
            <w:r w:rsidR="00000000" w:rsidRPr="00000000" w:rsidDel="00000000">
              <w:rPr>
                <w:rtl w:val="0"/>
              </w:rPr>
              <w:t xml:space="preserve"> minēto pienākumu veikšanai. Atlīdzība par darba veikšanu tiek noteikta, ņemot vērā darba apjomu un specifiku un tiešās personāla izmaksas iesaistītajiem speciālistiem, atbilstoši Komisijas regulas Nr. 651/2014 25.panta 3.punkta “a” apakšpunktam;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- 23.11.2023.)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noteikumu projekta 69. punktā nav minēti darbinieku pienākumi, lūdzam atbilstoši precizēt noteikumu projekta 46.1. apakšpunktu, piemēram, norādot uz uzdevumu veikšanu, kas ir tieši saistīti ar noteikumu projekta 69. punktā norādīto atbalsta saņēmēja pienākumu izpildi.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Apakšpunkts precizēts atbilstoši priekšlikumam, norādot uz darba samaksu, kas nepieciešama projekta ietvaros darbību īstenošanai (eksperimentālās izstrādes, rūpnieciskie pētījumi, tehniski ekonomiskā priekšizpēte).</w:t>
            </w:r>
          </w:p>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43.1. darba samaksa Darba likuma 59. panta izpratnē ciktāl nepieciešams šo noteikumu </w:t>
            </w:r>
            <w:r w:rsidR="00000000" w:rsidRPr="00000000" w:rsidDel="00000000">
              <w:rPr>
                <w:rtl w:val="0"/>
              </w:rPr>
              <w:t xml:space="preserve">37. </w:t>
            </w:r>
            <w:r w:rsidR="00000000" w:rsidRPr="00000000" w:rsidDel="00000000">
              <w:rPr>
                <w:rtl w:val="0"/>
              </w:rPr>
              <w:t xml:space="preserve">punkta</w:t>
            </w:r>
            <w:r w:rsidR="00000000" w:rsidRPr="00000000" w:rsidDel="00000000">
              <w:rPr>
                <w:rtl w:val="0"/>
              </w:rPr>
              <w:t xml:space="preserve"> darbībām. Atlīdzība par darba veikšanu tiek noteikta, ņemot vērā darba apjomu un specifiku un tiešās personāla izmaksas iesaistītajiem speciālistiem, atbilstoši Komisijas regulas Nr. 651/2014 25. panta 3. punkta "a" apakšpunktam;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45.9. atbalsta saņēmēja īpašumā esošo instrumentu, iekārtu un to aprīkojuma izmaksas, finanšu nomā iegādāto iekārtu amortizācijas izmaksas, ciktāl tos izmanto pētniecības vai tehniski ekonomiskās priekšizpētes darbībām, atbilstoši Komisijas regulas Nr. 651/2014 25. panta 3. punkta "b" apakšpunktam, patentu un licenču amortizācijas izmaksas, ciktāl tos izmanto pētniecības projektā, atbilstoši Komisijas regulas Nr. 651/2014 25. panta 3. punkta "d" apakšpunktam, atbalsta saņēmēja īpašumā esošo ēku amortizācijas izmaksas un zemes komerciālās nodošanas izmaksas vai faktiski veikto kapitālieguldījumu izmaksas, atbilstoši Komisijas regulas Nr. 651/2014 25. panta 3. punkta "c" apakšpunktam. Izmaksas par ēkām iespējams attiecināt no konkrētas daļas. Iekārtu amortizācijai piemēro tādu pašu nolietojuma aprēķināšanas metodi kā nomnieka īpašumā esošajiem pamatlīdzekļiem. Amortizācijas izmaksas iekārtām, kas iegādātas finanšu nomā, nevar būt lielākas par veikto nomas maksājumu par pamatlīdzekļa iegādi. Netiek segtas telpu, instrumentu, iekārtu un to aprīkojuma, patentu un licenču amortizācijas izmaksas, ja to iegādei vai izveidei jau ir ticis saņemts komercdarbības atbalsts no valsts, pašvaldības, Eiropas Savienības vai citiem publiskajiem līdzekļiem šī vai cita atbalsta pasākuma vai projekta ietvaros. Patentu un licenču amortizācijas izmaksas var būt attiecināmas tikai tad, ja tās iegādātas pēc projekta iesnieguma iesniegšanas vadības informācijas sistēmā. Ja laiks, kamēr telpas, instrumentus, iekārtas, patentus un licences izmanto pētniecībā, neaptver visu attiecīgo telpu, instrumentu, iekārtu, patentu un licenču lietderīgās lietošanas laiku, par attiecināmajām izmaksām uzskata tikai tādas amortizācijas izmaksas, kas atbilst projekta termiņam;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- 25.01.2024.)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skaidrot, kas ir domāts ar atbalsta saņēmēja īpašumā esošo instrumentu, iekārtu un to aprīkojuma izmaksām, proti, vai ar tām domātas amortizācijas izmaksas. Attiecīgā gadījumā lūdzam noteikumu projekta 45.9. apakšpunktā pēc vārdiem "un to aprīkojuma" papildināt ar vārdu "amortizācijas".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45.9. apakšpunktā minētā informācija precizēta, norādot uz atbalsta saņēmēja īpašumā esošo instrumentu, iekārtu un to aprīkojuma amortizācijas izmaksām</w:t>
            </w:r>
          </w:p>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43.9. atbalsta saņēmēja īpašumā esošo instrumentu, iekārtu un to aprīkojuma amortizācijas izmaksas, finanšu nomā iegādāto iekārtu amortizācijas izmaksas, ciktāl tos izmanto pētniecības vai tehniski ekonomiskās priekšizpētes darbībām, atbilstoši Komisijas regulas Nr. 651/2014 25. panta 3. punkta "b" apakšpunktam, patentu un licenču amortizācijas izmaksas, ciktāl tos izmanto pētniecības projektā, atbilstoši Komisijas regulas Nr. 651/2014 25. panta 3. punkta "d" apakšpunktam, atbalsta saņēmēja īpašumā esošo ēku amortizācijas izmaksas un zemes komerciālās nodošanas izmaksas vai faktiski veikto kapitālieguldījumu izmaksas, atbilstoši Komisijas regulas Nr. 651/2014 25. panta 3. punkta "c" apakšpunktam. Izmaksas par ēkām iespējams attiecināt no konkrētas daļas. Iekārtu amortizācijai piemēro tādu pašu nolietojuma aprēķināšanas metodi kā nomnieka īpašumā esošajiem pamatlīdzekļiem. Amortizācijas izmaksas iekārtām, kas iegādātas finanšu nomā, nevar būt lielākas par veikto nomas maksājumu par pamatlīdzekļa iegādi. Netiek segtas telpu, instrumentu, iekārtu un to aprīkojuma, patentu un licenču amortizācijas izmaksas, ja to iegādei vai izveidei jau ir ticis saņemts komercdarbības atbalsts no valsts, pašvaldības, Eiropas Savienības vai citiem publiskajiem līdzekļiem šī vai cita atbalsta pasākuma vai projekta ietvaros. Ja laiks, kamēr telpas, instrumentus, iekārtas, patentus un licences izmanto pētniecībā, neaptver visu attiecīgo telpu, instrumentu, iekārtu, patentu un licenču lietderīgās lietošanas laiku, par attiecināmajām izmaksām uzskata tikai tādas amortizācijas izmaksas, kas atbilst projekta termiņam;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46.3. atbalsta saņēmējs pārliecinās, ka pamatdarbā vai citos līgumos noteiktie veicamie pienākumi nedublējas ar pētījumā veicamajiem pienākumiem.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- 25.07.2023.)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noteikumu projektu ar nosacījumu, ka finansējuma saņēmējs, nodrošina, ka neiestājas dubultfinansējuma risks.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Precizēti atbalsta saņēmēji pienākumi un tiesības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49.3. atbalsta saņēmējs pārliecinās, ka pamatdarbā vai citos līgumos noteiktie veicamie pienākumi nedublējas ar pētniecības projektā veicamajiem pienākumiem.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47.3. pievienotās vērtības nodoklis, kas nav atgūstams no valsts budžeta priekšnodokļa veidā, muitas nodokļi, nodevas un soda maksājumi, ko atbalsta saņēmējs sedz no privātā līdzfinansējuma, nodrošinot visām šajā apakšpunktā minētajām izmaksām atsevišķu projekta izmaksu, t.sk. pievienotās vērtības nodokļa izmaksu uzskaiti un nodali;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- 25.07.2023.)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PVN izmaksas vispār nav attiecināmas finansēšanai no Atveseļošanas fonda finansējuma, lūdzam precizēt noteikumu projekta 47.3. apakšpunktu.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Apakšpunkts precizēts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50.3. pievienotās vērtības nodoklis, muitas nodokļi, nodevas un soda maksājumi, ko atbalsta saņēmējs sedz no privātā līdzfinansējuma, nodrošinot visām šajā apakšpunktā minētajām izmaksām atsevišķu projekta izmaksu (tai skaitā pievienotās vērtības nodokļa izmaksu) uzskaiti un nodalīšanu;</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240.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49. Investīcijas ietvaros finansē tādas attiecināmās izmaksas, kuras tieši saistītas ar projekta ietvaros veiktajām darbībām, ir izmērāmas, samērīgas, pamatotas un atbilst pareizas finanšu vadības principiem.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- 25.07.2023.)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noteikumu projekta 49. punktu, nenorādot uz to, ka attiecināmās izmaksas finansē, jo tā ir liekvārdība.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Punkts precizēts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52. Neparedzētie izdevumi ir uzskatāmi par papildu izdevumiem vai sadārdzinājumu, kas radušies projekta īstenošanas gaitā, un atbalsta saņēmējs to sedz no saviem līdzekļiem, kas ir brīvi no komercdarbības atbalsta.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241.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55.3. pievienotās vērtības nodoklis, kas atgūstams no valsts budžeta priekšnodokļa veidā, muitas nodokļi, nodevas un soda maksājumi, ko atbalsta saņēmējs sedz no privātā līdzfinansējuma, nodrošinot visām šajā apakšpunktā minētajām izmaksām atsevišķu projekta izmaksu, tai skaitā pievienotās vērtības nodokļa izmaksu uzskaiti un nodali;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- 24.11.2023.)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svītrot noteikumu projekta 55.3. apakšpunktā vārdus "kas atgūstams no valsts budžeta priekšnodokļa veidā", ņemot vērā, ka Pievienotās vērtības nodokļa izmaksas kā izmaksas nav attiecināmas no Atveseļošanas fonda.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Ekonomikas ministrija precizējusi noteikumu projekta apakšpunktu atbilstoši priekšlikumam, svītrojot vārdus "kas atgūstamas no valsts budžeta priekšnodokļa veidā".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50.3. pievienotās vērtības nodoklis, muitas nodokļi, nodevas un soda maksājumi, ko atbalsta saņēmējs sedz no privātā līdzfinansējuma, nodrošinot visām šajā apakšpunktā minētajām izmaksām atsevišķu projekta izmaksu (tai skaitā pievienotās vērtības nodokļa izmaksu) uzskaiti un nodalīšanu;</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242.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54. Maksimāli pieļaujamā finansējuma intensitāte saskaņā ar Komisijas regulas Nr. 651/2014 25. panta 5. punkta "b", "c", "d" apakšpunktu, 6. punkta "a" apakšpunktu un 7. punktu (procentos no projekta kopējām attiecināmajām izmaksām) ir šāda: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- 05.02.2024.)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Vēršu uzmanību, ka projekta iesnieguma vērtēšanas kritēriji ir jāpapildina ar atbilstības kritēriju, kura ietvaros ir jāizvērtē konkrētā komersanta atbilstība komercsabiedrības kategorijai atbilstoši Komisijas regulas 651/2014 I pielikumam, jo no komercsabiedrības kategorijas ir atkarīga atbalsta intensitāte, kuru ir būtiski zināt uz komercdarbības atbalsta piešķiršanas brīdi.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Papildināts noteikumu projekta 1.pielikuma 2.2 atbilstības kritērijs, nosakot, ka projekta iesniedzējs atbilst MK noteikumu 31.1. apakšpunktā noteiktajam iesniedzēju lokam, kā arī noteiktai komercsabiedrības kategorijai, kas nosakāma atbilstoši Komisijas regulas Nr.651/2014 I pielikumam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54. Maksimāli pieļaujamā finansējuma intensitāte saskaņā ar Komisijas regulas Nr. 651/2014 25. panta 5. punkta "b", "c", "d" apakšpunktu, 6. punkta "a" apakšpunktu un 7. punktu (procentos no projekta kopējām attiecināmajām izmaksām) ir šāda: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243.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58.3.1. pētniecības projekta rezultāti pieņemti publicēšanai vismaz trīs dalībvalstīs, katrā dalībvalstī divos zinātniskajos rakstos, kas indeksēti </w:t>
            </w:r>
            <w:r w:rsidR="00000000" w:rsidRPr="00000000" w:rsidDel="00000000">
              <w:rPr>
                <w:i w:val="1"/>
                <w:rtl w:val="0"/>
              </w:rPr>
              <w:t xml:space="preserve">Web of Science</w:t>
            </w:r>
            <w:r w:rsidR="00000000" w:rsidRPr="00000000" w:rsidDel="00000000">
              <w:rPr>
                <w:rtl w:val="0"/>
              </w:rPr>
              <w:t xml:space="preserve">, SCOPUS, ERIH (A vai B) </w:t>
            </w:r>
            <w:r w:rsidR="00000000" w:rsidRPr="00000000" w:rsidDel="00000000">
              <w:rPr>
                <w:i w:val="1"/>
                <w:rtl w:val="0"/>
              </w:rPr>
              <w:t xml:space="preserve">ScienceDirect</w:t>
            </w:r>
            <w:r w:rsidR="00000000" w:rsidRPr="00000000" w:rsidDel="00000000">
              <w:rPr>
                <w:rtl w:val="0"/>
              </w:rPr>
              <w:t xml:space="preserve">, </w:t>
            </w:r>
            <w:r w:rsidR="00000000" w:rsidRPr="00000000" w:rsidDel="00000000">
              <w:rPr>
                <w:i w:val="1"/>
                <w:rtl w:val="0"/>
              </w:rPr>
              <w:t xml:space="preserve">Elsevier </w:t>
            </w:r>
            <w:r w:rsidR="00000000" w:rsidRPr="00000000" w:rsidDel="00000000">
              <w:rPr>
                <w:rtl w:val="0"/>
              </w:rPr>
              <w:t xml:space="preserve">vai līdzīgās datubāzēs, vai izplatīti tādā tehniskajā vai zinātniskajā konferencē, kuras rakstu krājums indeksēts </w:t>
            </w:r>
            <w:r w:rsidR="00000000" w:rsidRPr="00000000" w:rsidDel="00000000">
              <w:rPr>
                <w:i w:val="1"/>
                <w:rtl w:val="0"/>
              </w:rPr>
              <w:t xml:space="preserve">Web of Science</w:t>
            </w:r>
            <w:r w:rsidR="00000000" w:rsidRPr="00000000" w:rsidDel="00000000">
              <w:rPr>
                <w:rtl w:val="0"/>
              </w:rPr>
              <w:t xml:space="preserve">, SCOPUS, ERIH (A vai B), DBLP, </w:t>
            </w:r>
            <w:r w:rsidR="00000000" w:rsidRPr="00000000" w:rsidDel="00000000">
              <w:rPr>
                <w:i w:val="1"/>
                <w:rtl w:val="0"/>
              </w:rPr>
              <w:t xml:space="preserve">ScienceDirect</w:t>
            </w:r>
            <w:r w:rsidR="00000000" w:rsidRPr="00000000" w:rsidDel="00000000">
              <w:rPr>
                <w:rtl w:val="0"/>
              </w:rPr>
              <w:t xml:space="preserve">, </w:t>
            </w:r>
            <w:r w:rsidR="00000000" w:rsidRPr="00000000" w:rsidDel="00000000">
              <w:rPr>
                <w:i w:val="1"/>
                <w:rtl w:val="0"/>
              </w:rPr>
              <w:t xml:space="preserve">Elsevier </w:t>
            </w:r>
            <w:r w:rsidR="00000000" w:rsidRPr="00000000" w:rsidDel="00000000">
              <w:rPr>
                <w:rtl w:val="0"/>
              </w:rPr>
              <w:t xml:space="preserve">vai līdzīgās datubāzēs, un publikācijas autors ir atbalsta saņēmēja pētnieks vai publikācija ir atbalsta saņēmēja un komersanta, ar kuru veikta efektīva sadarbība, pētnieku koppublikācija;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- 25.01.2024.)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sniegt skaidrojumu par noteikumu projekta 58.3.1. apakšpunktā noteikto nosacījuma izpildes pārbaudi. Nav skaidrs, kā CFLA pārliecināsies par zinātnisko rakstu publicēšanu katrā dalībvalstī, ja zinātniskās publikācijas tiek publicētas starptautiskos zinātniskajos žurnālos, kas nav sasaistāmas ar konkrētu dalībvalsti. Vēršam uzmanību, ka Komisijas Regula Nr. 651/2014 nosaka, ka atbalsta intensitāte ir palielināma par 25%, ja "pētniecības un attīstības projekta rezultātus vismaz trijās dalībvalstīs vai EEZ līguma līgumslēdzējās pusēs plaši izplata konferencēs, publikācijās, brīvi pieejamās krātuvēs vai ar bezmaksas vai atvērtā pirmkoda programmatūras palīdzību", šobrīd saskatām būtisku atšķirību starp regulas un MK noteikumu projekta nosacījumiem.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Komentārs attiecināms arī uz šo noteikumu projekta 60.3.1. apakšpunktu.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Ekonomikas ministrija precizējusi 58.3.1. un 60.3.1. apakšpunktu atbilstoši priekšlikumam, precizējot teksta redakciju atbilstoši Regulas nosacījumiem. Vienlaikus skaidrojam, ka CFLA par minēto nosacījumu izpildi pārliecināsies līdz ar progresa pārskatos iekļauto informāciju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56.3.1. pētniecības un attīstības projekta rezultātus vismaz trijās dalībvalstīs vai EEZ līguma līgumslēdzējās pusēs plānots plaši izplatīt konferencēs, publikācijās, brīvi pieejamās krātuvēs vai ar bezmaksas vai atvērtā pirmkoda programmatūras palīdzību</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244.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58.3.2. atbalsta saņēmējs apņemas savlaicīgi EEZ ieinteresētajām personām par tirgus cenu, neekskluzīvi un nediskriminējoši darīt pieejamas licences attiecībā uz projektos veiktās pētniecības rezultātiem, kuri ir aizsargāti ar intelektuālā īpašuma tiesībām.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- 25.01.2024.)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MK noteikumu projektu un/vai anotāciju ar skaidrojumu, tieši kāds dokuments vai cita veida apliecinājums būs par pamatu šī nosacījuma pārbaudei.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Komentārs attiecināms arī uz šo noteikumu 60.3.2. apakšpunktā iekļautajiem nosacījumiem.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Papildināta anotācija ar skaidrojumu, kā tik pārbaudītas 58.3.2. un 60.3.2. apakšpunktos minētās prasības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56.3.2. atbalsta saņēmējs apņemas savlaicīgi EEZ ieinteresētajām personām par tirgus cenu, neekskluzīvi un nediskriminējoši darīt pieejamas licences attiecībā uz projektos veiktās pētniecības rezultātiem, kuri ir aizsargāti ar intelektuālā īpašuma tiesībām.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245.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60.4. atbalsta saņēmējs apņemas savlaicīgi Eiropas Ekonomiskās zonas (turpmāk – EEZ) ieinteresētajām personām par tirgus cenu, neekskluzīvi un nediskriminējoši darīt pieejamas licences projektā veiktiem pētniecības rezultātiem, kuri ir aizsargāti ar intelektuālā īpašuma tiesībām.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- 23.11.2023.)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noteikumu projekta 60.4. apakšpunktā aizstāt vārdu "Ekonomiskās" ar vārdu "Ekonomikas" atbilstoši Līgumam par Čehijas Republikas, Igaunijas Republikas, Kipras Republikas, Latvijas Republikas, Lietuvas Republikas, Ungārijas Republikas, Maltas Republikas, Polijas Republikas, Slovēnijas Republikas un Slovākijas Republikas dalību Eiropas Ekonomikas zonā.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Ekonomikas ministrija precizējusi 60.4. apakšpunktu atbilstoši priekšlikumam, norādot uz Eiropas Ekonomikas zonas ieinteresētajām personām.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55.4. atbalsta saņēmējs apņemas savlaicīgi Eiropas Ekonomikas zonas (turpmāk – EEZ) ieinteresētajām personām par tirgus cenu, neekskluzīvi un nediskriminējoši darīt pieejamas licences projektā veiktiem pētniecības rezultātiem, kuri ir aizsargāti ar intelektuālā īpašuma tiesībām.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246.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61.1. projektu izraudzījusies dalībvalsts atklātā uzaicinājumā piedalīties projektā, kuru efektīvā sadarbībā projektu izstrādās vismaz trīs dalībvalstis;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- 24.11.2023.)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skaidrot, kā aģentūra pārliecināsies par to, ka projektu ir izraudzījusies dalībvalsts? Kā arī, vai un kādi apliecinājumi tiktu pievienoti projekta iesniegumam un vai dalība šāda veida sadarbības projektā paredz vēl papildu saistības attiecībā pret šo efektīvas sadarbības projektu un IPCEI tīklu kopumā?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Apakšpunkts precizēts, norādot, ka ar dalībvalsts uzsaukumu saprotams LIAA organizēts uzsaukums, kuras rezultātā atbalsta saņēmējs saņēmis LIAA atbalsta vēstuli dalībai IPCEI projektā. Aģentūra par to, ka projektu izraudzījusies dalībvalsts, pārliecināsies ar šo noteikumu 16.1. apakšpunktā minēto LIAA atbalsta vēstuli, savukārt vai projekts īstenots sadarbībā ar 3 dažādu ES dalībvalstu pārstāvjiem varēs pārbaudīt pēc šo noteikumu 16.2. apakšpunktā Eiropas Komisijas rakstveida apliecinājumu par IPCEI projekta atbalstīšanu, kurā iekļautas dalībvalstis un to iesaiste konkrētos projektos</w:t>
            </w:r>
          </w:p>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56.1. atbalsta saņēmēja projektu izraudzījusies dalībvalsts atklātā uzaicinājumā un projekta iesniegumā pievienota šo noteikumu </w:t>
            </w:r>
            <w:r w:rsidR="00000000" w:rsidRPr="00000000" w:rsidDel="00000000">
              <w:rPr>
                <w:rtl w:val="0"/>
              </w:rPr>
              <w:t xml:space="preserve">16.1. </w:t>
            </w:r>
            <w:r w:rsidR="00000000" w:rsidRPr="00000000" w:rsidDel="00000000">
              <w:rPr>
                <w:rtl w:val="0"/>
              </w:rPr>
              <w:t xml:space="preserve">apakšpunktā</w:t>
            </w:r>
            <w:r w:rsidR="00000000" w:rsidRPr="00000000" w:rsidDel="00000000">
              <w:rPr>
                <w:rtl w:val="0"/>
              </w:rPr>
              <w:t xml:space="preserve"> minētā atbalsta vēstule un atbalsta saņēmēja projektu īsteno efektīvā sadarbībā ar vismaz trīs dažādu Eiropas Savienības dalībvalstu vai EEZ līgumslēdzēju pušu pārstāvjiem;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247.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61.1. projektu izraudzījusies dalībvalsts atklātā uzaicinājumā piedalīties projektā, kuru efektīvā sadarbībā projektu izstrādās vismaz trīs dalībvalstis;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- 24.11.2023.)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noteikumu 13.punktā noteikts, ka projekta īstenošanas vieta ir Latvijas Republika. Ja projektu efektīvā sadarbībā izstrādās vairākas dalībvalstis, lūdzam skaidrot, vai arī tādā gadījumā projekta īstenošanas vieta būs tikai Latvijas Republika.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pamata īstenošanas vieta būs Latvijas Republika, projekta īstenošana efektīvā sadarbībā var nozīmēt piemēram kopīgu laboratorisko darbu veikšanu un citu uz sadarbību vērstu aktivitāšu veikšanu jebkurā citā ES dalībvalstī.</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56.1. atbalsta saņēmēja projektu izraudzījusies dalībvalsts atklātā uzaicinājumā un projekta iesniegumā pievienota šo noteikumu </w:t>
            </w:r>
            <w:r w:rsidR="00000000" w:rsidRPr="00000000" w:rsidDel="00000000">
              <w:rPr>
                <w:rtl w:val="0"/>
              </w:rPr>
              <w:t xml:space="preserve">16.1. </w:t>
            </w:r>
            <w:r w:rsidR="00000000" w:rsidRPr="00000000" w:rsidDel="00000000">
              <w:rPr>
                <w:rtl w:val="0"/>
              </w:rPr>
              <w:t xml:space="preserve">apakšpunktā</w:t>
            </w:r>
            <w:r w:rsidR="00000000" w:rsidRPr="00000000" w:rsidDel="00000000">
              <w:rPr>
                <w:rtl w:val="0"/>
              </w:rPr>
              <w:t xml:space="preserve"> minētā atbalsta vēstule un atbalsta saņēmēja projektu īsteno efektīvā sadarbībā ar vismaz trīs dažādu Eiropas Savienības dalībvalstu vai EEZ līgumslēdzēju pušu pārstāvjiem;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248.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66. Izmaksas iespējams attiecināt līdz 2027.gada 31.decembrim, ja atbalsta saņēmējs līdz 2026.gada 30.jūnijam sasniedzis šo noteikumu </w:t>
            </w:r>
            <w:r w:rsidR="00000000" w:rsidRPr="00000000" w:rsidDel="00000000">
              <w:rPr>
                <w:rtl w:val="0"/>
              </w:rPr>
              <w:t xml:space="preserve">1. </w:t>
            </w:r>
            <w:r w:rsidR="00000000" w:rsidRPr="00000000" w:rsidDel="00000000">
              <w:rPr>
                <w:rtl w:val="0"/>
              </w:rPr>
              <w:t xml:space="preserve">pielikumā</w:t>
            </w:r>
            <w:r w:rsidR="00000000" w:rsidRPr="00000000" w:rsidDel="00000000">
              <w:rPr>
                <w:rtl w:val="0"/>
              </w:rPr>
              <w:t xml:space="preserve"> norādītos sasniedzamos rezultātus.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- 24.11.2023.)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Finanšu ministrijas vadlīniju “Vadlīnijas informatīvā ziņojuma vai Ministru kabineta noteikumu izstrādei par Eiropas Savienības Atveseļošanas un noturības mehānisma plāna reformas vai investīcijas ieviešanu” 60. punktam nozares ministrijas ir aicinātas “MK noteikumos un informatīvajos ziņojumos noteikt, ka AF investīciju projekti ir jāīsteno un rādītāji ir jāsasniedz, pievienojot to sasniegšanu pamatojošo dokumentāciju, vēlākais līdz 2026.gada 30.jūnijam, lai līgumslēdzējs, nozares ministrija vai Valsts kanceleja varētu veikt visas nepieciešamās pārbaudes, noslēguma maksājumus un sagatavot nepieciešamo informāciju pārvaldības deklarācijas un audita kopsavilkuma sagatavošanai…”. CFLA aicina pārskatīt izvirzītos nosacījumus par izmaksu attiecināšanu līdz 2027. gada 31. decembrim, ņemot vērā, ka CFLA funkcijas un finansējums projektu uzraudzībai beidzas 2026.gada beigās, līdz ar noslēguma ziņojuma iesniegšanu EK. Vienlaikus, nav saprotams, kā FS varētu rasties papildu izdevumi, ja pētījumu rezultātiem ir jābūt sasniegtiem līdz 2026. gada 30. jūnijam, atbilstoši 7. punkta nosacījumiem, kur paredzēti sasniedzamie rezultāti, kas var tikt sasniegti tikai jau pabeigtos projektos.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Ekonomikas ministrija atbalsta piešķiršanas shēmu noteikusi līdzīgi kā 5.1.1.2.i. investīcijas otrās kārtas noteikumu ietvaros, papildus iekļaujot jaunus punktus, kuros noteikta uzraudzība pēc 2026.gada 31.augusta un finansējuma pārvirzīšanas kārtība.</w:t>
            </w:r>
          </w:p>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61. Investīcijas ietvaros izmaksas iespējams attiecināt līdz 2027. gada 31. decembrim. Ja atbalsta saņēmējam projekta ietvaros izmaksas rodas pēc 2027. gada 31. decembra, tad izmaksas tiek segtas no saviem līdzekļiem, kas ir brīvi no komercdarbības atbalsta.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249.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66. Izmaksas iespējams attiecināt līdz 2027.gada 31.decembrim, ja atbalsta saņēmējs līdz 2026.gada 30.jūnijam sasniedzis šo noteikumu </w:t>
            </w:r>
            <w:r w:rsidR="00000000" w:rsidRPr="00000000" w:rsidDel="00000000">
              <w:rPr>
                <w:rtl w:val="0"/>
              </w:rPr>
              <w:t xml:space="preserve">1. </w:t>
            </w:r>
            <w:r w:rsidR="00000000" w:rsidRPr="00000000" w:rsidDel="00000000">
              <w:rPr>
                <w:rtl w:val="0"/>
              </w:rPr>
              <w:t xml:space="preserve">pielikumā</w:t>
            </w:r>
            <w:r w:rsidR="00000000" w:rsidRPr="00000000" w:rsidDel="00000000">
              <w:rPr>
                <w:rtl w:val="0"/>
              </w:rPr>
              <w:t xml:space="preserve"> norādītos sasniedzamos rezultātus.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- 24.11.2023.)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līdz 2026. gada 31. augustam nepieciešams nodrošināt noteikto rādītāju sasniegšanu, investīcijas darbību veikšanu, maksājumu veikšanu, kā arī nodrošināt visu nepieciešamo pārbaužu veikšanu, lai pārliecinātos par rādītāju sasniegšanu un izdevumu attiecināmību, tāpēc aicinām noteikumu projektā noteikt, ka Atveseļošanas fonda investīciju projekts ir jāīsteno un rādītāji ir jāsasniedz, pievienojot to sasniegšanu pamatojošo dokumentāciju, vēlākais līdz 2026. gada 30. jūnijam, lai Centrālā finanšu un līgumu aģentūra un nozares ministrija varētu veikt visas nepieciešamās pārbaudes, </w:t>
            </w:r>
            <w:r w:rsidR="00000000" w:rsidRPr="00000000" w:rsidDel="00000000">
              <w:rPr>
                <w:u w:val="single"/>
                <w:rtl w:val="0"/>
              </w:rPr>
              <w:t xml:space="preserve">noslēguma maksājumus</w:t>
            </w:r>
            <w:r w:rsidR="00000000" w:rsidRPr="00000000" w:rsidDel="00000000">
              <w:rPr>
                <w:rtl w:val="0"/>
              </w:rPr>
              <w:t xml:space="preserve"> un sagatavot nepieciešamo informāciju pārvaldības deklarācijas un audita kopsavilkuma sagatavošanai saskaņā ar Ministru kabineta 2021. gada 7. septembra noteikumiem Nr. 621 "Eiropas Savienības Atveseļošanas un noturības mehānisma plāna īstenošanas un uzraudzības kārtība". Ņemot vērā minēto, lūdzam rūpīgi izvērtēt izmaksu attiecināmības termiņu noteikumu projekta 66. punktā.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Ekonomikas ministrija atbalsta piešķiršanas shēmu noteikusi līdzīgi kā 5.1.1.2.i. investīcijas otrās kārtas noteikumu ietvaros, papildus iekļaujot jaunus punktus, kuros noteikta uzraudzība pēc 2026.gada 31.augusta un finansējuma pārvirzīšanas kārtība.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61. Investīcijas ietvaros izmaksas iespējams attiecināt līdz 2027. gada 31. decembrim. Ja atbalsta saņēmējam projekta ietvaros izmaksas rodas pēc 2027. gada 31. decembra, tad izmaksas tiek segtas no saviem līdzekļiem, kas ir brīvi no komercdarbības atbalsta.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250.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67. Ja atbalsta saņēmējam izmaksas rodas pēc 2027.gada 31.decembra, tad izmaksas tiek segtas no līdzekļiem, kas ir brīvi no komercdarbības atbalsta.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- 24.11.2023.)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izvērtēt un nepieciešamības gadījumā papildināt noteikumu projekta 67. punktu, ka izmaksas tiks segtas no atbalsta saņēmēja (finansējuma saņēmēja) līdzekļiem.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Punkts precizēts atbilstoši priekšlikumam, norādot, ka izmaksas tiek segtas no saviem līdzekļiem.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251.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51.1. projekta īstenotāja rekvizīti;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- 25.07.2023.)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Priekšlikums apsvērt vai vispārēji atbilstošāka redakcija nav: "51.1. pušu rekvizīti;"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51.1. pušu rekvizīti;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Punkts precizēts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62.1. atbalsta saņēmēja rekvizīti;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252.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51.2. projekta īstenotāja pienākumi un tiesības;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- 25.07.2023.)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Priekšlikums apsvērt vai vispārēji atbilstošāka redakcija nav: "51.2. pušu pienākumi un tiesības;"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51.2. pušu pienākumi un tiesības;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Punkts precizēts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62.2. atbalsta saņēmēja pienākumi un tiesības;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253.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51.3. projekta īstenotāja finansējuma plānošana;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- 25.07.2023.)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apakšpunktu vai dzēst, jo nav saprotams, kas ir domāts ar finansējuma plānošanu, pie tam 51.8. apakšpunkts jau paredz, ka līgumā tiks norādīta plānoto maksājumu pieprasījumu iesniegšanas grafika iesniegšanas kārtība.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Punkts dzēsts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62.3. plānoto progresa pārskatu iesniegšanas grafika iesniegšanas kārtība, iepirkumu plāna iesniegšanas kārtība, plānoto avansa maksājuma pieprasījumu, starpposma un gala noslēguma pārskata iesniegšanas kārtība;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254.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65.6. iesniegt Aģentūrā visu nepieciešamo dokumentāciju, kas saistīta ar projekta īstenošanu, kā arī avansa maksājumu, starpposma un gala noslēguma pārskatu iesniegšanai un izvērtēšanai,;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- 25.01.2024.)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81. punkta nosacījumiem, nosacījumi par investīcijas uzraudzību pēc 2026. gada 31. augusta tiks iekļauti Atbildīgās iestādes sagatavotajā informatīvajā ziņojumā. Šobrīd lūdzam svītrot nosacījumu par gala noslēguma pārskata iesniegšanu CFLA, jo uz šo brīdi nav skaidrs, kā un kurš veiks investīcijas uzraudzību pēc 2026. gada 31. augusta.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81. un 82.punkti dzēsti. Papildināts MK protokollēmums ar nosacījumu, ka EM līdz 2026.gada 30.jūnijam iesniedz MK informatīvo ziņojumu, kurā iekļauj info par investīcijas uzraudzību un finansējuma izlietojumu un pārvirzīšanu.</w:t>
            </w:r>
          </w:p>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63.6. iesniegt Aģentūrā visu nepieciešamo dokumentāciju, kas saistīta ar projekta īstenošanu, kā arī avansa maksājumu un starpposma pārskatu iesniegšanai un izvērtēšanai;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255.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65.8. nodrošināt projekta īstenošanā dubultā finansējuma riskus;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- 25.01.2024.)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noteikumu projekta 65.8. apakšpunktu, lai no normas būtu nepārprotami skaidrs, ka atbalsta saņēmējs nodrošinās dubultā finansējuma neesamību.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atbilstoši priekšlikumam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63.8. nodrošināt projekta īstenošanā dubultā finansējuma risku neesamību;</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256.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65.10. iesniegt Aģentūrai līguma vai vienošanās par projekta īstenošanu grozījumus, lai precizētu plānoto avansa maksājuma pieprasījumu, starpposma un gala noslēguma pārskata iesniegšanas kārtību;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- 25.01.2024.)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svītrot šo punktu. Līguma vai vienošanās grozījumi nav jāiesniedz aģentūrai, lai precizētu plānoto avansa maksājumu, starpposma un gala noslēguma pārskata iesniegšanas kārtību - lai šo kārtību precizētu, finansējuma saņēmēji aģentūrai iesniedz precizētu plānoto progresa pārskata iesniegšanas grafiku.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Punkts dzēsts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63.10. iesniegt Aģentūrai līguma vai vienošanās par projekta īstenošanu grozījumus, lai precizētu plānoto avansa maksājuma pieprasījumu, starpposma un gala noslēguma pārskata iesniegšanas kārtību;</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257.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66. Aģentūra atbalsta sniegšanai, kā arī Aģentūra un nozares ministrija uzraudzības nodrošināšanai šo noteikumu ietvaros pieprasa un saņem informāciju no Iekšlietu ministrijas Sodu reģistra. Lai nodrošinātu pieeju datiem, Aģentūra vai nozares ministrija, ja nepieciešams, slēdz vienošanos ar Iekšlietu ministrijas Sodu reģistra pārzini.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(IEM - 25.01.2024.)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66.punktā: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aizstāt pirmajā teikumā vārdus "Iekšlietu ministrijas Sodu reģistra" ar vārdiem "Iekšlietu ministrijas Informācijas centra pārziņā esošās valsts informācijas sistēmas "Sodu reģistrs"";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aizstāt otrajā teikumā vārdus "Sodu reģistra pārzini" ar vārdiem "Informācijas centru".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atbilstoši priekšlikumam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64. Aģentūra atbalsta sniegšanai, kā arī Aģentūra un nozares ministrija uzraudzības nodrošināšanai šo noteikumu ietvaros pieprasa un saņem informāciju no Iekšlietu ministrijas Informācijas centra pārziņā esošās valsts informācijas sistēmas "Sodu reģistrs". Lai nodrošinātu pieeju datiem, Aģentūra vai nozares ministrija, ja nepieciešams, slēdz vienošanos ar Iekšlietu ministrijas Informācijas centru.</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258.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69.6. iesniegt Aģentūrā visu nepieciešamo dokumentāciju, kas saistīta ar projekta īstenošanu, kā arī avansa, starpposma un noslēguma maksājuma pieprasījumu iesniegšanai un izvērtēšanai, tai skaitā, lai pierādītu, ka projekta izdevumi ir nepieciešami pētījuma rezultātu sasniegšanai un šī saistība ir skaidri saprotama un pierādāma, un pētniecības izdevumi veikti, ievērojot saimnieciskuma, lietderības un efektivitātes principu;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- 23.11.2023.)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noteikumu projekta 69.6. apakšpunktā nepārrakstīt cituviet noteikumu projektā ietverto regulējumu un svītrot vārdus "tai skaitā, lai pierādītu, ka projekta izdevumi ir nepieciešami pētījuma rezultātu sasniegšanai un šī saistība ir skaidri saprotama un pierādāma, un pētniecības izdevumi veikti, ievērojot saimnieciskuma, lietderības un efektivitātes principu".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Punkts precizēts atbilstoši priekšlikumam, dzēšot regulējumā dublējošu normu</w:t>
            </w:r>
          </w:p>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63.6. iesniegt Aģentūrā visu nepieciešamo dokumentāciju, kas saistīta ar projekta īstenošanu, kā arī avansa maksājumu un starpposma pārskatu iesniegšanai un izvērtēšanai;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259.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69.10. ievērot interešu konflikta novēršanas principus saskaņā ar Komisijas regulas Nr. 2018/1046 61. pantu, caurspīdīguma un vienlīdzības principus, vienlaikus novēršot korupciju, krāpšanu un dubulto finansējumu, ja nepieciešams, veicot atbilstošus korekcijas pasākumus;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- 24.11.2023.)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noteikumu projekta 69.10. apakšpunktu, nosakot, ka finansējuma saņēmējs paraksta apliecinājumu par interešu konflikta neesamību.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Ekonomikas ministrija papildinājusi apakšpunktu ar apliecinājuma parakstīšanu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63.9. ievērot interešu konflikta novēršanas principus saskaņā ar regulas Nr. 2018/1046 61. pantu, caurspīdīguma un vienlīdzības principus, vienlaikus novēršot korupciju, krāpšanu un dubulto finansējumu, ja nepieciešams, veicot atbilstošus korekcijas pasākumus. Pirms projekta uzsākšanas parakstīt šo noteikumu </w:t>
            </w:r>
            <w:r w:rsidR="00000000" w:rsidRPr="00000000" w:rsidDel="00000000">
              <w:rPr>
                <w:rtl w:val="0"/>
              </w:rPr>
              <w:t xml:space="preserve">2. </w:t>
            </w:r>
            <w:r w:rsidR="00000000" w:rsidRPr="00000000" w:rsidDel="00000000">
              <w:rPr>
                <w:rtl w:val="0"/>
              </w:rPr>
              <w:t xml:space="preserve">pielikumā</w:t>
            </w:r>
            <w:r w:rsidR="00000000" w:rsidRPr="00000000" w:rsidDel="00000000">
              <w:rPr>
                <w:rtl w:val="0"/>
              </w:rPr>
              <w:t xml:space="preserve"> ietverto apliecinājumu;</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260.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69.12. ne vēlāk kā mēnesi pēc līguma par projekta īstenošanu parakstīšanas, bet ne vēlāk kā līdz pirmajam maksājuma pieprasījumam, iesniegt Aģentūrai iekšējās kontroles sistēmas aprakstu korupcijas, krāpšanas un interešu konflikta riska novēršanai, ietverot tajā: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- 24.11.2023.)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finansējuma saņēmējs ir arī gala saņēmējs, lūdzam izvērtēt IKS nepieciešamību (lūdzu skatīt komentāru pie 16.5 apakšpunkta).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Ekonomikas ministrija, ņemot vērā iebildumu pie 16.5. apakšpunkta, dzēš nepieciešamību IKS iekļaušanai, ņemot vērā, ka atbalsta saņēmējs ir gala saņēmējs.</w:t>
            </w:r>
          </w:p>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261.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54.6. tiklīdz ir zināma informācija par iepirkumu izsludināšanas brīdi, iesniegt iepirkumu plānu Vadības informācijas sistēmā par visiem investīcijas ieviešanai plānotajiem iepirkumiem, kuru rīkošanai paredzēts piemērot Publisko iepirkumu likumu, Sabiedrisko pakalpojumu sniedzēju iepirkumu likumu vai Ministru kabineta 2017.gada 28.februāra noteikumus Nr. 104 "Noteikumi par iepirkuma procedūru un tās piemērošanas kārtību pasūtītāja finansētiem projektiem";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- 25.07.2023.)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noteikumu projekta 54.6. apakšpunktā un cituviet noteikumu projektā atsaukties uz normatīvajiem aktiem noteiktā jomā, nevis konkrētiem Ministru kabineta noteikumiem, tādējādi izvairoties no nepieciešamības izdarīt grozījumus noteikumu projektā (noteikumos), ja minētie Ministru kabineta noteikumi zaudē spēku.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Ekonomikas ministrija izskatījusi priekšlikumu un veikti precizējumi noteikumu projektā. Priekšlikumā minētajos apakšpunktos minētās atsauces uz konkrētiem Ministru kabineta noteikumiem dzēstas, dzēšot ministru kabinetā noteikumu apstiprināšanas datumu un piešķirto numuru, iepriekšminēto aizvietojot ar "normatīvajos aktos par" un attiecīgi pielāgojot konkrēto ministru kabineta noteikumu nosaukumu.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63.10. iesniegt Aģentūrai līguma vai vienošanās par projekta īstenošanu grozījumus, lai precizētu plānoto avansa maksājuma pieprasījumu, starpposma un gala noslēguma pārskata iesniegšanas kārtību;</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262.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71. Nozares ministrijai ir tiesības pieprasīt piekļuvi Valsts ieņēmumu dienesta datu bāzē esošajiem datiem, lai uzraudzītu projekta iesniegumā noteikto rādītāju sasniegšanu un nodrošinātu investīcijas un nacionālo rādītāju uzraudzību: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- 24.11.2023.)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rūpīgi izvērtēt, vai projektu uzraudzības nolūkos nepieciešama piekļuve tik lielam datu apjomam, aicinām arī sniegt pamatojumu anotācijā. Papildus ņemot vērā no noteikumu projekta 71. punkta izrietošo informāciju, lūdzam attiecīgi papildināt arī anotācijas 8.1.13. apakšsadaļu.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līdzšinējas sarunas ar Finanšu ministriju, nosacījums par tiesībām pieprasīt piekļuvi VID datu bāzē esošajiem datiem no noteikumu projekta svītrots</w:t>
            </w:r>
          </w:p>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263.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70. Projekta īstenošanas laikā atbalsta saņēmējs var saņemt avansa maksājumu, kas nepārsniedz 50 procentus no kopējā projekta publiskā finansējuma apmēra, pamatojot tā sasaisti ar šo noteikumu </w:t>
            </w:r>
            <w:r w:rsidR="00000000" w:rsidRPr="00000000" w:rsidDel="00000000">
              <w:rPr>
                <w:rtl w:val="0"/>
              </w:rPr>
              <w:t xml:space="preserve">6. </w:t>
            </w:r>
            <w:r w:rsidR="00000000" w:rsidRPr="00000000" w:rsidDel="00000000">
              <w:rPr>
                <w:rtl w:val="0"/>
              </w:rPr>
              <w:t xml:space="preserve">punktā</w:t>
            </w:r>
            <w:r w:rsidR="00000000" w:rsidRPr="00000000" w:rsidDel="00000000">
              <w:rPr>
                <w:rtl w:val="0"/>
              </w:rPr>
              <w:t xml:space="preserve"> noteikto rādītāju izpildes progresu. Ja atbalsta saņēmējs vēlas saņemt vairākus avansus, tad nākamo avansu var saņemt pēc tam, kad iepriekšējais ir apgūts pilnā apmērā. Kopējā avansa un starpposma maksājumu kopsumma nedrīkst pārsniegt 90 procentus no kopējā projektam piešķirtā finansējuma. Noslēguma maksājumu iespējams paredzēt tad, kad avansa un starpposma maksājumi kopsummā apgūti 90 procentu apmērā. Aģentūra noslēguma maksājumu izmaksā pēc projektā visu paredzēto darbību pabeigšanas.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- 25.01.2024.)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Šobrīd nav saprotams, kā avansa maksājuma pieprasīšana var būt sasaistīta ar 6. punktā noteikto investīcijas kopējā rādītāja izpildes progresu. Avansa maksājumiem ir jābūt sasaistītiem tikai ar konkrētā projekta vajadzībām, kur finansējuma saņēmējs pamato avansa nepieciešamību ar plānoto nepieciešamo finansējumu tuvāko 6 mēnešu maksājumiem projekta ietvaros. Lūdzam precizēt.</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norādot uz sasaistes pamatošanu ar projekta ietvaros noteikto rādītāju izpildes progresu</w:t>
            </w:r>
          </w:p>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68. Projekta īstenošanas laikā atbalsta saņēmējs var saņemt avansa maksājumu, kas nepārsniedz 30 procentus no kopējā projekta publiskā finansējuma apmēra, pamatojot tā sasaisti ar projekta ietvaros noteikto rādītāju izpildes progresu atbilstoši šo noteikumu </w:t>
            </w:r>
            <w:r w:rsidR="00000000" w:rsidRPr="00000000" w:rsidDel="00000000">
              <w:rPr>
                <w:rtl w:val="0"/>
              </w:rPr>
              <w:t xml:space="preserve">6. </w:t>
            </w:r>
            <w:r w:rsidR="00000000" w:rsidRPr="00000000" w:rsidDel="00000000">
              <w:rPr>
                <w:rtl w:val="0"/>
              </w:rPr>
              <w:t xml:space="preserve">punktam</w:t>
            </w:r>
            <w:r w:rsidR="00000000" w:rsidRPr="00000000" w:rsidDel="00000000">
              <w:rPr>
                <w:rtl w:val="0"/>
              </w:rPr>
              <w:t xml:space="preserve">. Ja atbalsta saņēmējs vēlas saņemt vairākus avansus, tad nākamo avansu var saņemt pēc tam, kad iepriekšējais ir apgūts pilnā apmērā. Kopējā avansa un starpposma maksājumu kopsumma nedrīkst pārsniegt 90 procentus no kopējā projektam piešķirtā finansējuma. Noslēguma maksājumu iespējams paredzēt tad, kad avansa un starpposma maksājumi kopsummā apgūti 90 procentu apmērā. Aģentūra noslēguma maksājumu izmaksā pēc projektā visu paredzēto darbību pabeigšanas.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264.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70. Projekta īstenošanas laikā atbalsta saņēmējs var saņemt avansa maksājumu, kas nepārsniedz 50 procentus no kopējā projekta publiskā finansējuma apmēra, pamatojot tā sasaisti ar šo noteikumu </w:t>
            </w:r>
            <w:r w:rsidR="00000000" w:rsidRPr="00000000" w:rsidDel="00000000">
              <w:rPr>
                <w:rtl w:val="0"/>
              </w:rPr>
              <w:t xml:space="preserve">6. </w:t>
            </w:r>
            <w:r w:rsidR="00000000" w:rsidRPr="00000000" w:rsidDel="00000000">
              <w:rPr>
                <w:rtl w:val="0"/>
              </w:rPr>
              <w:t xml:space="preserve">punktā</w:t>
            </w:r>
            <w:r w:rsidR="00000000" w:rsidRPr="00000000" w:rsidDel="00000000">
              <w:rPr>
                <w:rtl w:val="0"/>
              </w:rPr>
              <w:t xml:space="preserve"> noteikto rādītāju izpildes progresu. Ja atbalsta saņēmējs vēlas saņemt vairākus avansus, tad nākamo avansu var saņemt pēc tam, kad iepriekšējais ir apgūts pilnā apmērā. Kopējā avansa un starpposma maksājumu kopsumma nedrīkst pārsniegt 90 procentus no kopējā projektam piešķirtā finansējuma. Noslēguma maksājumu iespējams paredzēt tad, kad avansa un starpposma maksājumi kopsummā apgūti 90 procentu apmērā. Aģentūra noslēguma maksājumu izmaksā pēc projektā visu paredzēto darbību pabeigšanas.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- 25.01.2024.)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riskus, lūdzam paredzēt avansa maksājumus, kas nepārsniedz 30% no kopējā projekta publiskā finansējuma apmēru. Neredzam nepieciešamību paredzēt lielākus avansa maksājumus, ņemot vērā, ka finansējuma saņēmējs avansa maksājumus var pieprasīt atkārtoti, nepārsniedzot avansa un starpposma maksājuma kopsummu 90% apmērā no projektam kopējā piešķirtā finansējuma.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Avansa apmērs samazināts līdz 30%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68. Projekta īstenošanas laikā atbalsta saņēmējs var saņemt avansa maksājumu, kas nepārsniedz 30 procentus no kopējā projekta publiskā finansējuma apmēra, pamatojot tā sasaisti ar projekta ietvaros noteikto rādītāju izpildes progresu atbilstoši šo noteikumu </w:t>
            </w:r>
            <w:r w:rsidR="00000000" w:rsidRPr="00000000" w:rsidDel="00000000">
              <w:rPr>
                <w:rtl w:val="0"/>
              </w:rPr>
              <w:t xml:space="preserve">6. </w:t>
            </w:r>
            <w:r w:rsidR="00000000" w:rsidRPr="00000000" w:rsidDel="00000000">
              <w:rPr>
                <w:rtl w:val="0"/>
              </w:rPr>
              <w:t xml:space="preserve">punktam</w:t>
            </w:r>
            <w:r w:rsidR="00000000" w:rsidRPr="00000000" w:rsidDel="00000000">
              <w:rPr>
                <w:rtl w:val="0"/>
              </w:rPr>
              <w:t xml:space="preserve">. Ja atbalsta saņēmējs vēlas saņemt vairākus avansus, tad nākamo avansu var saņemt pēc tam, kad iepriekšējais ir apgūts pilnā apmērā. Kopējā avansa un starpposma maksājumu kopsumma nedrīkst pārsniegt 90 procentus no kopējā projektam piešķirtā finansējuma. Noslēguma maksājumu iespējams paredzēt tad, kad avansa un starpposma maksājumi kopsummā apgūti 90 procentu apmērā. Aģentūra noslēguma maksājumu izmaksā pēc projektā visu paredzēto darbību pabeigšanas.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265.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57. Pēc projekta pabeigšanas atbalsta saņēmējs Aģentūrā iesniedz projekta rezultātu apkopojumu brīvā formātā latviešu valodā un, ja nepieciešams, arī tulkojumu angļu valodā. Apkopojumā norāda projektā īstenoto aktivitāšu ieviešanas gaitu, sasniegtos rezultātus, apgūto finansējuma apmēru, privātā līdzfinansējuma apjomu.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- 25.07.2023.)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izskatīt iespēju punktu papildināt, ka pie noslēguma maksājuma pieprasījuma tiek iesniegts IPCEI dokuments, ka Latvijas uzņēmuma devums lielā projekta ieviešanā bija lietderīgs.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Ekonomikas ministrija izskatīju priekšlikumu, IPCEI projekts ir izvērtēts un nav saprotams CFLA paustā papildinājuma nepieciešamība. IPCEI projekti tiek izvērtēti un to lietderība tiek apstiprināta Eiropas Komisijas līmenī, līdz ar ko nav pamats apšaubīt uzņēmuma devumu tautsaimniecībai un projekta lietderību.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266.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75. Nozares ministrija vai Aģentūra var lūgt papildināt šo noteikumu </w:t>
            </w:r>
            <w:r w:rsidR="00000000" w:rsidRPr="00000000" w:rsidDel="00000000">
              <w:rPr>
                <w:rtl w:val="0"/>
              </w:rPr>
              <w:t xml:space="preserve">69.12. </w:t>
            </w:r>
            <w:r w:rsidR="00000000" w:rsidRPr="00000000" w:rsidDel="00000000">
              <w:rPr>
                <w:rtl w:val="0"/>
              </w:rPr>
              <w:t xml:space="preserve">apakšpunktu</w:t>
            </w:r>
            <w:r w:rsidR="00000000" w:rsidRPr="00000000" w:rsidDel="00000000">
              <w:rPr>
                <w:rtl w:val="0"/>
              </w:rPr>
              <w:t xml:space="preserve"> minēto iekšējo kontroles sistēmu pēc projekta iesnieguma apstiprināšana, ja konstatēts, ka ir nepieciešami papildinājumi vai precizējumi.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- 23.11.2023.)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tehniski precizēt noteikumu projekta 75. punktu.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"75. Nozares ministrija vai Aģentūra var lūgt precizēt vai papildināt šo noteikumu 69.12. apakšpunktu minēto iekšējo kontroles sistēmu pēc projekta iesnieguma apstiprināšana, ja konstatēts, ka ir nepieciešami precizējumi vai papildinājumi."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Ekonomikas ministrija cita iebilduma ietvaros no noteikumu projekta dzēsusi Iekšējās kontroles sistēmas nepieciešamību, līdz ar ko punkts dzēšams</w:t>
            </w:r>
          </w:p>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267.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59. Atbalsta saņēmējs ne retāk kā reizi sešos mēnešos ievieto aktuālo informāciju par projekta īstenošanas gaitu savā tīmekļvietnē. Atbalsta saņēmējs nodrošina informācijas un publicitātes pasākumus saskaņā ar Regulas Nr. 2021/241 34. pantu, Atveseļošanas fonda nolīguma 10.pantu, kā arī Eiropas Savienības fondu 2021.–2027. gada plānošanas perioda un Atveseļošanas fonda komunikācijas un dizaina vadlīnijām.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- 25.07.2023.)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izdalīt noteikumu projekta 59. punkta otro teikumu kā jaunu punktu.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Punkts dzēsts, jo minēts šo noteikumu projekta atbalsta saņēmēja pienākumos un dublē šo noteikumu 59.punktu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76. Atbalsta saņēmējs pārliecinās, ka līdzfinansēto preču un pakalpojumu izmaksas atbilst tirgus cenai un nepastāv interešu konflikts piegādātāja vai pakalpojumu sniedzēja izvēlē. Atbalsta saņēmējs projekta īstenošanā izvērtē iespēju veikt arī sociāli atbildīgu iepirkumu vai inovācijas publisko iepirkumu atbilstoši publisko iepirkumu normatīvajiem aktiem.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268.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61. Nozares ministrija ievieto tīmekļvietnē atbalsta saņēmēja kontaktinformāciju un norāda projekta īsu aprakstu, piešķirto summu, sasniegtos rezultātus brīvi pieejamo finansējumu.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- 25.07.2023.)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noteikumu projekta 61.punktu norādot kādā tīmekļvietnē.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Punkts precizēts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269.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62. Aģentūrai ir tiesības vienpusēji atkāpties no līguma par projekta īstenošanu, ja to paredz šo noteikumu 17.punktā minētais līgums par projekta īstenošanu un ja atbalsta saņēmējs: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- 25.07.2023.)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izvērtēt un nepieciešamības gadījumā precizēt, vai tiešām vajag, lai iestājas abi apstākļi? Ja nav noteikumu projekta 17. punktā minētajā līgumā ietverts tad nevar vienpusēji lauzt?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Punkts precizēts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270.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63. Aģentūrai ir tiesības starpposma un noslēguma maksājuma pieprasījuma vērtēšanas laikā pieaicināt ekspertu, lai pārbaudītu, vai projekta izmaksu tāmē norādītās attiecināmās izmaksas ir samērīgas un ekonomiski pamatotas.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- 25.07.2023.)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skaidrto, kādu ekspertu Centrālā un finanšu un līgumu aģentūra var pieaicināt?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Punkts precizēts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78. Nozares ministrijai ir pienākums vadības informācijas sistēmā nodrošināt savlaicīgu šo noteikumu </w:t>
            </w:r>
            <w:r w:rsidR="00000000" w:rsidRPr="00000000" w:rsidDel="00000000">
              <w:rPr>
                <w:rtl w:val="0"/>
              </w:rPr>
              <w:t xml:space="preserve">6. </w:t>
            </w:r>
            <w:r w:rsidR="00000000" w:rsidRPr="00000000" w:rsidDel="00000000">
              <w:rPr>
                <w:rtl w:val="0"/>
              </w:rPr>
              <w:t xml:space="preserve">punktā</w:t>
            </w:r>
            <w:r w:rsidR="00000000" w:rsidRPr="00000000" w:rsidDel="00000000">
              <w:rPr>
                <w:rtl w:val="0"/>
              </w:rPr>
              <w:t xml:space="preserve"> minēto rādītāju uzskaiti un uzraudzīt savlaicīgu datu ievadi.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271.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64. Maksimāli pieļaujamā finansējuma intensitāte saskaņā ar Komisijas regulas Nr. 651/2014 25. panta 5. un 6. a) un 7. punktiem no projekta kopējām attiecināmajām izmaksām ir šāda: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- 25.07.2023.)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noteikumu projektā nodrošināt korektu Eiropas Savienības regulu vienību pierakstu, norādot uz punktiem un apakšpunktiem, tai skaitā apakšpunktus liekot pēdiņās, piemēram, noteikumu projekta 64. punktā: "saskaņā ar Komisijas regulas Nr. 651/2014 25. panta </w:t>
            </w:r>
            <w:r w:rsidR="00000000" w:rsidRPr="00000000" w:rsidDel="00000000">
              <w:rPr>
                <w:u w:val="single"/>
                <w:rtl w:val="0"/>
              </w:rPr>
              <w:t xml:space="preserve">5. punktu, 6. punkta "a" apakšpunktu</w:t>
            </w:r>
            <w:r w:rsidR="00000000" w:rsidRPr="00000000" w:rsidDel="00000000">
              <w:rPr>
                <w:rtl w:val="0"/>
              </w:rPr>
              <w:t xml:space="preserve"> un 7. punktu".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precizēts atbilstoši izteiktajam priekšlikumam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54. Maksimāli pieļaujamā finansējuma intensitāte saskaņā ar Komisijas regulas Nr. 651/2014 25. panta 5. punkta "b", "c", "d" apakšpunktu, 6. punkta "a" apakšpunktu un 7. punktu (procentos no projekta kopējām attiecināmajām izmaksām) ir šāda: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272.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64. Maksimāli pieļaujamā finansējuma intensitāte saskaņā ar Komisijas regulas Nr. 651/2014 25. panta 5. un 6. a) un 7. punktiem no projekta kopējām attiecināmajām izmaksām ir šāda: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- 25.07.2023.)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Lūgums skaidrot, kāda finansējuma intensitāte ir 19.1.2. un 19.1.3.apakšpunktos noteiktajiem atbalsta pretendentiem.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Skaidrojam, ka 19.1.2. un 19.1.3. apakšpunktos minētās juridiskās personas pirmsšķietami varētu būt lielie komersanti, vienlaikus, lai noteiktu precīzu atbilstību, jāvērtē projekta iesniedzējs.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54. Maksimāli pieļaujamā finansējuma intensitāte saskaņā ar Komisijas regulas Nr. 651/2014 25. panta 5. punkta "b", "c", "d" apakšpunktu, 6. punkta "a" apakšpunktu un 7. punktu (procentos no projekta kopējām attiecināmajām izmaksām) ir šāda: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273.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81. Aģentūra 5 darbdienu laikā kopš lēmuma par projekta iesnieguma apstiprināšanu pieņemšanas vai līguma vai vienošanās par projekta īstenošanu noslēgšanas, vai līguma vai vienošanās grozījumu gadījumā nosūta nozares ministrijai informāciju par atbalsta piešķiršanu un projekta īstenošanas gaitu.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- 24.11.2023.)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dzēst MK noteikumu projekta 81.punktu. ņemot vērā, ka nozares ministrijas pārstāvji ir vērtēšanas komisijā, tās rīcībā būs informācija par projektu atlases progresu un piešķirto atbalstu. Šāds pienākums rada lieku administratīvo slogu.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Ekonomikas ministrija, ņemot vērā atkārtotu Finanšu ministrijas iebildumu un potenciālu papildus administratīvo slogu, dzēš minēto nosacījumu.</w:t>
            </w:r>
          </w:p>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274.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83. Aģentūra 5 darbdienu laikā pēc katra projekta iesnieguma izvērtēšanas informē nozares ministriju par atlikušo pieejamo finansējumu.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- 24.11.2023.)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dzēst MK noteikumu projekta 83.punktu. ņemot vērā, ka nozares ministrijas pārstāvji ir vērtēšanas komisijā, tās rīcībā būs informācija par projektu atlases progresu un piešķirto atbalstu, kā arī atlikušo pieejamo finansējumu. Šāds pienākums rada lieku administratīvo slogu.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Ekonomikas ministrija, ņemot vērā atkārtotu Finanšu ministrijas iebildumu un potenciālu papildus administratīvo slogu, dzēš minēto nosacījumu.</w:t>
            </w:r>
          </w:p>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275.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83. Aģentūra 5 darbdienu laikā pēc katra projekta iesnieguma izvērtēšanas informē nozares ministriju par atlikušo pieejamo finansējumu.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- 23.11.2023.)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attiecīgā informācija atbilstoši noteikumu projektam ir publicējama arī Aģentūras mājaslapā, kā arī iestāžu savstarpējās sadarbības pienākumu, ņemot vērā Valsts pārvaldes iekārtas likumā noteikto, ierosinām svītrot noteikumu projekta 83. punktu, kas varētu būt nesamērīgs administratīvais slogs.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Ekonomikas ministrija, ņemot vērā atkārtotu Finanšu ministrijas iebildumu un potenciālu papildus administratīvo slogu, dzēš minēto nosacījumu.</w:t>
            </w:r>
          </w:p>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276.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81. Nozares ministrija sagatavo izskatīšanai Ministru kabinetā ziņojumu par investīcijas īstenošanu, kas ietver informāciju par turpmāku investīcijas uzraudzību pēc 2026. gada 31. augusta, tai skaitā par finansējuma izlietojumu, sniedzot priekšlikumus par finansējuma pārvirzīšanu nozares ministrijas atbalsta pasākumiem Eiropas Savienības kohēzijas politikas programmas 2021.–2027. gadam plānošanas periodā.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- 25.01.2024.)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svītrot noteikumu projekta 81. un 82. punktu, kā arī 74. punktā vārdus "un nozares ministrija lemj par finansējuma pārvirzīšanu atbilstoši šo noteikumu 81. punktā minētajam", attiecīgos 81. un 82. punktā minētos pienākumus izsakot kā atbildīgās iestādes uzdevumus un iekļaujot Ministru kabineta sēdes protokollēmumā.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74. punktā dzēsti vārdi "un nozares ministrija lemj par finansējuma pārvirzīšanu atbilstoši šo noteikumu 81. punktā minētajam" un no noteikumu projekta dzēsti 81. un 82.punkts, iepriekšminētajos punktos nosacījumi iekļauti MK protokollēmumā</w:t>
            </w:r>
          </w:p>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277.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69. Atbalsta saņēmējam ir pienākums uzkrāt un uzskaitīt datus projekta rādītāju sasniegšanas progresa noteikšanai.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- 25.07.2023.)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punktu, ka atbalsta saņēmējam ir pienākums uzkrāt un nodrošināt šo noteikumu 11. punktā noteikto rādītāju ievadi Vadības informācijas sistēmā divas reizes gadā, kā arī pārnest šo punktu uz noteikumu projekta 54. punkta apakšpunktiem.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Punkts precizēts un pārvietots uz atbalsta saņēmēja pienākumiem.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278.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83. Atbalstu projekta iesniedzējam piešķir pēc Aģentūras pieņemtā lēmuma par projekta iesnieguma apstiprināšanu.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- 25.01.2024.)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Šis MKN punkts ir dzēšams, jo dublē MKN 86.punktā noteikto, ka "Lēmuma par projekta apstiprināšanu pieņemšanas diena ir uzskatāma par komercdarbības atbalsta piešķiršanas dienu".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Punkts dzēsts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279.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73. Atbalsta saņēmējs Aģentūras pieņemto lēmumu par projekta atbilstību komercdarbības atbalsta nosacījumiem var apstrīdēt Finanšu ministrijā viena mēneša laikā no lēmuma spēkā stāšanās dienas. Atbalsta saņēmējs Finanšu ministrijas pieņemto lēmumu var pārsūdzēt Administratīvā procesa likumā noteiktajā kārtībā.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- 25.07.2023.)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Priekšlikums izvērtēt vai 73.punktā noteiktās Atbalsta saņēmēja tiesības nepārklājas jau ar noteikumu projekta 32.punktā noteikto, ja atbilstība komercdarbības atbalstam tiek noteikta līdztekus kritēriju vērtēšanai.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EM izskatījusi priekšlikumu un skaidro, ka 73.punktā minētā norma attiecināma uz ar komercdarbības atbalsta saņemšanu saistītajiem nosacījumiem un pārklājās ar 32.punktā attiecīgā teikuma daļā minēto informāciju, līdz ar to 32.punktā dublējošā norma dzēsta.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81. Komercdarbības atbalstu, kas investīcijas ietvaros sniegts saskaņā ar Komisijas regulas Nr. 651/2014 25. pantu, var apvienot ar citā komercdarbības atbalsta programmā vai individuālā atbalsta projektā sniegto atbalstu dažādām nosakāmām attiecināmajām izmaksām vai vienām un tām pašām attiecināmajām izmaksām saskaņā ar Komisijas regulas Nr. 651/2014 8. pantu, tai skaitā var apvienot ar citā komercdarbības atbalsta programmā vai individuālā atbalsta projektā sniegto </w:t>
            </w:r>
            <w:r w:rsidR="00000000" w:rsidRPr="00000000" w:rsidDel="00000000">
              <w:rPr>
                <w:i w:val="1"/>
                <w:rtl w:val="0"/>
              </w:rPr>
              <w:t xml:space="preserve">de minimis</w:t>
            </w:r>
            <w:r w:rsidR="00000000" w:rsidRPr="00000000" w:rsidDel="00000000">
              <w:rPr>
                <w:rtl w:val="0"/>
              </w:rPr>
              <w:t xml:space="preserve"> atbalstu, nepārsniedzot maksimāli pieļaujamo atbalsta finansējuma intensitāti saskaņā ar Komisijas regulas Nr. 651/2014 25. panta 5. punkta "b", "c", "d" apakšpunktu, 6. punkta "a", "b", "d" apakšpunktu un 7. punktu.</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280.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76. Atbalsts netiek sniegts, ja tas atbalsta saņēmējs darbojas: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- 25.07.2023.)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tehniski precizēt noteikumu projekta 76. punktu, svītrojot tajā vārdu "tas".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Punkts precizēts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40. Atbalstu projekta iesniedzējam nepiešķir šādām nozarēm un darbībām: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281.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83.1. Atbalsta saņēmēja saraksts, norādot nosaukumu, reģistrācijas numuru, pētniecības projekta nosaukumu un īsu projekta aprakstu;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- 25.07.2023.)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tehniski precizēt noteikumu projekta 83.1. apakšpunktu, norādot uz atbalsta saņēmēju sarakstu, ņemot vērā, ka atbalsta saņēmēji ir vairāki.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Apakšpunkts precizēts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87.1. atbalsta saņēmēju saraksts, norādot nosaukumus, reģistrācijas numurus, pētniecības projekta nosaukumus un īsus projekta aprakstus;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282.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Pētniecības sadaļas apraksts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- 25.01.2024.)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pētniecības projekta zinātniskā daļa jau būs izvērtēta un guvusi atbalstu, lūdzam dzēst šo pielikumu - visa projekta iesnieguma vērtēšanai nepieciešamā informācija ir iekļaujama projekta iesnieguma formā un papildu apraksta iesniegšana, kur vienlaikus tiek dublēta projekta iesniegumā ietvertā informācija, ir lieks slogs projekta iesniedzējam.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Pētniecības sadaļas apraksta pielikums dzēsts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283.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Pētniecības sadaļas apraksts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- 25.07.2023.)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noteikumu projekta 1. pielikumā un nepieciešamības gadījumā cituviet noteikumu projektā pieturzīmi iekavas ("atbalsta veidu (grants)") aizstāt ar pieturzīmi komats, jo iekavās ietvertais teksts ir būtisks tiesību normas piemērošanā.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1.pielikums precizēts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284.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Projektu iesniegumu vērtēšanas kritēriji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- 25.01.2024.)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2. pielikumā "Projektu iesniegumu vērtēšanas kritēriji" lūdzam: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dzēst 1.4.2. apakšpunktu, ņemot vērā, ka projekta iesniedzējs pēc būtības atbildīs vienam no šiem statusiem;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noteikt 1.2. apakškritēriju kā neprecizējamu. Grūtībās nonākuša komersanta pazīmju labošana ir uzskatāma par mākslīgi radītiem apstākļiem atbalsta saņemšanas nolūkos un nav atbalstāma;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1.4. kritēriju izteikt šādā redakcijā: "Projekta iesniedzējs atbilst MK noteikumu 33.1.apakšpunktā  noteiktajam iesniedzēju lokam", vienlaikus pārceļot to uz kritēriju 2. sadaļu "Atbilstības kritēriji". Izmaiņas veicamas, ņemot vērā, ka 1.4.2. apakšpunktā noteiktā prasība neizriet no komercdarbības atbalsta piešķiršanas nosacījumiem, kā arī ņemot vērā, ka kritērijs pēc būtības paredz nevis izslēgšanas kritēriju, bet gan projekta iesniedzēja atbilstības pārbaudi;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pārcelt 1.5. kritēriju 2. sadaļu "Atbilstības kritēriji", ņemot vērā, ka kritērijs pēc būtības paredz nevis izslēgšanas kritēriju, bet gan projekta iesnieguma atbilstības pārbaudi;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d</w:t>
            </w:r>
            <w:r w:rsidR="00000000" w:rsidRPr="00000000" w:rsidDel="00000000">
              <w:rPr>
                <w:rtl w:val="0"/>
              </w:rPr>
              <w:t xml:space="preserve">zēst 2.4. kritēriju, ņemot vērā, ka šie aspekti tiek vērtēti arī izmaksu un finansējuma pārbaudei atbilstošo vērtēšanas kritēriju ietvaros;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objektīvi izvērtēt projekta darbību rezultātu (piemēram, "1 pētījums") sasaisti ar 6. punktā noteiktajiem rādītājiem (2.5. kritērijs). Attiecīgi lūdzam dzēst kritērija daļu "un sekmē MK noteikumu 6.punktā rādītāju sasniegšanu". Vienlaikus lūdzam papildināt kritēriju, izsakot to šādā redakcijā: "Projekta iesniegumā ir norādītas projekta īstenošanā veicamās atbalstāmās darbības un attiecināmās izmaksas, tās atbilst MK noteikumu prasībām, kā arī ir noteikti plānotie sagaidāmie rezultāti un tie ir precīzi noteikti, pamatoti un izmērāmi";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precizēt 2.6. kritēriju, papildinot ar atsauci arī uz noteikumu projekta 7.punktuā noteiktajiem rādītājiem;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 dzēst 2.7. kritēriju, ņemot vērā, ka šie aspekti ir vērtējami 2.5. kritērija ietvaros;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 dzēst 2.8. kritēriju un atteikties no 1. pielikuma iesniegšanas;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 dzēst 2.9. kritēriju, ņemot vērā, ka tas, vai iesniedzējs ir šo izvērtējis, nav objektīvi izmērāms, kā arī projekta iesniegumā ierakstītai frāzei "esam izvērtējuši šāda iepirkuma piemērošanu" nav pievienotās vērtības;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izvērtēt 2.10. kritērija pievienoto vērtību, ņemot vērā pētniecības projekta būtību. Tā kā pētniecības projekts jau būs izstrādāts, atbalstīts no LIAA puses un akceptēta tā dalība IPCEI, līdz ar to horizontālo principu ieviešanas apraksts šīs investīcijas ietvaros ir formāla prasība.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Ekonomikas ministrija veikusi precizējumus atbilstoši priekšlikumā izteiktajiem komentāriem un līdzšinējām sarunām ar CFLA.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Projektu iesniegumu vērtēšanas kritēriji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285.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Projektu iesniegumu vērtēšanas kritēriji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- 24.11.2023.)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sniegtu visaptverošus komentārus par MK noteikumu projekta 2.pielikumā ietverto kritēriju kopu, lūdzam iesniegt izskatīšanai arī kritēriju piemērošanas metodikas melnrakstu. Par atsevišķiem kritērijiem ir neiespējami sniegt viedokli, nezinot vērtēšanas tvērumu, tostarp kura kritērija ietvaros tiks vērtēta: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projekta iesnieguma atbilsta MK noteikumos noteiktajām specifiskajām prasībām, t.sk. projekta iesniedzēja atbilstība MK noteikumos noteiktajam iesniedzēju lokam, projekta īstenošanas termiņa atbilstība MK noteikumos noteiktajam termiņam, projekta iesniedzēja atbilstība komercdarbības atbalsta nosacījumiem;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projektā paredzēto attiecināmo izmaksu atbilstība MK noteikumos noteiktajām attiecināmajām izmaksām;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projekta risku izvērtējuma novērtējums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dubultā finansējuma neesamība un plānotā demarkācija un sinerģija ar projekta iesniedzēja īstenoto (jau pabeigto) vai īstenošanā esošo projektu atbalsta pasākumiem vai citu subjektu īstenotiem projektiem vai atbalsta pasākumiem.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Ekonomikas ministrija IPCEI noteikumu projekta metodikas melnrakstu nosūtīs CFLA līdz ar TAP skaņošanas uzsākšanu.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Projektu iesniegumu vērtēšanas kritēriji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286.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Projektu iesniegumu vērtēšanas kritēriji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- 25.07.2023.)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noteikumu projekta 2. pielikumā ietverto vispārīgo atbilstības kritēriju Nr. 2.1.7., svītrojot tajā atsauci "saskaņā ar Komisijas regulas Nr. 651/2014 I pielikuma 2. pantā noteikto", jo minētais izriet no noteikumu projekta 2.9. apakšpunktā norādītā, turklāt attiecībā uz lielajiem komersantiem minētā atsauce av korekta un ir maldinoša.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Attiecīgais vispārīgais atbilstības kritērijs cita iebilduma ietvaros dzēsts.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Projektu iesniegumu vērtēšanas kritēriji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287.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Projektu iesniegumu vērtēšanas kritēriji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- 25.07.2023.)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noteikumu projekta 2. pielikumā pārskaitīt un precizēt maksimālo punktu skaitu kvalitātes kritērijiem, kas pretēji 2. pielikumā norādītajam ir mazāks par 78.</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Ekonomikas ministrija izskatījusi priekšlikumu un skaidro, ka 2. pielikumā dzēsti kvalitātes kritēriji.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Projektu iesniegumu vērtēšanas kritēriji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288.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- 25.01.2024.)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nodrošinātu pilnīgu izpratni par jēdziena "darbu sākums" lietojumu noteikumu projekta ietvaros, lūdzam papildināt noteikumu projekta anotāciju ar pilnīgu skaidrojumu, kas izriet no Komisijas Regulas Nr. 651/2014 2. panta 23. punktam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Termins "darbu sākums" anotācijas tekstā salāgots, informāciju apvienojot vienuviet</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289.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- 25.01.2024.)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anotācijā precizēt teikumu "Aģentūra lēmumu par atbalsta piešķiršanu pieņem saskaņā ar Komisijas Regulu Nr. 651/2014, vienlaikus lēmumi netiek pieņemti pēc minēto regulu spēka zaudēšanas.", jo tas ir neskaidrs un nekorekts.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Ekonomikas ministrija minēto teikumu no anotācijas dzēsusi.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290.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- 24.11.2023.)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sadaļa "IV Projektu iesniegumu vērtēšanas kritēriji un atlases kārtība" atbilstoši MK noteikumu projektam un tajā izteiktajiem iebildumiem/priekšlikumiem.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Ekonomikas ministrija precizējusi anotāciju atbilstoši noteikumu projektā saņemtajiem iebildumiem/priekšlikumiem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291.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- 24.11.2023.)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sadaļa "IV Projektu iesniegumu vērtēšanas kritēriji un atlases kārtība" atbilstoši MK noteikumu projektam un tajā izteiktajiem iebildumiem/priekšlikumiem.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Ekonomikas ministrija precizējusi anotāciju atbilstoši noteikumu projektā saņemtajiem iebildumiem/priekšlikumiem</w:t>
            </w:r>
          </w:p>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292.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- 24.11.2023.)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Iesakām anotācijas 1.3.sadaļā pie teikuma - </w:t>
            </w:r>
            <w:r w:rsidR="00000000" w:rsidRPr="00000000" w:rsidDel="00000000">
              <w:rPr>
                <w:i w:val="1"/>
                <w:rtl w:val="0"/>
              </w:rPr>
              <w:t xml:space="preserve">MK noteikumu projekts izstrādāts balstoties uz 2023. gada 26. septembra Ministru kabineta apstiprināto rīkojumu "Par Latvijas Atveseļošanas un noturības mehānisma plāna papildinājumu" (23-TA-1103) </w:t>
            </w:r>
            <w:r w:rsidR="00000000" w:rsidRPr="00000000" w:rsidDel="00000000">
              <w:rPr>
                <w:rtl w:val="0"/>
              </w:rPr>
              <w:t xml:space="preserve">- norādīt arī EK sagatavoto jauno CID (Padomes Īstenošanas lēmuma) pielikuma projektu.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precizēta atbilstoši priekšlikumam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293.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- 24.11.2023.)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anotāciju, iekļaujot tajā arī plānošanas dokumentos noteiktus kvantitatīvus rādītājus, kuru sasniegšanā ieguldījumu sniegs 5.1.1.2.i. investīcijas 4.kārta.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Ekonomikas ministrija izskatījusi iebildumu un skaidro, ka Anotācijā iekļauta informācija par programmas pienesumu, kas jau izriet no plānošanas dokumentiem un tiešā veidā veicinās plānošanas dokumentos mērķu sasniegšanu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294.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- 24.11.2023.)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pārskatīt atsauces uz noteikumu projekta punktiem, ņemot vērā izmaiņas punktu numerācijā.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Atsauces uz noteikumu projektu precizētas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295.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- 25.07.2023.)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noteikumu projekta anotācijā svītrot terminu ""vienlīdzības princips" un "caurspīdīdīguma princips" skaidrojumus, jo minētie termini nav lietoti noteikumu projektā un nav saprotama nepieciešamība tos skaidrot anotācijā.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Anotācijā svītroti priekšlikumā minētie skaidrojumi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296.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- 24.11.2023.)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anotācijas 3.sadaļā kā kārtējo (n) gadu norādīt 2023.gadu, attiecīgi precizējot atspoguļoto ietekmi uz budžetu, kā arī 6.punktu papildināt ar informāciju par finansējuma sadalījumu pa gadiem.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Anotācijā norādīts tekošais gads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297.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5.4. 1. tabula. Tiesību akta projekta atbilstība ES tiesību aktiem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- 23.11.2023.)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Pamatojoties uz Ministru kabineta 2021. gada 7. septembra noteikumu Nr. 617 "Tiesību akta projekta sākotnējās ietekmes izvērtēšanas kārtība" 9.19. apakšpunktu, lūdzam papildināt noteikumu projekta anotācijas 5. sadaļu ar skaidrojumu par Eiropas Komisijas un Latvijas Republikas Atveseļošanas un noturības mehānisma finansēšanas nolīguma 10. pantā ietverto saistību izpildi, raksturojot minēto saistību būtību, pasākumus, kurus nepieciešams veikt minēto saistību izpildei un kā paredzēts minētās saistības izpildīt.</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Ekonomikas ministrija izskatījusi priekšlikumu un papildināts 5.2. sadaļas apraksts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5.4. 1. tabula. Tiesību akta projekta atbilstība ES tiesību aktiem</w:t>
            </w:r>
          </w:p>
        </w:tc>
      </w:tr>
    </w:tbl>
    <w:sectPr>
      <w:headerReference r:id="rId7" w:type="default"/>
      <w:headerReference r:id="rId8" w:type="first"/>
      <w:footerReference r:id="rId2" w:type="default"/>
      <w:footerReference r:id="rId3" w:type="first"/>
      <w:titlePg w:val="true"/>
      <w:pgSz w:w="16833" w:h="11908" w:orient="landscape"/>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23-TA-1534</w:t>
    </w:r>
    <w:r>
      <w:br/>
    </w:r>
    <w:r w:rsidR="00000000" w:rsidRPr="00000000" w:rsidDel="00000000">
      <w:rPr>
        <w:rtl w:val="0"/>
      </w:rPr>
      <w:t xml:space="preserve">07.02.2024. 16.01</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23-TA-1534</w:t>
    </w:r>
    <w:r>
      <w:br/>
    </w:r>
    <w:r w:rsidR="00000000" w:rsidRPr="00000000" w:rsidDel="00000000">
      <w:rPr>
        <w:rtl w:val="0"/>
      </w:rPr>
      <w:t xml:space="preserve">07.02.2024. 16.01</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after="280"/>
      <w:contextualSpacing w:val="1"/>
    </w:pPr>
    <w:rPr>
      <w:b w:val="1"/>
      <w:sz w:val="28"/>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Izziņa_23-TA-1534.docx</dc:title>
</cp:coreProperties>
</file>

<file path=docProps/custom.xml><?xml version="1.0" encoding="utf-8"?>
<Properties xmlns="http://schemas.openxmlformats.org/officeDocument/2006/custom-properties" xmlns:vt="http://schemas.openxmlformats.org/officeDocument/2006/docPropsVTypes"/>
</file>