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443 "Eiropas Sociālā fonda Plus programmas materiālās nenodrošinātības mazināšanai 2021.–2027. gadam īstenošanas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anotācijā un projektā ir norādīta pretrunīga informācija. Noteikumu projektā ir norādīts, ka var pieņemt lēmumu neatbilstoši veiktos izdevumus (NVI) neatgūt, ja NVI nav iespējams ieturēt no partnerorganizācijas vai finansējuma saņēmēja un partnerorganizācijai vai finansējuma saņēmējam </w:t>
            </w:r>
            <w:r w:rsidR="00000000" w:rsidRPr="00000000" w:rsidDel="00000000">
              <w:rPr>
                <w:b w:val="1"/>
                <w:rtl w:val="0"/>
              </w:rPr>
              <w:t xml:space="preserve">vienas</w:t>
            </w:r>
            <w:r w:rsidR="00000000" w:rsidRPr="00000000" w:rsidDel="00000000">
              <w:rPr>
                <w:rtl w:val="0"/>
              </w:rPr>
              <w:t xml:space="preserve"> neatbilstības dēļ NVI summa nepārsniedz 250 euro. Attiecīgi projektā var tikt konstatētas vairākas neatbilstības, kuru kopēja summma var pārniegt 250 euro. Turpretīm noteikumu projekta anotācijā norādīts, ka "Ministru kabineta (turpmāk – MK) noteikumos Nr.443 nav iekļauts nosacījums, ka var pieņemt lēmumu neatgūt nepamatoti izmaksātu summu, ja summa, kas jāatgūst no partnerorganizācijas vai finansējuma saņēmēja, </w:t>
            </w:r>
            <w:r w:rsidR="00000000" w:rsidRPr="00000000" w:rsidDel="00000000">
              <w:rPr>
                <w:b w:val="1"/>
                <w:rtl w:val="0"/>
              </w:rPr>
              <w:t xml:space="preserve">nepārsniedz 250 euro no Programmas sniegtā ieguldījuma, neskaitot procentus.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Nēmot vērā minēto, lūdzam salāgot noteikumu projekta anotācijā norādīto informāciju ar noteikumu projektā iekļauto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un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punktā “Risinājuma apraksts” (6.lpp.) norādītajam Programmai un atbalsta komplektu izdalei beidzoties, LM meklēs risinājumu un pieņems lēmumu par programmas elektroniskās datu uzskaites sistēmas un tajā esošo datu tālāku glabāšanu līdz Regulas 2021/1060 82.pantā norādītajam laikam un ar glabāšanu saistītām izmaksām un to avotiem. Ņemot vērā anotācijas 3.sadaļā norādīto, ka projekts šo jomu neskar, precizējams anotācijas 1.3.sadaļas punkts “Risinājuma apraksts”, norādot, ka minētais risinājums tiks meklēts LM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pretrunas starp anotācijas 1.3.apakšpunktā “Pašreizējā situācija, problēmas un risinājumi” 6.lpp. pēdējā rindkopā un 7.lpp. pirmajā rindkopā iekļauto informāciju. Vēršam uzmanību, ka 6.lpp. pēdējā rindkopā ir iekļauta informācija, ka no 2025.gada uzturēšanas un izmitināšanas izmaksas tiks nodrošinātas no tehniskās palīdzības finansējuma, savukārt 7.lpp. pirmajā rindkopā, ka Programmas elektroniskās datu uzskaites sistēmas uzturēšanai tiks lūgts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Pašreizējās situācijas 2.punkta aprakstu, jo saskaņā ar MK noteikumu “Mērķa finansējuma izlietojuma pārvaldības platformas noteikumi” projektā (tiesību akts 23-TA-1157, virzības stadija - saskaņošanā) noteikto Mērķa finansējuma izlietojuma pārvaldības platformas (turpmāk - MAP) pārzinis būs Iekšlietu ministrijas Informācijas centrs, savukārt MAP instances pārzinis ir institūcija, pēc kuras pieteikuma ir izveidota MAP instance mērķa finansējuma izlietojuma pārvaldībai. Sabiedrības integrācijas fonds būs MAP instances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Pašreizējās situācijas 3.punkta aprakstu, jo atbilstoši Ministru kabineta 2022. gada 21. jūnija noteikumu Nr. 381 "Eiropas Sociālā fonda Plus programmas materiālās nenodrošinātības mazināšanai 2021.–2027. gadam īstenošanas noteikumi" 33.1. apakšpunktam PO  būs jāturpina veikt atzīmes uz pašvaldību sociālo dienestu izsniegtām izziņām par izsniegtajiem atbalsta komplektiem, savukārt  atbilstoši 33.2.apakšpunktā noteiktajam atbilstoši PO un sadarbības iestādes noslēgtā līguma vai vienošanās nosacījumiem PO komplektu izdali veic papīra uzskaites veidlapās. Pēc Programmas elektroniskās datu uzskaites sistēmas ieviešanas atbalsta komplektu izdales uzskaite tiks veikta elektroniski, to nosakot partnerorganizācijas un sadarbības iestādes noslēgtā līguma vai vienošanās nosacījumos. Pāreja no atbalsta komplektu uzskaites tikai papīra veidlapās uz elektroniski uzskaiti Programmas elektroniskās datu uzskaites sistēmā būs ieguvums gan PO, gan Programmas vadībā iesaistītām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otrās problēmas aprakstu, ka </w:t>
            </w:r>
            <w:r w:rsidR="00000000" w:rsidRPr="00000000" w:rsidDel="00000000">
              <w:rPr>
                <w:rtl w:val="0"/>
              </w:rPr>
              <w:t xml:space="preserve">Sabiedrības integrācijas fonds būs MAP instances pārzinis.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trešās problēmas Risinājuma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informāciju par Programmas elektroniskās datu uzskaites sistēmas uzturēšanai un izmitināšanai sistēmas izstrādātāja infrastruktūrā nepieciešamo finansējumu un tā avotiem ņemot vērā tālāk norādīto informāciju par datu glabāšanu līdz 2035. gada 31. decembrim. Norādām, ka Sabiedrības integrācijas fondam kā plānotajam sistēmas pārzinim šobrīd budžetā šim mērķim finanšu līdzekļi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Programmas elektroniskās datu uzskaites sistēmas uzdevumus, jo Programmas finansējuma saņēmējam sistēmā nav paredzēts ievadīt, uzglabāt un aktualizēt informāciju par atbalsta komplektu piegādi. Saredzam, ka finansējuma saņēmējs līdzīgi kā Programmas vadībā iesaistītās iestādes iegūs sistēmā aktuālo informāciju no PO ievadītās informācijas par atbalsta komplektu piegādi - saņemšanu; kā arī papildināt pie kādiem nosacījumiem un kādus dokumentus par izsniegtajiem atbalsta komplektiem PO plānots augušpielādēt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1.3.sadaļa "Pašreizējā situācija, problēmas un risinājumi. papildus, lūdzam ņemt vērā 12.10.2023. EAFVP vadošās iestādes sniegto atbildes vēstuli "Par KIM apjomu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finansējuma avotu un apmēru plānotās Eiropas Sociālā fonda Plus programmas materiālās nenodrošinātības mazināšanai 2021.–2027. gadam elektroniskās datu uzskaites sistēmas izveidei un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finansējuma avotu un apmēru plānotās Programmas elektroniskās datu uzskaites sistēmas izveidei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1.3.sadaļā ir iekļauta informācija no MK noteikuma projekta "Neatbilstību konstatēšanas un neatbilstoši veikto izdevumu atgūšanas kārtība Eiropas Savienības fondu īstenošanā  2021.–2027. gada plānošanas periodā"(23-TA-937) un arī MK noteikumu projekta grozījumu būtība izriet no minētā MK noteikumu projekta, kas vēl nav apstiprināts Ministru kabinetā, lūdzam izvērtēt  un virzīt MK noteikumu projektu vienlaicīgi vai pēc minētā MK noteikumu projekta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un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Ministru kabineta 2022. gada 21. jūnija noteikumu Nr. 381 "Eiropas Sociālā fonda Plus programmas materiālās nenodrošinātības mazināšanai 2021.–2027. gadam īstenošanas noteikumi" 33.1. apakšpunktam, PO jāturpina veikt atzīmes uz pašvaldību sociālo dienestu izsniegtām izziņām. Noteikti jāturpina nodrošināt atzīmes uz izziņām tādā periodā, kamēr par izziņas periodā izsniegto atbalsta komplektu skaitu reģistrācija notikusi papīra uzskaites veidlapās un elektroniski Programmas elektroniskās datu uzskaites sistēmā. Pārejas periodu pilnīgai komplektu izdales reģistrēšanai Programmas elektroniskās datu uzskaites sistēmā un atcelt nepieciešamību veikt atzīmes uz pašvaldību sociālo dienestu izsniegtām izziņām jānosaka Ministru kabineta 2022. gada 21. jūnija noteikumos Nr. 381.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w:t>
            </w:r>
            <w:r w:rsidR="00000000" w:rsidRPr="00000000" w:rsidDel="00000000">
              <w:rPr>
                <w:vertAlign w:val="superscript"/>
                <w:rtl w:val="0"/>
              </w:rPr>
              <w:t xml:space="preserve">1</w:t>
            </w:r>
            <w:r w:rsidR="00000000" w:rsidRPr="00000000" w:rsidDel="00000000">
              <w:rPr>
                <w:rtl w:val="0"/>
              </w:rPr>
              <w:t xml:space="preserve">. Programmas elektroniskās datu uzskaites sistēmas izveidošanas un izmantošanas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papildināt noteikumus ar VII</w:t>
            </w:r>
            <w:r w:rsidR="00000000" w:rsidRPr="00000000" w:rsidDel="00000000">
              <w:rPr>
                <w:vertAlign w:val="superscript"/>
                <w:rtl w:val="0"/>
              </w:rPr>
              <w:t xml:space="preserve">1</w:t>
            </w:r>
            <w:r w:rsidR="00000000" w:rsidRPr="00000000" w:rsidDel="00000000">
              <w:rPr>
                <w:rtl w:val="0"/>
              </w:rPr>
              <w:t xml:space="preserve"> nodaļu, kas nosaka programmas elektroniskās datu uzskaites sistēmas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norādītās deleģējuma normas (Eiropas Sociālā fonda Plus programmas materiālās nenodrošinātības mazināšanai 2021.–2027. gada plānošanas perioda vadības likuma 9. panta 7., 8., 9. un 11. punktu) nesatur pilnvarojumu Ministru kabinetam noteikt Programmas elektroniskās datu uzskaites sistēmas tiesisko ietvaru, tai skaitā regulēt fizisko personu datu apstrādes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Vispārīgās datu aizsardzības regulas (turpmāk - Datu regula) 5. panta 1. punkta “a” apakšpunkts paredz, ka personas dati tiek apstrādāti likumīgi, godprātīgi un datu subjektam pārredzamā veidā. Vienlaikus Datu regulas 6. panta 1. un 3. punkts paredz, ka publiska persona fiziskas personas datu apstrādi veic, pamatojoties uz Eiropas Savienības tiesību aktā vai dalībvalsts tiesību aktā, kas piemērojami pārzinim, noteiktu tiesisku pamatu un  personas datu apstrādes nolūku. Vienlaikus personas datu apstrādes juridiskajā pamatā būtu nosakāmas apstrādājamo personas datu kategorijas vai konkrēts apstrādājamo datu apjoms, datu subjekti, kurus skar attiecīgā personas datu apstrāde, vienības, kurām personas dati var tikt izpausti un mērķi, kādiem tie var tikt izpausti, apstrādes procedūras un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VII</w:t>
            </w:r>
            <w:r w:rsidR="00000000" w:rsidRPr="00000000" w:rsidDel="00000000">
              <w:rPr>
                <w:vertAlign w:val="superscript"/>
                <w:rtl w:val="0"/>
              </w:rPr>
              <w:t xml:space="preserve">1</w:t>
            </w:r>
            <w:r w:rsidR="00000000" w:rsidRPr="00000000" w:rsidDel="00000000">
              <w:rPr>
                <w:rtl w:val="0"/>
              </w:rPr>
              <w:t xml:space="preserve"> nodaļu, vai arī papildināt noteikumu projekta ievaddaļu ar atbilstošu deleģējuma normu, kā arī atbilstoši augstāk norādītajai informācijai precizētu Programmas elektroniskās datu uzskaites sistēmas tiesisko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pilnvarojumu Ministru kabinetam noteikt Programmas elektroniskās datu uzskaites sistēmas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pilnvarojumu Ministru kabinetam noteikt Programmas elektroniskās datu uzskaites sistēmas tiesisko ietvaru nosaka Eiropas Sociālā fonda Plus programmas materiālās nenodrošinātības mazināšanai 2021.–2027. gada plānošanas perioda vadības likuma (turpmāk – likums) 9.panta 11. punkts[KP1] , kura pamatojums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2021/1057, ar ko izveido Eiropas Sociālo fondu Plus (ESF+) un atceļ Regulu (ES) Nr.1296/2013 72. panta 1. punkta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6.panta (3) punkta 12) apakšpunkts un (4) punkta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Programmas elektroniskās datu uzskaites sistēmas tiesisko ietvaru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w:t>
            </w:r>
            <w:r w:rsidR="00000000" w:rsidRPr="00000000" w:rsidDel="00000000">
              <w:rPr>
                <w:i w:val="1"/>
                <w:rtl w:val="0"/>
              </w:rPr>
              <w:t xml:space="preserve">papildinot MK noteikumus Nr.443 ar VII</w:t>
            </w:r>
            <w:r w:rsidR="00000000" w:rsidRPr="00000000" w:rsidDel="00000000">
              <w:rPr>
                <w:i w:val="1"/>
                <w:vertAlign w:val="superscript"/>
                <w:rtl w:val="0"/>
              </w:rPr>
              <w:t xml:space="preserve">1</w:t>
            </w:r>
            <w:r w:rsidR="00000000" w:rsidRPr="00000000" w:rsidDel="00000000">
              <w:rPr>
                <w:i w:val="1"/>
                <w:rtl w:val="0"/>
              </w:rPr>
              <w:t xml:space="preserve"> nodaļu</w:t>
            </w:r>
            <w:r w:rsidR="00000000" w:rsidRPr="00000000" w:rsidDel="00000000">
              <w:rPr>
                <w:rtl w:val="0"/>
              </w:rPr>
              <w:t xml:space="preserve">) izteikts precizētā/papildinātā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w:t>
            </w:r>
            <w:r w:rsidR="00000000" w:rsidRPr="00000000" w:rsidDel="00000000">
              <w:rPr>
                <w:vertAlign w:val="superscript"/>
                <w:rtl w:val="0"/>
              </w:rPr>
              <w:t xml:space="preserve">1</w:t>
            </w:r>
            <w:r w:rsidR="00000000" w:rsidRPr="00000000" w:rsidDel="00000000">
              <w:rPr>
                <w:rtl w:val="0"/>
              </w:rPr>
              <w:t xml:space="preserve">. Programmas elektroniskās datu uzskaites sistēmas izveidošanas un izmantošanas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Programmas elektroniskās datu uzskaites sistēma datus par šo noteikumu 64.</w:t>
            </w:r>
            <w:r w:rsidR="00000000" w:rsidRPr="00000000" w:rsidDel="00000000">
              <w:rPr>
                <w:vertAlign w:val="superscript"/>
                <w:rtl w:val="0"/>
              </w:rPr>
              <w:t xml:space="preserve">3</w:t>
            </w:r>
            <w:r w:rsidR="00000000" w:rsidRPr="00000000" w:rsidDel="00000000">
              <w:rPr>
                <w:rtl w:val="0"/>
              </w:rPr>
              <w:t xml:space="preserve">1. apakšpunktā minētajām izziņām iegūst no pašvaldību sociālās palīdzības un sociālo pakalpojumu administrēšanas lietojumprogrammas.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apakšpunkta redakciju (vai noteikt atsevišķā apakšpunktā) Programmas elektroniskās datu uzskaites sistēmas pārziņa tiesības saņemt datus no pašvaldībām kā datu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sadaļā 1.3. Pašreizējā situācija, problēmas un risinājumi 3.problēmas risinājuma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šobrīd noteikumu projekta 3. punkts paredz, ka Programmas elektroniskās datu uzskaites sistēma saņem pašvaldību sociālās palīdzības un sociālo pakalpojumu administrēšanas lietojumprogrammas (SOPA) īpašumā esošos datus par pašvaldību izsniegtajām izziņām, kas apliecina, ka mājsaimniecība atbilst trūcīgas mājsaimniecības statusam, ir nonākusi krīzes situācijā vai atbilst atbalsta saņemšanas nosacījumiem maznodrošinātai saimniecībai un tās ienākumi nepārsniedz normatīvajos aktos par Programmas īstenošanu noteiktos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datus izmantos partnerorganizācijas, lai nodrošinātu Programmas atbalsta sniegšanu,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identificētu atbalsta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izsniegtu pienākušos Programmas atbalstu, atbilstoši iepriekšminēto izziņu termiņam, mājsaimniecības personu skaitam un vecuma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MK noteikuma projekta ietekmi uz projekta īstenošanu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un risinājumi" 3.problēmas risinājuma aprakstā aicinām vārdus  "augšupielādēt dokumentus" mainot pret "lejuplādēt pārskatus", vārdus " vadošā iestāde veikusi pēdējo maksājumu saņēmējam" mainot pret "sadarbības iestāde veikusi pēdējo maksājumu partnerorganizācijai". Tekstu "(kopējais skaits noteiktajā laika periodā, kopējā personu skaita sadalījums pēc statusa, vecuma grupām un dzimuma)" papildināt ar "</w:t>
            </w:r>
            <w:r w:rsidR="00000000" w:rsidRPr="00000000" w:rsidDel="00000000">
              <w:rPr>
                <w:rtl w:val="0"/>
              </w:rPr>
              <w:t xml:space="preserve">skaits ar ārvalstu izcelsmi, minoritātes, trešo valstu valstspiederīgie".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2023.gada 21.novembra noteikumu Nr.675 “Mērķa finansējuma izlietojuma pārvaldības platformas noteikumi” 5.punktā noteikto, ka </w:t>
            </w:r>
            <w:r w:rsidR="00000000" w:rsidRPr="00000000" w:rsidDel="00000000">
              <w:rPr>
                <w:u w:val="single"/>
                <w:rtl w:val="0"/>
              </w:rPr>
              <w:t xml:space="preserve">pārvaldības platformas pārzinis</w:t>
            </w:r>
            <w:r w:rsidR="00000000" w:rsidRPr="00000000" w:rsidDel="00000000">
              <w:rPr>
                <w:rtl w:val="0"/>
              </w:rPr>
              <w:t xml:space="preserve"> Valsts informācijas sistēmu likuma izpratnē ir Iekšlietu ministrijas Informācijas centrs, lūdzam precizēt anotācijas 1.3.sadaļas punkta “Pašreizējā situācija” 2.apakšpunktā un punktā “Problēmas apraksts” sniegto informāciju attiecībā par Iekšlietu ministrijas Informācijas centru, svītrojot vārdu “instances”.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punktu “Problēmas apraksts” (4.lpp.), vārdu “minēto” aizstājot ar vārdu “minētajiem”.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“Pašreizējā situācija, problēmas un risinājumi” sniegto informāciju par noteikumu projekta saistību ar MK noteikumu “Mērķa finansējuma izlietojuma pārvaldības platformas noteikumi” projektu (23-TA-1157), kas vēl nav apstiprināts Ministru kabinetā, lūdzam izvērtēt un virzīt noteikumu projektu vienlaicīgi vai pēc minētā MK noteikumu projekta apstiprināšanas Ministru kabinetā. Vienlaikus lūdzam precizēt un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aprakstā vārdus vārdus " vadošā iestāde veikusi pēdējo maksājumu saņēmējam" mainot pret "sadarbības iestāde veikusi pēdējo maksājumu partnerorganizācijai"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8. Horizontālās ietekmes 8.1. Projekta tiesiskā regulējuma ietekme 8.1.13.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ietverto pamatojumu auditācijas pierakstu glabāšanai, Datu valsts inspekcija norāda sekojošo.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apstrādes likuma (turpmāk - FPDAL) 37. panta trešā daļa nosaka, ka pārzinim ir tiesības nesniegt datu subjektam datu regulas 15. pantā minēto informāciju, ja tā rīcībā vairs nav auditācijas pierakstu, kuros pieejama datu subjekta pieprasītā informācija. Savukārt šī panta ceturtā daļa paredz, ka pārzinim nav pienākuma saglabāt auditācijas pierakstos informāciju tikai tādēļ, lai apmierinātu datu subjekta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nolūkā nodrošināt datu subjekta piekļuves tiesību īstenošanu, pārzinim nav pienākums auditācijas pierakstus glabāt divus gadus pēc ieraksta izdarīšanas.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FPDAL 37.panta pirmajā daļā paskaidrots auditācijas pierakstu veikšanas un glabāšanas nolūks, proti, auditācijas pieraksti ir analīzei pieejami reģistrēti dati par noteiktiem notikumiem informācijas sistēmā (piemēram, dati par piekļuvi informācijas sistēmai, datu ievadi, grozīšanu, dzēšanu un nosūtīšanu), līdz ar to primāri auditācijas pieraksti ir vērsti uz notikumu informācijas sistēmā izsekojamību jeb informācijas sistēmas drošību. Atzīmējams, ka auditācijas pieraksti satur personas datus, tādejādi, glabājot auditācijas pierakstus, tiek veikta personas datu apstrāde glabāšanas veidā. Viens no datu regulas personas datu apstrādes principiem nosaka, ka personas dati tiek glabāti veidā, kas pieļauj datu subjektu identifikāciju, ne ilgāk kā nepieciešams nolūkiem, kādos attiecīgos personas datus apstrādā (“glabāšanas ierobežojums”). Ievērojot to, ka auditācijas pieraksti satur personas datus, FPDAL 37.panta otrā daļa ieviesta, lai ierobežotu personas datu glabāšanu auditācijas pierakstos, t.i., attiecīgās tiesību normas mērķis, nosakot auditācijas pierakstiem glabāšanas termiņu, ir ierobežot personas datu glabāšanu auditācijas pierakstos.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norādāms, ka auditācijas pierakstu glabāšanas termiņš ilgāk kā vienu gadu pēc ieraksta izdarīšanas, ir nosakāms, izvērtējot konkrētās informācijas sistēmas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lūdzam izvērtēt šo jautājumu pēc būtības un precizēt pamatojumu auditācijas pierakstu 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8. Horizontālās ietekmes 8.1. Projekta tiesiskā regulējuma ietekme 8.1.13.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2. partnerorganizācijām ievadīt, uzkrāt, uzglabāt, aktualizēt informāciju un datus un augšupielādēt dokumentus par saņemtajiem un izsniegtajiem atbalsta komplektiem un izmantotajiem pārtikas komplektiem gatavo maltīšu pagatavošanai;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 vārdus  "augšupielādēt dokumentus" mainot pret "lejuplādēt pārskatus"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2. partnerorganizācijām ievadīt, uzkrāt, uzglabāt, aktualizēt informāciju un datus un lejupielādēt pārskatus par saņemtajiem un izsniegtajiem atbalsta komplektiem un izmantotajiem pārtikas komplektiem gatavo maltīšu pagatavošanai;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Programmas elektroniskās datu uzskaites sistēmā iekļauj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sociālo dienestu izsniegtajās izziņās netiek: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atspoguļots personu  vecums tādā griezumā, kā nepieciešams PO,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norādīts personas dzimums,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 par invaliditāti nav nepieciešama PO izdales nodrošināšanai,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Programmas elektroniskās datu uzskaites sistēmā iekļauj datus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 atbalsta   saņēmējiem – personas vārds, uzvārds, personas kods, dzimums, dzimšanas dati, atsevišķo pazīmi – Ukrainas civiliedzīvotājs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 par pašvaldību sociālo dienestu izsniegtajām izziņām, kas satur šādus datus – numurs, periods, noteiktais mājsaimniecības statuss - trūcīga,   krīzes situācijā nonākusi vai maznodrošināta, kas atbilst programmas atbalsta   saņemšanas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Programmas elektroniskās datu uzskaites sistēmā iekļauj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5</w:t>
            </w:r>
            <w:r w:rsidR="00000000" w:rsidRPr="00000000" w:rsidDel="00000000">
              <w:rPr>
                <w:rtl w:val="0"/>
              </w:rPr>
              <w:t xml:space="preserve"> Programmas elektroniskās datu uzskaites sistēma datus par šo noteikumu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 </w:t>
            </w:r>
            <w:r w:rsidR="00000000" w:rsidRPr="00000000" w:rsidDel="00000000">
              <w:rPr>
                <w:rtl w:val="0"/>
              </w:rPr>
              <w:t xml:space="preserve">apakšpunktā minētajām izziņām iegūst no pašvaldību sociālās palīdzības un sociālo pakalpojumu administrēšanas lietojumprogrammas tiešsaistes režīmā.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un precziētu redakciju 64.4 punktam, nepieciešams precizēt arī šī noteikumu projekta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 Programmas elektroniskās datu uzskaites sistēma datus par šo noteikumu 64.41apakšpunktā minētajām personām un 64.42. apakšpunktā minētajām izziņām iegūst no pašvaldību sociālās palīdzības un sociālo pakalpojumu administrēšanas lietojumprogrammas tiešsaistes režīmā.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5</w:t>
            </w:r>
            <w:r w:rsidR="00000000" w:rsidRPr="00000000" w:rsidDel="00000000">
              <w:rPr>
                <w:rtl w:val="0"/>
              </w:rPr>
              <w:t xml:space="preserve"> Programmas elektroniskās datu uzskaites sistēma datus par šo noteikumu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apakšpunktā minētajām personām un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apakšpunktā minētajām izziņām iegūst no pašvaldību sociālās palīdzības un sociālo pakalpojumu administrēšanas lietojumprogrammas tiešsaistes režīmā.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9</w:t>
            </w:r>
            <w:r w:rsidR="00000000" w:rsidRPr="00000000" w:rsidDel="00000000">
              <w:rPr>
                <w:rtl w:val="0"/>
              </w:rPr>
              <w:t xml:space="preserve">1. par personām, kurām piešķirts programmas atbalsts – datus glabā aktuālajā datubāzē pastāvīgi, kamēr vien personai ir tiesības saņemt atbalstu, bet pēc personas tiesību uz programmas atbalstu izbeigšanās tos glabā informācijas sistēmas datu arhīvā piecus gadus, sākot ar tā gada 31. decembri, kurā vadošā iestāde veikusi pēdējo maksājumu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 vārdus " vadošā iestāde veikusi pēdējo maksājumu saņēmējam" mainot pret "sadarbības iestāde veikusi pēdējo maksājumu partnerorganizācijai"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9</w:t>
            </w:r>
            <w:r w:rsidR="00000000" w:rsidRPr="00000000" w:rsidDel="00000000">
              <w:rPr>
                <w:rtl w:val="0"/>
              </w:rPr>
              <w:t xml:space="preserve">2. par lietotājiem – datus glabā līdz darba tiesisko vai civildienesta attiecību izbeigšanās dienai ar sadarbības iestādi vai līguma par atbalstāmo darbību īstenošanu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 vārdus "sadarbības iestādi" mainot pret "programmas vadībā iesaistīto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23-TA-2040</w:t>
    </w:r>
    <w:r>
      <w:br/>
    </w:r>
    <w:r w:rsidR="00000000" w:rsidRPr="00000000" w:rsidDel="00000000">
      <w:rPr>
        <w:rtl w:val="0"/>
      </w:rPr>
      <w:t xml:space="preserve">12.01.2024. 09.48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23-TA-2040</w:t>
    </w:r>
    <w:r>
      <w:br/>
    </w:r>
    <w:r w:rsidR="00000000" w:rsidRPr="00000000" w:rsidDel="00000000">
      <w:rPr>
        <w:rtl w:val="0"/>
      </w:rPr>
      <w:t xml:space="preserve">12.01.2024. 09.48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Izziņa_23-TA-2040.docx</dc:title>
</cp:coreProperties>
</file>

<file path=docProps/custom.xml><?xml version="1.0" encoding="utf-8"?>
<Properties xmlns="http://schemas.openxmlformats.org/officeDocument/2006/custom-properties" xmlns:vt="http://schemas.openxmlformats.org/officeDocument/2006/docPropsVTypes"/>
</file>