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FDBF0" w14:textId="77777777" w:rsidR="00542CB6" w:rsidRDefault="00542CB6">
      <w:pPr>
        <w:rPr>
          <w:lang w:val="lv-LV"/>
        </w:rPr>
      </w:pPr>
    </w:p>
    <w:p w14:paraId="445B96E6" w14:textId="058D5632" w:rsidR="00542CB6" w:rsidRPr="00F3586C" w:rsidRDefault="00542CB6" w:rsidP="00F3586C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F3586C">
        <w:rPr>
          <w:rFonts w:ascii="Times New Roman" w:hAnsi="Times New Roman" w:cs="Times New Roman"/>
          <w:sz w:val="24"/>
          <w:szCs w:val="24"/>
          <w:lang w:val="lv-LV"/>
        </w:rPr>
        <w:t>Rīgā</w:t>
      </w:r>
    </w:p>
    <w:p w14:paraId="1A307A2B" w14:textId="7DD8A43A" w:rsidR="00542CB6" w:rsidRPr="00F3586C" w:rsidRDefault="00542CB6" w:rsidP="00F3586C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F3586C">
        <w:rPr>
          <w:rFonts w:ascii="Times New Roman" w:hAnsi="Times New Roman" w:cs="Times New Roman"/>
          <w:sz w:val="24"/>
          <w:szCs w:val="24"/>
          <w:lang w:val="lv-LV"/>
        </w:rPr>
        <w:t>13.05.2021. Nr.</w:t>
      </w:r>
      <w:r w:rsidR="00F3586C" w:rsidRPr="00F3586C">
        <w:rPr>
          <w:rFonts w:ascii="Times New Roman" w:hAnsi="Times New Roman" w:cs="Times New Roman"/>
          <w:sz w:val="24"/>
          <w:szCs w:val="24"/>
          <w:lang w:val="lv-LV"/>
        </w:rPr>
        <w:t>46/1-5.2</w:t>
      </w:r>
    </w:p>
    <w:p w14:paraId="7B212EF1" w14:textId="6D8C934A" w:rsidR="00F3586C" w:rsidRDefault="00F3586C" w:rsidP="00F3586C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F3586C">
        <w:rPr>
          <w:rFonts w:ascii="Times New Roman" w:hAnsi="Times New Roman" w:cs="Times New Roman"/>
          <w:sz w:val="24"/>
          <w:szCs w:val="24"/>
          <w:lang w:val="lv-LV"/>
        </w:rPr>
        <w:t>Uz 07.05.2021. Nr.123/3-2</w:t>
      </w:r>
    </w:p>
    <w:p w14:paraId="44FB6954" w14:textId="77777777" w:rsidR="00F3586C" w:rsidRPr="00F3586C" w:rsidRDefault="00F3586C" w:rsidP="00F3586C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5B9EB82A" w14:textId="77777777" w:rsidR="00F3586C" w:rsidRPr="00F3586C" w:rsidRDefault="00F3586C" w:rsidP="00F3586C">
      <w:pPr>
        <w:tabs>
          <w:tab w:val="left" w:pos="90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3586C">
        <w:rPr>
          <w:rFonts w:ascii="Times New Roman" w:hAnsi="Times New Roman" w:cs="Times New Roman"/>
          <w:b/>
          <w:sz w:val="24"/>
          <w:szCs w:val="24"/>
        </w:rPr>
        <w:t>Nacionālajai</w:t>
      </w:r>
      <w:proofErr w:type="spellEnd"/>
      <w:r w:rsidRPr="00F358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586C">
        <w:rPr>
          <w:rFonts w:ascii="Times New Roman" w:hAnsi="Times New Roman" w:cs="Times New Roman"/>
          <w:b/>
          <w:sz w:val="24"/>
          <w:szCs w:val="24"/>
        </w:rPr>
        <w:t>elektronisko</w:t>
      </w:r>
      <w:proofErr w:type="spellEnd"/>
      <w:r w:rsidRPr="00F358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586C">
        <w:rPr>
          <w:rFonts w:ascii="Times New Roman" w:hAnsi="Times New Roman" w:cs="Times New Roman"/>
          <w:b/>
          <w:sz w:val="24"/>
          <w:szCs w:val="24"/>
        </w:rPr>
        <w:t>plašsaziņas</w:t>
      </w:r>
      <w:proofErr w:type="spellEnd"/>
      <w:r w:rsidRPr="00F358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586C">
        <w:rPr>
          <w:rFonts w:ascii="Times New Roman" w:hAnsi="Times New Roman" w:cs="Times New Roman"/>
          <w:b/>
          <w:sz w:val="24"/>
          <w:szCs w:val="24"/>
        </w:rPr>
        <w:t>līdzekļu</w:t>
      </w:r>
      <w:proofErr w:type="spellEnd"/>
      <w:r w:rsidRPr="00F358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586C">
        <w:rPr>
          <w:rFonts w:ascii="Times New Roman" w:hAnsi="Times New Roman" w:cs="Times New Roman"/>
          <w:b/>
          <w:sz w:val="24"/>
          <w:szCs w:val="24"/>
        </w:rPr>
        <w:t>padomei</w:t>
      </w:r>
      <w:proofErr w:type="spellEnd"/>
    </w:p>
    <w:p w14:paraId="730C08B5" w14:textId="77777777" w:rsidR="00F3586C" w:rsidRPr="00F3586C" w:rsidRDefault="00F3586C" w:rsidP="00F3586C">
      <w:pPr>
        <w:tabs>
          <w:tab w:val="left" w:pos="90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3586C">
        <w:rPr>
          <w:rFonts w:ascii="Times New Roman" w:hAnsi="Times New Roman" w:cs="Times New Roman"/>
          <w:sz w:val="24"/>
          <w:szCs w:val="24"/>
        </w:rPr>
        <w:t>Doma</w:t>
      </w:r>
      <w:proofErr w:type="spellEnd"/>
      <w:r w:rsidRPr="00F358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86C">
        <w:rPr>
          <w:rFonts w:ascii="Times New Roman" w:hAnsi="Times New Roman" w:cs="Times New Roman"/>
          <w:sz w:val="24"/>
          <w:szCs w:val="24"/>
        </w:rPr>
        <w:t>laukums</w:t>
      </w:r>
      <w:proofErr w:type="spellEnd"/>
      <w:r w:rsidRPr="00F3586C">
        <w:rPr>
          <w:rFonts w:ascii="Times New Roman" w:hAnsi="Times New Roman" w:cs="Times New Roman"/>
          <w:sz w:val="24"/>
          <w:szCs w:val="24"/>
        </w:rPr>
        <w:t xml:space="preserve"> 8A, </w:t>
      </w:r>
      <w:proofErr w:type="spellStart"/>
      <w:r w:rsidRPr="00F3586C">
        <w:rPr>
          <w:rFonts w:ascii="Times New Roman" w:hAnsi="Times New Roman" w:cs="Times New Roman"/>
          <w:sz w:val="24"/>
          <w:szCs w:val="24"/>
        </w:rPr>
        <w:t>Rīga</w:t>
      </w:r>
      <w:proofErr w:type="spellEnd"/>
      <w:r w:rsidRPr="00F3586C">
        <w:rPr>
          <w:rFonts w:ascii="Times New Roman" w:hAnsi="Times New Roman" w:cs="Times New Roman"/>
          <w:sz w:val="24"/>
          <w:szCs w:val="24"/>
        </w:rPr>
        <w:t>, LV-1939</w:t>
      </w:r>
    </w:p>
    <w:p w14:paraId="32AE0AB2" w14:textId="2FB705B6" w:rsidR="00F3586C" w:rsidRPr="00F3586C" w:rsidRDefault="00F3586C" w:rsidP="00F3586C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F3586C">
        <w:rPr>
          <w:rFonts w:ascii="Times New Roman" w:hAnsi="Times New Roman" w:cs="Times New Roman"/>
          <w:sz w:val="24"/>
          <w:szCs w:val="24"/>
        </w:rPr>
        <w:t xml:space="preserve">e-pasts: </w:t>
      </w:r>
      <w:hyperlink r:id="rId6" w:history="1">
        <w:r w:rsidRPr="00F3586C">
          <w:rPr>
            <w:rStyle w:val="Hipersaite"/>
            <w:rFonts w:ascii="Times New Roman" w:hAnsi="Times New Roman" w:cs="Times New Roman"/>
            <w:sz w:val="24"/>
            <w:szCs w:val="24"/>
          </w:rPr>
          <w:t>neplpadome@neplpadome.lv</w:t>
        </w:r>
      </w:hyperlink>
    </w:p>
    <w:p w14:paraId="4ADF8FD7" w14:textId="77777777" w:rsidR="00F3586C" w:rsidRDefault="00F3586C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347DCF13" w14:textId="77777777" w:rsidR="00F3586C" w:rsidRDefault="00F3586C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36E1D161" w14:textId="7D9E144D" w:rsidR="00542CB6" w:rsidRPr="00F3586C" w:rsidRDefault="00F3586C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  <w:r w:rsidRPr="00F3586C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Par Kultūrpolitikas pamatnostādnēm "</w:t>
      </w:r>
      <w:proofErr w:type="spellStart"/>
      <w:r w:rsidRPr="00F3586C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Kultūrvalsts</w:t>
      </w:r>
      <w:proofErr w:type="spellEnd"/>
      <w:r w:rsidRPr="00F3586C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" (2021-2027)</w:t>
      </w:r>
    </w:p>
    <w:p w14:paraId="6E1E01E7" w14:textId="08B8DC23" w:rsidR="008018FF" w:rsidRPr="00F3586C" w:rsidRDefault="00001087" w:rsidP="00F3586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3586C">
        <w:rPr>
          <w:rFonts w:ascii="Times New Roman" w:hAnsi="Times New Roman" w:cs="Times New Roman"/>
          <w:sz w:val="24"/>
          <w:szCs w:val="24"/>
          <w:lang w:val="lv-LV"/>
        </w:rPr>
        <w:t>Atbildot uz Nacionālās elektronisko plašsaziņas līdzekļu padomes (turpmāk  - Padome) vēstuli un aicinājumu sniegt VSIA “Latvijas Televīzija” viedokli par Kultūrpolitikas pamatnostādņu "</w:t>
      </w:r>
      <w:proofErr w:type="spellStart"/>
      <w:r w:rsidRPr="00F3586C">
        <w:rPr>
          <w:rFonts w:ascii="Times New Roman" w:hAnsi="Times New Roman" w:cs="Times New Roman"/>
          <w:sz w:val="24"/>
          <w:szCs w:val="24"/>
          <w:lang w:val="lv-LV"/>
        </w:rPr>
        <w:t>Kultūrvalsts</w:t>
      </w:r>
      <w:proofErr w:type="spellEnd"/>
      <w:r w:rsidRPr="00F3586C">
        <w:rPr>
          <w:rFonts w:ascii="Times New Roman" w:hAnsi="Times New Roman" w:cs="Times New Roman"/>
          <w:sz w:val="24"/>
          <w:szCs w:val="24"/>
          <w:lang w:val="lv-LV"/>
        </w:rPr>
        <w:t>" (2021-2027) projektu, “Latvijas Televīzija</w:t>
      </w:r>
      <w:r w:rsidR="00C1316F" w:rsidRPr="00F3586C">
        <w:rPr>
          <w:rFonts w:ascii="Times New Roman" w:hAnsi="Times New Roman" w:cs="Times New Roman"/>
          <w:sz w:val="24"/>
          <w:szCs w:val="24"/>
          <w:lang w:val="lv-LV"/>
        </w:rPr>
        <w:t xml:space="preserve">” apliecina, ka ir iepazinusies ar projektu un augstu vērtē tā nozīmi </w:t>
      </w:r>
      <w:r w:rsidR="008018FF" w:rsidRPr="00F3586C">
        <w:rPr>
          <w:rFonts w:ascii="Times New Roman" w:hAnsi="Times New Roman" w:cs="Times New Roman"/>
          <w:sz w:val="24"/>
          <w:szCs w:val="24"/>
          <w:lang w:val="lv-LV"/>
        </w:rPr>
        <w:t xml:space="preserve">Latvijas kultūras telpas attīstības kontekstā. </w:t>
      </w:r>
    </w:p>
    <w:p w14:paraId="0B085767" w14:textId="7E15C808" w:rsidR="00C1316F" w:rsidRDefault="008018FF" w:rsidP="00F3586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3586C">
        <w:rPr>
          <w:rFonts w:ascii="Times New Roman" w:hAnsi="Times New Roman" w:cs="Times New Roman"/>
          <w:sz w:val="24"/>
          <w:szCs w:val="24"/>
          <w:lang w:val="lv-LV"/>
        </w:rPr>
        <w:t>Atsaucoties u</w:t>
      </w:r>
      <w:r w:rsidR="004B3ECA" w:rsidRPr="00F3586C">
        <w:rPr>
          <w:rFonts w:ascii="Times New Roman" w:hAnsi="Times New Roman" w:cs="Times New Roman"/>
          <w:sz w:val="24"/>
          <w:szCs w:val="24"/>
          <w:lang w:val="lv-LV"/>
        </w:rPr>
        <w:t>z</w:t>
      </w:r>
      <w:r w:rsidRPr="00F3586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2459C" w:rsidRPr="00F3586C">
        <w:rPr>
          <w:rFonts w:ascii="Times New Roman" w:hAnsi="Times New Roman" w:cs="Times New Roman"/>
          <w:sz w:val="24"/>
          <w:szCs w:val="24"/>
          <w:lang w:val="lv-LV"/>
        </w:rPr>
        <w:t xml:space="preserve">pamatnostādņu </w:t>
      </w:r>
      <w:r w:rsidRPr="00F3586C">
        <w:rPr>
          <w:rFonts w:ascii="Times New Roman" w:hAnsi="Times New Roman" w:cs="Times New Roman"/>
          <w:sz w:val="24"/>
          <w:szCs w:val="24"/>
          <w:lang w:val="lv-LV"/>
        </w:rPr>
        <w:t xml:space="preserve">projektā </w:t>
      </w:r>
      <w:r w:rsidR="0002459C" w:rsidRPr="00F3586C">
        <w:rPr>
          <w:rFonts w:ascii="Times New Roman" w:hAnsi="Times New Roman" w:cs="Times New Roman"/>
          <w:sz w:val="24"/>
          <w:szCs w:val="24"/>
          <w:lang w:val="lv-LV"/>
        </w:rPr>
        <w:t>definētajiem</w:t>
      </w:r>
      <w:r w:rsidRPr="00F3586C">
        <w:rPr>
          <w:rFonts w:ascii="Times New Roman" w:hAnsi="Times New Roman" w:cs="Times New Roman"/>
          <w:sz w:val="24"/>
          <w:szCs w:val="24"/>
          <w:lang w:val="lv-LV"/>
        </w:rPr>
        <w:t xml:space="preserve"> mērķiem un </w:t>
      </w:r>
      <w:r w:rsidR="004B3ECA" w:rsidRPr="00F3586C">
        <w:rPr>
          <w:rFonts w:ascii="Times New Roman" w:hAnsi="Times New Roman" w:cs="Times New Roman"/>
          <w:sz w:val="24"/>
          <w:szCs w:val="24"/>
          <w:lang w:val="lv-LV"/>
        </w:rPr>
        <w:t>uzdevumiem</w:t>
      </w:r>
      <w:r w:rsidRPr="00F3586C">
        <w:rPr>
          <w:rFonts w:ascii="Times New Roman" w:hAnsi="Times New Roman" w:cs="Times New Roman"/>
          <w:sz w:val="24"/>
          <w:szCs w:val="24"/>
          <w:lang w:val="lv-LV"/>
        </w:rPr>
        <w:t xml:space="preserve">, kā arī </w:t>
      </w:r>
      <w:r w:rsidR="00E35380" w:rsidRPr="00F3586C">
        <w:rPr>
          <w:rFonts w:ascii="Times New Roman" w:hAnsi="Times New Roman" w:cs="Times New Roman"/>
          <w:sz w:val="24"/>
          <w:szCs w:val="24"/>
          <w:lang w:val="lv-LV"/>
        </w:rPr>
        <w:t xml:space="preserve">projektā minētajiem atsevišķu </w:t>
      </w:r>
      <w:r w:rsidRPr="00F3586C">
        <w:rPr>
          <w:rFonts w:ascii="Times New Roman" w:hAnsi="Times New Roman" w:cs="Times New Roman"/>
          <w:sz w:val="24"/>
          <w:szCs w:val="24"/>
          <w:lang w:val="lv-LV"/>
        </w:rPr>
        <w:t>pētījum</w:t>
      </w:r>
      <w:r w:rsidR="00E35380" w:rsidRPr="00F3586C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F3586C">
        <w:rPr>
          <w:rFonts w:ascii="Times New Roman" w:hAnsi="Times New Roman" w:cs="Times New Roman"/>
          <w:sz w:val="24"/>
          <w:szCs w:val="24"/>
          <w:lang w:val="lv-LV"/>
        </w:rPr>
        <w:t xml:space="preserve"> rezultātiem</w:t>
      </w:r>
      <w:r w:rsidR="00E35380" w:rsidRPr="00F3586C">
        <w:rPr>
          <w:rFonts w:ascii="Times New Roman" w:hAnsi="Times New Roman" w:cs="Times New Roman"/>
          <w:sz w:val="24"/>
          <w:szCs w:val="24"/>
          <w:lang w:val="lv-LV"/>
        </w:rPr>
        <w:t>, piemēram,</w:t>
      </w:r>
      <w:r w:rsidRPr="00F3586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F3586C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“…populārākās kultūras patēriņa aktivitātes iedzīvotāju vidū bija pagasta, pilsētas vai novada svētku apmeklēšana (69%), </w:t>
      </w:r>
      <w:r w:rsidRPr="00F3586C">
        <w:rPr>
          <w:rFonts w:ascii="Times New Roman" w:hAnsi="Times New Roman" w:cs="Times New Roman"/>
          <w:i/>
          <w:iCs/>
          <w:sz w:val="24"/>
          <w:szCs w:val="24"/>
          <w:u w:val="single"/>
          <w:lang w:val="lv-LV"/>
        </w:rPr>
        <w:t>kultūras pārraižu televīzijā skatīšanās (53%)</w:t>
      </w:r>
      <w:r w:rsidRPr="00F3586C">
        <w:rPr>
          <w:rFonts w:ascii="Times New Roman" w:hAnsi="Times New Roman" w:cs="Times New Roman"/>
          <w:i/>
          <w:iCs/>
          <w:sz w:val="24"/>
          <w:szCs w:val="24"/>
          <w:lang w:val="lv-LV"/>
        </w:rPr>
        <w:t>, kultūras pasākumu apmeklēšana vietējā kultūras centrā (52%), kultūrvēsturisko vietu apmeklēšana (52%)…</w:t>
      </w:r>
      <w:r w:rsidRPr="00F3586C">
        <w:rPr>
          <w:rFonts w:ascii="Times New Roman" w:hAnsi="Times New Roman" w:cs="Times New Roman"/>
          <w:sz w:val="24"/>
          <w:szCs w:val="24"/>
          <w:lang w:val="lv-LV"/>
        </w:rPr>
        <w:t>”(9.lpp.Kultūrpolitikas pamatnostādnes 2021. – 2027.gadam „</w:t>
      </w:r>
      <w:proofErr w:type="spellStart"/>
      <w:r w:rsidRPr="00F3586C">
        <w:rPr>
          <w:rFonts w:ascii="Times New Roman" w:hAnsi="Times New Roman" w:cs="Times New Roman"/>
          <w:sz w:val="24"/>
          <w:szCs w:val="24"/>
          <w:lang w:val="lv-LV"/>
        </w:rPr>
        <w:t>Kultūrvalsts</w:t>
      </w:r>
      <w:proofErr w:type="spellEnd"/>
      <w:r w:rsidRPr="00F3586C">
        <w:rPr>
          <w:rFonts w:ascii="Times New Roman" w:hAnsi="Times New Roman" w:cs="Times New Roman"/>
          <w:sz w:val="24"/>
          <w:szCs w:val="24"/>
          <w:lang w:val="lv-LV"/>
        </w:rPr>
        <w:t>”; LKA, SIA „Analītisko pētījumu un stratēģiju laboratorija”, SIA “SKDS” (2020). Kultūras patēriņa un līdzdalības ietekmes pētījums (turpmāk – 2020.gada Kultūras patēriņa</w:t>
      </w:r>
      <w:r w:rsidR="004B3ECA" w:rsidRPr="00F3586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F3586C">
        <w:rPr>
          <w:rFonts w:ascii="Times New Roman" w:hAnsi="Times New Roman" w:cs="Times New Roman"/>
          <w:sz w:val="24"/>
          <w:szCs w:val="24"/>
          <w:lang w:val="lv-LV"/>
        </w:rPr>
        <w:t>pētījums</w:t>
      </w:r>
      <w:r w:rsidR="004B3ECA" w:rsidRPr="00F3586C">
        <w:rPr>
          <w:rFonts w:ascii="Times New Roman" w:hAnsi="Times New Roman" w:cs="Times New Roman"/>
          <w:sz w:val="24"/>
          <w:szCs w:val="24"/>
          <w:lang w:val="lv-LV"/>
        </w:rPr>
        <w:t xml:space="preserve">), “Latvijas Televīzija” aicina Kultūrpolitikas pamatnostādņu dokumenta saturā integrēt un stiprināt visu Latvijas sabiedrisko mediju , tai skaitā “Latvijas Televīzijas”, “LSM.LV” “Latvijas Radio” nozīmi veiksmīgas kultūrpolitikas īstenošanā. </w:t>
      </w:r>
      <w:r w:rsidR="00E35380" w:rsidRPr="00F3586C">
        <w:rPr>
          <w:rFonts w:ascii="Times New Roman" w:hAnsi="Times New Roman" w:cs="Times New Roman"/>
          <w:sz w:val="24"/>
          <w:szCs w:val="24"/>
          <w:lang w:val="lv-LV"/>
        </w:rPr>
        <w:t>Līdztekus specializēto profesionālo kultūras un radošo nozaru mediju stiprināšanai, “Latvijas Televīzija” uzsver, ka spēcīgi</w:t>
      </w:r>
      <w:r w:rsidR="003E0A60" w:rsidRPr="003E0A60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3E0A60" w:rsidRPr="003E0A60">
        <w:rPr>
          <w:lang w:val="lv-LV"/>
        </w:rPr>
        <w:t xml:space="preserve"> ar atbilstošu finansējumu nodrošināti, neatkarīgi</w:t>
      </w:r>
      <w:r w:rsidR="00E35380" w:rsidRPr="003E0A6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B3ECA" w:rsidRPr="00F3586C">
        <w:rPr>
          <w:rFonts w:ascii="Times New Roman" w:hAnsi="Times New Roman" w:cs="Times New Roman"/>
          <w:sz w:val="24"/>
          <w:szCs w:val="24"/>
          <w:lang w:val="lv-LV"/>
        </w:rPr>
        <w:t xml:space="preserve">Latvijas sabiedriskie mediji ir ne tikai </w:t>
      </w:r>
      <w:r w:rsidR="00E35380" w:rsidRPr="00F3586C">
        <w:rPr>
          <w:rFonts w:ascii="Times New Roman" w:hAnsi="Times New Roman" w:cs="Times New Roman"/>
          <w:sz w:val="24"/>
          <w:szCs w:val="24"/>
          <w:lang w:val="lv-LV"/>
        </w:rPr>
        <w:t>nozīmīgi</w:t>
      </w:r>
      <w:r w:rsidR="004B3ECA" w:rsidRPr="00F3586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2459C" w:rsidRPr="00F3586C">
        <w:rPr>
          <w:rFonts w:ascii="Times New Roman" w:hAnsi="Times New Roman" w:cs="Times New Roman"/>
          <w:sz w:val="24"/>
          <w:szCs w:val="24"/>
          <w:lang w:val="lv-LV"/>
        </w:rPr>
        <w:t xml:space="preserve">unikāla un nacionāla </w:t>
      </w:r>
      <w:r w:rsidR="004B3ECA" w:rsidRPr="00F3586C">
        <w:rPr>
          <w:rFonts w:ascii="Times New Roman" w:hAnsi="Times New Roman" w:cs="Times New Roman"/>
          <w:sz w:val="24"/>
          <w:szCs w:val="24"/>
          <w:lang w:val="lv-LV"/>
        </w:rPr>
        <w:t>kultūras satura radītāji, kultūras satura un kultūras notikumu plaš</w:t>
      </w:r>
      <w:r w:rsidR="0002459C" w:rsidRPr="00F3586C">
        <w:rPr>
          <w:rFonts w:ascii="Times New Roman" w:hAnsi="Times New Roman" w:cs="Times New Roman"/>
          <w:sz w:val="24"/>
          <w:szCs w:val="24"/>
          <w:lang w:val="lv-LV"/>
        </w:rPr>
        <w:t>ākas</w:t>
      </w:r>
      <w:r w:rsidR="004B3ECA" w:rsidRPr="00F3586C">
        <w:rPr>
          <w:rFonts w:ascii="Times New Roman" w:hAnsi="Times New Roman" w:cs="Times New Roman"/>
          <w:sz w:val="24"/>
          <w:szCs w:val="24"/>
          <w:lang w:val="lv-LV"/>
        </w:rPr>
        <w:t xml:space="preserve"> pieejamības nodrošinātāji, bet arī </w:t>
      </w:r>
      <w:r w:rsidR="00E35380" w:rsidRPr="00F3586C">
        <w:rPr>
          <w:rFonts w:ascii="Times New Roman" w:hAnsi="Times New Roman" w:cs="Times New Roman"/>
          <w:sz w:val="24"/>
          <w:szCs w:val="24"/>
          <w:lang w:val="lv-LV"/>
        </w:rPr>
        <w:t>laikmeta</w:t>
      </w:r>
      <w:r w:rsidR="00563AC4" w:rsidRPr="00F3586C">
        <w:rPr>
          <w:rFonts w:ascii="Times New Roman" w:hAnsi="Times New Roman" w:cs="Times New Roman"/>
          <w:sz w:val="24"/>
          <w:szCs w:val="24"/>
          <w:lang w:val="lv-LV"/>
        </w:rPr>
        <w:t xml:space="preserve"> liecību iemūžinātāji un </w:t>
      </w:r>
      <w:r w:rsidR="00E35380" w:rsidRPr="00F3586C">
        <w:rPr>
          <w:rFonts w:ascii="Times New Roman" w:hAnsi="Times New Roman" w:cs="Times New Roman"/>
          <w:sz w:val="24"/>
          <w:szCs w:val="24"/>
          <w:lang w:val="lv-LV"/>
        </w:rPr>
        <w:t xml:space="preserve">būtiski sadarbības partneri daudzām radošajām nozarēm. Papildus vēlamies uzsvērt, ka sabiedrisko mediju </w:t>
      </w:r>
      <w:r w:rsidR="00563AC4" w:rsidRPr="00F3586C">
        <w:rPr>
          <w:rFonts w:ascii="Times New Roman" w:hAnsi="Times New Roman" w:cs="Times New Roman"/>
          <w:sz w:val="24"/>
          <w:szCs w:val="24"/>
          <w:lang w:val="lv-LV"/>
        </w:rPr>
        <w:t xml:space="preserve"> digitālās platformas  un to daudzveidība dažādu mērķauditoriju aptveršanā palielina kultūras pieejamību visplašākajā nozīmē. </w:t>
      </w:r>
    </w:p>
    <w:p w14:paraId="4DB57DC4" w14:textId="77777777" w:rsidR="00F3586C" w:rsidRDefault="00F3586C" w:rsidP="00F3586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2F059D6" w14:textId="597DE48B" w:rsidR="00F3586C" w:rsidRDefault="00F3586C" w:rsidP="00F3586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Ar cieņu, </w:t>
      </w:r>
    </w:p>
    <w:p w14:paraId="1C6FC14D" w14:textId="7C01C655" w:rsidR="00F3586C" w:rsidRDefault="00F3586C" w:rsidP="00F3586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Valdes loceklis                                     (paraksts)                                              Ivars Priede</w:t>
      </w:r>
    </w:p>
    <w:p w14:paraId="6B22ABAE" w14:textId="3BAFEF20" w:rsidR="00F3586C" w:rsidRPr="00F3586C" w:rsidRDefault="00F3586C" w:rsidP="00F3586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    DOKUMENTS PARAKSTĪTS AR DROŠU ELEKTRONISKO PARAKSTU</w:t>
      </w:r>
    </w:p>
    <w:sectPr w:rsidR="00F3586C" w:rsidRPr="00F3586C" w:rsidSect="00F3586C">
      <w:headerReference w:type="default" r:id="rId7"/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99EC9" w14:textId="77777777" w:rsidR="00542CB6" w:rsidRDefault="00542CB6" w:rsidP="00542CB6">
      <w:pPr>
        <w:spacing w:after="0" w:line="240" w:lineRule="auto"/>
      </w:pPr>
      <w:r>
        <w:separator/>
      </w:r>
    </w:p>
  </w:endnote>
  <w:endnote w:type="continuationSeparator" w:id="0">
    <w:p w14:paraId="1AF0EC2B" w14:textId="77777777" w:rsidR="00542CB6" w:rsidRDefault="00542CB6" w:rsidP="00542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8400A0" w14:textId="77777777" w:rsidR="00542CB6" w:rsidRDefault="00542CB6" w:rsidP="00542CB6">
      <w:pPr>
        <w:spacing w:after="0" w:line="240" w:lineRule="auto"/>
      </w:pPr>
      <w:r>
        <w:separator/>
      </w:r>
    </w:p>
  </w:footnote>
  <w:footnote w:type="continuationSeparator" w:id="0">
    <w:p w14:paraId="1222AD70" w14:textId="77777777" w:rsidR="00542CB6" w:rsidRDefault="00542CB6" w:rsidP="00542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E6D25" w14:textId="1C0F14BC" w:rsidR="00542CB6" w:rsidRDefault="00542CB6">
    <w:pPr>
      <w:pStyle w:val="Galvene"/>
    </w:pPr>
    <w:r w:rsidRPr="00B94A5A">
      <w:rPr>
        <w:noProof/>
        <w:lang w:eastAsia="lv-LV"/>
      </w:rPr>
      <w:drawing>
        <wp:inline distT="0" distB="0" distL="0" distR="0" wp14:anchorId="099B2C65" wp14:editId="01764B22">
          <wp:extent cx="5731510" cy="1102427"/>
          <wp:effectExtent l="0" t="0" r="2540" b="2540"/>
          <wp:docPr id="6" name="Picture 6" descr="C:\TV_2015\FOAJE\blankas\8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TV_2015\FOAJE\blankas\8_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10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087"/>
    <w:rsid w:val="00001087"/>
    <w:rsid w:val="0002459C"/>
    <w:rsid w:val="001023EC"/>
    <w:rsid w:val="003E0A60"/>
    <w:rsid w:val="004B3ECA"/>
    <w:rsid w:val="00542CB6"/>
    <w:rsid w:val="00563AC4"/>
    <w:rsid w:val="008018FF"/>
    <w:rsid w:val="00C1316F"/>
    <w:rsid w:val="00E35380"/>
    <w:rsid w:val="00F3586C"/>
    <w:rsid w:val="00FC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387A"/>
  <w15:chartTrackingRefBased/>
  <w15:docId w15:val="{DFF5BC76-85AC-4E7F-AF80-CC5EE94F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4B3EC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B3ECA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42C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42CB6"/>
  </w:style>
  <w:style w:type="paragraph" w:styleId="Kjene">
    <w:name w:val="footer"/>
    <w:basedOn w:val="Parasts"/>
    <w:link w:val="KjeneRakstz"/>
    <w:uiPriority w:val="99"/>
    <w:unhideWhenUsed/>
    <w:rsid w:val="00542C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42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plpadome@neplpadome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1505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Semjonova</dc:creator>
  <cp:keywords/>
  <dc:description/>
  <cp:lastModifiedBy>Lelde Puisāne</cp:lastModifiedBy>
  <cp:revision>2</cp:revision>
  <dcterms:created xsi:type="dcterms:W3CDTF">2021-05-17T07:43:00Z</dcterms:created>
  <dcterms:modified xsi:type="dcterms:W3CDTF">2021-05-17T07:43:00Z</dcterms:modified>
</cp:coreProperties>
</file>