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941DE" w14:textId="6047332D" w:rsidR="00DA1A72" w:rsidRDefault="00DA1A72" w:rsidP="00DA1A72">
      <w:pPr>
        <w:pStyle w:val="H4"/>
        <w:spacing w:after="480"/>
        <w:rPr>
          <w:lang w:eastAsia="lv-LV"/>
        </w:rPr>
      </w:pPr>
      <w:r w:rsidRPr="009A417A">
        <w:rPr>
          <w:lang w:eastAsia="lv-LV"/>
        </w:rPr>
        <w:t>74. Gad</w:t>
      </w:r>
      <w:r w:rsidRPr="009A417A">
        <w:t>skārtējā valsts budžeta izpildes procesā pārdalāmais finansējums</w:t>
      </w:r>
    </w:p>
    <w:p w14:paraId="2ECD5398" w14:textId="77777777" w:rsidR="00AC1C2A" w:rsidRPr="00BA7B8A" w:rsidRDefault="00AC1C2A" w:rsidP="00AC1C2A">
      <w:pPr>
        <w:ind w:firstLine="0"/>
        <w:rPr>
          <w:b/>
          <w:bCs/>
          <w:szCs w:val="24"/>
          <w:lang w:eastAsia="lv-LV"/>
        </w:rPr>
      </w:pPr>
      <w:r>
        <w:rPr>
          <w:b/>
          <w:bCs/>
          <w:szCs w:val="24"/>
          <w:u w:val="single"/>
          <w:lang w:eastAsia="lv-LV"/>
        </w:rPr>
        <w:t>Galvenie pasākumi 2024</w:t>
      </w:r>
      <w:r w:rsidRPr="00BA7B8A">
        <w:rPr>
          <w:b/>
          <w:bCs/>
          <w:szCs w:val="24"/>
          <w:u w:val="single"/>
          <w:lang w:eastAsia="lv-LV"/>
        </w:rPr>
        <w:t>. gadā</w:t>
      </w:r>
      <w:r w:rsidRPr="00BA7B8A">
        <w:rPr>
          <w:b/>
          <w:bCs/>
          <w:szCs w:val="24"/>
          <w:lang w:eastAsia="lv-LV"/>
        </w:rPr>
        <w:t>:</w:t>
      </w:r>
    </w:p>
    <w:p w14:paraId="160CCA9C" w14:textId="77777777" w:rsidR="00AC1C2A" w:rsidRPr="00BA7B8A" w:rsidRDefault="00AC1C2A" w:rsidP="00AC1C2A">
      <w:pPr>
        <w:numPr>
          <w:ilvl w:val="0"/>
          <w:numId w:val="23"/>
        </w:numPr>
        <w:tabs>
          <w:tab w:val="left" w:pos="1134"/>
        </w:tabs>
        <w:spacing w:before="120"/>
        <w:ind w:left="1077" w:hanging="357"/>
        <w:rPr>
          <w:bCs/>
          <w:szCs w:val="24"/>
          <w:lang w:eastAsia="lv-LV"/>
        </w:rPr>
      </w:pPr>
      <w:r w:rsidRPr="00BA7B8A">
        <w:rPr>
          <w:bCs/>
          <w:szCs w:val="24"/>
          <w:lang w:eastAsia="lv-LV"/>
        </w:rPr>
        <w:t>nodrošināt valsts finanšu politikas īstenošanas nepārtrauktību;</w:t>
      </w:r>
    </w:p>
    <w:p w14:paraId="03C574BA" w14:textId="77777777" w:rsidR="00AC1C2A" w:rsidRDefault="00AC1C2A" w:rsidP="00AC1C2A">
      <w:pPr>
        <w:numPr>
          <w:ilvl w:val="0"/>
          <w:numId w:val="23"/>
        </w:numPr>
        <w:tabs>
          <w:tab w:val="left" w:pos="1134"/>
        </w:tabs>
        <w:spacing w:before="120"/>
        <w:ind w:left="1077" w:hanging="357"/>
        <w:rPr>
          <w:bCs/>
          <w:szCs w:val="24"/>
          <w:lang w:eastAsia="lv-LV"/>
        </w:rPr>
      </w:pPr>
      <w:r w:rsidRPr="00BA7B8A">
        <w:rPr>
          <w:bCs/>
          <w:szCs w:val="24"/>
          <w:lang w:eastAsia="lv-LV"/>
        </w:rPr>
        <w:t>nodrošināt finansējumu neparedzētiem izdevumiem katastrofu un dabas stihiju seku novēršanai, to radīto zaudējumu kompensēšanai, citiem neparedzētiem gadījumiem un īpaši nacionāli nozīmīgiem pasākumiem;</w:t>
      </w:r>
    </w:p>
    <w:p w14:paraId="491BC3EF" w14:textId="77777777" w:rsidR="00AC1C2A" w:rsidRPr="00D53864" w:rsidRDefault="00AC1C2A" w:rsidP="00AC1C2A">
      <w:pPr>
        <w:numPr>
          <w:ilvl w:val="0"/>
          <w:numId w:val="23"/>
        </w:numPr>
        <w:tabs>
          <w:tab w:val="left" w:pos="1134"/>
        </w:tabs>
        <w:spacing w:before="120"/>
        <w:ind w:left="1077" w:hanging="357"/>
        <w:rPr>
          <w:bCs/>
          <w:szCs w:val="24"/>
          <w:lang w:eastAsia="lv-LV"/>
        </w:rPr>
      </w:pPr>
      <w:r w:rsidRPr="00235BEC">
        <w:rPr>
          <w:bCs/>
          <w:szCs w:val="24"/>
          <w:lang w:eastAsia="lv-LV"/>
        </w:rPr>
        <w:t xml:space="preserve">nodrošināt </w:t>
      </w:r>
      <w:r w:rsidRPr="00D53864">
        <w:rPr>
          <w:bCs/>
          <w:szCs w:val="24"/>
          <w:lang w:eastAsia="lv-LV"/>
        </w:rPr>
        <w:t>finansējumu veselības aprūpes pasākumu īstenošanai t.sk., pasākumiem Covid-19 infekcijas izplatības ierobežošanai;</w:t>
      </w:r>
    </w:p>
    <w:p w14:paraId="493882C9" w14:textId="77777777" w:rsidR="00AC1C2A" w:rsidRPr="00D53864" w:rsidRDefault="00AC1C2A" w:rsidP="00AC1C2A">
      <w:pPr>
        <w:numPr>
          <w:ilvl w:val="0"/>
          <w:numId w:val="23"/>
        </w:numPr>
        <w:tabs>
          <w:tab w:val="left" w:pos="1134"/>
        </w:tabs>
        <w:spacing w:before="120"/>
        <w:ind w:left="1077" w:hanging="357"/>
        <w:rPr>
          <w:bCs/>
          <w:szCs w:val="24"/>
          <w:lang w:eastAsia="lv-LV"/>
        </w:rPr>
      </w:pPr>
      <w:r w:rsidRPr="00D53864">
        <w:rPr>
          <w:bCs/>
          <w:szCs w:val="24"/>
          <w:lang w:eastAsia="lv-LV"/>
        </w:rPr>
        <w:t xml:space="preserve">nodrošināt finansējumu energoapgādes </w:t>
      </w:r>
      <w:r>
        <w:rPr>
          <w:bCs/>
          <w:szCs w:val="24"/>
          <w:lang w:eastAsia="lv-LV"/>
        </w:rPr>
        <w:t xml:space="preserve">izmaksu </w:t>
      </w:r>
      <w:r w:rsidRPr="00D53864">
        <w:rPr>
          <w:bCs/>
          <w:szCs w:val="24"/>
          <w:lang w:eastAsia="lv-LV"/>
        </w:rPr>
        <w:t>atbalsta pasākumu īstenošanai;</w:t>
      </w:r>
    </w:p>
    <w:p w14:paraId="17FE467E" w14:textId="77777777" w:rsidR="00AC1C2A" w:rsidRPr="00D53864" w:rsidRDefault="00AC1C2A" w:rsidP="00AC1C2A">
      <w:pPr>
        <w:numPr>
          <w:ilvl w:val="0"/>
          <w:numId w:val="23"/>
        </w:numPr>
        <w:tabs>
          <w:tab w:val="left" w:pos="1134"/>
        </w:tabs>
        <w:spacing w:before="120"/>
        <w:ind w:left="1077" w:hanging="357"/>
        <w:rPr>
          <w:bCs/>
          <w:szCs w:val="24"/>
          <w:lang w:eastAsia="lv-LV"/>
        </w:rPr>
      </w:pPr>
      <w:r w:rsidRPr="00D53864">
        <w:rPr>
          <w:bCs/>
          <w:szCs w:val="24"/>
          <w:lang w:eastAsia="lv-LV"/>
        </w:rPr>
        <w:t>nodrošināt finansējumu Ukrainas civiliedzīvotāju atbalsta likumā noteikto pasākumu īstenošanai;</w:t>
      </w:r>
    </w:p>
    <w:p w14:paraId="10E311B7" w14:textId="77777777" w:rsidR="00AC1C2A" w:rsidRPr="00D53864" w:rsidRDefault="00AC1C2A" w:rsidP="00AC1C2A">
      <w:pPr>
        <w:numPr>
          <w:ilvl w:val="0"/>
          <w:numId w:val="23"/>
        </w:numPr>
        <w:tabs>
          <w:tab w:val="left" w:pos="1134"/>
        </w:tabs>
        <w:spacing w:before="120"/>
        <w:ind w:left="1077" w:hanging="357"/>
        <w:rPr>
          <w:bCs/>
          <w:szCs w:val="24"/>
          <w:lang w:eastAsia="lv-LV"/>
        </w:rPr>
      </w:pPr>
      <w:r w:rsidRPr="00D53864">
        <w:rPr>
          <w:bCs/>
          <w:szCs w:val="24"/>
          <w:lang w:eastAsia="lv-LV"/>
        </w:rPr>
        <w:t>nodrošināt finansējumu valsts drošības stiprināšanas pasākumiem;</w:t>
      </w:r>
    </w:p>
    <w:p w14:paraId="722B46F6" w14:textId="77777777" w:rsidR="00AC1C2A" w:rsidRPr="00D53864" w:rsidRDefault="00AC1C2A" w:rsidP="00AC1C2A">
      <w:pPr>
        <w:numPr>
          <w:ilvl w:val="0"/>
          <w:numId w:val="23"/>
        </w:numPr>
        <w:tabs>
          <w:tab w:val="left" w:pos="1134"/>
        </w:tabs>
        <w:spacing w:before="120"/>
        <w:ind w:left="1077" w:hanging="357"/>
        <w:rPr>
          <w:bCs/>
          <w:szCs w:val="24"/>
          <w:lang w:eastAsia="lv-LV"/>
        </w:rPr>
      </w:pPr>
      <w:r w:rsidRPr="00D53864">
        <w:rPr>
          <w:bCs/>
          <w:szCs w:val="24"/>
          <w:lang w:eastAsia="lv-LV"/>
        </w:rPr>
        <w:t>nodrošināt finansējumu valsts atbalsta programmu īstenošanai;</w:t>
      </w:r>
    </w:p>
    <w:p w14:paraId="014E2F07" w14:textId="77777777" w:rsidR="00AC1C2A" w:rsidRPr="00CD46DF" w:rsidRDefault="00AC1C2A" w:rsidP="00AC1C2A">
      <w:pPr>
        <w:numPr>
          <w:ilvl w:val="0"/>
          <w:numId w:val="23"/>
        </w:numPr>
        <w:tabs>
          <w:tab w:val="left" w:pos="1134"/>
        </w:tabs>
        <w:spacing w:before="120" w:after="480"/>
        <w:ind w:left="1077" w:hanging="357"/>
        <w:rPr>
          <w:bCs/>
          <w:sz w:val="22"/>
          <w:szCs w:val="22"/>
        </w:rPr>
      </w:pPr>
      <w:r w:rsidRPr="00BA7B8A">
        <w:rPr>
          <w:bCs/>
          <w:szCs w:val="24"/>
          <w:lang w:eastAsia="lv-LV"/>
        </w:rPr>
        <w:t xml:space="preserve">nodrošināt finansējumu </w:t>
      </w:r>
      <w:r>
        <w:rPr>
          <w:bCs/>
          <w:szCs w:val="24"/>
          <w:lang w:eastAsia="lv-LV"/>
        </w:rPr>
        <w:t xml:space="preserve">ES </w:t>
      </w:r>
      <w:r w:rsidRPr="00BA7B8A">
        <w:rPr>
          <w:bCs/>
          <w:szCs w:val="24"/>
          <w:lang w:eastAsia="lv-LV"/>
        </w:rPr>
        <w:t>politiku instrumentu un pārējās</w:t>
      </w:r>
      <w:r>
        <w:rPr>
          <w:bCs/>
          <w:szCs w:val="24"/>
          <w:lang w:eastAsia="lv-LV"/>
        </w:rPr>
        <w:t xml:space="preserve"> ĀFP</w:t>
      </w:r>
      <w:r w:rsidRPr="00BA7B8A">
        <w:rPr>
          <w:bCs/>
          <w:szCs w:val="24"/>
          <w:lang w:eastAsia="lv-LV"/>
        </w:rPr>
        <w:t xml:space="preserve"> līdzfinansēto projektu</w:t>
      </w:r>
      <w:r>
        <w:rPr>
          <w:bCs/>
          <w:szCs w:val="24"/>
          <w:lang w:eastAsia="lv-LV"/>
        </w:rPr>
        <w:t>,</w:t>
      </w:r>
      <w:r w:rsidRPr="00BA7B8A">
        <w:rPr>
          <w:bCs/>
          <w:szCs w:val="24"/>
          <w:lang w:eastAsia="lv-LV"/>
        </w:rPr>
        <w:t xml:space="preserve"> tai skaitā Eiropas transporta, telekomunikāciju un enerģijas infrastruktūras tīklu un Eiropas infrastruktūras savienošanas instrumenta,</w:t>
      </w:r>
      <w:r>
        <w:rPr>
          <w:bCs/>
          <w:szCs w:val="24"/>
          <w:lang w:eastAsia="lv-LV"/>
        </w:rPr>
        <w:t xml:space="preserve"> KF</w:t>
      </w:r>
      <w:r w:rsidRPr="00BA7B8A">
        <w:rPr>
          <w:bCs/>
          <w:szCs w:val="24"/>
          <w:lang w:eastAsia="lv-LV"/>
        </w:rPr>
        <w:t xml:space="preserve">, </w:t>
      </w:r>
      <w:r>
        <w:rPr>
          <w:bCs/>
          <w:szCs w:val="24"/>
          <w:lang w:eastAsia="lv-LV"/>
        </w:rPr>
        <w:t>ERAF, ESF+, ELGF</w:t>
      </w:r>
      <w:r w:rsidRPr="00BA7B8A">
        <w:rPr>
          <w:bCs/>
          <w:szCs w:val="24"/>
          <w:lang w:eastAsia="lv-LV"/>
        </w:rPr>
        <w:t xml:space="preserve">, </w:t>
      </w:r>
      <w:r w:rsidRPr="00E51618">
        <w:rPr>
          <w:rFonts w:eastAsia="Calibri"/>
          <w:szCs w:val="24"/>
        </w:rPr>
        <w:t>ELFLA</w:t>
      </w:r>
      <w:r w:rsidRPr="00BA7B8A">
        <w:rPr>
          <w:bCs/>
          <w:szCs w:val="24"/>
          <w:lang w:eastAsia="lv-LV"/>
        </w:rPr>
        <w:t>,</w:t>
      </w:r>
      <w:r>
        <w:rPr>
          <w:bCs/>
          <w:szCs w:val="24"/>
          <w:lang w:eastAsia="lv-LV"/>
        </w:rPr>
        <w:t xml:space="preserve"> EJZF</w:t>
      </w:r>
      <w:r w:rsidRPr="00BA7B8A">
        <w:rPr>
          <w:bCs/>
          <w:szCs w:val="24"/>
          <w:lang w:eastAsia="lv-LV"/>
        </w:rPr>
        <w:t xml:space="preserve"> un </w:t>
      </w:r>
      <w:r w:rsidRPr="00E51618">
        <w:rPr>
          <w:rFonts w:eastAsia="Calibri"/>
          <w:szCs w:val="24"/>
        </w:rPr>
        <w:t>E</w:t>
      </w:r>
      <w:r>
        <w:rPr>
          <w:rFonts w:eastAsia="Calibri"/>
          <w:szCs w:val="24"/>
        </w:rPr>
        <w:t>JZAF</w:t>
      </w:r>
      <w:r w:rsidRPr="00BA7B8A">
        <w:rPr>
          <w:bCs/>
          <w:szCs w:val="24"/>
          <w:lang w:eastAsia="lv-LV"/>
        </w:rPr>
        <w:t>, Eiropas Kopienas iniciatīvu, mērķa “Eiropas teritoriālā sadarbība”, Citu Eiropas Savienības politiku instrumentu</w:t>
      </w:r>
      <w:r>
        <w:rPr>
          <w:bCs/>
          <w:szCs w:val="24"/>
          <w:lang w:eastAsia="lv-LV"/>
        </w:rPr>
        <w:t>, tai skaitā ANM</w:t>
      </w:r>
      <w:r w:rsidRPr="00BA7B8A">
        <w:rPr>
          <w:bCs/>
          <w:szCs w:val="24"/>
          <w:lang w:eastAsia="lv-LV"/>
        </w:rPr>
        <w:t xml:space="preserve">, </w:t>
      </w:r>
      <w:r>
        <w:rPr>
          <w:bCs/>
          <w:szCs w:val="24"/>
          <w:lang w:eastAsia="lv-LV"/>
        </w:rPr>
        <w:t xml:space="preserve">EEZ </w:t>
      </w:r>
      <w:r w:rsidRPr="00BA7B8A">
        <w:rPr>
          <w:bCs/>
          <w:szCs w:val="24"/>
          <w:lang w:eastAsia="lv-LV"/>
        </w:rPr>
        <w:t>un Norvēģijas finanšu instrumenta, citu</w:t>
      </w:r>
      <w:r>
        <w:rPr>
          <w:bCs/>
          <w:szCs w:val="24"/>
          <w:lang w:eastAsia="lv-LV"/>
        </w:rPr>
        <w:t xml:space="preserve"> ĀFP</w:t>
      </w:r>
      <w:r w:rsidRPr="00BA7B8A">
        <w:rPr>
          <w:bCs/>
          <w:szCs w:val="24"/>
          <w:lang w:eastAsia="lv-LV"/>
        </w:rPr>
        <w:t xml:space="preserve"> līdzfinansēto projektu un pasākumu, </w:t>
      </w:r>
      <w:r>
        <w:rPr>
          <w:bCs/>
          <w:szCs w:val="24"/>
          <w:lang w:eastAsia="lv-LV"/>
        </w:rPr>
        <w:t xml:space="preserve">EKII, </w:t>
      </w:r>
      <w:r w:rsidRPr="00BA7B8A">
        <w:rPr>
          <w:bCs/>
          <w:szCs w:val="24"/>
          <w:lang w:eastAsia="lv-LV"/>
        </w:rPr>
        <w:t xml:space="preserve">kā arī </w:t>
      </w:r>
      <w:r>
        <w:rPr>
          <w:bCs/>
          <w:szCs w:val="24"/>
          <w:lang w:eastAsia="lv-LV"/>
        </w:rPr>
        <w:t xml:space="preserve">ES </w:t>
      </w:r>
      <w:r w:rsidRPr="00BA7B8A">
        <w:rPr>
          <w:bCs/>
          <w:szCs w:val="24"/>
          <w:lang w:eastAsia="lv-LV"/>
        </w:rPr>
        <w:t xml:space="preserve">finansēto institūciju stiprināšanas programmu </w:t>
      </w:r>
      <w:proofErr w:type="spellStart"/>
      <w:r w:rsidRPr="00BA7B8A">
        <w:rPr>
          <w:bCs/>
          <w:szCs w:val="24"/>
          <w:lang w:eastAsia="lv-LV"/>
        </w:rPr>
        <w:t>mērķsadarbības</w:t>
      </w:r>
      <w:proofErr w:type="spellEnd"/>
      <w:r w:rsidRPr="00BA7B8A">
        <w:rPr>
          <w:bCs/>
          <w:szCs w:val="24"/>
          <w:lang w:eastAsia="lv-LV"/>
        </w:rPr>
        <w:t xml:space="preserve"> (</w:t>
      </w:r>
      <w:proofErr w:type="spellStart"/>
      <w:r w:rsidRPr="00BA7B8A">
        <w:rPr>
          <w:bCs/>
          <w:szCs w:val="24"/>
          <w:lang w:eastAsia="lv-LV"/>
        </w:rPr>
        <w:t>Twinning</w:t>
      </w:r>
      <w:proofErr w:type="spellEnd"/>
      <w:r w:rsidRPr="00BA7B8A">
        <w:rPr>
          <w:bCs/>
          <w:szCs w:val="24"/>
          <w:lang w:eastAsia="lv-LV"/>
        </w:rPr>
        <w:t xml:space="preserve">) un neliela apjoma </w:t>
      </w:r>
      <w:proofErr w:type="spellStart"/>
      <w:r w:rsidRPr="00BA7B8A">
        <w:rPr>
          <w:bCs/>
          <w:szCs w:val="24"/>
          <w:lang w:eastAsia="lv-LV"/>
        </w:rPr>
        <w:t>mērķsadarbības</w:t>
      </w:r>
      <w:proofErr w:type="spellEnd"/>
      <w:r w:rsidRPr="00BA7B8A">
        <w:rPr>
          <w:bCs/>
          <w:szCs w:val="24"/>
          <w:lang w:eastAsia="lv-LV"/>
        </w:rPr>
        <w:t xml:space="preserve"> (</w:t>
      </w:r>
      <w:proofErr w:type="spellStart"/>
      <w:r w:rsidRPr="00BA7B8A">
        <w:rPr>
          <w:bCs/>
          <w:szCs w:val="24"/>
          <w:lang w:eastAsia="lv-LV"/>
        </w:rPr>
        <w:t>Twinning</w:t>
      </w:r>
      <w:proofErr w:type="spellEnd"/>
      <w:r w:rsidRPr="00BA7B8A">
        <w:rPr>
          <w:bCs/>
          <w:szCs w:val="24"/>
          <w:lang w:eastAsia="lv-LV"/>
        </w:rPr>
        <w:t xml:space="preserve"> </w:t>
      </w:r>
      <w:proofErr w:type="spellStart"/>
      <w:r w:rsidRPr="00BA7B8A">
        <w:rPr>
          <w:bCs/>
          <w:szCs w:val="24"/>
          <w:lang w:eastAsia="lv-LV"/>
        </w:rPr>
        <w:t>Light</w:t>
      </w:r>
      <w:proofErr w:type="spellEnd"/>
      <w:r w:rsidRPr="00BA7B8A">
        <w:rPr>
          <w:bCs/>
          <w:szCs w:val="24"/>
          <w:lang w:eastAsia="lv-LV"/>
        </w:rPr>
        <w:t>) ietvaros līdzfinansēto projektu un pasākumu īstenošanai.</w:t>
      </w:r>
    </w:p>
    <w:p w14:paraId="2F6EC323" w14:textId="77777777" w:rsidR="00AC1C2A" w:rsidRPr="00DF5D90" w:rsidRDefault="00AC1C2A" w:rsidP="00AC1C2A">
      <w:pPr>
        <w:spacing w:before="120" w:after="240"/>
        <w:ind w:right="-1" w:firstLine="0"/>
        <w:jc w:val="center"/>
        <w:rPr>
          <w:b/>
          <w:u w:val="single"/>
          <w:lang w:eastAsia="lv-LV"/>
        </w:rPr>
      </w:pPr>
      <w:r w:rsidRPr="00DF5D90">
        <w:rPr>
          <w:b/>
          <w:u w:val="single"/>
          <w:lang w:eastAsia="lv-LV"/>
        </w:rPr>
        <w:t>Budžeta resora “74. Gadskārtējā valsts budžeta izpildes procesā pārdalāmais finansējums” kopējo izdevumu izmaiņas no 202</w:t>
      </w:r>
      <w:r>
        <w:rPr>
          <w:b/>
          <w:u w:val="single"/>
          <w:lang w:eastAsia="lv-LV"/>
        </w:rPr>
        <w:t>3. līdz 2026</w:t>
      </w:r>
      <w:r w:rsidRPr="00DF5D90">
        <w:rPr>
          <w:b/>
          <w:u w:val="single"/>
          <w:lang w:eastAsia="lv-LV"/>
        </w:rPr>
        <w:t>. gadam</w:t>
      </w:r>
    </w:p>
    <w:p w14:paraId="4740D3E8" w14:textId="77777777" w:rsidR="00AC1C2A" w:rsidRDefault="00AC1C2A" w:rsidP="00AC1C2A">
      <w:pPr>
        <w:spacing w:before="120"/>
        <w:ind w:firstLine="0"/>
        <w:jc w:val="right"/>
        <w:rPr>
          <w:i/>
          <w:sz w:val="18"/>
          <w:lang w:eastAsia="lv-LV"/>
        </w:rPr>
      </w:pPr>
      <w:proofErr w:type="spellStart"/>
      <w:r w:rsidRPr="00BA7B8A">
        <w:rPr>
          <w:i/>
          <w:sz w:val="18"/>
          <w:lang w:eastAsia="lv-LV"/>
        </w:rPr>
        <w:t>Euro</w:t>
      </w:r>
      <w:proofErr w:type="spellEnd"/>
      <w:r w:rsidRPr="00361F40">
        <w:rPr>
          <w:noProof/>
          <w:lang w:eastAsia="lv-LV"/>
        </w:rPr>
        <w:drawing>
          <wp:inline distT="0" distB="0" distL="0" distR="0" wp14:anchorId="588D5E97" wp14:editId="20E8CD6B">
            <wp:extent cx="5763580" cy="2853690"/>
            <wp:effectExtent l="0" t="0" r="8890" b="381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D0E477C" w14:textId="77777777" w:rsidR="00AC1C2A" w:rsidRDefault="00AC1C2A" w:rsidP="00AC1C2A">
      <w:pPr>
        <w:pStyle w:val="Funkcijasbold"/>
        <w:spacing w:after="0"/>
        <w:jc w:val="center"/>
        <w:rPr>
          <w:rFonts w:eastAsia="Calibri"/>
          <w:u w:val="single"/>
        </w:rPr>
      </w:pPr>
    </w:p>
    <w:p w14:paraId="641B2BE7" w14:textId="77777777" w:rsidR="00217BD7" w:rsidRDefault="00217BD7" w:rsidP="00AC1C2A">
      <w:pPr>
        <w:pStyle w:val="Funkcijasbold"/>
        <w:spacing w:after="0"/>
        <w:jc w:val="center"/>
        <w:rPr>
          <w:rFonts w:eastAsia="Calibri"/>
          <w:u w:val="single"/>
        </w:rPr>
      </w:pPr>
    </w:p>
    <w:p w14:paraId="47D913E6" w14:textId="1E1D4635" w:rsidR="00AC1C2A" w:rsidRPr="00BB2102" w:rsidRDefault="00AC1C2A" w:rsidP="00AC1C2A">
      <w:pPr>
        <w:pStyle w:val="Funkcijasbold"/>
        <w:spacing w:after="0"/>
        <w:jc w:val="center"/>
        <w:rPr>
          <w:rFonts w:eastAsia="Calibri"/>
          <w:u w:val="single"/>
        </w:rPr>
      </w:pPr>
      <w:r>
        <w:rPr>
          <w:rFonts w:eastAsia="Calibri"/>
          <w:u w:val="single"/>
        </w:rPr>
        <w:lastRenderedPageBreak/>
        <w:t>P</w:t>
      </w:r>
      <w:r w:rsidRPr="00BB2102">
        <w:rPr>
          <w:rFonts w:eastAsia="Calibri"/>
          <w:u w:val="single"/>
        </w:rPr>
        <w:t xml:space="preserve">rioritārajiem pasākumiem </w:t>
      </w:r>
    </w:p>
    <w:p w14:paraId="6DDD2CB4" w14:textId="77777777" w:rsidR="00AC1C2A" w:rsidRPr="006B6E42" w:rsidRDefault="00AC1C2A" w:rsidP="00AC1C2A">
      <w:pPr>
        <w:pStyle w:val="Funkcijasbold"/>
        <w:spacing w:after="240"/>
        <w:jc w:val="center"/>
        <w:rPr>
          <w:rFonts w:eastAsia="Calibri"/>
          <w:u w:val="single"/>
        </w:rPr>
      </w:pPr>
      <w:r w:rsidRPr="00BB2102">
        <w:rPr>
          <w:rFonts w:eastAsia="Calibri"/>
          <w:u w:val="single"/>
        </w:rPr>
        <w:t>papildu piešķirtais finansējums no</w:t>
      </w:r>
      <w:r>
        <w:rPr>
          <w:rFonts w:eastAsia="Calibri"/>
          <w:u w:val="single"/>
        </w:rPr>
        <w:t xml:space="preserve"> 2024.</w:t>
      </w:r>
      <w:r w:rsidRPr="00BB2102">
        <w:rPr>
          <w:u w:val="single"/>
        </w:rPr>
        <w:t xml:space="preserve"> līdz</w:t>
      </w:r>
      <w:r>
        <w:rPr>
          <w:u w:val="single"/>
        </w:rPr>
        <w:t xml:space="preserve"> 2026. </w:t>
      </w:r>
      <w:r w:rsidRPr="00BB2102">
        <w:rPr>
          <w:u w:val="single"/>
        </w:rPr>
        <w:t>gadam</w:t>
      </w:r>
    </w:p>
    <w:tbl>
      <w:tblPr>
        <w:tblStyle w:val="TableGrid"/>
        <w:tblW w:w="9072" w:type="dxa"/>
        <w:jc w:val="center"/>
        <w:tblLayout w:type="fixed"/>
        <w:tblLook w:val="04A0" w:firstRow="1" w:lastRow="0" w:firstColumn="1" w:lastColumn="0" w:noHBand="0" w:noVBand="1"/>
      </w:tblPr>
      <w:tblGrid>
        <w:gridCol w:w="558"/>
        <w:gridCol w:w="3973"/>
        <w:gridCol w:w="1134"/>
        <w:gridCol w:w="1134"/>
        <w:gridCol w:w="1134"/>
        <w:gridCol w:w="1139"/>
      </w:tblGrid>
      <w:tr w:rsidR="00AC1C2A" w:rsidRPr="00BB2102" w14:paraId="23A2D4D0" w14:textId="77777777" w:rsidTr="000B7D5A">
        <w:trPr>
          <w:tblHeader/>
          <w:jc w:val="center"/>
        </w:trPr>
        <w:tc>
          <w:tcPr>
            <w:tcW w:w="558" w:type="dxa"/>
            <w:vMerge w:val="restart"/>
            <w:vAlign w:val="center"/>
          </w:tcPr>
          <w:p w14:paraId="5908E089" w14:textId="77777777" w:rsidR="00AC1C2A" w:rsidRPr="00BB2102" w:rsidRDefault="00AC1C2A" w:rsidP="000B7D5A">
            <w:pPr>
              <w:pStyle w:val="tabteksts"/>
              <w:jc w:val="center"/>
              <w:rPr>
                <w:rFonts w:eastAsia="Calibri"/>
              </w:rPr>
            </w:pPr>
            <w:r w:rsidRPr="00BB2102">
              <w:rPr>
                <w:rFonts w:eastAsia="Calibri"/>
              </w:rPr>
              <w:t>Nr.</w:t>
            </w:r>
          </w:p>
          <w:p w14:paraId="449ADE62" w14:textId="77777777" w:rsidR="00AC1C2A" w:rsidRPr="00BB2102" w:rsidRDefault="00AC1C2A" w:rsidP="000B7D5A">
            <w:pPr>
              <w:pStyle w:val="tabteksts"/>
              <w:jc w:val="center"/>
              <w:rPr>
                <w:rFonts w:eastAsia="Calibri"/>
              </w:rPr>
            </w:pPr>
            <w:r w:rsidRPr="00BB2102">
              <w:rPr>
                <w:rFonts w:eastAsia="Calibri"/>
              </w:rPr>
              <w:t>p.k.</w:t>
            </w:r>
          </w:p>
        </w:tc>
        <w:tc>
          <w:tcPr>
            <w:tcW w:w="3973" w:type="dxa"/>
            <w:vMerge w:val="restart"/>
            <w:vAlign w:val="center"/>
          </w:tcPr>
          <w:p w14:paraId="04521DB0" w14:textId="77777777" w:rsidR="00AC1C2A" w:rsidRPr="00BB2102" w:rsidRDefault="00AC1C2A" w:rsidP="000B7D5A">
            <w:pPr>
              <w:pStyle w:val="tabteksts"/>
              <w:jc w:val="both"/>
              <w:rPr>
                <w:rFonts w:eastAsia="Calibri"/>
                <w:b/>
              </w:rPr>
            </w:pPr>
            <w:r w:rsidRPr="00BB2102">
              <w:rPr>
                <w:rFonts w:eastAsia="Calibri"/>
                <w:b/>
              </w:rPr>
              <w:t xml:space="preserve">Pasākuma nosaukums </w:t>
            </w:r>
          </w:p>
          <w:p w14:paraId="5D49925F" w14:textId="77777777" w:rsidR="00AC1C2A" w:rsidRPr="00BB2102" w:rsidRDefault="00AC1C2A" w:rsidP="000B7D5A">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6A813182" w14:textId="77777777" w:rsidR="00AC1C2A" w:rsidRPr="00BB2102" w:rsidRDefault="00AC1C2A" w:rsidP="000B7D5A">
            <w:pPr>
              <w:pStyle w:val="tabteksts"/>
              <w:ind w:left="284"/>
              <w:rPr>
                <w:rFonts w:eastAsia="Calibri"/>
              </w:rPr>
            </w:pPr>
            <w:r w:rsidRPr="00BB2102">
              <w:rPr>
                <w:rFonts w:eastAsia="Calibri"/>
              </w:rPr>
              <w:t>Darbības rezultāts</w:t>
            </w:r>
          </w:p>
          <w:p w14:paraId="795530C0" w14:textId="77777777" w:rsidR="00AC1C2A" w:rsidRPr="00BB2102" w:rsidRDefault="00AC1C2A" w:rsidP="00217BD7">
            <w:pPr>
              <w:pStyle w:val="tabteksts"/>
              <w:ind w:left="603" w:right="-250"/>
              <w:rPr>
                <w:rFonts w:eastAsia="Calibri"/>
                <w:i/>
              </w:rPr>
            </w:pPr>
            <w:r w:rsidRPr="00BB2102">
              <w:rPr>
                <w:rFonts w:eastAsia="Calibri"/>
                <w:i/>
              </w:rPr>
              <w:t>Rezultatīvais rādītājs</w:t>
            </w:r>
          </w:p>
          <w:p w14:paraId="543C1E80" w14:textId="624727AC" w:rsidR="00AC1C2A" w:rsidRPr="00D12FA4" w:rsidRDefault="00217BD7" w:rsidP="00217BD7">
            <w:pPr>
              <w:pStyle w:val="tabteksts"/>
              <w:ind w:left="-107" w:right="-108"/>
              <w:rPr>
                <w:rFonts w:eastAsia="Calibri"/>
              </w:rPr>
            </w:pPr>
            <w:r>
              <w:rPr>
                <w:rFonts w:eastAsia="Calibri"/>
              </w:rPr>
              <w:t xml:space="preserve"> </w:t>
            </w:r>
            <w:r w:rsidR="00AC1C2A" w:rsidRPr="00D12FA4">
              <w:rPr>
                <w:rFonts w:eastAsia="Calibri"/>
              </w:rPr>
              <w:t>Programmas (apakšprogrammas) kods un</w:t>
            </w:r>
            <w:r>
              <w:rPr>
                <w:rFonts w:eastAsia="Calibri"/>
              </w:rPr>
              <w:t xml:space="preserve"> </w:t>
            </w:r>
            <w:r w:rsidR="00AC1C2A" w:rsidRPr="00D12FA4">
              <w:rPr>
                <w:rFonts w:eastAsia="Calibri"/>
              </w:rPr>
              <w:t>nosaukums</w:t>
            </w:r>
          </w:p>
        </w:tc>
        <w:tc>
          <w:tcPr>
            <w:tcW w:w="3402" w:type="dxa"/>
            <w:gridSpan w:val="3"/>
            <w:vAlign w:val="center"/>
          </w:tcPr>
          <w:p w14:paraId="216AEBF2" w14:textId="77777777" w:rsidR="00AC1C2A" w:rsidRPr="00BB2102" w:rsidRDefault="00AC1C2A" w:rsidP="000B7D5A">
            <w:pPr>
              <w:pStyle w:val="tabteksts"/>
              <w:jc w:val="center"/>
              <w:rPr>
                <w:rFonts w:eastAsia="Calibri"/>
              </w:rPr>
            </w:pPr>
            <w:r w:rsidRPr="00BB2102">
              <w:rPr>
                <w:rFonts w:eastAsia="Calibri"/>
                <w:b/>
              </w:rPr>
              <w:t xml:space="preserve">Izdevumi, </w:t>
            </w:r>
            <w:proofErr w:type="spellStart"/>
            <w:r w:rsidRPr="00BB2102">
              <w:rPr>
                <w:rFonts w:eastAsia="Calibri"/>
                <w:i/>
                <w:szCs w:val="18"/>
              </w:rPr>
              <w:t>euro</w:t>
            </w:r>
            <w:proofErr w:type="spellEnd"/>
            <w:r w:rsidRPr="00BB2102">
              <w:rPr>
                <w:rFonts w:eastAsia="Calibri"/>
              </w:rPr>
              <w:t xml:space="preserve"> /</w:t>
            </w:r>
          </w:p>
          <w:p w14:paraId="1DEA556B" w14:textId="77777777" w:rsidR="00AC1C2A" w:rsidRPr="00BB2102" w:rsidRDefault="00AC1C2A" w:rsidP="000B7D5A">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1139" w:type="dxa"/>
            <w:vMerge w:val="restart"/>
            <w:vAlign w:val="center"/>
          </w:tcPr>
          <w:p w14:paraId="41DBADAE" w14:textId="77777777" w:rsidR="00AC1C2A" w:rsidRPr="00BB2102" w:rsidRDefault="00AC1C2A" w:rsidP="000B7D5A">
            <w:pPr>
              <w:pStyle w:val="tabteksts"/>
              <w:jc w:val="center"/>
              <w:rPr>
                <w:rFonts w:eastAsia="Calibri"/>
              </w:rPr>
            </w:pPr>
            <w:r w:rsidRPr="00BB2102">
              <w:rPr>
                <w:rFonts w:eastAsia="Calibri"/>
              </w:rPr>
              <w:t>Pamatojums</w:t>
            </w:r>
          </w:p>
        </w:tc>
      </w:tr>
      <w:tr w:rsidR="00AC1C2A" w:rsidRPr="00BB2102" w14:paraId="5FF88152" w14:textId="77777777" w:rsidTr="000B7D5A">
        <w:trPr>
          <w:tblHeader/>
          <w:jc w:val="center"/>
        </w:trPr>
        <w:tc>
          <w:tcPr>
            <w:tcW w:w="558" w:type="dxa"/>
            <w:vMerge/>
            <w:vAlign w:val="center"/>
          </w:tcPr>
          <w:p w14:paraId="38CAF8EB" w14:textId="77777777" w:rsidR="00AC1C2A" w:rsidRPr="00BB2102" w:rsidRDefault="00AC1C2A" w:rsidP="000B7D5A">
            <w:pPr>
              <w:pStyle w:val="tabteksts"/>
              <w:jc w:val="center"/>
              <w:rPr>
                <w:rFonts w:eastAsia="Calibri"/>
              </w:rPr>
            </w:pPr>
          </w:p>
        </w:tc>
        <w:tc>
          <w:tcPr>
            <w:tcW w:w="3973" w:type="dxa"/>
            <w:vMerge/>
            <w:vAlign w:val="center"/>
          </w:tcPr>
          <w:p w14:paraId="5DBC228A" w14:textId="77777777" w:rsidR="00AC1C2A" w:rsidRPr="00BB2102" w:rsidRDefault="00AC1C2A" w:rsidP="000B7D5A">
            <w:pPr>
              <w:pStyle w:val="tabteksts"/>
              <w:jc w:val="center"/>
              <w:rPr>
                <w:rFonts w:eastAsia="Calibri"/>
              </w:rPr>
            </w:pPr>
          </w:p>
        </w:tc>
        <w:tc>
          <w:tcPr>
            <w:tcW w:w="1134" w:type="dxa"/>
            <w:vAlign w:val="center"/>
          </w:tcPr>
          <w:p w14:paraId="1585F9CD" w14:textId="77777777" w:rsidR="00AC1C2A" w:rsidRPr="00BB2102" w:rsidRDefault="00AC1C2A" w:rsidP="000B7D5A">
            <w:pPr>
              <w:pStyle w:val="tabteksts"/>
              <w:jc w:val="center"/>
              <w:rPr>
                <w:rFonts w:eastAsia="Calibri"/>
                <w:szCs w:val="18"/>
              </w:rPr>
            </w:pPr>
            <w:r>
              <w:rPr>
                <w:rFonts w:eastAsia="Calibri"/>
                <w:szCs w:val="18"/>
              </w:rPr>
              <w:t>2024.</w:t>
            </w:r>
            <w:r w:rsidRPr="00D42431">
              <w:rPr>
                <w:rFonts w:eastAsia="Calibri"/>
                <w:szCs w:val="18"/>
              </w:rPr>
              <w:t xml:space="preserve"> gadā</w:t>
            </w:r>
          </w:p>
        </w:tc>
        <w:tc>
          <w:tcPr>
            <w:tcW w:w="1134" w:type="dxa"/>
            <w:vAlign w:val="center"/>
          </w:tcPr>
          <w:p w14:paraId="4FCCF601" w14:textId="77777777" w:rsidR="00AC1C2A" w:rsidRPr="00BB2102" w:rsidRDefault="00AC1C2A" w:rsidP="000B7D5A">
            <w:pPr>
              <w:pStyle w:val="tabteksts"/>
              <w:jc w:val="center"/>
              <w:rPr>
                <w:rFonts w:eastAsia="Calibri"/>
                <w:szCs w:val="18"/>
              </w:rPr>
            </w:pPr>
            <w:r>
              <w:rPr>
                <w:rFonts w:eastAsia="Calibri"/>
                <w:szCs w:val="18"/>
              </w:rPr>
              <w:t>2025.</w:t>
            </w:r>
            <w:r w:rsidRPr="00D42431">
              <w:rPr>
                <w:rFonts w:eastAsia="Calibri"/>
                <w:szCs w:val="18"/>
              </w:rPr>
              <w:t xml:space="preserve"> gadā</w:t>
            </w:r>
          </w:p>
        </w:tc>
        <w:tc>
          <w:tcPr>
            <w:tcW w:w="1134" w:type="dxa"/>
            <w:vAlign w:val="center"/>
          </w:tcPr>
          <w:p w14:paraId="0506579D" w14:textId="77777777" w:rsidR="00AC1C2A" w:rsidRPr="00BB2102" w:rsidRDefault="00AC1C2A" w:rsidP="000B7D5A">
            <w:pPr>
              <w:pStyle w:val="tabteksts"/>
              <w:jc w:val="center"/>
              <w:rPr>
                <w:rFonts w:eastAsia="Calibri"/>
                <w:szCs w:val="18"/>
              </w:rPr>
            </w:pPr>
            <w:r>
              <w:rPr>
                <w:rFonts w:eastAsia="Calibri"/>
                <w:szCs w:val="18"/>
              </w:rPr>
              <w:t>2026.</w:t>
            </w:r>
            <w:r w:rsidRPr="00D42431">
              <w:rPr>
                <w:rFonts w:eastAsia="Calibri"/>
                <w:szCs w:val="18"/>
              </w:rPr>
              <w:t xml:space="preserve"> gadā</w:t>
            </w:r>
          </w:p>
        </w:tc>
        <w:tc>
          <w:tcPr>
            <w:tcW w:w="1139" w:type="dxa"/>
            <w:vMerge/>
          </w:tcPr>
          <w:p w14:paraId="5F5BCDF1" w14:textId="77777777" w:rsidR="00AC1C2A" w:rsidRPr="00BB2102" w:rsidRDefault="00AC1C2A" w:rsidP="000B7D5A">
            <w:pPr>
              <w:pStyle w:val="tabteksts"/>
              <w:jc w:val="center"/>
              <w:rPr>
                <w:rFonts w:eastAsia="Calibri"/>
              </w:rPr>
            </w:pPr>
          </w:p>
        </w:tc>
      </w:tr>
      <w:tr w:rsidR="00AC1C2A" w:rsidRPr="00BB2102" w14:paraId="5DD6EA3B" w14:textId="77777777" w:rsidTr="000B7D5A">
        <w:trPr>
          <w:trHeight w:val="367"/>
          <w:jc w:val="center"/>
        </w:trPr>
        <w:tc>
          <w:tcPr>
            <w:tcW w:w="558" w:type="dxa"/>
            <w:vMerge w:val="restart"/>
          </w:tcPr>
          <w:p w14:paraId="5B8620C5" w14:textId="77777777" w:rsidR="00AC1C2A" w:rsidRPr="00BB2102" w:rsidRDefault="00AC1C2A" w:rsidP="000B7D5A">
            <w:pPr>
              <w:pStyle w:val="tabteksts"/>
              <w:rPr>
                <w:rFonts w:eastAsia="Calibri"/>
              </w:rPr>
            </w:pPr>
            <w:r w:rsidRPr="00BB2102">
              <w:rPr>
                <w:rFonts w:eastAsia="Calibri"/>
              </w:rPr>
              <w:t>1.</w:t>
            </w:r>
          </w:p>
        </w:tc>
        <w:tc>
          <w:tcPr>
            <w:tcW w:w="3973" w:type="dxa"/>
            <w:shd w:val="clear" w:color="auto" w:fill="D9D9D9" w:themeFill="background1" w:themeFillShade="D9"/>
          </w:tcPr>
          <w:p w14:paraId="43A41AAE" w14:textId="3EFEF394" w:rsidR="00AC1C2A" w:rsidRPr="00387326" w:rsidRDefault="00AC1C2A" w:rsidP="00217BD7">
            <w:pPr>
              <w:pStyle w:val="tabteksts"/>
              <w:jc w:val="both"/>
              <w:rPr>
                <w:rFonts w:eastAsia="Calibri"/>
                <w:b/>
              </w:rPr>
            </w:pPr>
            <w:r w:rsidRPr="00FD4594">
              <w:rPr>
                <w:rFonts w:eastAsia="Calibri"/>
                <w:b/>
                <w:szCs w:val="18"/>
              </w:rPr>
              <w:t>Pilotprojekts augstākās izglītības institucionālā finansējuma ieviešanai no 2024.</w:t>
            </w:r>
            <w:r w:rsidR="00217BD7">
              <w:rPr>
                <w:rFonts w:eastAsia="Calibri"/>
                <w:b/>
                <w:szCs w:val="18"/>
              </w:rPr>
              <w:t> </w:t>
            </w:r>
            <w:r w:rsidRPr="00FD4594">
              <w:rPr>
                <w:rFonts w:eastAsia="Calibri"/>
                <w:b/>
                <w:szCs w:val="18"/>
              </w:rPr>
              <w:t>gada 1.</w:t>
            </w:r>
            <w:r w:rsidR="00217BD7">
              <w:rPr>
                <w:rFonts w:eastAsia="Calibri"/>
                <w:b/>
                <w:szCs w:val="18"/>
              </w:rPr>
              <w:t> </w:t>
            </w:r>
            <w:r w:rsidRPr="00FD4594">
              <w:rPr>
                <w:rFonts w:eastAsia="Calibri"/>
                <w:b/>
                <w:szCs w:val="18"/>
              </w:rPr>
              <w:t>septembra</w:t>
            </w:r>
          </w:p>
        </w:tc>
        <w:tc>
          <w:tcPr>
            <w:tcW w:w="1134" w:type="dxa"/>
            <w:shd w:val="clear" w:color="auto" w:fill="D9D9D9" w:themeFill="background1" w:themeFillShade="D9"/>
          </w:tcPr>
          <w:p w14:paraId="09A05B62" w14:textId="77777777" w:rsidR="00AC1C2A" w:rsidRPr="00646A2F" w:rsidRDefault="00AC1C2A" w:rsidP="000B7D5A">
            <w:pPr>
              <w:pStyle w:val="tabteksts"/>
              <w:jc w:val="right"/>
              <w:rPr>
                <w:rFonts w:eastAsia="Calibri"/>
                <w:b/>
              </w:rPr>
            </w:pPr>
            <w:r w:rsidRPr="00FD4594">
              <w:rPr>
                <w:b/>
              </w:rPr>
              <w:t>3 300 000</w:t>
            </w:r>
          </w:p>
        </w:tc>
        <w:tc>
          <w:tcPr>
            <w:tcW w:w="1134" w:type="dxa"/>
            <w:shd w:val="clear" w:color="auto" w:fill="D9D9D9" w:themeFill="background1" w:themeFillShade="D9"/>
          </w:tcPr>
          <w:p w14:paraId="67DE6DBB" w14:textId="77777777" w:rsidR="00AC1C2A" w:rsidRPr="00646A2F" w:rsidRDefault="00AC1C2A" w:rsidP="000B7D5A">
            <w:pPr>
              <w:pStyle w:val="tabteksts"/>
              <w:jc w:val="right"/>
              <w:rPr>
                <w:rFonts w:eastAsia="Calibri"/>
                <w:b/>
              </w:rPr>
            </w:pPr>
            <w:r w:rsidRPr="00FD4594">
              <w:rPr>
                <w:b/>
              </w:rPr>
              <w:t>10 000 000</w:t>
            </w:r>
          </w:p>
        </w:tc>
        <w:tc>
          <w:tcPr>
            <w:tcW w:w="1134" w:type="dxa"/>
            <w:shd w:val="clear" w:color="auto" w:fill="D9D9D9" w:themeFill="background1" w:themeFillShade="D9"/>
          </w:tcPr>
          <w:p w14:paraId="5B248270" w14:textId="77777777" w:rsidR="00AC1C2A" w:rsidRPr="00646A2F" w:rsidRDefault="00AC1C2A" w:rsidP="000B7D5A">
            <w:pPr>
              <w:pStyle w:val="tabteksts"/>
              <w:jc w:val="right"/>
              <w:rPr>
                <w:rFonts w:eastAsia="Calibri"/>
                <w:b/>
              </w:rPr>
            </w:pPr>
            <w:r w:rsidRPr="00FD4594">
              <w:rPr>
                <w:b/>
              </w:rPr>
              <w:t>10 000 000</w:t>
            </w:r>
          </w:p>
        </w:tc>
        <w:tc>
          <w:tcPr>
            <w:tcW w:w="1139" w:type="dxa"/>
            <w:vMerge w:val="restart"/>
          </w:tcPr>
          <w:p w14:paraId="22ACE4EC" w14:textId="217D95FB" w:rsidR="00AC1C2A" w:rsidRPr="002D7976" w:rsidRDefault="00AC1C2A" w:rsidP="00EB4908">
            <w:pPr>
              <w:pStyle w:val="tabteksts"/>
              <w:ind w:right="-99"/>
              <w:rPr>
                <w:rFonts w:eastAsia="Calibri"/>
                <w:highlight w:val="yellow"/>
              </w:rPr>
            </w:pPr>
            <w:r>
              <w:rPr>
                <w:rFonts w:eastAsia="Calibri"/>
              </w:rPr>
              <w:t>MK 26.09.2023 prot. Nr.47 43</w:t>
            </w:r>
            <w:r w:rsidRPr="003563EB">
              <w:rPr>
                <w:rFonts w:eastAsia="Calibri"/>
              </w:rPr>
              <w:t>.§</w:t>
            </w:r>
            <w:r>
              <w:rPr>
                <w:rFonts w:eastAsia="Calibri"/>
              </w:rPr>
              <w:t xml:space="preserve"> 2.p.,</w:t>
            </w:r>
            <w:r w:rsidR="00EB4908">
              <w:rPr>
                <w:rFonts w:eastAsia="Calibri"/>
              </w:rPr>
              <w:t xml:space="preserve"> </w:t>
            </w:r>
            <w:r>
              <w:rPr>
                <w:rFonts w:eastAsia="Calibri"/>
              </w:rPr>
              <w:t>6.p.</w:t>
            </w:r>
          </w:p>
        </w:tc>
      </w:tr>
      <w:tr w:rsidR="00AC1C2A" w:rsidRPr="00BB2102" w14:paraId="40D68782" w14:textId="77777777" w:rsidTr="000B7D5A">
        <w:trPr>
          <w:trHeight w:val="235"/>
          <w:jc w:val="center"/>
        </w:trPr>
        <w:tc>
          <w:tcPr>
            <w:tcW w:w="558" w:type="dxa"/>
            <w:vMerge/>
          </w:tcPr>
          <w:p w14:paraId="18E4B1A0" w14:textId="77777777" w:rsidR="00AC1C2A" w:rsidRPr="00BB2102" w:rsidRDefault="00AC1C2A" w:rsidP="000B7D5A">
            <w:pPr>
              <w:pStyle w:val="tabteksts"/>
              <w:rPr>
                <w:rFonts w:eastAsia="Calibri"/>
              </w:rPr>
            </w:pPr>
          </w:p>
        </w:tc>
        <w:tc>
          <w:tcPr>
            <w:tcW w:w="7375" w:type="dxa"/>
            <w:gridSpan w:val="4"/>
            <w:vAlign w:val="center"/>
          </w:tcPr>
          <w:p w14:paraId="187F18F3" w14:textId="77777777" w:rsidR="00AC1C2A" w:rsidRPr="003563EB" w:rsidRDefault="00AC1C2A" w:rsidP="000B7D5A">
            <w:pPr>
              <w:pStyle w:val="tabteksts"/>
              <w:rPr>
                <w:rFonts w:eastAsia="Calibri"/>
              </w:rPr>
            </w:pPr>
            <w:r>
              <w:rPr>
                <w:rFonts w:eastAsia="Calibri"/>
                <w:szCs w:val="18"/>
              </w:rPr>
              <w:t xml:space="preserve">09.00.00 </w:t>
            </w:r>
            <w:r w:rsidRPr="00FD4594">
              <w:rPr>
                <w:rFonts w:eastAsia="Calibri"/>
                <w:szCs w:val="18"/>
              </w:rPr>
              <w:t>Valsts nozīmes reformas īstenošanai</w:t>
            </w:r>
          </w:p>
        </w:tc>
        <w:tc>
          <w:tcPr>
            <w:tcW w:w="1139" w:type="dxa"/>
            <w:vMerge/>
          </w:tcPr>
          <w:p w14:paraId="5EECE33D" w14:textId="77777777" w:rsidR="00AC1C2A" w:rsidRPr="002D7976" w:rsidRDefault="00AC1C2A" w:rsidP="00EB4908">
            <w:pPr>
              <w:pStyle w:val="tabteksts"/>
              <w:ind w:right="-99"/>
              <w:rPr>
                <w:rFonts w:eastAsia="Calibri"/>
                <w:i/>
                <w:highlight w:val="yellow"/>
              </w:rPr>
            </w:pPr>
          </w:p>
        </w:tc>
      </w:tr>
      <w:tr w:rsidR="00AC1C2A" w:rsidRPr="00BB2102" w14:paraId="3E5E8D70" w14:textId="77777777" w:rsidTr="000B7D5A">
        <w:trPr>
          <w:trHeight w:val="588"/>
          <w:jc w:val="center"/>
        </w:trPr>
        <w:tc>
          <w:tcPr>
            <w:tcW w:w="558" w:type="dxa"/>
            <w:vMerge w:val="restart"/>
          </w:tcPr>
          <w:p w14:paraId="011952BC" w14:textId="77777777" w:rsidR="00AC1C2A" w:rsidRPr="00BB2102" w:rsidRDefault="00AC1C2A" w:rsidP="000B7D5A">
            <w:pPr>
              <w:pStyle w:val="tabteksts"/>
              <w:rPr>
                <w:rFonts w:eastAsia="Calibri"/>
              </w:rPr>
            </w:pPr>
            <w:r w:rsidRPr="00BB2102">
              <w:rPr>
                <w:rFonts w:eastAsia="Calibri"/>
              </w:rPr>
              <w:t>2.</w:t>
            </w:r>
          </w:p>
        </w:tc>
        <w:tc>
          <w:tcPr>
            <w:tcW w:w="3973" w:type="dxa"/>
            <w:shd w:val="clear" w:color="auto" w:fill="D9D9D9" w:themeFill="background1" w:themeFillShade="D9"/>
            <w:vAlign w:val="center"/>
          </w:tcPr>
          <w:p w14:paraId="438794DE" w14:textId="77777777" w:rsidR="00AC1C2A" w:rsidRPr="00233536" w:rsidRDefault="00AC1C2A" w:rsidP="00217BD7">
            <w:pPr>
              <w:pStyle w:val="tabteksts"/>
              <w:jc w:val="both"/>
              <w:rPr>
                <w:rFonts w:eastAsia="Calibri"/>
                <w:b/>
              </w:rPr>
            </w:pPr>
            <w:r w:rsidRPr="00BC3650">
              <w:rPr>
                <w:rFonts w:eastAsia="Calibri"/>
                <w:b/>
                <w:szCs w:val="18"/>
              </w:rPr>
              <w:t>Snieguma finansējuma Augstākā izglītībā un zinātnē īpatsvara pakāpeniska palielināšana</w:t>
            </w:r>
          </w:p>
        </w:tc>
        <w:tc>
          <w:tcPr>
            <w:tcW w:w="1134" w:type="dxa"/>
            <w:shd w:val="clear" w:color="auto" w:fill="D9D9D9" w:themeFill="background1" w:themeFillShade="D9"/>
          </w:tcPr>
          <w:p w14:paraId="4366E6AF" w14:textId="77777777" w:rsidR="00AC1C2A" w:rsidRPr="00BB2102" w:rsidRDefault="00AC1C2A" w:rsidP="000B7D5A">
            <w:pPr>
              <w:pStyle w:val="tabteksts"/>
              <w:jc w:val="right"/>
              <w:rPr>
                <w:rFonts w:eastAsia="Calibri"/>
                <w:b/>
              </w:rPr>
            </w:pPr>
            <w:r w:rsidRPr="0045558A">
              <w:rPr>
                <w:b/>
              </w:rPr>
              <w:t>11 500 000</w:t>
            </w:r>
          </w:p>
        </w:tc>
        <w:tc>
          <w:tcPr>
            <w:tcW w:w="1134" w:type="dxa"/>
            <w:shd w:val="clear" w:color="auto" w:fill="D9D9D9" w:themeFill="background1" w:themeFillShade="D9"/>
          </w:tcPr>
          <w:p w14:paraId="5DACAB4D" w14:textId="77777777" w:rsidR="00AC1C2A" w:rsidRPr="00BB2102" w:rsidRDefault="00AC1C2A" w:rsidP="000B7D5A">
            <w:pPr>
              <w:pStyle w:val="tabteksts"/>
              <w:jc w:val="right"/>
              <w:rPr>
                <w:rFonts w:eastAsia="Calibri"/>
                <w:b/>
                <w:bCs/>
              </w:rPr>
            </w:pPr>
            <w:r w:rsidRPr="0045558A">
              <w:rPr>
                <w:b/>
              </w:rPr>
              <w:t>11 500 000</w:t>
            </w:r>
          </w:p>
        </w:tc>
        <w:tc>
          <w:tcPr>
            <w:tcW w:w="1134" w:type="dxa"/>
            <w:shd w:val="clear" w:color="auto" w:fill="D9D9D9" w:themeFill="background1" w:themeFillShade="D9"/>
          </w:tcPr>
          <w:p w14:paraId="4434A01C" w14:textId="77777777" w:rsidR="00AC1C2A" w:rsidRPr="00BB2102" w:rsidRDefault="00AC1C2A" w:rsidP="000B7D5A">
            <w:pPr>
              <w:pStyle w:val="tabteksts"/>
              <w:jc w:val="right"/>
              <w:rPr>
                <w:rFonts w:eastAsia="Calibri"/>
                <w:b/>
                <w:bCs/>
                <w:szCs w:val="18"/>
              </w:rPr>
            </w:pPr>
            <w:r w:rsidRPr="0045558A">
              <w:rPr>
                <w:b/>
              </w:rPr>
              <w:t>11 500 000</w:t>
            </w:r>
          </w:p>
        </w:tc>
        <w:tc>
          <w:tcPr>
            <w:tcW w:w="1139" w:type="dxa"/>
            <w:vMerge w:val="restart"/>
          </w:tcPr>
          <w:p w14:paraId="31EF24AB" w14:textId="77777777" w:rsidR="00AC1C2A" w:rsidRPr="002D7976" w:rsidRDefault="00AC1C2A" w:rsidP="00EB4908">
            <w:pPr>
              <w:pStyle w:val="tabteksts"/>
              <w:ind w:right="-99"/>
              <w:rPr>
                <w:rFonts w:eastAsia="Calibri"/>
                <w:highlight w:val="yellow"/>
              </w:rPr>
            </w:pPr>
            <w:r>
              <w:rPr>
                <w:rFonts w:eastAsia="Calibri"/>
              </w:rPr>
              <w:t>MK 26.09.2023 prot. Nr.47 43</w:t>
            </w:r>
            <w:r w:rsidRPr="003563EB">
              <w:rPr>
                <w:rFonts w:eastAsia="Calibri"/>
              </w:rPr>
              <w:t>.§</w:t>
            </w:r>
            <w:r>
              <w:rPr>
                <w:rFonts w:eastAsia="Calibri"/>
              </w:rPr>
              <w:t xml:space="preserve"> 2.p. 6.p.</w:t>
            </w:r>
          </w:p>
        </w:tc>
      </w:tr>
      <w:tr w:rsidR="00AC1C2A" w:rsidRPr="00BB2102" w14:paraId="31FE4AF4" w14:textId="77777777" w:rsidTr="00EB4908">
        <w:trPr>
          <w:trHeight w:val="215"/>
          <w:jc w:val="center"/>
        </w:trPr>
        <w:tc>
          <w:tcPr>
            <w:tcW w:w="558" w:type="dxa"/>
            <w:vMerge/>
          </w:tcPr>
          <w:p w14:paraId="4C64C8F2" w14:textId="77777777" w:rsidR="00AC1C2A" w:rsidRPr="00BB2102" w:rsidRDefault="00AC1C2A" w:rsidP="000B7D5A">
            <w:pPr>
              <w:pStyle w:val="tabteksts"/>
              <w:rPr>
                <w:rFonts w:eastAsia="Calibri"/>
              </w:rPr>
            </w:pPr>
          </w:p>
        </w:tc>
        <w:tc>
          <w:tcPr>
            <w:tcW w:w="7375" w:type="dxa"/>
            <w:gridSpan w:val="4"/>
            <w:shd w:val="clear" w:color="auto" w:fill="auto"/>
            <w:vAlign w:val="center"/>
          </w:tcPr>
          <w:p w14:paraId="517DBBC9" w14:textId="77777777" w:rsidR="00AC1C2A" w:rsidRPr="00BB2102" w:rsidRDefault="00AC1C2A" w:rsidP="000B7D5A">
            <w:pPr>
              <w:pStyle w:val="tabteksts"/>
              <w:rPr>
                <w:rFonts w:eastAsia="Calibri"/>
              </w:rPr>
            </w:pPr>
            <w:r>
              <w:rPr>
                <w:rFonts w:eastAsia="Calibri"/>
                <w:szCs w:val="18"/>
              </w:rPr>
              <w:t xml:space="preserve">09.00.00 </w:t>
            </w:r>
            <w:r w:rsidRPr="00FD4594">
              <w:rPr>
                <w:rFonts w:eastAsia="Calibri"/>
                <w:szCs w:val="18"/>
              </w:rPr>
              <w:t>Valsts nozīmes reformas īstenošanai</w:t>
            </w:r>
          </w:p>
        </w:tc>
        <w:tc>
          <w:tcPr>
            <w:tcW w:w="1139" w:type="dxa"/>
            <w:vMerge/>
          </w:tcPr>
          <w:p w14:paraId="5F99FFFC" w14:textId="77777777" w:rsidR="00AC1C2A" w:rsidRPr="002D7976" w:rsidRDefault="00AC1C2A" w:rsidP="00EB4908">
            <w:pPr>
              <w:pStyle w:val="tabteksts"/>
              <w:ind w:right="-99"/>
              <w:rPr>
                <w:rFonts w:eastAsia="Calibri"/>
                <w:i/>
                <w:highlight w:val="yellow"/>
              </w:rPr>
            </w:pPr>
          </w:p>
        </w:tc>
      </w:tr>
      <w:tr w:rsidR="00AC1C2A" w:rsidRPr="00BB2102" w14:paraId="2427F3D9" w14:textId="77777777" w:rsidTr="000B7D5A">
        <w:trPr>
          <w:trHeight w:val="533"/>
          <w:jc w:val="center"/>
        </w:trPr>
        <w:tc>
          <w:tcPr>
            <w:tcW w:w="558" w:type="dxa"/>
            <w:vMerge w:val="restart"/>
          </w:tcPr>
          <w:p w14:paraId="038E3568" w14:textId="77777777" w:rsidR="00AC1C2A" w:rsidRPr="00BB2102" w:rsidRDefault="00AC1C2A" w:rsidP="000B7D5A">
            <w:pPr>
              <w:pStyle w:val="tabteksts"/>
              <w:rPr>
                <w:rFonts w:eastAsia="Calibri"/>
              </w:rPr>
            </w:pPr>
            <w:r w:rsidRPr="00BB2102">
              <w:rPr>
                <w:rFonts w:eastAsia="Calibri"/>
              </w:rPr>
              <w:t>3.</w:t>
            </w:r>
          </w:p>
        </w:tc>
        <w:tc>
          <w:tcPr>
            <w:tcW w:w="3973" w:type="dxa"/>
            <w:shd w:val="clear" w:color="auto" w:fill="D9D9D9" w:themeFill="background1" w:themeFillShade="D9"/>
            <w:vAlign w:val="center"/>
          </w:tcPr>
          <w:p w14:paraId="01A38431" w14:textId="77777777" w:rsidR="00AC1C2A" w:rsidRPr="00BB2102" w:rsidRDefault="00AC1C2A" w:rsidP="000B7D5A">
            <w:pPr>
              <w:pStyle w:val="tabteksts"/>
              <w:rPr>
                <w:rFonts w:eastAsia="Calibri"/>
                <w:i/>
              </w:rPr>
            </w:pPr>
            <w:r w:rsidRPr="00BC3650">
              <w:rPr>
                <w:rFonts w:eastAsia="Calibri"/>
                <w:b/>
                <w:szCs w:val="18"/>
              </w:rPr>
              <w:t>Reformas īstenošanai, lai izveidotu apvienoto sabiedrisko mediju</w:t>
            </w:r>
          </w:p>
        </w:tc>
        <w:tc>
          <w:tcPr>
            <w:tcW w:w="1134" w:type="dxa"/>
            <w:shd w:val="clear" w:color="auto" w:fill="D9D9D9" w:themeFill="background1" w:themeFillShade="D9"/>
          </w:tcPr>
          <w:p w14:paraId="7913021F" w14:textId="77777777" w:rsidR="00AC1C2A" w:rsidRPr="00BB2102" w:rsidRDefault="00AC1C2A" w:rsidP="000B7D5A">
            <w:pPr>
              <w:pStyle w:val="tabteksts"/>
              <w:jc w:val="center"/>
              <w:rPr>
                <w:rFonts w:eastAsia="Calibri"/>
                <w:b/>
              </w:rPr>
            </w:pPr>
            <w:r>
              <w:rPr>
                <w:rFonts w:eastAsia="Calibri"/>
                <w:b/>
                <w:bCs/>
              </w:rPr>
              <w:t>-</w:t>
            </w:r>
          </w:p>
        </w:tc>
        <w:tc>
          <w:tcPr>
            <w:tcW w:w="1134" w:type="dxa"/>
            <w:shd w:val="clear" w:color="auto" w:fill="D9D9D9" w:themeFill="background1" w:themeFillShade="D9"/>
          </w:tcPr>
          <w:p w14:paraId="6945538D" w14:textId="77777777" w:rsidR="00AC1C2A" w:rsidRPr="00BB2102" w:rsidRDefault="00AC1C2A" w:rsidP="000B7D5A">
            <w:pPr>
              <w:pStyle w:val="tabteksts"/>
              <w:jc w:val="right"/>
              <w:rPr>
                <w:rFonts w:eastAsia="Calibri"/>
                <w:b/>
                <w:bCs/>
              </w:rPr>
            </w:pPr>
            <w:r w:rsidRPr="0045558A">
              <w:rPr>
                <w:b/>
              </w:rPr>
              <w:t>8 521 544</w:t>
            </w:r>
          </w:p>
        </w:tc>
        <w:tc>
          <w:tcPr>
            <w:tcW w:w="1134" w:type="dxa"/>
            <w:shd w:val="clear" w:color="auto" w:fill="D9D9D9" w:themeFill="background1" w:themeFillShade="D9"/>
          </w:tcPr>
          <w:p w14:paraId="23A32A02" w14:textId="77777777" w:rsidR="00AC1C2A" w:rsidRPr="00BB2102" w:rsidRDefault="00AC1C2A" w:rsidP="000B7D5A">
            <w:pPr>
              <w:pStyle w:val="tabteksts"/>
              <w:jc w:val="right"/>
              <w:rPr>
                <w:rFonts w:eastAsia="Calibri"/>
                <w:b/>
                <w:bCs/>
                <w:szCs w:val="18"/>
              </w:rPr>
            </w:pPr>
            <w:r w:rsidRPr="0045558A">
              <w:rPr>
                <w:b/>
              </w:rPr>
              <w:t>6 879 144</w:t>
            </w:r>
          </w:p>
        </w:tc>
        <w:tc>
          <w:tcPr>
            <w:tcW w:w="1139" w:type="dxa"/>
            <w:vMerge w:val="restart"/>
          </w:tcPr>
          <w:p w14:paraId="458F43C7" w14:textId="77777777" w:rsidR="00AC1C2A" w:rsidRPr="002D7976" w:rsidRDefault="00AC1C2A" w:rsidP="00EB4908">
            <w:pPr>
              <w:pStyle w:val="tabteksts"/>
              <w:ind w:right="-99"/>
              <w:rPr>
                <w:rFonts w:eastAsia="Calibri"/>
                <w:highlight w:val="yellow"/>
              </w:rPr>
            </w:pPr>
            <w:r>
              <w:rPr>
                <w:rFonts w:eastAsia="Calibri"/>
              </w:rPr>
              <w:t>MK 26.09.2023 prot. Nr.47 43</w:t>
            </w:r>
            <w:r w:rsidRPr="003563EB">
              <w:rPr>
                <w:rFonts w:eastAsia="Calibri"/>
              </w:rPr>
              <w:t>.§</w:t>
            </w:r>
            <w:r>
              <w:rPr>
                <w:rFonts w:eastAsia="Calibri"/>
              </w:rPr>
              <w:t xml:space="preserve"> 2.p. 6.p.</w:t>
            </w:r>
          </w:p>
        </w:tc>
      </w:tr>
      <w:tr w:rsidR="00AC1C2A" w:rsidRPr="00BB2102" w14:paraId="1B55EC2F" w14:textId="77777777" w:rsidTr="000B7D5A">
        <w:trPr>
          <w:trHeight w:val="142"/>
          <w:jc w:val="center"/>
        </w:trPr>
        <w:tc>
          <w:tcPr>
            <w:tcW w:w="558" w:type="dxa"/>
            <w:vMerge/>
          </w:tcPr>
          <w:p w14:paraId="2BC29B68" w14:textId="77777777" w:rsidR="00AC1C2A" w:rsidRPr="00BB2102" w:rsidRDefault="00AC1C2A" w:rsidP="000B7D5A">
            <w:pPr>
              <w:pStyle w:val="tabteksts"/>
              <w:rPr>
                <w:rFonts w:eastAsia="Calibri"/>
              </w:rPr>
            </w:pPr>
          </w:p>
        </w:tc>
        <w:tc>
          <w:tcPr>
            <w:tcW w:w="7375" w:type="dxa"/>
            <w:gridSpan w:val="4"/>
            <w:vAlign w:val="center"/>
          </w:tcPr>
          <w:p w14:paraId="63D0BADF" w14:textId="77777777" w:rsidR="00AC1C2A" w:rsidRPr="006F2079" w:rsidRDefault="00AC1C2A" w:rsidP="000B7D5A">
            <w:pPr>
              <w:pStyle w:val="tabteksts"/>
              <w:rPr>
                <w:rFonts w:eastAsia="Calibri"/>
                <w:szCs w:val="18"/>
              </w:rPr>
            </w:pPr>
            <w:r>
              <w:rPr>
                <w:rFonts w:eastAsia="Calibri"/>
                <w:szCs w:val="18"/>
              </w:rPr>
              <w:t xml:space="preserve">09.00.00 </w:t>
            </w:r>
            <w:r w:rsidRPr="00FD4594">
              <w:rPr>
                <w:rFonts w:eastAsia="Calibri"/>
                <w:szCs w:val="18"/>
              </w:rPr>
              <w:t>Valsts nozīmes reformas īstenošanai</w:t>
            </w:r>
          </w:p>
        </w:tc>
        <w:tc>
          <w:tcPr>
            <w:tcW w:w="1139" w:type="dxa"/>
            <w:vMerge/>
          </w:tcPr>
          <w:p w14:paraId="599DF1E6" w14:textId="77777777" w:rsidR="00AC1C2A" w:rsidRPr="002D7976" w:rsidRDefault="00AC1C2A" w:rsidP="00EB4908">
            <w:pPr>
              <w:pStyle w:val="tabteksts"/>
              <w:ind w:left="284" w:right="-99"/>
              <w:rPr>
                <w:rFonts w:eastAsia="Calibri"/>
                <w:highlight w:val="yellow"/>
              </w:rPr>
            </w:pPr>
          </w:p>
        </w:tc>
      </w:tr>
      <w:tr w:rsidR="00AC1C2A" w:rsidRPr="00BB2102" w14:paraId="2029DB78" w14:textId="77777777" w:rsidTr="000B7D5A">
        <w:trPr>
          <w:trHeight w:val="545"/>
          <w:jc w:val="center"/>
        </w:trPr>
        <w:tc>
          <w:tcPr>
            <w:tcW w:w="558" w:type="dxa"/>
            <w:vMerge w:val="restart"/>
          </w:tcPr>
          <w:p w14:paraId="4A528291" w14:textId="77777777" w:rsidR="00AC1C2A" w:rsidRDefault="00AC1C2A" w:rsidP="000B7D5A">
            <w:pPr>
              <w:pStyle w:val="tabteksts"/>
              <w:rPr>
                <w:rFonts w:eastAsia="Calibri"/>
              </w:rPr>
            </w:pPr>
            <w:r>
              <w:rPr>
                <w:rFonts w:eastAsia="Calibri"/>
              </w:rPr>
              <w:t>4.</w:t>
            </w:r>
          </w:p>
          <w:p w14:paraId="5A67D70E" w14:textId="77777777" w:rsidR="00AC1C2A" w:rsidRDefault="00AC1C2A" w:rsidP="000B7D5A">
            <w:pPr>
              <w:pStyle w:val="tabteksts"/>
              <w:rPr>
                <w:rFonts w:eastAsia="Calibri"/>
              </w:rPr>
            </w:pPr>
          </w:p>
          <w:p w14:paraId="5CB220E1" w14:textId="77777777" w:rsidR="00AC1C2A" w:rsidRPr="00BB2102" w:rsidRDefault="00AC1C2A" w:rsidP="000B7D5A">
            <w:pPr>
              <w:pStyle w:val="tabteksts"/>
              <w:rPr>
                <w:rFonts w:eastAsia="Calibri"/>
              </w:rPr>
            </w:pPr>
          </w:p>
        </w:tc>
        <w:tc>
          <w:tcPr>
            <w:tcW w:w="3973" w:type="dxa"/>
            <w:shd w:val="clear" w:color="auto" w:fill="D9D9D9" w:themeFill="background1" w:themeFillShade="D9"/>
            <w:vAlign w:val="center"/>
          </w:tcPr>
          <w:p w14:paraId="38A44E0D" w14:textId="77777777" w:rsidR="00AC1C2A" w:rsidRPr="006460AB" w:rsidRDefault="00AC1C2A" w:rsidP="000B7D5A">
            <w:pPr>
              <w:pStyle w:val="tabteksts"/>
              <w:jc w:val="both"/>
              <w:rPr>
                <w:rFonts w:eastAsia="Calibri"/>
                <w:b/>
              </w:rPr>
            </w:pPr>
            <w:r w:rsidRPr="00BC4FED">
              <w:rPr>
                <w:rFonts w:eastAsia="Calibri"/>
                <w:b/>
                <w:szCs w:val="18"/>
              </w:rPr>
              <w:t>Analītiskā dienesta izveide</w:t>
            </w:r>
          </w:p>
        </w:tc>
        <w:tc>
          <w:tcPr>
            <w:tcW w:w="1134" w:type="dxa"/>
            <w:shd w:val="clear" w:color="auto" w:fill="D9D9D9" w:themeFill="background1" w:themeFillShade="D9"/>
          </w:tcPr>
          <w:p w14:paraId="12531B4C" w14:textId="77777777" w:rsidR="00AC1C2A" w:rsidRPr="00FD4594" w:rsidRDefault="00AC1C2A" w:rsidP="000B7D5A">
            <w:pPr>
              <w:pStyle w:val="tabteksts"/>
              <w:jc w:val="right"/>
              <w:rPr>
                <w:rFonts w:eastAsia="Calibri"/>
                <w:b/>
              </w:rPr>
            </w:pPr>
            <w:r w:rsidRPr="0045558A">
              <w:rPr>
                <w:b/>
              </w:rPr>
              <w:t>400 000</w:t>
            </w:r>
          </w:p>
        </w:tc>
        <w:tc>
          <w:tcPr>
            <w:tcW w:w="1134" w:type="dxa"/>
            <w:shd w:val="clear" w:color="auto" w:fill="D9D9D9" w:themeFill="background1" w:themeFillShade="D9"/>
          </w:tcPr>
          <w:p w14:paraId="194AEC88" w14:textId="77777777" w:rsidR="00AC1C2A" w:rsidRPr="00FD4594" w:rsidRDefault="00AC1C2A" w:rsidP="000B7D5A">
            <w:pPr>
              <w:pStyle w:val="tabteksts"/>
              <w:ind w:left="-248"/>
              <w:jc w:val="right"/>
              <w:rPr>
                <w:rFonts w:eastAsia="Calibri"/>
                <w:b/>
              </w:rPr>
            </w:pPr>
            <w:r w:rsidRPr="0045558A">
              <w:rPr>
                <w:b/>
              </w:rPr>
              <w:t>400 000</w:t>
            </w:r>
          </w:p>
        </w:tc>
        <w:tc>
          <w:tcPr>
            <w:tcW w:w="1134" w:type="dxa"/>
            <w:shd w:val="clear" w:color="auto" w:fill="D9D9D9" w:themeFill="background1" w:themeFillShade="D9"/>
          </w:tcPr>
          <w:p w14:paraId="6A60E08A" w14:textId="77777777" w:rsidR="00AC1C2A" w:rsidRPr="00FD4594" w:rsidRDefault="00AC1C2A" w:rsidP="000B7D5A">
            <w:pPr>
              <w:pStyle w:val="tabteksts"/>
              <w:jc w:val="right"/>
              <w:rPr>
                <w:rFonts w:eastAsia="Calibri"/>
                <w:b/>
              </w:rPr>
            </w:pPr>
            <w:r w:rsidRPr="0045558A">
              <w:rPr>
                <w:b/>
              </w:rPr>
              <w:t>400 000</w:t>
            </w:r>
          </w:p>
        </w:tc>
        <w:tc>
          <w:tcPr>
            <w:tcW w:w="1139" w:type="dxa"/>
            <w:vMerge w:val="restart"/>
            <w:shd w:val="clear" w:color="auto" w:fill="auto"/>
          </w:tcPr>
          <w:p w14:paraId="219304BF" w14:textId="77777777" w:rsidR="00AC1C2A" w:rsidRPr="002D7976" w:rsidRDefault="00AC1C2A" w:rsidP="00EB4908">
            <w:pPr>
              <w:pStyle w:val="tabteksts"/>
              <w:ind w:right="-99"/>
              <w:rPr>
                <w:rFonts w:eastAsia="Calibri"/>
                <w:highlight w:val="yellow"/>
              </w:rPr>
            </w:pPr>
            <w:r>
              <w:rPr>
                <w:rFonts w:eastAsia="Calibri"/>
              </w:rPr>
              <w:t>MK 26.09.2023 prot. Nr.47 43</w:t>
            </w:r>
            <w:r w:rsidRPr="003563EB">
              <w:rPr>
                <w:rFonts w:eastAsia="Calibri"/>
              </w:rPr>
              <w:t>.§</w:t>
            </w:r>
            <w:r>
              <w:rPr>
                <w:rFonts w:eastAsia="Calibri"/>
              </w:rPr>
              <w:t xml:space="preserve"> 2.p.</w:t>
            </w:r>
          </w:p>
        </w:tc>
      </w:tr>
      <w:tr w:rsidR="00AC1C2A" w:rsidRPr="00BB2102" w14:paraId="5259FA19" w14:textId="77777777" w:rsidTr="000B7D5A">
        <w:trPr>
          <w:trHeight w:val="142"/>
          <w:jc w:val="center"/>
        </w:trPr>
        <w:tc>
          <w:tcPr>
            <w:tcW w:w="558" w:type="dxa"/>
            <w:vMerge/>
          </w:tcPr>
          <w:p w14:paraId="00D55A66" w14:textId="77777777" w:rsidR="00AC1C2A" w:rsidRPr="00BB2102" w:rsidRDefault="00AC1C2A" w:rsidP="000B7D5A">
            <w:pPr>
              <w:pStyle w:val="tabteksts"/>
              <w:rPr>
                <w:rFonts w:eastAsia="Calibri"/>
              </w:rPr>
            </w:pPr>
          </w:p>
        </w:tc>
        <w:tc>
          <w:tcPr>
            <w:tcW w:w="7375" w:type="dxa"/>
            <w:gridSpan w:val="4"/>
            <w:vAlign w:val="center"/>
          </w:tcPr>
          <w:p w14:paraId="13F99954" w14:textId="77777777" w:rsidR="00AC1C2A" w:rsidRPr="00BB042B" w:rsidRDefault="00AC1C2A" w:rsidP="000B7D5A">
            <w:pPr>
              <w:pStyle w:val="tabteksts"/>
              <w:rPr>
                <w:rFonts w:eastAsia="Calibri"/>
                <w:szCs w:val="18"/>
              </w:rPr>
            </w:pPr>
            <w:r>
              <w:rPr>
                <w:rFonts w:eastAsia="Calibri"/>
                <w:szCs w:val="18"/>
              </w:rPr>
              <w:t xml:space="preserve">09.00.00 </w:t>
            </w:r>
            <w:r w:rsidRPr="00FD4594">
              <w:rPr>
                <w:rFonts w:eastAsia="Calibri"/>
                <w:szCs w:val="18"/>
              </w:rPr>
              <w:t>Valsts nozīmes reformas īstenošanai</w:t>
            </w:r>
          </w:p>
        </w:tc>
        <w:tc>
          <w:tcPr>
            <w:tcW w:w="1139" w:type="dxa"/>
            <w:vMerge/>
            <w:shd w:val="clear" w:color="auto" w:fill="auto"/>
          </w:tcPr>
          <w:p w14:paraId="697BEDAD" w14:textId="77777777" w:rsidR="00AC1C2A" w:rsidRPr="00BB2102" w:rsidRDefault="00AC1C2A" w:rsidP="00EB4908">
            <w:pPr>
              <w:pStyle w:val="tabteksts"/>
              <w:ind w:left="284" w:right="-99"/>
              <w:rPr>
                <w:rFonts w:eastAsia="Calibri"/>
              </w:rPr>
            </w:pPr>
          </w:p>
        </w:tc>
      </w:tr>
      <w:tr w:rsidR="00AC1C2A" w:rsidRPr="00BB2102" w14:paraId="3CE2122A" w14:textId="77777777" w:rsidTr="000B7D5A">
        <w:trPr>
          <w:trHeight w:val="415"/>
          <w:jc w:val="center"/>
        </w:trPr>
        <w:tc>
          <w:tcPr>
            <w:tcW w:w="558" w:type="dxa"/>
            <w:vMerge w:val="restart"/>
          </w:tcPr>
          <w:p w14:paraId="60DC76FC" w14:textId="77777777" w:rsidR="00AC1C2A" w:rsidRPr="00BB2102" w:rsidRDefault="00AC1C2A" w:rsidP="000B7D5A">
            <w:pPr>
              <w:pStyle w:val="tabteksts"/>
              <w:rPr>
                <w:rFonts w:eastAsia="Calibri"/>
              </w:rPr>
            </w:pPr>
            <w:r>
              <w:rPr>
                <w:rFonts w:eastAsia="Calibri"/>
              </w:rPr>
              <w:t>5.</w:t>
            </w:r>
          </w:p>
        </w:tc>
        <w:tc>
          <w:tcPr>
            <w:tcW w:w="3973" w:type="dxa"/>
            <w:shd w:val="clear" w:color="auto" w:fill="D9D9D9" w:themeFill="background1" w:themeFillShade="D9"/>
            <w:vAlign w:val="center"/>
          </w:tcPr>
          <w:p w14:paraId="04CD7C97" w14:textId="77777777" w:rsidR="00AC1C2A" w:rsidRPr="00646A2F" w:rsidRDefault="00AC1C2A" w:rsidP="000B7D5A">
            <w:pPr>
              <w:pStyle w:val="tabteksts"/>
              <w:jc w:val="both"/>
              <w:rPr>
                <w:rFonts w:eastAsia="Calibri"/>
                <w:b/>
              </w:rPr>
            </w:pPr>
            <w:r w:rsidRPr="00BC4FED">
              <w:rPr>
                <w:rFonts w:eastAsia="Calibri"/>
                <w:b/>
                <w:szCs w:val="18"/>
              </w:rPr>
              <w:t>Atbalstam elektroenerģijas tarifu pieauguma kompensēšanai</w:t>
            </w:r>
          </w:p>
        </w:tc>
        <w:tc>
          <w:tcPr>
            <w:tcW w:w="1134" w:type="dxa"/>
            <w:shd w:val="clear" w:color="auto" w:fill="D9D9D9" w:themeFill="background1" w:themeFillShade="D9"/>
          </w:tcPr>
          <w:p w14:paraId="5A315491" w14:textId="77777777" w:rsidR="00AC1C2A" w:rsidRPr="00646A2F" w:rsidRDefault="00AC1C2A" w:rsidP="000B7D5A">
            <w:pPr>
              <w:pStyle w:val="tabteksts"/>
              <w:jc w:val="right"/>
              <w:rPr>
                <w:rFonts w:eastAsia="Calibri"/>
                <w:b/>
              </w:rPr>
            </w:pPr>
            <w:r w:rsidRPr="0045558A">
              <w:rPr>
                <w:rFonts w:eastAsia="Calibri"/>
                <w:b/>
                <w:szCs w:val="18"/>
              </w:rPr>
              <w:t>50 000 000</w:t>
            </w:r>
          </w:p>
        </w:tc>
        <w:tc>
          <w:tcPr>
            <w:tcW w:w="1134" w:type="dxa"/>
            <w:shd w:val="clear" w:color="auto" w:fill="D9D9D9" w:themeFill="background1" w:themeFillShade="D9"/>
          </w:tcPr>
          <w:p w14:paraId="318622DB" w14:textId="77777777" w:rsidR="00AC1C2A" w:rsidRPr="00646A2F" w:rsidRDefault="00AC1C2A" w:rsidP="000B7D5A">
            <w:pPr>
              <w:pStyle w:val="tabteksts"/>
              <w:jc w:val="center"/>
              <w:rPr>
                <w:rFonts w:eastAsia="Calibri"/>
                <w:b/>
              </w:rPr>
            </w:pPr>
            <w:r>
              <w:rPr>
                <w:rFonts w:eastAsia="Calibri"/>
                <w:b/>
                <w:bCs/>
              </w:rPr>
              <w:t>-</w:t>
            </w:r>
          </w:p>
        </w:tc>
        <w:tc>
          <w:tcPr>
            <w:tcW w:w="1134" w:type="dxa"/>
            <w:shd w:val="clear" w:color="auto" w:fill="D9D9D9" w:themeFill="background1" w:themeFillShade="D9"/>
          </w:tcPr>
          <w:p w14:paraId="01F3FFC8" w14:textId="77777777" w:rsidR="00AC1C2A" w:rsidRPr="00646A2F" w:rsidRDefault="00AC1C2A" w:rsidP="000B7D5A">
            <w:pPr>
              <w:pStyle w:val="tabteksts"/>
              <w:jc w:val="center"/>
              <w:rPr>
                <w:rFonts w:eastAsia="Calibri"/>
                <w:b/>
              </w:rPr>
            </w:pPr>
            <w:r>
              <w:rPr>
                <w:rFonts w:eastAsia="Calibri"/>
                <w:b/>
                <w:bCs/>
              </w:rPr>
              <w:t>-</w:t>
            </w:r>
          </w:p>
        </w:tc>
        <w:tc>
          <w:tcPr>
            <w:tcW w:w="1139" w:type="dxa"/>
            <w:vMerge w:val="restart"/>
            <w:shd w:val="clear" w:color="auto" w:fill="auto"/>
          </w:tcPr>
          <w:p w14:paraId="08A8556E" w14:textId="77777777" w:rsidR="00AC1C2A" w:rsidRPr="00BB2102" w:rsidRDefault="00AC1C2A" w:rsidP="00EB4908">
            <w:pPr>
              <w:pStyle w:val="tabteksts"/>
              <w:ind w:left="29" w:right="-99"/>
              <w:rPr>
                <w:rFonts w:eastAsia="Calibri"/>
              </w:rPr>
            </w:pPr>
            <w:r>
              <w:rPr>
                <w:rFonts w:eastAsia="Calibri"/>
              </w:rPr>
              <w:t>MK 26.09.2023 prot. Nr.47 43</w:t>
            </w:r>
            <w:r w:rsidRPr="003563EB">
              <w:rPr>
                <w:rFonts w:eastAsia="Calibri"/>
              </w:rPr>
              <w:t>.§</w:t>
            </w:r>
            <w:r>
              <w:rPr>
                <w:rFonts w:eastAsia="Calibri"/>
              </w:rPr>
              <w:t xml:space="preserve"> 2.p.</w:t>
            </w:r>
          </w:p>
        </w:tc>
      </w:tr>
      <w:tr w:rsidR="00AC1C2A" w:rsidRPr="00BB2102" w14:paraId="22B46024" w14:textId="77777777" w:rsidTr="000B7D5A">
        <w:trPr>
          <w:trHeight w:val="142"/>
          <w:jc w:val="center"/>
        </w:trPr>
        <w:tc>
          <w:tcPr>
            <w:tcW w:w="558" w:type="dxa"/>
            <w:vMerge/>
          </w:tcPr>
          <w:p w14:paraId="47DF9E61" w14:textId="77777777" w:rsidR="00AC1C2A" w:rsidRPr="00BB2102" w:rsidRDefault="00AC1C2A" w:rsidP="000B7D5A">
            <w:pPr>
              <w:pStyle w:val="tabteksts"/>
              <w:rPr>
                <w:rFonts w:eastAsia="Calibri"/>
              </w:rPr>
            </w:pPr>
          </w:p>
        </w:tc>
        <w:tc>
          <w:tcPr>
            <w:tcW w:w="7375" w:type="dxa"/>
            <w:gridSpan w:val="4"/>
            <w:vAlign w:val="center"/>
          </w:tcPr>
          <w:p w14:paraId="68CBC494" w14:textId="77777777" w:rsidR="00AC1C2A" w:rsidRPr="00FD4594" w:rsidRDefault="00AC1C2A" w:rsidP="000B7D5A">
            <w:pPr>
              <w:pStyle w:val="tabteksts"/>
              <w:rPr>
                <w:rFonts w:eastAsia="Calibri"/>
                <w:szCs w:val="18"/>
              </w:rPr>
            </w:pPr>
            <w:r>
              <w:rPr>
                <w:rFonts w:eastAsia="Calibri"/>
                <w:szCs w:val="18"/>
              </w:rPr>
              <w:t xml:space="preserve">15.00.00 </w:t>
            </w:r>
            <w:r w:rsidRPr="00BC3650">
              <w:rPr>
                <w:rFonts w:eastAsia="Calibri"/>
                <w:szCs w:val="18"/>
              </w:rPr>
              <w:t>Finansējums energo</w:t>
            </w:r>
            <w:r>
              <w:rPr>
                <w:rFonts w:eastAsia="Calibri"/>
                <w:szCs w:val="18"/>
              </w:rPr>
              <w:t>apgādes</w:t>
            </w:r>
            <w:r w:rsidRPr="00BC3650">
              <w:rPr>
                <w:rFonts w:eastAsia="Calibri"/>
                <w:szCs w:val="18"/>
              </w:rPr>
              <w:t xml:space="preserve"> izmaksu atbalsta pasākumu īstenošanai</w:t>
            </w:r>
          </w:p>
        </w:tc>
        <w:tc>
          <w:tcPr>
            <w:tcW w:w="1139" w:type="dxa"/>
            <w:vMerge/>
            <w:shd w:val="clear" w:color="auto" w:fill="auto"/>
          </w:tcPr>
          <w:p w14:paraId="6C415DB2" w14:textId="77777777" w:rsidR="00AC1C2A" w:rsidRPr="00BB2102" w:rsidRDefault="00AC1C2A" w:rsidP="00EB4908">
            <w:pPr>
              <w:pStyle w:val="tabteksts"/>
              <w:ind w:left="284" w:right="-99"/>
              <w:rPr>
                <w:rFonts w:eastAsia="Calibri"/>
              </w:rPr>
            </w:pPr>
          </w:p>
        </w:tc>
      </w:tr>
      <w:tr w:rsidR="00AC1C2A" w:rsidRPr="00BB2102" w14:paraId="53703713" w14:textId="77777777" w:rsidTr="002F1D13">
        <w:trPr>
          <w:trHeight w:val="427"/>
          <w:jc w:val="center"/>
        </w:trPr>
        <w:tc>
          <w:tcPr>
            <w:tcW w:w="558" w:type="dxa"/>
            <w:vMerge w:val="restart"/>
          </w:tcPr>
          <w:p w14:paraId="7CD8FCE5" w14:textId="77777777" w:rsidR="00AC1C2A" w:rsidRPr="00BB2102" w:rsidRDefault="00AC1C2A" w:rsidP="000B7D5A">
            <w:pPr>
              <w:pStyle w:val="tabteksts"/>
              <w:rPr>
                <w:rFonts w:eastAsia="Calibri"/>
              </w:rPr>
            </w:pPr>
            <w:r>
              <w:rPr>
                <w:rFonts w:eastAsia="Calibri"/>
              </w:rPr>
              <w:t>6.</w:t>
            </w:r>
          </w:p>
        </w:tc>
        <w:tc>
          <w:tcPr>
            <w:tcW w:w="3973" w:type="dxa"/>
            <w:shd w:val="clear" w:color="auto" w:fill="D9D9D9" w:themeFill="background1" w:themeFillShade="D9"/>
            <w:vAlign w:val="center"/>
          </w:tcPr>
          <w:p w14:paraId="2B6AE9C2" w14:textId="77777777" w:rsidR="00AC1C2A" w:rsidRPr="00FD4594" w:rsidRDefault="00AC1C2A" w:rsidP="002F1D13">
            <w:pPr>
              <w:pStyle w:val="tabteksts"/>
              <w:rPr>
                <w:rFonts w:eastAsia="Calibri"/>
                <w:b/>
                <w:szCs w:val="18"/>
              </w:rPr>
            </w:pPr>
            <w:r w:rsidRPr="00FD4594">
              <w:rPr>
                <w:rFonts w:eastAsia="Calibri"/>
                <w:b/>
              </w:rPr>
              <w:t>Ukrainas civiliedzīvotāju atbalstam</w:t>
            </w:r>
          </w:p>
        </w:tc>
        <w:tc>
          <w:tcPr>
            <w:tcW w:w="1134" w:type="dxa"/>
            <w:shd w:val="clear" w:color="auto" w:fill="D9D9D9" w:themeFill="background1" w:themeFillShade="D9"/>
          </w:tcPr>
          <w:p w14:paraId="3F968806" w14:textId="77777777" w:rsidR="00AC1C2A" w:rsidRPr="00FD4594" w:rsidRDefault="00AC1C2A" w:rsidP="000B7D5A">
            <w:pPr>
              <w:pStyle w:val="tabteksts"/>
              <w:jc w:val="right"/>
              <w:rPr>
                <w:rFonts w:eastAsia="Calibri"/>
                <w:b/>
                <w:szCs w:val="18"/>
              </w:rPr>
            </w:pPr>
            <w:r>
              <w:rPr>
                <w:rFonts w:eastAsia="Calibri"/>
                <w:b/>
              </w:rPr>
              <w:t>70 000 000</w:t>
            </w:r>
          </w:p>
        </w:tc>
        <w:tc>
          <w:tcPr>
            <w:tcW w:w="1134" w:type="dxa"/>
            <w:shd w:val="clear" w:color="auto" w:fill="D9D9D9" w:themeFill="background1" w:themeFillShade="D9"/>
          </w:tcPr>
          <w:p w14:paraId="0CED3223" w14:textId="77777777" w:rsidR="00AC1C2A" w:rsidRPr="00FD4594" w:rsidRDefault="00AC1C2A" w:rsidP="000B7D5A">
            <w:pPr>
              <w:pStyle w:val="tabteksts"/>
              <w:jc w:val="center"/>
              <w:rPr>
                <w:rFonts w:eastAsia="Calibri"/>
                <w:b/>
                <w:szCs w:val="18"/>
              </w:rPr>
            </w:pPr>
            <w:r w:rsidRPr="008D49A9">
              <w:rPr>
                <w:rFonts w:eastAsia="Calibri"/>
                <w:b/>
              </w:rPr>
              <w:t>-</w:t>
            </w:r>
          </w:p>
        </w:tc>
        <w:tc>
          <w:tcPr>
            <w:tcW w:w="1134" w:type="dxa"/>
            <w:shd w:val="clear" w:color="auto" w:fill="D9D9D9" w:themeFill="background1" w:themeFillShade="D9"/>
          </w:tcPr>
          <w:p w14:paraId="02A92809" w14:textId="77777777" w:rsidR="00AC1C2A" w:rsidRPr="00FD4594" w:rsidRDefault="00AC1C2A" w:rsidP="000B7D5A">
            <w:pPr>
              <w:pStyle w:val="tabteksts"/>
              <w:jc w:val="center"/>
              <w:rPr>
                <w:rFonts w:eastAsia="Calibri"/>
                <w:b/>
                <w:szCs w:val="18"/>
              </w:rPr>
            </w:pPr>
            <w:r w:rsidRPr="008D49A9">
              <w:rPr>
                <w:rFonts w:eastAsia="Calibri"/>
                <w:b/>
              </w:rPr>
              <w:t>-</w:t>
            </w:r>
          </w:p>
        </w:tc>
        <w:tc>
          <w:tcPr>
            <w:tcW w:w="1139" w:type="dxa"/>
            <w:vMerge w:val="restart"/>
            <w:shd w:val="clear" w:color="auto" w:fill="auto"/>
          </w:tcPr>
          <w:p w14:paraId="2E71810A" w14:textId="77777777" w:rsidR="00AC1C2A" w:rsidRPr="00BB2102" w:rsidRDefault="00AC1C2A" w:rsidP="00EB4908">
            <w:pPr>
              <w:pStyle w:val="tabteksts"/>
              <w:ind w:left="29" w:right="-99"/>
              <w:rPr>
                <w:rFonts w:eastAsia="Calibri"/>
              </w:rPr>
            </w:pPr>
            <w:r>
              <w:rPr>
                <w:rFonts w:eastAsia="Calibri"/>
              </w:rPr>
              <w:t>MK 26.09.2023 prot. Nr.47 43</w:t>
            </w:r>
            <w:r w:rsidRPr="003563EB">
              <w:rPr>
                <w:rFonts w:eastAsia="Calibri"/>
              </w:rPr>
              <w:t>.§</w:t>
            </w:r>
            <w:r>
              <w:rPr>
                <w:rFonts w:eastAsia="Calibri"/>
              </w:rPr>
              <w:t xml:space="preserve"> 2.p.</w:t>
            </w:r>
          </w:p>
        </w:tc>
      </w:tr>
      <w:tr w:rsidR="00AC1C2A" w:rsidRPr="00BB2102" w14:paraId="72065FAE" w14:textId="77777777" w:rsidTr="000B7D5A">
        <w:trPr>
          <w:trHeight w:val="142"/>
          <w:jc w:val="center"/>
        </w:trPr>
        <w:tc>
          <w:tcPr>
            <w:tcW w:w="558" w:type="dxa"/>
            <w:vMerge/>
          </w:tcPr>
          <w:p w14:paraId="12FDA79A" w14:textId="77777777" w:rsidR="00AC1C2A" w:rsidRPr="00BB2102" w:rsidRDefault="00AC1C2A" w:rsidP="000B7D5A">
            <w:pPr>
              <w:pStyle w:val="tabteksts"/>
              <w:rPr>
                <w:rFonts w:eastAsia="Calibri"/>
              </w:rPr>
            </w:pPr>
          </w:p>
        </w:tc>
        <w:tc>
          <w:tcPr>
            <w:tcW w:w="7375" w:type="dxa"/>
            <w:gridSpan w:val="4"/>
            <w:vAlign w:val="center"/>
          </w:tcPr>
          <w:p w14:paraId="28136E4D" w14:textId="77777777" w:rsidR="00AC1C2A" w:rsidRPr="00BB042B" w:rsidRDefault="00AC1C2A" w:rsidP="000B7D5A">
            <w:pPr>
              <w:pStyle w:val="tabteksts"/>
              <w:rPr>
                <w:rFonts w:eastAsia="Calibri"/>
                <w:szCs w:val="18"/>
              </w:rPr>
            </w:pPr>
            <w:r w:rsidRPr="006F2079">
              <w:rPr>
                <w:rFonts w:eastAsia="Calibri"/>
                <w:szCs w:val="18"/>
              </w:rPr>
              <w:t>17.00.00 Finansējums Ukrainas civiliedzīvotāju atbalsta likumā noteikto pasākumu īstenošanai</w:t>
            </w:r>
          </w:p>
        </w:tc>
        <w:tc>
          <w:tcPr>
            <w:tcW w:w="1139" w:type="dxa"/>
            <w:vMerge/>
            <w:shd w:val="clear" w:color="auto" w:fill="auto"/>
          </w:tcPr>
          <w:p w14:paraId="0C7B5206" w14:textId="77777777" w:rsidR="00AC1C2A" w:rsidRPr="00BB2102" w:rsidRDefault="00AC1C2A" w:rsidP="00EB4908">
            <w:pPr>
              <w:pStyle w:val="tabteksts"/>
              <w:ind w:left="29" w:right="-99"/>
              <w:rPr>
                <w:rFonts w:eastAsia="Calibri"/>
              </w:rPr>
            </w:pPr>
          </w:p>
        </w:tc>
      </w:tr>
      <w:tr w:rsidR="00AC1C2A" w:rsidRPr="00BB2102" w14:paraId="2DFF7FB0" w14:textId="77777777" w:rsidTr="00217BD7">
        <w:trPr>
          <w:trHeight w:val="445"/>
          <w:jc w:val="center"/>
        </w:trPr>
        <w:tc>
          <w:tcPr>
            <w:tcW w:w="558" w:type="dxa"/>
            <w:vMerge w:val="restart"/>
          </w:tcPr>
          <w:p w14:paraId="79919C8E" w14:textId="77777777" w:rsidR="00AC1C2A" w:rsidRPr="00BB2102" w:rsidRDefault="00AC1C2A" w:rsidP="000B7D5A">
            <w:pPr>
              <w:pStyle w:val="tabteksts"/>
              <w:rPr>
                <w:rFonts w:eastAsia="Calibri"/>
              </w:rPr>
            </w:pPr>
            <w:r>
              <w:rPr>
                <w:rFonts w:eastAsia="Calibri"/>
              </w:rPr>
              <w:t>7.</w:t>
            </w:r>
          </w:p>
        </w:tc>
        <w:tc>
          <w:tcPr>
            <w:tcW w:w="3973" w:type="dxa"/>
            <w:shd w:val="clear" w:color="auto" w:fill="D9D9D9" w:themeFill="background1" w:themeFillShade="D9"/>
            <w:vAlign w:val="center"/>
          </w:tcPr>
          <w:p w14:paraId="622FE7A6" w14:textId="77777777" w:rsidR="00AC1C2A" w:rsidRPr="00FD4594" w:rsidRDefault="00AC1C2A" w:rsidP="00217BD7">
            <w:pPr>
              <w:pStyle w:val="tabteksts"/>
              <w:rPr>
                <w:rFonts w:eastAsia="Calibri"/>
                <w:b/>
                <w:szCs w:val="18"/>
              </w:rPr>
            </w:pPr>
            <w:r w:rsidRPr="00646A2F">
              <w:rPr>
                <w:rFonts w:eastAsia="Calibri"/>
                <w:b/>
              </w:rPr>
              <w:t>Ar valsts drošību saistītie prioritārie pasākumi</w:t>
            </w:r>
          </w:p>
        </w:tc>
        <w:tc>
          <w:tcPr>
            <w:tcW w:w="1134" w:type="dxa"/>
            <w:shd w:val="clear" w:color="auto" w:fill="D9D9D9" w:themeFill="background1" w:themeFillShade="D9"/>
          </w:tcPr>
          <w:p w14:paraId="62D6B314" w14:textId="77777777" w:rsidR="00AC1C2A" w:rsidRPr="00FD4594" w:rsidRDefault="00AC1C2A" w:rsidP="000B7D5A">
            <w:pPr>
              <w:pStyle w:val="tabteksts"/>
              <w:jc w:val="right"/>
              <w:rPr>
                <w:rFonts w:eastAsia="Calibri"/>
                <w:b/>
                <w:szCs w:val="18"/>
              </w:rPr>
            </w:pPr>
            <w:r w:rsidRPr="00646A2F">
              <w:rPr>
                <w:b/>
              </w:rPr>
              <w:t>1 397 809</w:t>
            </w:r>
          </w:p>
        </w:tc>
        <w:tc>
          <w:tcPr>
            <w:tcW w:w="1134" w:type="dxa"/>
            <w:shd w:val="clear" w:color="auto" w:fill="D9D9D9" w:themeFill="background1" w:themeFillShade="D9"/>
          </w:tcPr>
          <w:p w14:paraId="61A0F60F" w14:textId="77777777" w:rsidR="00AC1C2A" w:rsidRPr="00FD4594" w:rsidRDefault="00AC1C2A" w:rsidP="000B7D5A">
            <w:pPr>
              <w:pStyle w:val="tabteksts"/>
              <w:jc w:val="right"/>
              <w:rPr>
                <w:rFonts w:eastAsia="Calibri"/>
                <w:b/>
                <w:szCs w:val="18"/>
              </w:rPr>
            </w:pPr>
            <w:r w:rsidRPr="00646A2F">
              <w:rPr>
                <w:b/>
              </w:rPr>
              <w:t>1 518 477</w:t>
            </w:r>
          </w:p>
        </w:tc>
        <w:tc>
          <w:tcPr>
            <w:tcW w:w="1134" w:type="dxa"/>
            <w:shd w:val="clear" w:color="auto" w:fill="D9D9D9" w:themeFill="background1" w:themeFillShade="D9"/>
          </w:tcPr>
          <w:p w14:paraId="770C7796" w14:textId="77777777" w:rsidR="00AC1C2A" w:rsidRPr="00FD4594" w:rsidRDefault="00AC1C2A" w:rsidP="000B7D5A">
            <w:pPr>
              <w:pStyle w:val="tabteksts"/>
              <w:jc w:val="right"/>
              <w:rPr>
                <w:rFonts w:eastAsia="Calibri"/>
                <w:b/>
                <w:szCs w:val="18"/>
              </w:rPr>
            </w:pPr>
            <w:r w:rsidRPr="00646A2F">
              <w:rPr>
                <w:b/>
              </w:rPr>
              <w:t>218 312</w:t>
            </w:r>
          </w:p>
        </w:tc>
        <w:tc>
          <w:tcPr>
            <w:tcW w:w="1139" w:type="dxa"/>
            <w:vMerge w:val="restart"/>
            <w:shd w:val="clear" w:color="auto" w:fill="auto"/>
          </w:tcPr>
          <w:p w14:paraId="3454A30A" w14:textId="77777777" w:rsidR="00AC1C2A" w:rsidRPr="00BB2102" w:rsidRDefault="00AC1C2A" w:rsidP="00EB4908">
            <w:pPr>
              <w:pStyle w:val="tabteksts"/>
              <w:ind w:left="29" w:right="-99"/>
              <w:rPr>
                <w:rFonts w:eastAsia="Calibri"/>
              </w:rPr>
            </w:pPr>
            <w:r>
              <w:rPr>
                <w:rFonts w:eastAsia="Calibri"/>
              </w:rPr>
              <w:t>MK 26.09.2023 prot. Nr.47 43</w:t>
            </w:r>
            <w:r w:rsidRPr="003563EB">
              <w:rPr>
                <w:rFonts w:eastAsia="Calibri"/>
              </w:rPr>
              <w:t>.§</w:t>
            </w:r>
            <w:r>
              <w:rPr>
                <w:rFonts w:eastAsia="Calibri"/>
              </w:rPr>
              <w:t xml:space="preserve"> 2.p.</w:t>
            </w:r>
          </w:p>
        </w:tc>
      </w:tr>
      <w:tr w:rsidR="00AC1C2A" w:rsidRPr="00BB2102" w14:paraId="57FD7DD4" w14:textId="77777777" w:rsidTr="00217BD7">
        <w:trPr>
          <w:trHeight w:val="267"/>
          <w:jc w:val="center"/>
        </w:trPr>
        <w:tc>
          <w:tcPr>
            <w:tcW w:w="558" w:type="dxa"/>
            <w:vMerge/>
          </w:tcPr>
          <w:p w14:paraId="3DD26099" w14:textId="77777777" w:rsidR="00AC1C2A" w:rsidRPr="00BB2102" w:rsidRDefault="00AC1C2A" w:rsidP="000B7D5A">
            <w:pPr>
              <w:pStyle w:val="tabteksts"/>
              <w:rPr>
                <w:rFonts w:eastAsia="Calibri"/>
              </w:rPr>
            </w:pPr>
          </w:p>
        </w:tc>
        <w:tc>
          <w:tcPr>
            <w:tcW w:w="7375" w:type="dxa"/>
            <w:gridSpan w:val="4"/>
            <w:vAlign w:val="center"/>
          </w:tcPr>
          <w:p w14:paraId="4AD0A95E" w14:textId="77777777" w:rsidR="00AC1C2A" w:rsidRPr="00BB042B" w:rsidRDefault="00AC1C2A" w:rsidP="000B7D5A">
            <w:pPr>
              <w:pStyle w:val="tabteksts"/>
              <w:rPr>
                <w:rFonts w:eastAsia="Calibri"/>
                <w:szCs w:val="18"/>
              </w:rPr>
            </w:pPr>
            <w:r>
              <w:rPr>
                <w:rFonts w:eastAsia="Calibri"/>
                <w:szCs w:val="18"/>
              </w:rPr>
              <w:t>18</w:t>
            </w:r>
            <w:r w:rsidRPr="003563EB">
              <w:rPr>
                <w:rFonts w:eastAsia="Calibri"/>
                <w:szCs w:val="18"/>
              </w:rPr>
              <w:t xml:space="preserve">.00.00 </w:t>
            </w:r>
            <w:r w:rsidRPr="00646A2F">
              <w:rPr>
                <w:rFonts w:eastAsia="Calibri"/>
                <w:szCs w:val="18"/>
              </w:rPr>
              <w:t>Finansējums valsts drošības stiprināšanas pasākumiem</w:t>
            </w:r>
          </w:p>
        </w:tc>
        <w:tc>
          <w:tcPr>
            <w:tcW w:w="1139" w:type="dxa"/>
            <w:vMerge/>
            <w:shd w:val="clear" w:color="auto" w:fill="auto"/>
          </w:tcPr>
          <w:p w14:paraId="41FE688B" w14:textId="77777777" w:rsidR="00AC1C2A" w:rsidRPr="00BB2102" w:rsidRDefault="00AC1C2A" w:rsidP="00EB4908">
            <w:pPr>
              <w:pStyle w:val="tabteksts"/>
              <w:ind w:left="29" w:right="-99"/>
              <w:rPr>
                <w:rFonts w:eastAsia="Calibri"/>
              </w:rPr>
            </w:pPr>
          </w:p>
        </w:tc>
      </w:tr>
      <w:tr w:rsidR="00AC1C2A" w:rsidRPr="00BB2102" w14:paraId="7AA562A9" w14:textId="77777777" w:rsidTr="00217BD7">
        <w:trPr>
          <w:trHeight w:val="585"/>
          <w:jc w:val="center"/>
        </w:trPr>
        <w:tc>
          <w:tcPr>
            <w:tcW w:w="558" w:type="dxa"/>
            <w:vMerge w:val="restart"/>
          </w:tcPr>
          <w:p w14:paraId="32D105FC" w14:textId="77777777" w:rsidR="00AC1C2A" w:rsidRPr="00BB2102" w:rsidRDefault="00AC1C2A" w:rsidP="000B7D5A">
            <w:pPr>
              <w:pStyle w:val="tabteksts"/>
              <w:rPr>
                <w:rFonts w:eastAsia="Calibri"/>
              </w:rPr>
            </w:pPr>
            <w:r>
              <w:rPr>
                <w:rFonts w:eastAsia="Calibri"/>
              </w:rPr>
              <w:t>8.</w:t>
            </w:r>
          </w:p>
        </w:tc>
        <w:tc>
          <w:tcPr>
            <w:tcW w:w="3973" w:type="dxa"/>
            <w:shd w:val="clear" w:color="auto" w:fill="D9D9D9" w:themeFill="background1" w:themeFillShade="D9"/>
            <w:vAlign w:val="center"/>
          </w:tcPr>
          <w:p w14:paraId="17DF5177" w14:textId="77777777" w:rsidR="00AC1C2A" w:rsidRPr="00FD4594" w:rsidRDefault="00AC1C2A" w:rsidP="00217BD7">
            <w:pPr>
              <w:pStyle w:val="tabteksts"/>
              <w:jc w:val="both"/>
              <w:rPr>
                <w:rFonts w:eastAsia="Calibri"/>
                <w:b/>
                <w:szCs w:val="18"/>
              </w:rPr>
            </w:pPr>
            <w:r w:rsidRPr="00FD4594">
              <w:rPr>
                <w:rFonts w:eastAsia="Calibri"/>
                <w:b/>
              </w:rPr>
              <w:t>Pasākumi Ukrainas atbalstam un globālās drošības veicināšanai</w:t>
            </w:r>
          </w:p>
        </w:tc>
        <w:tc>
          <w:tcPr>
            <w:tcW w:w="1134" w:type="dxa"/>
            <w:shd w:val="clear" w:color="auto" w:fill="D9D9D9" w:themeFill="background1" w:themeFillShade="D9"/>
          </w:tcPr>
          <w:p w14:paraId="6D450F8E" w14:textId="77777777" w:rsidR="00AC1C2A" w:rsidRPr="0045558A" w:rsidRDefault="00AC1C2A" w:rsidP="000B7D5A">
            <w:pPr>
              <w:pStyle w:val="tabteksts"/>
              <w:jc w:val="right"/>
              <w:rPr>
                <w:rFonts w:eastAsia="Calibri"/>
                <w:b/>
                <w:szCs w:val="18"/>
              </w:rPr>
            </w:pPr>
            <w:r w:rsidRPr="00FD4594">
              <w:rPr>
                <w:b/>
              </w:rPr>
              <w:t>11 374 433</w:t>
            </w:r>
          </w:p>
        </w:tc>
        <w:tc>
          <w:tcPr>
            <w:tcW w:w="1134" w:type="dxa"/>
            <w:shd w:val="clear" w:color="auto" w:fill="D9D9D9" w:themeFill="background1" w:themeFillShade="D9"/>
          </w:tcPr>
          <w:p w14:paraId="0D72A5D0" w14:textId="77777777" w:rsidR="00AC1C2A" w:rsidRPr="0045558A" w:rsidRDefault="00AC1C2A" w:rsidP="000B7D5A">
            <w:pPr>
              <w:pStyle w:val="tabteksts"/>
              <w:jc w:val="right"/>
              <w:rPr>
                <w:rFonts w:eastAsia="Calibri"/>
                <w:b/>
                <w:szCs w:val="18"/>
              </w:rPr>
            </w:pPr>
            <w:r w:rsidRPr="00FD4594">
              <w:rPr>
                <w:b/>
              </w:rPr>
              <w:t>10 443 718</w:t>
            </w:r>
          </w:p>
        </w:tc>
        <w:tc>
          <w:tcPr>
            <w:tcW w:w="1134" w:type="dxa"/>
            <w:shd w:val="clear" w:color="auto" w:fill="D9D9D9" w:themeFill="background1" w:themeFillShade="D9"/>
          </w:tcPr>
          <w:p w14:paraId="024FCD58" w14:textId="77777777" w:rsidR="00AC1C2A" w:rsidRPr="0045558A" w:rsidRDefault="00AC1C2A" w:rsidP="000B7D5A">
            <w:pPr>
              <w:pStyle w:val="tabteksts"/>
              <w:jc w:val="right"/>
              <w:rPr>
                <w:rFonts w:eastAsia="Calibri"/>
                <w:b/>
                <w:szCs w:val="18"/>
              </w:rPr>
            </w:pPr>
            <w:r w:rsidRPr="00FD4594">
              <w:rPr>
                <w:b/>
              </w:rPr>
              <w:t>10 543 718</w:t>
            </w:r>
          </w:p>
        </w:tc>
        <w:tc>
          <w:tcPr>
            <w:tcW w:w="1139" w:type="dxa"/>
            <w:vMerge w:val="restart"/>
            <w:shd w:val="clear" w:color="auto" w:fill="auto"/>
          </w:tcPr>
          <w:p w14:paraId="4A8565F6" w14:textId="77777777" w:rsidR="00AC1C2A" w:rsidRPr="00BB2102" w:rsidRDefault="00AC1C2A" w:rsidP="00EB4908">
            <w:pPr>
              <w:pStyle w:val="tabteksts"/>
              <w:ind w:left="29" w:right="-99"/>
              <w:rPr>
                <w:rFonts w:eastAsia="Calibri"/>
              </w:rPr>
            </w:pPr>
            <w:r>
              <w:rPr>
                <w:rFonts w:eastAsia="Calibri"/>
              </w:rPr>
              <w:t>MK 26.09.2023 prot. Nr.47 43</w:t>
            </w:r>
            <w:r w:rsidRPr="003563EB">
              <w:rPr>
                <w:rFonts w:eastAsia="Calibri"/>
              </w:rPr>
              <w:t>.§</w:t>
            </w:r>
            <w:r>
              <w:rPr>
                <w:rFonts w:eastAsia="Calibri"/>
              </w:rPr>
              <w:t xml:space="preserve"> 2.p.</w:t>
            </w:r>
          </w:p>
        </w:tc>
      </w:tr>
      <w:tr w:rsidR="00AC1C2A" w:rsidRPr="00BB2102" w14:paraId="5FB80BCD" w14:textId="77777777" w:rsidTr="000B7D5A">
        <w:trPr>
          <w:trHeight w:val="142"/>
          <w:jc w:val="center"/>
        </w:trPr>
        <w:tc>
          <w:tcPr>
            <w:tcW w:w="558" w:type="dxa"/>
            <w:vMerge/>
          </w:tcPr>
          <w:p w14:paraId="35C6EB80" w14:textId="77777777" w:rsidR="00AC1C2A" w:rsidRPr="00BB2102" w:rsidRDefault="00AC1C2A" w:rsidP="000B7D5A">
            <w:pPr>
              <w:pStyle w:val="tabteksts"/>
              <w:rPr>
                <w:rFonts w:eastAsia="Calibri"/>
              </w:rPr>
            </w:pPr>
          </w:p>
        </w:tc>
        <w:tc>
          <w:tcPr>
            <w:tcW w:w="7375" w:type="dxa"/>
            <w:gridSpan w:val="4"/>
            <w:vAlign w:val="center"/>
          </w:tcPr>
          <w:p w14:paraId="2B455BF4" w14:textId="77777777" w:rsidR="00AC1C2A" w:rsidRPr="00BB042B" w:rsidRDefault="00AC1C2A" w:rsidP="000B7D5A">
            <w:pPr>
              <w:pStyle w:val="tabteksts"/>
              <w:rPr>
                <w:rFonts w:eastAsia="Calibri"/>
                <w:szCs w:val="18"/>
              </w:rPr>
            </w:pPr>
            <w:r w:rsidRPr="00BB042B">
              <w:rPr>
                <w:rFonts w:eastAsia="Calibri"/>
                <w:szCs w:val="18"/>
              </w:rPr>
              <w:t>18.00.00 Finansējums valsts drošības stiprināšanas pasākumiem</w:t>
            </w:r>
          </w:p>
        </w:tc>
        <w:tc>
          <w:tcPr>
            <w:tcW w:w="1139" w:type="dxa"/>
            <w:vMerge/>
            <w:shd w:val="clear" w:color="auto" w:fill="auto"/>
          </w:tcPr>
          <w:p w14:paraId="1EE559F0" w14:textId="77777777" w:rsidR="00AC1C2A" w:rsidRPr="00BB2102" w:rsidRDefault="00AC1C2A" w:rsidP="00EB4908">
            <w:pPr>
              <w:pStyle w:val="tabteksts"/>
              <w:ind w:left="29" w:right="-99"/>
              <w:rPr>
                <w:rFonts w:eastAsia="Calibri"/>
              </w:rPr>
            </w:pPr>
          </w:p>
        </w:tc>
      </w:tr>
      <w:tr w:rsidR="00AC1C2A" w:rsidRPr="00BB2102" w14:paraId="0AD909E6" w14:textId="77777777" w:rsidTr="00217BD7">
        <w:trPr>
          <w:trHeight w:val="498"/>
          <w:jc w:val="center"/>
        </w:trPr>
        <w:tc>
          <w:tcPr>
            <w:tcW w:w="558" w:type="dxa"/>
            <w:vMerge w:val="restart"/>
          </w:tcPr>
          <w:p w14:paraId="32A9997B" w14:textId="77777777" w:rsidR="00AC1C2A" w:rsidRPr="00BB2102" w:rsidRDefault="00AC1C2A" w:rsidP="000B7D5A">
            <w:pPr>
              <w:pStyle w:val="tabteksts"/>
              <w:rPr>
                <w:rFonts w:eastAsia="Calibri"/>
              </w:rPr>
            </w:pPr>
            <w:r>
              <w:rPr>
                <w:rFonts w:eastAsia="Calibri"/>
              </w:rPr>
              <w:t>9.</w:t>
            </w:r>
          </w:p>
        </w:tc>
        <w:tc>
          <w:tcPr>
            <w:tcW w:w="3973" w:type="dxa"/>
            <w:shd w:val="clear" w:color="auto" w:fill="D9D9D9" w:themeFill="background1" w:themeFillShade="D9"/>
            <w:vAlign w:val="center"/>
          </w:tcPr>
          <w:p w14:paraId="2F71CDA4" w14:textId="77777777" w:rsidR="00AC1C2A" w:rsidRPr="00FD4594" w:rsidRDefault="00AC1C2A" w:rsidP="000B7D5A">
            <w:pPr>
              <w:pStyle w:val="tabteksts"/>
              <w:rPr>
                <w:rFonts w:eastAsia="Calibri"/>
                <w:b/>
                <w:szCs w:val="18"/>
              </w:rPr>
            </w:pPr>
            <w:proofErr w:type="spellStart"/>
            <w:r w:rsidRPr="00FD4594">
              <w:rPr>
                <w:rFonts w:eastAsia="Calibri"/>
                <w:b/>
              </w:rPr>
              <w:t>Kiberdrošības</w:t>
            </w:r>
            <w:proofErr w:type="spellEnd"/>
            <w:r w:rsidRPr="00FD4594">
              <w:rPr>
                <w:rFonts w:eastAsia="Calibri"/>
                <w:b/>
              </w:rPr>
              <w:t xml:space="preserve"> stiprināšana (ar CERT atzinumu)</w:t>
            </w:r>
          </w:p>
        </w:tc>
        <w:tc>
          <w:tcPr>
            <w:tcW w:w="1134" w:type="dxa"/>
            <w:shd w:val="clear" w:color="auto" w:fill="D9D9D9" w:themeFill="background1" w:themeFillShade="D9"/>
          </w:tcPr>
          <w:p w14:paraId="3BEACAC5" w14:textId="77777777" w:rsidR="00AC1C2A" w:rsidRPr="00FD4594" w:rsidRDefault="00AC1C2A" w:rsidP="00217BD7">
            <w:pPr>
              <w:pStyle w:val="tabteksts"/>
              <w:jc w:val="right"/>
              <w:rPr>
                <w:rFonts w:eastAsia="Calibri"/>
                <w:b/>
                <w:szCs w:val="18"/>
              </w:rPr>
            </w:pPr>
            <w:r w:rsidRPr="00FD4594">
              <w:rPr>
                <w:rFonts w:eastAsia="Calibri"/>
                <w:b/>
              </w:rPr>
              <w:t>6 650 000</w:t>
            </w:r>
          </w:p>
        </w:tc>
        <w:tc>
          <w:tcPr>
            <w:tcW w:w="1134" w:type="dxa"/>
            <w:shd w:val="clear" w:color="auto" w:fill="D9D9D9" w:themeFill="background1" w:themeFillShade="D9"/>
            <w:vAlign w:val="center"/>
          </w:tcPr>
          <w:p w14:paraId="3971B844" w14:textId="77777777" w:rsidR="00AC1C2A" w:rsidRPr="0045558A" w:rsidRDefault="00AC1C2A" w:rsidP="000B7D5A">
            <w:pPr>
              <w:pStyle w:val="tabteksts"/>
              <w:jc w:val="center"/>
              <w:rPr>
                <w:rFonts w:eastAsia="Calibri"/>
                <w:b/>
                <w:szCs w:val="18"/>
              </w:rPr>
            </w:pPr>
            <w:r>
              <w:rPr>
                <w:rFonts w:eastAsia="Calibri"/>
                <w:b/>
                <w:bCs/>
              </w:rPr>
              <w:t>-</w:t>
            </w:r>
          </w:p>
        </w:tc>
        <w:tc>
          <w:tcPr>
            <w:tcW w:w="1134" w:type="dxa"/>
            <w:shd w:val="clear" w:color="auto" w:fill="D9D9D9" w:themeFill="background1" w:themeFillShade="D9"/>
            <w:vAlign w:val="center"/>
          </w:tcPr>
          <w:p w14:paraId="5AB6D43B" w14:textId="77777777" w:rsidR="00AC1C2A" w:rsidRPr="0045558A" w:rsidRDefault="00AC1C2A" w:rsidP="000B7D5A">
            <w:pPr>
              <w:pStyle w:val="tabteksts"/>
              <w:jc w:val="center"/>
              <w:rPr>
                <w:rFonts w:eastAsia="Calibri"/>
                <w:b/>
                <w:szCs w:val="18"/>
              </w:rPr>
            </w:pPr>
            <w:r>
              <w:rPr>
                <w:rFonts w:eastAsia="Calibri"/>
                <w:b/>
                <w:bCs/>
              </w:rPr>
              <w:t>-</w:t>
            </w:r>
          </w:p>
        </w:tc>
        <w:tc>
          <w:tcPr>
            <w:tcW w:w="1139" w:type="dxa"/>
            <w:vMerge w:val="restart"/>
            <w:shd w:val="clear" w:color="auto" w:fill="auto"/>
          </w:tcPr>
          <w:p w14:paraId="32F8B8DF" w14:textId="77777777" w:rsidR="00AC1C2A" w:rsidRPr="00BB2102" w:rsidRDefault="00AC1C2A" w:rsidP="00EB4908">
            <w:pPr>
              <w:pStyle w:val="tabteksts"/>
              <w:ind w:left="29" w:right="-99"/>
              <w:rPr>
                <w:rFonts w:eastAsia="Calibri"/>
              </w:rPr>
            </w:pPr>
            <w:r>
              <w:rPr>
                <w:rFonts w:eastAsia="Calibri"/>
              </w:rPr>
              <w:t>MK 26.09.2023 prot. Nr.47 43</w:t>
            </w:r>
            <w:r w:rsidRPr="003563EB">
              <w:rPr>
                <w:rFonts w:eastAsia="Calibri"/>
              </w:rPr>
              <w:t>.§</w:t>
            </w:r>
            <w:r>
              <w:rPr>
                <w:rFonts w:eastAsia="Calibri"/>
              </w:rPr>
              <w:t xml:space="preserve"> 2.p.</w:t>
            </w:r>
          </w:p>
        </w:tc>
      </w:tr>
      <w:tr w:rsidR="00AC1C2A" w:rsidRPr="00BB2102" w14:paraId="417BBA65" w14:textId="77777777" w:rsidTr="000B7D5A">
        <w:trPr>
          <w:trHeight w:val="142"/>
          <w:jc w:val="center"/>
        </w:trPr>
        <w:tc>
          <w:tcPr>
            <w:tcW w:w="558" w:type="dxa"/>
            <w:vMerge/>
          </w:tcPr>
          <w:p w14:paraId="435D6996" w14:textId="77777777" w:rsidR="00AC1C2A" w:rsidRPr="00BB2102" w:rsidRDefault="00AC1C2A" w:rsidP="000B7D5A">
            <w:pPr>
              <w:pStyle w:val="tabteksts"/>
              <w:rPr>
                <w:rFonts w:eastAsia="Calibri"/>
              </w:rPr>
            </w:pPr>
          </w:p>
        </w:tc>
        <w:tc>
          <w:tcPr>
            <w:tcW w:w="7375" w:type="dxa"/>
            <w:gridSpan w:val="4"/>
            <w:vAlign w:val="center"/>
          </w:tcPr>
          <w:p w14:paraId="71A87FB3" w14:textId="77777777" w:rsidR="00AC1C2A" w:rsidRPr="00BB042B" w:rsidRDefault="00AC1C2A" w:rsidP="000B7D5A">
            <w:pPr>
              <w:pStyle w:val="tabteksts"/>
              <w:rPr>
                <w:rFonts w:eastAsia="Calibri"/>
                <w:szCs w:val="18"/>
              </w:rPr>
            </w:pPr>
            <w:r w:rsidRPr="00FD4594">
              <w:rPr>
                <w:rFonts w:eastAsia="Calibri"/>
                <w:szCs w:val="18"/>
              </w:rPr>
              <w:t>18.00.00 Finansējums valsts drošības stiprināšanas pasākumiem</w:t>
            </w:r>
          </w:p>
        </w:tc>
        <w:tc>
          <w:tcPr>
            <w:tcW w:w="1139" w:type="dxa"/>
            <w:vMerge/>
            <w:shd w:val="clear" w:color="auto" w:fill="auto"/>
          </w:tcPr>
          <w:p w14:paraId="6837D88E" w14:textId="77777777" w:rsidR="00AC1C2A" w:rsidRPr="00BB2102" w:rsidRDefault="00AC1C2A" w:rsidP="00EB4908">
            <w:pPr>
              <w:pStyle w:val="tabteksts"/>
              <w:ind w:left="29" w:right="-99"/>
              <w:rPr>
                <w:rFonts w:eastAsia="Calibri"/>
              </w:rPr>
            </w:pPr>
          </w:p>
        </w:tc>
      </w:tr>
      <w:tr w:rsidR="00AC1C2A" w:rsidRPr="00BB2102" w14:paraId="0BDD9C84" w14:textId="77777777" w:rsidTr="000B7D5A">
        <w:trPr>
          <w:trHeight w:val="598"/>
          <w:jc w:val="center"/>
        </w:trPr>
        <w:tc>
          <w:tcPr>
            <w:tcW w:w="558" w:type="dxa"/>
            <w:vMerge w:val="restart"/>
          </w:tcPr>
          <w:p w14:paraId="42AA835E" w14:textId="77777777" w:rsidR="00AC1C2A" w:rsidRPr="00BB2102" w:rsidRDefault="00AC1C2A" w:rsidP="000B7D5A">
            <w:pPr>
              <w:pStyle w:val="tabteksts"/>
              <w:rPr>
                <w:rFonts w:eastAsia="Calibri"/>
              </w:rPr>
            </w:pPr>
            <w:r>
              <w:rPr>
                <w:rFonts w:eastAsia="Calibri"/>
              </w:rPr>
              <w:t>10.</w:t>
            </w:r>
          </w:p>
        </w:tc>
        <w:tc>
          <w:tcPr>
            <w:tcW w:w="3973" w:type="dxa"/>
            <w:shd w:val="clear" w:color="auto" w:fill="D9D9D9" w:themeFill="background1" w:themeFillShade="D9"/>
            <w:vAlign w:val="center"/>
          </w:tcPr>
          <w:p w14:paraId="227E7C5A" w14:textId="77777777" w:rsidR="00AC1C2A" w:rsidRPr="00FD4594" w:rsidRDefault="00AC1C2A" w:rsidP="000B7D5A">
            <w:pPr>
              <w:pStyle w:val="tabteksts"/>
              <w:rPr>
                <w:rFonts w:eastAsia="Calibri"/>
                <w:b/>
                <w:szCs w:val="18"/>
              </w:rPr>
            </w:pPr>
            <w:r w:rsidRPr="00FD4594">
              <w:rPr>
                <w:rFonts w:eastAsia="Calibri"/>
                <w:b/>
                <w:szCs w:val="18"/>
              </w:rPr>
              <w:t>Ārējās robežas tehniskās infrastruktūras izveide</w:t>
            </w:r>
          </w:p>
        </w:tc>
        <w:tc>
          <w:tcPr>
            <w:tcW w:w="1134" w:type="dxa"/>
            <w:shd w:val="clear" w:color="auto" w:fill="D9D9D9" w:themeFill="background1" w:themeFillShade="D9"/>
          </w:tcPr>
          <w:p w14:paraId="69753BF2" w14:textId="77777777" w:rsidR="00AC1C2A" w:rsidRPr="0045558A" w:rsidRDefault="00AC1C2A" w:rsidP="000B7D5A">
            <w:pPr>
              <w:pStyle w:val="tabteksts"/>
              <w:jc w:val="right"/>
              <w:rPr>
                <w:rFonts w:eastAsia="Calibri"/>
                <w:b/>
                <w:szCs w:val="18"/>
              </w:rPr>
            </w:pPr>
            <w:r w:rsidRPr="00FD4594">
              <w:rPr>
                <w:b/>
              </w:rPr>
              <w:t>25 000 000</w:t>
            </w:r>
          </w:p>
        </w:tc>
        <w:tc>
          <w:tcPr>
            <w:tcW w:w="1134" w:type="dxa"/>
            <w:shd w:val="clear" w:color="auto" w:fill="D9D9D9" w:themeFill="background1" w:themeFillShade="D9"/>
          </w:tcPr>
          <w:p w14:paraId="5189960B" w14:textId="77777777" w:rsidR="00AC1C2A" w:rsidRPr="0045558A" w:rsidRDefault="00AC1C2A" w:rsidP="000B7D5A">
            <w:pPr>
              <w:pStyle w:val="tabteksts"/>
              <w:jc w:val="right"/>
              <w:rPr>
                <w:rFonts w:eastAsia="Calibri"/>
                <w:b/>
                <w:szCs w:val="18"/>
              </w:rPr>
            </w:pPr>
            <w:r w:rsidRPr="00FD4594">
              <w:rPr>
                <w:b/>
              </w:rPr>
              <w:t>90 000 000</w:t>
            </w:r>
          </w:p>
        </w:tc>
        <w:tc>
          <w:tcPr>
            <w:tcW w:w="1134" w:type="dxa"/>
            <w:shd w:val="clear" w:color="auto" w:fill="D9D9D9" w:themeFill="background1" w:themeFillShade="D9"/>
          </w:tcPr>
          <w:p w14:paraId="264E09C0" w14:textId="77777777" w:rsidR="00AC1C2A" w:rsidRPr="0045558A" w:rsidRDefault="00AC1C2A" w:rsidP="000B7D5A">
            <w:pPr>
              <w:pStyle w:val="tabteksts"/>
              <w:jc w:val="right"/>
              <w:rPr>
                <w:rFonts w:eastAsia="Calibri"/>
                <w:b/>
                <w:szCs w:val="18"/>
              </w:rPr>
            </w:pPr>
            <w:r w:rsidRPr="00FD4594">
              <w:rPr>
                <w:b/>
              </w:rPr>
              <w:t>50 000 000</w:t>
            </w:r>
          </w:p>
        </w:tc>
        <w:tc>
          <w:tcPr>
            <w:tcW w:w="1139" w:type="dxa"/>
            <w:vMerge w:val="restart"/>
            <w:shd w:val="clear" w:color="auto" w:fill="auto"/>
          </w:tcPr>
          <w:p w14:paraId="1AD8D7DB" w14:textId="77777777" w:rsidR="00AC1C2A" w:rsidRPr="00BB2102" w:rsidRDefault="00AC1C2A" w:rsidP="00EB4908">
            <w:pPr>
              <w:pStyle w:val="tabteksts"/>
              <w:ind w:left="29" w:right="-99"/>
              <w:rPr>
                <w:rFonts w:eastAsia="Calibri"/>
              </w:rPr>
            </w:pPr>
            <w:r>
              <w:rPr>
                <w:rFonts w:eastAsia="Calibri"/>
              </w:rPr>
              <w:t>MK 26.09.2023 prot. Nr.47 43</w:t>
            </w:r>
            <w:r w:rsidRPr="003563EB">
              <w:rPr>
                <w:rFonts w:eastAsia="Calibri"/>
              </w:rPr>
              <w:t>.§</w:t>
            </w:r>
            <w:r>
              <w:rPr>
                <w:rFonts w:eastAsia="Calibri"/>
              </w:rPr>
              <w:t xml:space="preserve"> 2.p.</w:t>
            </w:r>
          </w:p>
        </w:tc>
      </w:tr>
      <w:tr w:rsidR="00AC1C2A" w:rsidRPr="00BB2102" w14:paraId="21C00AB4" w14:textId="77777777" w:rsidTr="000B7D5A">
        <w:trPr>
          <w:trHeight w:val="142"/>
          <w:jc w:val="center"/>
        </w:trPr>
        <w:tc>
          <w:tcPr>
            <w:tcW w:w="558" w:type="dxa"/>
            <w:vMerge/>
          </w:tcPr>
          <w:p w14:paraId="4FCA3105" w14:textId="77777777" w:rsidR="00AC1C2A" w:rsidRPr="00BB2102" w:rsidRDefault="00AC1C2A" w:rsidP="000B7D5A">
            <w:pPr>
              <w:pStyle w:val="tabteksts"/>
              <w:rPr>
                <w:rFonts w:eastAsia="Calibri"/>
              </w:rPr>
            </w:pPr>
          </w:p>
        </w:tc>
        <w:tc>
          <w:tcPr>
            <w:tcW w:w="7375" w:type="dxa"/>
            <w:gridSpan w:val="4"/>
            <w:vAlign w:val="center"/>
          </w:tcPr>
          <w:p w14:paraId="1AC76815" w14:textId="77777777" w:rsidR="00AC1C2A" w:rsidRPr="00BB042B" w:rsidRDefault="00AC1C2A" w:rsidP="000B7D5A">
            <w:pPr>
              <w:pStyle w:val="tabteksts"/>
              <w:rPr>
                <w:rFonts w:eastAsia="Calibri"/>
                <w:szCs w:val="18"/>
              </w:rPr>
            </w:pPr>
            <w:r w:rsidRPr="00BB042B">
              <w:rPr>
                <w:rFonts w:eastAsia="Calibri"/>
                <w:szCs w:val="18"/>
              </w:rPr>
              <w:t>18.00.00 Finansējums valsts drošības stiprināšanas pasākumiem</w:t>
            </w:r>
          </w:p>
        </w:tc>
        <w:tc>
          <w:tcPr>
            <w:tcW w:w="1139" w:type="dxa"/>
            <w:vMerge/>
            <w:shd w:val="clear" w:color="auto" w:fill="auto"/>
          </w:tcPr>
          <w:p w14:paraId="6EF0AA3E" w14:textId="77777777" w:rsidR="00AC1C2A" w:rsidRPr="00BB2102" w:rsidRDefault="00AC1C2A" w:rsidP="00EB4908">
            <w:pPr>
              <w:pStyle w:val="tabteksts"/>
              <w:ind w:left="29" w:right="-99"/>
              <w:rPr>
                <w:rFonts w:eastAsia="Calibri"/>
              </w:rPr>
            </w:pPr>
          </w:p>
        </w:tc>
      </w:tr>
      <w:tr w:rsidR="00AC1C2A" w:rsidRPr="00BB2102" w14:paraId="1EF761BE" w14:textId="77777777" w:rsidTr="000B7D5A">
        <w:trPr>
          <w:trHeight w:val="387"/>
          <w:jc w:val="center"/>
        </w:trPr>
        <w:tc>
          <w:tcPr>
            <w:tcW w:w="558" w:type="dxa"/>
            <w:vMerge w:val="restart"/>
          </w:tcPr>
          <w:p w14:paraId="5F6770BB" w14:textId="77777777" w:rsidR="00AC1C2A" w:rsidRPr="00BB2102" w:rsidRDefault="00AC1C2A" w:rsidP="000B7D5A">
            <w:pPr>
              <w:pStyle w:val="tabteksts"/>
              <w:rPr>
                <w:rFonts w:eastAsia="Calibri"/>
              </w:rPr>
            </w:pPr>
            <w:r>
              <w:rPr>
                <w:rFonts w:eastAsia="Calibri"/>
              </w:rPr>
              <w:t>11.</w:t>
            </w:r>
          </w:p>
        </w:tc>
        <w:tc>
          <w:tcPr>
            <w:tcW w:w="3973" w:type="dxa"/>
            <w:shd w:val="clear" w:color="auto" w:fill="D9D9D9" w:themeFill="background1" w:themeFillShade="D9"/>
            <w:vAlign w:val="center"/>
          </w:tcPr>
          <w:p w14:paraId="1E5CB1DE" w14:textId="77777777" w:rsidR="00AC1C2A" w:rsidRPr="00BC4FED" w:rsidRDefault="00AC1C2A" w:rsidP="000B7D5A">
            <w:pPr>
              <w:pStyle w:val="tabteksts"/>
              <w:rPr>
                <w:rFonts w:eastAsia="Calibri"/>
                <w:b/>
                <w:szCs w:val="18"/>
              </w:rPr>
            </w:pPr>
            <w:r w:rsidRPr="00BC3650">
              <w:rPr>
                <w:rFonts w:eastAsia="Calibri"/>
                <w:b/>
                <w:szCs w:val="18"/>
              </w:rPr>
              <w:t>Veselības aprūpes pakalpojumu pieejamības un kvalitātes uzlabošana</w:t>
            </w:r>
          </w:p>
        </w:tc>
        <w:tc>
          <w:tcPr>
            <w:tcW w:w="1134" w:type="dxa"/>
            <w:shd w:val="clear" w:color="auto" w:fill="D9D9D9" w:themeFill="background1" w:themeFillShade="D9"/>
          </w:tcPr>
          <w:p w14:paraId="652055C2" w14:textId="77777777" w:rsidR="00AC1C2A" w:rsidRPr="0045558A" w:rsidRDefault="00AC1C2A" w:rsidP="000B7D5A">
            <w:pPr>
              <w:pStyle w:val="tabteksts"/>
              <w:jc w:val="right"/>
              <w:rPr>
                <w:rFonts w:eastAsia="Calibri"/>
                <w:b/>
                <w:szCs w:val="18"/>
              </w:rPr>
            </w:pPr>
            <w:r w:rsidRPr="0045558A">
              <w:rPr>
                <w:b/>
              </w:rPr>
              <w:t>275 000 000</w:t>
            </w:r>
          </w:p>
        </w:tc>
        <w:tc>
          <w:tcPr>
            <w:tcW w:w="1134" w:type="dxa"/>
            <w:shd w:val="clear" w:color="auto" w:fill="D9D9D9" w:themeFill="background1" w:themeFillShade="D9"/>
          </w:tcPr>
          <w:p w14:paraId="2486D197" w14:textId="77777777" w:rsidR="00AC1C2A" w:rsidRPr="0045558A" w:rsidRDefault="00AC1C2A" w:rsidP="000B7D5A">
            <w:pPr>
              <w:pStyle w:val="tabteksts"/>
              <w:jc w:val="right"/>
              <w:rPr>
                <w:rFonts w:eastAsia="Calibri"/>
                <w:b/>
                <w:szCs w:val="18"/>
              </w:rPr>
            </w:pPr>
            <w:r w:rsidRPr="0045558A">
              <w:rPr>
                <w:b/>
              </w:rPr>
              <w:t>275 000 000</w:t>
            </w:r>
          </w:p>
        </w:tc>
        <w:tc>
          <w:tcPr>
            <w:tcW w:w="1134" w:type="dxa"/>
            <w:shd w:val="clear" w:color="auto" w:fill="D9D9D9" w:themeFill="background1" w:themeFillShade="D9"/>
          </w:tcPr>
          <w:p w14:paraId="632346B9" w14:textId="77777777" w:rsidR="00AC1C2A" w:rsidRPr="0045558A" w:rsidRDefault="00AC1C2A" w:rsidP="000B7D5A">
            <w:pPr>
              <w:pStyle w:val="tabteksts"/>
              <w:jc w:val="right"/>
              <w:rPr>
                <w:rFonts w:eastAsia="Calibri"/>
                <w:b/>
                <w:szCs w:val="18"/>
              </w:rPr>
            </w:pPr>
            <w:r w:rsidRPr="0045558A">
              <w:rPr>
                <w:b/>
              </w:rPr>
              <w:t>275 000 000</w:t>
            </w:r>
          </w:p>
        </w:tc>
        <w:tc>
          <w:tcPr>
            <w:tcW w:w="1139" w:type="dxa"/>
            <w:vMerge w:val="restart"/>
            <w:shd w:val="clear" w:color="auto" w:fill="auto"/>
          </w:tcPr>
          <w:p w14:paraId="5B5D223D" w14:textId="77777777" w:rsidR="00AC1C2A" w:rsidRPr="00BB2102" w:rsidRDefault="00AC1C2A" w:rsidP="00EB4908">
            <w:pPr>
              <w:pStyle w:val="tabteksts"/>
              <w:ind w:left="29" w:right="-99"/>
              <w:rPr>
                <w:rFonts w:eastAsia="Calibri"/>
              </w:rPr>
            </w:pPr>
            <w:r>
              <w:rPr>
                <w:rFonts w:eastAsia="Calibri"/>
              </w:rPr>
              <w:t>MK 26.09.2023 prot. Nr.47 43</w:t>
            </w:r>
            <w:r w:rsidRPr="003563EB">
              <w:rPr>
                <w:rFonts w:eastAsia="Calibri"/>
              </w:rPr>
              <w:t>.§</w:t>
            </w:r>
            <w:r>
              <w:rPr>
                <w:rFonts w:eastAsia="Calibri"/>
              </w:rPr>
              <w:t xml:space="preserve"> 2.p., 7.p.</w:t>
            </w:r>
          </w:p>
        </w:tc>
      </w:tr>
      <w:tr w:rsidR="00AC1C2A" w:rsidRPr="00BB2102" w14:paraId="4A5884AB" w14:textId="77777777" w:rsidTr="000B7D5A">
        <w:trPr>
          <w:trHeight w:val="142"/>
          <w:jc w:val="center"/>
        </w:trPr>
        <w:tc>
          <w:tcPr>
            <w:tcW w:w="558" w:type="dxa"/>
            <w:vMerge/>
          </w:tcPr>
          <w:p w14:paraId="136D78DD" w14:textId="77777777" w:rsidR="00AC1C2A" w:rsidRPr="00BB2102" w:rsidRDefault="00AC1C2A" w:rsidP="000B7D5A">
            <w:pPr>
              <w:pStyle w:val="tabteksts"/>
              <w:rPr>
                <w:rFonts w:eastAsia="Calibri"/>
              </w:rPr>
            </w:pPr>
          </w:p>
        </w:tc>
        <w:tc>
          <w:tcPr>
            <w:tcW w:w="7375" w:type="dxa"/>
            <w:gridSpan w:val="4"/>
            <w:vAlign w:val="center"/>
          </w:tcPr>
          <w:p w14:paraId="69C26AA8" w14:textId="77777777" w:rsidR="00AC1C2A" w:rsidRPr="00BB042B" w:rsidRDefault="00AC1C2A" w:rsidP="000B7D5A">
            <w:pPr>
              <w:pStyle w:val="tabteksts"/>
              <w:rPr>
                <w:rFonts w:eastAsia="Calibri"/>
                <w:szCs w:val="18"/>
              </w:rPr>
            </w:pPr>
            <w:r>
              <w:rPr>
                <w:rFonts w:eastAsia="Calibri"/>
                <w:szCs w:val="18"/>
              </w:rPr>
              <w:t xml:space="preserve">20.00.00 </w:t>
            </w:r>
            <w:r w:rsidRPr="0045558A">
              <w:rPr>
                <w:rFonts w:eastAsia="Calibri"/>
                <w:szCs w:val="18"/>
              </w:rPr>
              <w:t>Veselības aprūpes pasākumu īstenošana</w:t>
            </w:r>
          </w:p>
        </w:tc>
        <w:tc>
          <w:tcPr>
            <w:tcW w:w="1139" w:type="dxa"/>
            <w:vMerge/>
            <w:shd w:val="clear" w:color="auto" w:fill="auto"/>
          </w:tcPr>
          <w:p w14:paraId="6282ADF5" w14:textId="77777777" w:rsidR="00AC1C2A" w:rsidRPr="00BB2102" w:rsidRDefault="00AC1C2A" w:rsidP="00EB4908">
            <w:pPr>
              <w:pStyle w:val="tabteksts"/>
              <w:ind w:left="29" w:right="-99"/>
              <w:rPr>
                <w:rFonts w:eastAsia="Calibri"/>
              </w:rPr>
            </w:pPr>
          </w:p>
        </w:tc>
      </w:tr>
      <w:tr w:rsidR="00AC1C2A" w:rsidRPr="00BB2102" w14:paraId="37C65699" w14:textId="77777777" w:rsidTr="000B7D5A">
        <w:trPr>
          <w:trHeight w:val="142"/>
          <w:jc w:val="center"/>
        </w:trPr>
        <w:tc>
          <w:tcPr>
            <w:tcW w:w="558" w:type="dxa"/>
            <w:vMerge w:val="restart"/>
          </w:tcPr>
          <w:p w14:paraId="40E666D8" w14:textId="77777777" w:rsidR="00AC1C2A" w:rsidRPr="00BB2102" w:rsidRDefault="00AC1C2A" w:rsidP="000B7D5A">
            <w:pPr>
              <w:pStyle w:val="tabteksts"/>
              <w:rPr>
                <w:rFonts w:eastAsia="Calibri"/>
              </w:rPr>
            </w:pPr>
            <w:r>
              <w:rPr>
                <w:rFonts w:eastAsia="Calibri"/>
              </w:rPr>
              <w:t>12.</w:t>
            </w:r>
          </w:p>
        </w:tc>
        <w:tc>
          <w:tcPr>
            <w:tcW w:w="3973" w:type="dxa"/>
            <w:shd w:val="clear" w:color="auto" w:fill="D9D9D9" w:themeFill="background1" w:themeFillShade="D9"/>
          </w:tcPr>
          <w:p w14:paraId="62043453" w14:textId="77777777" w:rsidR="00AC1C2A" w:rsidRPr="00BC4FED" w:rsidRDefault="00AC1C2A" w:rsidP="00217BD7">
            <w:pPr>
              <w:pStyle w:val="tabteksts"/>
              <w:jc w:val="both"/>
              <w:rPr>
                <w:rFonts w:eastAsia="Calibri"/>
                <w:b/>
                <w:szCs w:val="18"/>
              </w:rPr>
            </w:pPr>
            <w:r w:rsidRPr="00FD4594">
              <w:rPr>
                <w:rFonts w:eastAsia="Calibri"/>
                <w:b/>
              </w:rPr>
              <w:t>Valsts ārējās robežas drošības pasākumu nodrošināšana</w:t>
            </w:r>
          </w:p>
        </w:tc>
        <w:tc>
          <w:tcPr>
            <w:tcW w:w="1134" w:type="dxa"/>
            <w:shd w:val="clear" w:color="auto" w:fill="D9D9D9" w:themeFill="background1" w:themeFillShade="D9"/>
          </w:tcPr>
          <w:p w14:paraId="56583569" w14:textId="77777777" w:rsidR="00AC1C2A" w:rsidRPr="0045558A" w:rsidRDefault="00AC1C2A" w:rsidP="000B7D5A">
            <w:pPr>
              <w:pStyle w:val="tabteksts"/>
              <w:jc w:val="right"/>
              <w:rPr>
                <w:rFonts w:eastAsia="Calibri"/>
                <w:b/>
                <w:szCs w:val="18"/>
              </w:rPr>
            </w:pPr>
            <w:r w:rsidRPr="00FD4594">
              <w:rPr>
                <w:rFonts w:eastAsia="Calibri"/>
                <w:b/>
              </w:rPr>
              <w:t>10 464 368</w:t>
            </w:r>
          </w:p>
        </w:tc>
        <w:tc>
          <w:tcPr>
            <w:tcW w:w="1134" w:type="dxa"/>
            <w:shd w:val="clear" w:color="auto" w:fill="D9D9D9" w:themeFill="background1" w:themeFillShade="D9"/>
          </w:tcPr>
          <w:p w14:paraId="1105CE25" w14:textId="77777777" w:rsidR="00AC1C2A" w:rsidRPr="00BB042B" w:rsidRDefault="00AC1C2A" w:rsidP="000B7D5A">
            <w:pPr>
              <w:pStyle w:val="tabteksts"/>
              <w:jc w:val="center"/>
              <w:rPr>
                <w:rFonts w:eastAsia="Calibri"/>
                <w:szCs w:val="18"/>
              </w:rPr>
            </w:pPr>
            <w:r>
              <w:rPr>
                <w:rFonts w:eastAsia="Calibri"/>
                <w:b/>
                <w:bCs/>
              </w:rPr>
              <w:t>-</w:t>
            </w:r>
          </w:p>
        </w:tc>
        <w:tc>
          <w:tcPr>
            <w:tcW w:w="1134" w:type="dxa"/>
            <w:shd w:val="clear" w:color="auto" w:fill="D9D9D9" w:themeFill="background1" w:themeFillShade="D9"/>
          </w:tcPr>
          <w:p w14:paraId="26C2227B" w14:textId="77777777" w:rsidR="00AC1C2A" w:rsidRPr="00BB042B" w:rsidRDefault="00AC1C2A" w:rsidP="000B7D5A">
            <w:pPr>
              <w:pStyle w:val="tabteksts"/>
              <w:jc w:val="center"/>
              <w:rPr>
                <w:rFonts w:eastAsia="Calibri"/>
                <w:szCs w:val="18"/>
              </w:rPr>
            </w:pPr>
            <w:r>
              <w:rPr>
                <w:rFonts w:eastAsia="Calibri"/>
                <w:b/>
                <w:bCs/>
                <w:szCs w:val="18"/>
              </w:rPr>
              <w:t>-</w:t>
            </w:r>
          </w:p>
        </w:tc>
        <w:tc>
          <w:tcPr>
            <w:tcW w:w="1139" w:type="dxa"/>
            <w:vMerge w:val="restart"/>
            <w:shd w:val="clear" w:color="auto" w:fill="auto"/>
          </w:tcPr>
          <w:p w14:paraId="00B195A4" w14:textId="77777777" w:rsidR="00AC1C2A" w:rsidRPr="00BB2102" w:rsidRDefault="00AC1C2A" w:rsidP="00EB4908">
            <w:pPr>
              <w:pStyle w:val="tabteksts"/>
              <w:ind w:left="29" w:right="-99"/>
              <w:rPr>
                <w:rFonts w:eastAsia="Calibri"/>
              </w:rPr>
            </w:pPr>
            <w:r>
              <w:rPr>
                <w:rFonts w:eastAsia="Calibri"/>
              </w:rPr>
              <w:t>MK 26.09.2023 prot. Nr.47 43</w:t>
            </w:r>
            <w:r w:rsidRPr="003563EB">
              <w:rPr>
                <w:rFonts w:eastAsia="Calibri"/>
              </w:rPr>
              <w:t>.§</w:t>
            </w:r>
            <w:r>
              <w:rPr>
                <w:rFonts w:eastAsia="Calibri"/>
              </w:rPr>
              <w:t xml:space="preserve"> 2.p.</w:t>
            </w:r>
          </w:p>
        </w:tc>
      </w:tr>
      <w:tr w:rsidR="00AC1C2A" w:rsidRPr="00BB2102" w14:paraId="359E286D" w14:textId="77777777" w:rsidTr="000B7D5A">
        <w:trPr>
          <w:trHeight w:val="142"/>
          <w:jc w:val="center"/>
        </w:trPr>
        <w:tc>
          <w:tcPr>
            <w:tcW w:w="558" w:type="dxa"/>
            <w:vMerge/>
          </w:tcPr>
          <w:p w14:paraId="4EF4F0E4" w14:textId="77777777" w:rsidR="00AC1C2A" w:rsidRPr="00BB2102" w:rsidRDefault="00AC1C2A" w:rsidP="000B7D5A">
            <w:pPr>
              <w:pStyle w:val="tabteksts"/>
              <w:rPr>
                <w:rFonts w:eastAsia="Calibri"/>
              </w:rPr>
            </w:pPr>
          </w:p>
        </w:tc>
        <w:tc>
          <w:tcPr>
            <w:tcW w:w="7375" w:type="dxa"/>
            <w:gridSpan w:val="4"/>
            <w:vAlign w:val="center"/>
          </w:tcPr>
          <w:p w14:paraId="25CA40CF" w14:textId="77777777" w:rsidR="00AC1C2A" w:rsidRPr="00BB042B" w:rsidRDefault="00AC1C2A" w:rsidP="000B7D5A">
            <w:pPr>
              <w:pStyle w:val="tabteksts"/>
              <w:rPr>
                <w:rFonts w:eastAsia="Calibri"/>
                <w:szCs w:val="18"/>
              </w:rPr>
            </w:pPr>
            <w:r>
              <w:rPr>
                <w:rFonts w:eastAsia="Calibri"/>
                <w:szCs w:val="18"/>
              </w:rPr>
              <w:t>22</w:t>
            </w:r>
            <w:r w:rsidRPr="006F2079">
              <w:rPr>
                <w:rFonts w:eastAsia="Calibri"/>
                <w:szCs w:val="18"/>
              </w:rPr>
              <w:t xml:space="preserve">.00.00 </w:t>
            </w:r>
            <w:r w:rsidRPr="00FD4594">
              <w:rPr>
                <w:rFonts w:eastAsia="Calibri"/>
                <w:szCs w:val="18"/>
              </w:rPr>
              <w:t>Valsts ārējās robežas drošības pasākumu nodrošināšana</w:t>
            </w:r>
          </w:p>
        </w:tc>
        <w:tc>
          <w:tcPr>
            <w:tcW w:w="1139" w:type="dxa"/>
            <w:vMerge/>
            <w:shd w:val="clear" w:color="auto" w:fill="auto"/>
          </w:tcPr>
          <w:p w14:paraId="5B2500D7" w14:textId="77777777" w:rsidR="00AC1C2A" w:rsidRPr="00BB2102" w:rsidRDefault="00AC1C2A" w:rsidP="00EB4908">
            <w:pPr>
              <w:pStyle w:val="tabteksts"/>
              <w:ind w:left="29" w:right="-99"/>
              <w:rPr>
                <w:rFonts w:eastAsia="Calibri"/>
              </w:rPr>
            </w:pPr>
          </w:p>
        </w:tc>
      </w:tr>
      <w:tr w:rsidR="00AC1C2A" w:rsidRPr="00BB2102" w14:paraId="38CFF930" w14:textId="77777777" w:rsidTr="00217BD7">
        <w:trPr>
          <w:trHeight w:val="590"/>
          <w:jc w:val="center"/>
        </w:trPr>
        <w:tc>
          <w:tcPr>
            <w:tcW w:w="558" w:type="dxa"/>
            <w:vMerge w:val="restart"/>
          </w:tcPr>
          <w:p w14:paraId="0F819BCB" w14:textId="77777777" w:rsidR="00AC1C2A" w:rsidRPr="00BB2102" w:rsidRDefault="00AC1C2A" w:rsidP="000B7D5A">
            <w:pPr>
              <w:pStyle w:val="tabteksts"/>
              <w:rPr>
                <w:rFonts w:eastAsia="Calibri"/>
              </w:rPr>
            </w:pPr>
            <w:r>
              <w:rPr>
                <w:rFonts w:eastAsia="Calibri"/>
              </w:rPr>
              <w:t>13.</w:t>
            </w:r>
          </w:p>
        </w:tc>
        <w:tc>
          <w:tcPr>
            <w:tcW w:w="3973" w:type="dxa"/>
            <w:shd w:val="clear" w:color="auto" w:fill="D9D9D9" w:themeFill="background1" w:themeFillShade="D9"/>
            <w:vAlign w:val="center"/>
          </w:tcPr>
          <w:p w14:paraId="7A426514" w14:textId="77777777" w:rsidR="00AC1C2A" w:rsidRPr="00BC4FED" w:rsidRDefault="00AC1C2A" w:rsidP="000B7D5A">
            <w:pPr>
              <w:pStyle w:val="tabteksts"/>
              <w:rPr>
                <w:rFonts w:eastAsia="Calibri"/>
                <w:b/>
                <w:szCs w:val="18"/>
              </w:rPr>
            </w:pPr>
            <w:r w:rsidRPr="00BC4FED">
              <w:rPr>
                <w:rFonts w:eastAsia="Calibri"/>
                <w:b/>
                <w:szCs w:val="18"/>
              </w:rPr>
              <w:t>Inovāciju un eksporta atbalstam</w:t>
            </w:r>
          </w:p>
        </w:tc>
        <w:tc>
          <w:tcPr>
            <w:tcW w:w="1134" w:type="dxa"/>
            <w:shd w:val="clear" w:color="auto" w:fill="D9D9D9" w:themeFill="background1" w:themeFillShade="D9"/>
          </w:tcPr>
          <w:p w14:paraId="602CA228" w14:textId="77777777" w:rsidR="00AC1C2A" w:rsidRPr="0045558A" w:rsidRDefault="00AC1C2A" w:rsidP="000B7D5A">
            <w:pPr>
              <w:pStyle w:val="tabteksts"/>
              <w:jc w:val="right"/>
              <w:rPr>
                <w:rFonts w:eastAsia="Calibri"/>
                <w:b/>
                <w:szCs w:val="18"/>
              </w:rPr>
            </w:pPr>
            <w:r w:rsidRPr="0045558A">
              <w:rPr>
                <w:b/>
              </w:rPr>
              <w:t>6 000 000</w:t>
            </w:r>
          </w:p>
        </w:tc>
        <w:tc>
          <w:tcPr>
            <w:tcW w:w="1134" w:type="dxa"/>
            <w:shd w:val="clear" w:color="auto" w:fill="D9D9D9" w:themeFill="background1" w:themeFillShade="D9"/>
          </w:tcPr>
          <w:p w14:paraId="2B55B5F8" w14:textId="77777777" w:rsidR="00AC1C2A" w:rsidRPr="00BB042B" w:rsidRDefault="00AC1C2A" w:rsidP="000B7D5A">
            <w:pPr>
              <w:pStyle w:val="tabteksts"/>
              <w:jc w:val="right"/>
              <w:rPr>
                <w:rFonts w:eastAsia="Calibri"/>
                <w:szCs w:val="18"/>
              </w:rPr>
            </w:pPr>
            <w:r w:rsidRPr="0045558A">
              <w:rPr>
                <w:b/>
              </w:rPr>
              <w:t>6 000 000</w:t>
            </w:r>
          </w:p>
        </w:tc>
        <w:tc>
          <w:tcPr>
            <w:tcW w:w="1134" w:type="dxa"/>
            <w:shd w:val="clear" w:color="auto" w:fill="D9D9D9" w:themeFill="background1" w:themeFillShade="D9"/>
          </w:tcPr>
          <w:p w14:paraId="1232B1FB" w14:textId="77777777" w:rsidR="00AC1C2A" w:rsidRPr="00BB042B" w:rsidRDefault="00AC1C2A" w:rsidP="000B7D5A">
            <w:pPr>
              <w:pStyle w:val="tabteksts"/>
              <w:jc w:val="right"/>
              <w:rPr>
                <w:rFonts w:eastAsia="Calibri"/>
                <w:szCs w:val="18"/>
              </w:rPr>
            </w:pPr>
            <w:r w:rsidRPr="0045558A">
              <w:rPr>
                <w:b/>
              </w:rPr>
              <w:t>6 000 000</w:t>
            </w:r>
          </w:p>
        </w:tc>
        <w:tc>
          <w:tcPr>
            <w:tcW w:w="1139" w:type="dxa"/>
            <w:vMerge w:val="restart"/>
            <w:shd w:val="clear" w:color="auto" w:fill="auto"/>
          </w:tcPr>
          <w:p w14:paraId="3DE29737" w14:textId="77777777" w:rsidR="00AC1C2A" w:rsidRPr="00BB2102" w:rsidRDefault="00AC1C2A" w:rsidP="00EB4908">
            <w:pPr>
              <w:pStyle w:val="tabteksts"/>
              <w:ind w:left="29" w:right="-99"/>
              <w:rPr>
                <w:rFonts w:eastAsia="Calibri"/>
              </w:rPr>
            </w:pPr>
            <w:r>
              <w:rPr>
                <w:rFonts w:eastAsia="Calibri"/>
              </w:rPr>
              <w:t>MK 26.09.2023 prot. Nr.47 43</w:t>
            </w:r>
            <w:r w:rsidRPr="003563EB">
              <w:rPr>
                <w:rFonts w:eastAsia="Calibri"/>
              </w:rPr>
              <w:t>.§</w:t>
            </w:r>
            <w:r>
              <w:rPr>
                <w:rFonts w:eastAsia="Calibri"/>
              </w:rPr>
              <w:t xml:space="preserve"> 2.p.</w:t>
            </w:r>
          </w:p>
        </w:tc>
      </w:tr>
      <w:tr w:rsidR="00AC1C2A" w:rsidRPr="00BB2102" w14:paraId="53738C82" w14:textId="77777777" w:rsidTr="000B7D5A">
        <w:trPr>
          <w:trHeight w:val="142"/>
          <w:jc w:val="center"/>
        </w:trPr>
        <w:tc>
          <w:tcPr>
            <w:tcW w:w="558" w:type="dxa"/>
            <w:vMerge/>
          </w:tcPr>
          <w:p w14:paraId="1D9788F8" w14:textId="77777777" w:rsidR="00AC1C2A" w:rsidRPr="00BB2102" w:rsidRDefault="00AC1C2A" w:rsidP="000B7D5A">
            <w:pPr>
              <w:pStyle w:val="tabteksts"/>
              <w:rPr>
                <w:rFonts w:eastAsia="Calibri"/>
              </w:rPr>
            </w:pPr>
          </w:p>
        </w:tc>
        <w:tc>
          <w:tcPr>
            <w:tcW w:w="7375" w:type="dxa"/>
            <w:gridSpan w:val="4"/>
            <w:vAlign w:val="center"/>
          </w:tcPr>
          <w:p w14:paraId="596E6676" w14:textId="77777777" w:rsidR="00AC1C2A" w:rsidRPr="00BB042B" w:rsidRDefault="00AC1C2A" w:rsidP="000B7D5A">
            <w:pPr>
              <w:pStyle w:val="tabteksts"/>
              <w:rPr>
                <w:rFonts w:eastAsia="Calibri"/>
                <w:szCs w:val="18"/>
              </w:rPr>
            </w:pPr>
            <w:r>
              <w:rPr>
                <w:rFonts w:eastAsia="Calibri"/>
                <w:szCs w:val="18"/>
              </w:rPr>
              <w:t xml:space="preserve">23.00.00 </w:t>
            </w:r>
            <w:r w:rsidRPr="00BC3650">
              <w:rPr>
                <w:rFonts w:eastAsia="Calibri"/>
                <w:szCs w:val="18"/>
              </w:rPr>
              <w:t>Valsts atbalsta programmas</w:t>
            </w:r>
          </w:p>
        </w:tc>
        <w:tc>
          <w:tcPr>
            <w:tcW w:w="1139" w:type="dxa"/>
            <w:vMerge/>
            <w:shd w:val="clear" w:color="auto" w:fill="auto"/>
          </w:tcPr>
          <w:p w14:paraId="7B5DAAEF" w14:textId="77777777" w:rsidR="00AC1C2A" w:rsidRPr="00BB2102" w:rsidRDefault="00AC1C2A" w:rsidP="00EB4908">
            <w:pPr>
              <w:pStyle w:val="tabteksts"/>
              <w:ind w:left="29" w:right="-99"/>
              <w:rPr>
                <w:rFonts w:eastAsia="Calibri"/>
              </w:rPr>
            </w:pPr>
          </w:p>
        </w:tc>
      </w:tr>
      <w:tr w:rsidR="00AC1C2A" w:rsidRPr="00BB2102" w14:paraId="7CF6A1AB" w14:textId="77777777" w:rsidTr="000B7D5A">
        <w:trPr>
          <w:trHeight w:val="442"/>
          <w:jc w:val="center"/>
        </w:trPr>
        <w:tc>
          <w:tcPr>
            <w:tcW w:w="558" w:type="dxa"/>
            <w:vMerge w:val="restart"/>
          </w:tcPr>
          <w:p w14:paraId="12E23078" w14:textId="77777777" w:rsidR="00AC1C2A" w:rsidRPr="00BB2102" w:rsidRDefault="00AC1C2A" w:rsidP="000B7D5A">
            <w:pPr>
              <w:pStyle w:val="tabteksts"/>
              <w:rPr>
                <w:rFonts w:eastAsia="Calibri"/>
              </w:rPr>
            </w:pPr>
            <w:r>
              <w:rPr>
                <w:rFonts w:eastAsia="Calibri"/>
              </w:rPr>
              <w:t>14.</w:t>
            </w:r>
          </w:p>
        </w:tc>
        <w:tc>
          <w:tcPr>
            <w:tcW w:w="3973" w:type="dxa"/>
            <w:shd w:val="clear" w:color="auto" w:fill="D9D9D9" w:themeFill="background1" w:themeFillShade="D9"/>
            <w:vAlign w:val="center"/>
          </w:tcPr>
          <w:p w14:paraId="0A6A2BE3" w14:textId="77777777" w:rsidR="00AC1C2A" w:rsidRPr="00BC4FED" w:rsidRDefault="00AC1C2A" w:rsidP="002F1D13">
            <w:pPr>
              <w:pStyle w:val="tabteksts"/>
              <w:jc w:val="both"/>
              <w:rPr>
                <w:rFonts w:eastAsia="Calibri"/>
                <w:b/>
                <w:szCs w:val="18"/>
              </w:rPr>
            </w:pPr>
            <w:r w:rsidRPr="00BC4FED">
              <w:rPr>
                <w:rFonts w:eastAsia="Calibri"/>
                <w:b/>
                <w:szCs w:val="18"/>
              </w:rPr>
              <w:t>Vienreizējs mērķēts atbalsts kredītņēmējiem straujo procentu likmju pieauguma daļējai kompensēšanai</w:t>
            </w:r>
          </w:p>
        </w:tc>
        <w:tc>
          <w:tcPr>
            <w:tcW w:w="1134" w:type="dxa"/>
            <w:shd w:val="clear" w:color="auto" w:fill="D9D9D9" w:themeFill="background1" w:themeFillShade="D9"/>
          </w:tcPr>
          <w:p w14:paraId="26225119" w14:textId="77777777" w:rsidR="00AC1C2A" w:rsidRPr="0045558A" w:rsidRDefault="00AC1C2A" w:rsidP="000B7D5A">
            <w:pPr>
              <w:pStyle w:val="tabteksts"/>
              <w:jc w:val="right"/>
              <w:rPr>
                <w:rFonts w:eastAsia="Calibri"/>
                <w:b/>
                <w:szCs w:val="18"/>
              </w:rPr>
            </w:pPr>
            <w:r w:rsidRPr="0045558A">
              <w:rPr>
                <w:rFonts w:eastAsia="Calibri"/>
                <w:b/>
                <w:szCs w:val="18"/>
              </w:rPr>
              <w:t>12 000 000</w:t>
            </w:r>
          </w:p>
        </w:tc>
        <w:tc>
          <w:tcPr>
            <w:tcW w:w="1134" w:type="dxa"/>
            <w:shd w:val="clear" w:color="auto" w:fill="D9D9D9" w:themeFill="background1" w:themeFillShade="D9"/>
          </w:tcPr>
          <w:p w14:paraId="0D8DF750" w14:textId="77777777" w:rsidR="00AC1C2A" w:rsidRPr="0045558A" w:rsidRDefault="00AC1C2A" w:rsidP="000B7D5A">
            <w:pPr>
              <w:pStyle w:val="tabteksts"/>
              <w:jc w:val="center"/>
              <w:rPr>
                <w:rFonts w:eastAsia="Calibri"/>
                <w:b/>
                <w:szCs w:val="18"/>
              </w:rPr>
            </w:pPr>
            <w:r>
              <w:rPr>
                <w:rFonts w:eastAsia="Calibri"/>
                <w:b/>
                <w:bCs/>
              </w:rPr>
              <w:t>-</w:t>
            </w:r>
          </w:p>
        </w:tc>
        <w:tc>
          <w:tcPr>
            <w:tcW w:w="1134" w:type="dxa"/>
            <w:shd w:val="clear" w:color="auto" w:fill="D9D9D9" w:themeFill="background1" w:themeFillShade="D9"/>
          </w:tcPr>
          <w:p w14:paraId="1A5579A1" w14:textId="77777777" w:rsidR="00AC1C2A" w:rsidRPr="0045558A" w:rsidRDefault="00AC1C2A" w:rsidP="000B7D5A">
            <w:pPr>
              <w:pStyle w:val="tabteksts"/>
              <w:jc w:val="center"/>
              <w:rPr>
                <w:rFonts w:eastAsia="Calibri"/>
                <w:b/>
                <w:szCs w:val="18"/>
              </w:rPr>
            </w:pPr>
            <w:r>
              <w:rPr>
                <w:rFonts w:eastAsia="Calibri"/>
                <w:b/>
                <w:bCs/>
              </w:rPr>
              <w:t>-</w:t>
            </w:r>
          </w:p>
        </w:tc>
        <w:tc>
          <w:tcPr>
            <w:tcW w:w="1139" w:type="dxa"/>
            <w:vMerge w:val="restart"/>
            <w:shd w:val="clear" w:color="auto" w:fill="auto"/>
          </w:tcPr>
          <w:p w14:paraId="5C27C67D" w14:textId="77777777" w:rsidR="00AC1C2A" w:rsidRPr="00BB2102" w:rsidRDefault="00AC1C2A" w:rsidP="00EB4908">
            <w:pPr>
              <w:pStyle w:val="tabteksts"/>
              <w:ind w:left="29" w:right="-99"/>
              <w:rPr>
                <w:rFonts w:eastAsia="Calibri"/>
              </w:rPr>
            </w:pPr>
            <w:r>
              <w:rPr>
                <w:rFonts w:eastAsia="Calibri"/>
              </w:rPr>
              <w:t>MK 26.09.2023 prot. Nr.47 43</w:t>
            </w:r>
            <w:r w:rsidRPr="003563EB">
              <w:rPr>
                <w:rFonts w:eastAsia="Calibri"/>
              </w:rPr>
              <w:t>.§</w:t>
            </w:r>
            <w:r>
              <w:rPr>
                <w:rFonts w:eastAsia="Calibri"/>
              </w:rPr>
              <w:t xml:space="preserve"> 2.p.</w:t>
            </w:r>
          </w:p>
        </w:tc>
      </w:tr>
      <w:tr w:rsidR="00AC1C2A" w:rsidRPr="00BB2102" w14:paraId="5F79C5C3" w14:textId="77777777" w:rsidTr="000B7D5A">
        <w:trPr>
          <w:trHeight w:val="142"/>
          <w:jc w:val="center"/>
        </w:trPr>
        <w:tc>
          <w:tcPr>
            <w:tcW w:w="558" w:type="dxa"/>
            <w:vMerge/>
          </w:tcPr>
          <w:p w14:paraId="1CA50B6B" w14:textId="77777777" w:rsidR="00AC1C2A" w:rsidRPr="00BB2102" w:rsidRDefault="00AC1C2A" w:rsidP="000B7D5A">
            <w:pPr>
              <w:pStyle w:val="tabteksts"/>
              <w:rPr>
                <w:rFonts w:eastAsia="Calibri"/>
              </w:rPr>
            </w:pPr>
          </w:p>
        </w:tc>
        <w:tc>
          <w:tcPr>
            <w:tcW w:w="7375" w:type="dxa"/>
            <w:gridSpan w:val="4"/>
            <w:vAlign w:val="center"/>
          </w:tcPr>
          <w:p w14:paraId="02B3C9BD" w14:textId="77777777" w:rsidR="00AC1C2A" w:rsidRPr="00BB042B" w:rsidRDefault="00AC1C2A" w:rsidP="000B7D5A">
            <w:pPr>
              <w:pStyle w:val="tabteksts"/>
              <w:rPr>
                <w:rFonts w:eastAsia="Calibri"/>
                <w:szCs w:val="18"/>
              </w:rPr>
            </w:pPr>
            <w:r>
              <w:rPr>
                <w:rFonts w:eastAsia="Calibri"/>
                <w:szCs w:val="18"/>
              </w:rPr>
              <w:t xml:space="preserve">23.00.00 </w:t>
            </w:r>
            <w:r w:rsidRPr="00BC3650">
              <w:rPr>
                <w:rFonts w:eastAsia="Calibri"/>
                <w:szCs w:val="18"/>
              </w:rPr>
              <w:t>Valsts atbalsta programmas</w:t>
            </w:r>
          </w:p>
        </w:tc>
        <w:tc>
          <w:tcPr>
            <w:tcW w:w="1139" w:type="dxa"/>
            <w:vMerge/>
            <w:shd w:val="clear" w:color="auto" w:fill="auto"/>
          </w:tcPr>
          <w:p w14:paraId="464EFE2C" w14:textId="77777777" w:rsidR="00AC1C2A" w:rsidRPr="00BB2102" w:rsidRDefault="00AC1C2A" w:rsidP="000B7D5A">
            <w:pPr>
              <w:pStyle w:val="tabteksts"/>
              <w:ind w:left="284"/>
              <w:rPr>
                <w:rFonts w:eastAsia="Calibri"/>
              </w:rPr>
            </w:pPr>
          </w:p>
        </w:tc>
      </w:tr>
      <w:tr w:rsidR="00AC1C2A" w:rsidRPr="00BB2102" w14:paraId="486644EF" w14:textId="77777777" w:rsidTr="000B7D5A">
        <w:trPr>
          <w:trHeight w:val="142"/>
          <w:jc w:val="center"/>
        </w:trPr>
        <w:tc>
          <w:tcPr>
            <w:tcW w:w="4531" w:type="dxa"/>
            <w:gridSpan w:val="2"/>
            <w:shd w:val="clear" w:color="auto" w:fill="D9D9D9" w:themeFill="background1" w:themeFillShade="D9"/>
          </w:tcPr>
          <w:p w14:paraId="5DA4AA45" w14:textId="77777777" w:rsidR="00AC1C2A" w:rsidRPr="00BB2102" w:rsidRDefault="00AC1C2A" w:rsidP="000B7D5A">
            <w:pPr>
              <w:pStyle w:val="tabteksts"/>
              <w:jc w:val="right"/>
              <w:rPr>
                <w:rFonts w:eastAsia="Calibri"/>
                <w:sz w:val="20"/>
              </w:rPr>
            </w:pPr>
            <w:r w:rsidRPr="00BB2102">
              <w:rPr>
                <w:rFonts w:eastAsia="Calibri"/>
                <w:b/>
                <w:sz w:val="20"/>
              </w:rPr>
              <w:t>Kopā</w:t>
            </w:r>
          </w:p>
        </w:tc>
        <w:tc>
          <w:tcPr>
            <w:tcW w:w="1134" w:type="dxa"/>
            <w:shd w:val="clear" w:color="auto" w:fill="D9D9D9" w:themeFill="background1" w:themeFillShade="D9"/>
          </w:tcPr>
          <w:p w14:paraId="11251081" w14:textId="77777777" w:rsidR="00AC1C2A" w:rsidRPr="0045558A" w:rsidRDefault="00AC1C2A" w:rsidP="000B7D5A">
            <w:pPr>
              <w:pStyle w:val="tabteksts"/>
              <w:jc w:val="right"/>
              <w:rPr>
                <w:rFonts w:eastAsia="Calibri"/>
                <w:b/>
                <w:szCs w:val="18"/>
              </w:rPr>
            </w:pPr>
            <w:r w:rsidRPr="0045558A">
              <w:rPr>
                <w:b/>
              </w:rPr>
              <w:t>483 086 610</w:t>
            </w:r>
          </w:p>
        </w:tc>
        <w:tc>
          <w:tcPr>
            <w:tcW w:w="1134" w:type="dxa"/>
            <w:shd w:val="clear" w:color="auto" w:fill="D9D9D9" w:themeFill="background1" w:themeFillShade="D9"/>
          </w:tcPr>
          <w:p w14:paraId="55F6ECDE" w14:textId="77777777" w:rsidR="00AC1C2A" w:rsidRPr="0045558A" w:rsidRDefault="00AC1C2A" w:rsidP="000B7D5A">
            <w:pPr>
              <w:pStyle w:val="tabteksts"/>
              <w:ind w:left="-112"/>
              <w:jc w:val="right"/>
              <w:rPr>
                <w:rFonts w:eastAsia="Calibri"/>
                <w:b/>
                <w:szCs w:val="18"/>
              </w:rPr>
            </w:pPr>
            <w:r w:rsidRPr="0045558A">
              <w:rPr>
                <w:b/>
              </w:rPr>
              <w:t>413 383 739</w:t>
            </w:r>
          </w:p>
        </w:tc>
        <w:tc>
          <w:tcPr>
            <w:tcW w:w="1134" w:type="dxa"/>
            <w:shd w:val="clear" w:color="auto" w:fill="D9D9D9" w:themeFill="background1" w:themeFillShade="D9"/>
          </w:tcPr>
          <w:p w14:paraId="7CE9EFD7" w14:textId="77777777" w:rsidR="00AC1C2A" w:rsidRPr="0045558A" w:rsidRDefault="00AC1C2A" w:rsidP="000B7D5A">
            <w:pPr>
              <w:pStyle w:val="tabteksts"/>
              <w:ind w:left="-155"/>
              <w:jc w:val="right"/>
              <w:rPr>
                <w:rFonts w:eastAsia="Calibri"/>
                <w:b/>
                <w:szCs w:val="18"/>
              </w:rPr>
            </w:pPr>
            <w:r w:rsidRPr="0045558A">
              <w:rPr>
                <w:b/>
              </w:rPr>
              <w:t>370 541 174</w:t>
            </w:r>
          </w:p>
        </w:tc>
        <w:tc>
          <w:tcPr>
            <w:tcW w:w="1139" w:type="dxa"/>
          </w:tcPr>
          <w:p w14:paraId="35A2FA3A" w14:textId="77777777" w:rsidR="00AC1C2A" w:rsidRPr="00BB2102" w:rsidRDefault="00AC1C2A" w:rsidP="000B7D5A">
            <w:pPr>
              <w:pStyle w:val="tabteksts"/>
              <w:jc w:val="center"/>
              <w:rPr>
                <w:rFonts w:eastAsia="Calibri"/>
                <w:szCs w:val="18"/>
              </w:rPr>
            </w:pPr>
            <w:r w:rsidRPr="00BB2102">
              <w:rPr>
                <w:rFonts w:eastAsia="Calibri"/>
                <w:szCs w:val="18"/>
              </w:rPr>
              <w:t>-</w:t>
            </w:r>
          </w:p>
        </w:tc>
      </w:tr>
    </w:tbl>
    <w:p w14:paraId="166F51B4" w14:textId="77777777" w:rsidR="00AC1C2A" w:rsidRPr="00BA7B8A" w:rsidRDefault="00AC1C2A" w:rsidP="00AC1C2A">
      <w:pPr>
        <w:widowControl w:val="0"/>
        <w:spacing w:before="480" w:after="240"/>
        <w:ind w:firstLine="0"/>
        <w:jc w:val="center"/>
        <w:rPr>
          <w:b/>
          <w:u w:val="single"/>
        </w:rPr>
      </w:pPr>
      <w:r w:rsidRPr="00BA7B8A">
        <w:rPr>
          <w:b/>
          <w:u w:val="single"/>
        </w:rPr>
        <w:lastRenderedPageBreak/>
        <w:t>Budžeta programmu (apakšprogrammu) paskaidrojumi</w:t>
      </w:r>
    </w:p>
    <w:p w14:paraId="479E27CE" w14:textId="77777777" w:rsidR="00AC1C2A" w:rsidRDefault="00AC1C2A" w:rsidP="00AC1C2A">
      <w:r w:rsidRPr="00BA7B8A">
        <w:t>Budžeta resorā “74. Gadskārtējā valsts budžeta izpildes procesā pārdalāmais finansējums</w:t>
      </w:r>
      <w:r>
        <w:t>” 2024. gadam, salīdzinot ar 2023</w:t>
      </w:r>
      <w:r w:rsidRPr="00BA7B8A">
        <w:t>.</w:t>
      </w:r>
      <w:r>
        <w:t xml:space="preserve"> </w:t>
      </w:r>
      <w:r w:rsidRPr="00BA7B8A">
        <w:t>gadu</w:t>
      </w:r>
      <w:r>
        <w:t>,</w:t>
      </w:r>
      <w:r w:rsidRPr="00BA7B8A">
        <w:t xml:space="preserve"> </w:t>
      </w:r>
      <w:r>
        <w:t>ir veiktas šādas izmaiņas budžeta programmu struktūrā:</w:t>
      </w:r>
    </w:p>
    <w:p w14:paraId="1969D345" w14:textId="77777777" w:rsidR="00AC1C2A" w:rsidRDefault="00AC1C2A" w:rsidP="00AC1C2A">
      <w:pPr>
        <w:numPr>
          <w:ilvl w:val="0"/>
          <w:numId w:val="41"/>
        </w:numPr>
        <w:spacing w:before="120"/>
        <w:ind w:left="993" w:hanging="284"/>
        <w:rPr>
          <w:bCs/>
          <w:i/>
          <w:szCs w:val="24"/>
          <w:lang w:eastAsia="lv-LV"/>
        </w:rPr>
      </w:pPr>
      <w:r w:rsidRPr="000C5549">
        <w:rPr>
          <w:bCs/>
          <w:i/>
          <w:szCs w:val="24"/>
          <w:lang w:eastAsia="lv-LV"/>
        </w:rPr>
        <w:t xml:space="preserve">tiek plānots finansējums budžeta programmā 09.00.00 “Valsts nozīmes reformas īstenošanai”; </w:t>
      </w:r>
    </w:p>
    <w:p w14:paraId="0BDAB1D8" w14:textId="77777777" w:rsidR="00AC1C2A" w:rsidRDefault="00AC1C2A" w:rsidP="00AC1C2A">
      <w:pPr>
        <w:numPr>
          <w:ilvl w:val="0"/>
          <w:numId w:val="41"/>
        </w:numPr>
        <w:spacing w:before="120"/>
        <w:ind w:left="993" w:hanging="284"/>
        <w:rPr>
          <w:bCs/>
          <w:i/>
          <w:szCs w:val="24"/>
          <w:lang w:eastAsia="lv-LV"/>
        </w:rPr>
      </w:pPr>
      <w:r w:rsidRPr="00DE3BD1">
        <w:rPr>
          <w:bCs/>
          <w:i/>
          <w:szCs w:val="24"/>
          <w:lang w:eastAsia="lv-LV"/>
        </w:rPr>
        <w:t>tiek plānots finansējums budžeta programmā 11.00.00 “Demogrāfijas pasākumi”;</w:t>
      </w:r>
    </w:p>
    <w:p w14:paraId="5FE572A6" w14:textId="77777777" w:rsidR="00AC1C2A" w:rsidRPr="00DE3BD1" w:rsidRDefault="00AC1C2A" w:rsidP="00AC1C2A">
      <w:pPr>
        <w:numPr>
          <w:ilvl w:val="0"/>
          <w:numId w:val="41"/>
        </w:numPr>
        <w:spacing w:before="120"/>
        <w:ind w:left="993" w:hanging="284"/>
        <w:rPr>
          <w:bCs/>
          <w:i/>
          <w:szCs w:val="24"/>
          <w:lang w:eastAsia="lv-LV"/>
        </w:rPr>
      </w:pPr>
      <w:r>
        <w:rPr>
          <w:bCs/>
          <w:i/>
          <w:szCs w:val="24"/>
          <w:lang w:eastAsia="lv-LV"/>
        </w:rPr>
        <w:t>tiek precizēts nosaukums budžeta programmā 15.00.00 “Finansējums energoapgādes izmaksu atbalsta pasākumu īstenošanai”;</w:t>
      </w:r>
    </w:p>
    <w:p w14:paraId="006C3994" w14:textId="77777777" w:rsidR="00AC1C2A" w:rsidRDefault="00AC1C2A" w:rsidP="00AC1C2A">
      <w:pPr>
        <w:numPr>
          <w:ilvl w:val="0"/>
          <w:numId w:val="41"/>
        </w:numPr>
        <w:spacing w:before="120"/>
        <w:ind w:left="993" w:hanging="284"/>
        <w:rPr>
          <w:bCs/>
          <w:i/>
          <w:szCs w:val="24"/>
          <w:lang w:eastAsia="lv-LV"/>
        </w:rPr>
      </w:pPr>
      <w:r w:rsidRPr="000A2271">
        <w:rPr>
          <w:bCs/>
          <w:i/>
          <w:szCs w:val="24"/>
          <w:lang w:eastAsia="lv-LV"/>
        </w:rPr>
        <w:t>tiek plānots finansējums budžeta programmā 16.00.00 “Finansējums Krievijas militārās agresijas ietekmes mazināšanas atbalsta instrumentiem”;</w:t>
      </w:r>
    </w:p>
    <w:p w14:paraId="52E98C20" w14:textId="77777777" w:rsidR="00AC1C2A" w:rsidRDefault="00AC1C2A" w:rsidP="00AC1C2A">
      <w:pPr>
        <w:numPr>
          <w:ilvl w:val="0"/>
          <w:numId w:val="41"/>
        </w:numPr>
        <w:spacing w:before="120"/>
        <w:ind w:left="993" w:hanging="284"/>
        <w:rPr>
          <w:bCs/>
          <w:i/>
          <w:szCs w:val="24"/>
          <w:lang w:eastAsia="lv-LV"/>
        </w:rPr>
      </w:pPr>
      <w:r>
        <w:rPr>
          <w:bCs/>
          <w:i/>
          <w:szCs w:val="24"/>
          <w:lang w:eastAsia="lv-LV"/>
        </w:rPr>
        <w:t>tiek plānots finansējums budžeta programmā 20.00.00 “</w:t>
      </w:r>
      <w:r w:rsidRPr="00E10AB9">
        <w:rPr>
          <w:bCs/>
          <w:i/>
          <w:szCs w:val="24"/>
          <w:lang w:eastAsia="lv-LV"/>
        </w:rPr>
        <w:t>Veselības aprūpes pasākumu īstenošana</w:t>
      </w:r>
      <w:r>
        <w:rPr>
          <w:bCs/>
          <w:i/>
          <w:szCs w:val="24"/>
          <w:lang w:eastAsia="lv-LV"/>
        </w:rPr>
        <w:t>”;</w:t>
      </w:r>
    </w:p>
    <w:p w14:paraId="64B18BA7" w14:textId="77777777" w:rsidR="00AC1C2A" w:rsidRDefault="00AC1C2A" w:rsidP="00AC1C2A">
      <w:pPr>
        <w:numPr>
          <w:ilvl w:val="0"/>
          <w:numId w:val="41"/>
        </w:numPr>
        <w:spacing w:before="120"/>
        <w:ind w:left="993" w:hanging="284"/>
        <w:rPr>
          <w:bCs/>
          <w:i/>
          <w:szCs w:val="24"/>
          <w:lang w:eastAsia="lv-LV"/>
        </w:rPr>
      </w:pPr>
      <w:r>
        <w:rPr>
          <w:bCs/>
          <w:i/>
          <w:szCs w:val="24"/>
          <w:lang w:eastAsia="lv-LV"/>
        </w:rPr>
        <w:t>tiek plānots finansējums budžeta programmā 21.00.00 “</w:t>
      </w:r>
      <w:r w:rsidRPr="00E10AB9">
        <w:rPr>
          <w:bCs/>
          <w:i/>
          <w:szCs w:val="24"/>
          <w:lang w:eastAsia="lv-LV"/>
        </w:rPr>
        <w:t>Finansējums vēlēšanu nodrošināšanai</w:t>
      </w:r>
      <w:r>
        <w:rPr>
          <w:bCs/>
          <w:i/>
          <w:szCs w:val="24"/>
          <w:lang w:eastAsia="lv-LV"/>
        </w:rPr>
        <w:t>”;</w:t>
      </w:r>
    </w:p>
    <w:p w14:paraId="0A477DC8" w14:textId="77777777" w:rsidR="00AC1C2A" w:rsidRDefault="00AC1C2A" w:rsidP="00AC1C2A">
      <w:pPr>
        <w:numPr>
          <w:ilvl w:val="0"/>
          <w:numId w:val="41"/>
        </w:numPr>
        <w:spacing w:before="120"/>
        <w:ind w:left="993" w:hanging="284"/>
        <w:rPr>
          <w:bCs/>
          <w:i/>
          <w:szCs w:val="24"/>
          <w:lang w:eastAsia="lv-LV"/>
        </w:rPr>
      </w:pPr>
      <w:r>
        <w:rPr>
          <w:bCs/>
          <w:i/>
          <w:szCs w:val="24"/>
          <w:lang w:eastAsia="lv-LV"/>
        </w:rPr>
        <w:t>tiek plānots finansējums budžeta programmā 22.00.00 “</w:t>
      </w:r>
      <w:r w:rsidRPr="00FB660B">
        <w:rPr>
          <w:bCs/>
          <w:i/>
          <w:szCs w:val="24"/>
          <w:lang w:eastAsia="lv-LV"/>
        </w:rPr>
        <w:t>Valsts ārējās robežas drošības pasākumu nodrošināšana</w:t>
      </w:r>
      <w:r>
        <w:rPr>
          <w:bCs/>
          <w:i/>
          <w:szCs w:val="24"/>
          <w:lang w:eastAsia="lv-LV"/>
        </w:rPr>
        <w:t>”;</w:t>
      </w:r>
    </w:p>
    <w:p w14:paraId="73B11BA6" w14:textId="77777777" w:rsidR="00AC1C2A" w:rsidRPr="00FB660B" w:rsidRDefault="00AC1C2A" w:rsidP="00AC1C2A">
      <w:pPr>
        <w:numPr>
          <w:ilvl w:val="0"/>
          <w:numId w:val="41"/>
        </w:numPr>
        <w:spacing w:before="120"/>
        <w:ind w:left="993" w:hanging="284"/>
        <w:rPr>
          <w:bCs/>
          <w:i/>
          <w:szCs w:val="24"/>
          <w:lang w:eastAsia="lv-LV"/>
        </w:rPr>
      </w:pPr>
      <w:r>
        <w:rPr>
          <w:bCs/>
          <w:i/>
          <w:szCs w:val="24"/>
          <w:lang w:eastAsia="lv-LV"/>
        </w:rPr>
        <w:t>tiek plānots finansējums budžeta programmā 23.00.00 “</w:t>
      </w:r>
      <w:r w:rsidRPr="00FB660B">
        <w:rPr>
          <w:bCs/>
          <w:i/>
          <w:szCs w:val="24"/>
          <w:lang w:eastAsia="lv-LV"/>
        </w:rPr>
        <w:t>Valsts atbalsta programmas</w:t>
      </w:r>
      <w:r>
        <w:rPr>
          <w:bCs/>
          <w:i/>
          <w:szCs w:val="24"/>
          <w:lang w:eastAsia="lv-LV"/>
        </w:rPr>
        <w:t>”.</w:t>
      </w:r>
    </w:p>
    <w:p w14:paraId="6C7E9FC5" w14:textId="77777777" w:rsidR="00AC1C2A" w:rsidRPr="00BA7B8A" w:rsidRDefault="00AC1C2A" w:rsidP="00AC1C2A">
      <w:pPr>
        <w:widowControl w:val="0"/>
        <w:spacing w:before="240" w:after="240"/>
        <w:ind w:firstLine="0"/>
        <w:jc w:val="center"/>
        <w:rPr>
          <w:b/>
        </w:rPr>
      </w:pPr>
      <w:r w:rsidRPr="00BA7B8A">
        <w:rPr>
          <w:b/>
        </w:rPr>
        <w:t>01.00.00 Apropriācijas rezerve</w:t>
      </w:r>
    </w:p>
    <w:p w14:paraId="50C43B22" w14:textId="77777777" w:rsidR="00AC1C2A" w:rsidRPr="00BA7B8A" w:rsidRDefault="00AC1C2A" w:rsidP="00AC1C2A">
      <w:pPr>
        <w:ind w:firstLine="0"/>
        <w:rPr>
          <w:u w:val="single"/>
        </w:rPr>
      </w:pPr>
      <w:r w:rsidRPr="00BA7B8A">
        <w:rPr>
          <w:u w:val="single"/>
        </w:rPr>
        <w:t>Programmas mērķis:</w:t>
      </w:r>
    </w:p>
    <w:p w14:paraId="131D56DB" w14:textId="77777777" w:rsidR="00AC1C2A" w:rsidRDefault="00AC1C2A" w:rsidP="00AC1C2A">
      <w:pPr>
        <w:ind w:firstLine="720"/>
        <w:rPr>
          <w:lang w:eastAsia="lv-LV"/>
        </w:rPr>
      </w:pPr>
      <w:r w:rsidRPr="006D7B1C">
        <w:rPr>
          <w:lang w:eastAsia="lv-LV"/>
        </w:rPr>
        <w:t>nodrošināt valsts finanšu politikas īstenošanas nepārtrauktību, paredzot valsts pamatbudžeta apropriāciju projektu uzturēšanas apropriācijas rezervei un neizlietotā asignējumu rezervei, lai mazinātu negatīvo efektu nelietderīgai un neplānotai budžeta līdzekļu izlietošanai gadījumos, ja objektīvu iemeslu dēļ netiek veikti kārtējā gadā ieplānotie izdevumi.</w:t>
      </w:r>
    </w:p>
    <w:p w14:paraId="6799B851" w14:textId="77777777" w:rsidR="00AC1C2A" w:rsidRPr="00BA7B8A" w:rsidRDefault="00AC1C2A" w:rsidP="00AC1C2A">
      <w:pPr>
        <w:spacing w:before="240" w:after="240"/>
        <w:ind w:firstLine="0"/>
        <w:jc w:val="center"/>
        <w:rPr>
          <w:b/>
          <w:lang w:eastAsia="lv-LV"/>
        </w:rPr>
      </w:pPr>
      <w:r w:rsidRPr="00BA7B8A">
        <w:rPr>
          <w:b/>
          <w:lang w:eastAsia="lv-LV"/>
        </w:rPr>
        <w:t>Finansiālie rād</w:t>
      </w:r>
      <w:r>
        <w:rPr>
          <w:b/>
          <w:lang w:eastAsia="lv-LV"/>
        </w:rPr>
        <w:t>ītāji no 2022. līdz 2026</w:t>
      </w:r>
      <w:r w:rsidRPr="00BA7B8A">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AC1C2A" w:rsidRPr="00BA7B8A" w14:paraId="547B5C24" w14:textId="77777777" w:rsidTr="000B7D5A">
        <w:trPr>
          <w:trHeight w:val="283"/>
          <w:tblHeader/>
          <w:jc w:val="center"/>
        </w:trPr>
        <w:tc>
          <w:tcPr>
            <w:tcW w:w="3378" w:type="dxa"/>
            <w:vAlign w:val="center"/>
          </w:tcPr>
          <w:p w14:paraId="0F40F470" w14:textId="77777777" w:rsidR="00AC1C2A" w:rsidRPr="00BA7B8A" w:rsidRDefault="00AC1C2A" w:rsidP="000B7D5A">
            <w:pPr>
              <w:spacing w:after="0"/>
              <w:ind w:firstLine="0"/>
              <w:jc w:val="center"/>
              <w:rPr>
                <w:sz w:val="18"/>
                <w:szCs w:val="24"/>
              </w:rPr>
            </w:pPr>
          </w:p>
        </w:tc>
        <w:tc>
          <w:tcPr>
            <w:tcW w:w="1131" w:type="dxa"/>
          </w:tcPr>
          <w:p w14:paraId="49EE2D93" w14:textId="77777777" w:rsidR="00AC1C2A" w:rsidRPr="00BA7B8A" w:rsidRDefault="00AC1C2A" w:rsidP="000B7D5A">
            <w:pPr>
              <w:spacing w:after="0"/>
              <w:ind w:firstLine="0"/>
              <w:jc w:val="center"/>
              <w:rPr>
                <w:sz w:val="18"/>
                <w:szCs w:val="24"/>
                <w:lang w:eastAsia="lv-LV"/>
              </w:rPr>
            </w:pPr>
            <w:r>
              <w:rPr>
                <w:sz w:val="18"/>
                <w:szCs w:val="18"/>
                <w:lang w:eastAsia="lv-LV"/>
              </w:rPr>
              <w:t>2022</w:t>
            </w:r>
            <w:r w:rsidRPr="00BA7B8A">
              <w:rPr>
                <w:sz w:val="18"/>
                <w:szCs w:val="18"/>
                <w:lang w:eastAsia="lv-LV"/>
              </w:rPr>
              <w:t>. gads (izpilde)</w:t>
            </w:r>
          </w:p>
        </w:tc>
        <w:tc>
          <w:tcPr>
            <w:tcW w:w="1132" w:type="dxa"/>
            <w:vAlign w:val="center"/>
          </w:tcPr>
          <w:p w14:paraId="515745C8" w14:textId="77777777" w:rsidR="00AC1C2A" w:rsidRPr="00BA7B8A" w:rsidRDefault="00AC1C2A" w:rsidP="000B7D5A">
            <w:pPr>
              <w:spacing w:after="0"/>
              <w:ind w:firstLine="0"/>
              <w:jc w:val="center"/>
              <w:rPr>
                <w:sz w:val="18"/>
                <w:szCs w:val="24"/>
                <w:lang w:eastAsia="lv-LV"/>
              </w:rPr>
            </w:pPr>
            <w:r w:rsidRPr="00BA7B8A">
              <w:rPr>
                <w:sz w:val="18"/>
                <w:szCs w:val="18"/>
                <w:lang w:eastAsia="lv-LV"/>
              </w:rPr>
              <w:t>2</w:t>
            </w:r>
            <w:r>
              <w:rPr>
                <w:sz w:val="18"/>
                <w:szCs w:val="18"/>
                <w:lang w:eastAsia="lv-LV"/>
              </w:rPr>
              <w:t>023</w:t>
            </w:r>
            <w:r w:rsidRPr="00BA7B8A">
              <w:rPr>
                <w:sz w:val="18"/>
                <w:szCs w:val="18"/>
                <w:lang w:eastAsia="lv-LV"/>
              </w:rPr>
              <w:t>. gada plā</w:t>
            </w:r>
            <w:r>
              <w:rPr>
                <w:sz w:val="18"/>
                <w:szCs w:val="18"/>
                <w:lang w:eastAsia="lv-LV"/>
              </w:rPr>
              <w:t>ns</w:t>
            </w:r>
          </w:p>
        </w:tc>
        <w:tc>
          <w:tcPr>
            <w:tcW w:w="1132" w:type="dxa"/>
          </w:tcPr>
          <w:p w14:paraId="1C1CDA48" w14:textId="77777777" w:rsidR="00AC1C2A" w:rsidRPr="00BA7B8A" w:rsidRDefault="00AC1C2A" w:rsidP="000B7D5A">
            <w:pPr>
              <w:spacing w:after="0"/>
              <w:ind w:firstLine="0"/>
              <w:jc w:val="center"/>
              <w:rPr>
                <w:sz w:val="18"/>
                <w:szCs w:val="24"/>
                <w:lang w:eastAsia="lv-LV"/>
              </w:rPr>
            </w:pPr>
            <w:r>
              <w:rPr>
                <w:sz w:val="18"/>
                <w:szCs w:val="18"/>
                <w:lang w:eastAsia="lv-LV"/>
              </w:rPr>
              <w:t>2024</w:t>
            </w:r>
            <w:r w:rsidRPr="00BA7B8A">
              <w:rPr>
                <w:sz w:val="18"/>
                <w:szCs w:val="18"/>
                <w:lang w:eastAsia="lv-LV"/>
              </w:rPr>
              <w:t>. gada p</w:t>
            </w:r>
            <w:r>
              <w:rPr>
                <w:sz w:val="18"/>
                <w:szCs w:val="18"/>
                <w:lang w:eastAsia="lv-LV"/>
              </w:rPr>
              <w:t>rojekts</w:t>
            </w:r>
          </w:p>
        </w:tc>
        <w:tc>
          <w:tcPr>
            <w:tcW w:w="1132" w:type="dxa"/>
          </w:tcPr>
          <w:p w14:paraId="19EEC0B8" w14:textId="77777777" w:rsidR="00AC1C2A" w:rsidRPr="00BA7B8A" w:rsidRDefault="00AC1C2A" w:rsidP="000B7D5A">
            <w:pPr>
              <w:spacing w:after="0"/>
              <w:ind w:firstLine="0"/>
              <w:jc w:val="center"/>
              <w:rPr>
                <w:sz w:val="18"/>
                <w:szCs w:val="24"/>
                <w:lang w:eastAsia="lv-LV"/>
              </w:rPr>
            </w:pPr>
            <w:r>
              <w:rPr>
                <w:sz w:val="18"/>
                <w:szCs w:val="18"/>
                <w:lang w:eastAsia="lv-LV"/>
              </w:rPr>
              <w:t>2025</w:t>
            </w:r>
            <w:r w:rsidRPr="00BA7B8A">
              <w:rPr>
                <w:sz w:val="18"/>
                <w:szCs w:val="18"/>
                <w:lang w:eastAsia="lv-LV"/>
              </w:rPr>
              <w:t xml:space="preserve">. gada </w:t>
            </w:r>
            <w:r>
              <w:rPr>
                <w:sz w:val="18"/>
                <w:szCs w:val="18"/>
                <w:lang w:eastAsia="lv-LV"/>
              </w:rPr>
              <w:t>prognoze</w:t>
            </w:r>
          </w:p>
        </w:tc>
        <w:tc>
          <w:tcPr>
            <w:tcW w:w="1132" w:type="dxa"/>
          </w:tcPr>
          <w:p w14:paraId="77640E09" w14:textId="77777777" w:rsidR="00AC1C2A" w:rsidRPr="00BA7B8A" w:rsidRDefault="00AC1C2A" w:rsidP="000B7D5A">
            <w:pPr>
              <w:spacing w:after="0"/>
              <w:ind w:firstLine="0"/>
              <w:jc w:val="center"/>
              <w:rPr>
                <w:sz w:val="18"/>
                <w:szCs w:val="24"/>
                <w:lang w:eastAsia="lv-LV"/>
              </w:rPr>
            </w:pPr>
            <w:r>
              <w:rPr>
                <w:sz w:val="18"/>
                <w:szCs w:val="18"/>
                <w:lang w:eastAsia="lv-LV"/>
              </w:rPr>
              <w:t>2026</w:t>
            </w:r>
            <w:r w:rsidRPr="00BA7B8A">
              <w:rPr>
                <w:sz w:val="18"/>
                <w:szCs w:val="18"/>
                <w:lang w:eastAsia="lv-LV"/>
              </w:rPr>
              <w:t>. gada p</w:t>
            </w:r>
            <w:r>
              <w:rPr>
                <w:sz w:val="18"/>
                <w:szCs w:val="18"/>
                <w:lang w:eastAsia="lv-LV"/>
              </w:rPr>
              <w:t>rognoze</w:t>
            </w:r>
          </w:p>
        </w:tc>
      </w:tr>
      <w:tr w:rsidR="00AC1C2A" w:rsidRPr="00BA7B8A" w14:paraId="523F2353" w14:textId="77777777" w:rsidTr="000B7D5A">
        <w:trPr>
          <w:trHeight w:val="142"/>
          <w:jc w:val="center"/>
        </w:trPr>
        <w:tc>
          <w:tcPr>
            <w:tcW w:w="3378" w:type="dxa"/>
            <w:shd w:val="clear" w:color="auto" w:fill="D9D9D9" w:themeFill="background1" w:themeFillShade="D9"/>
            <w:vAlign w:val="center"/>
          </w:tcPr>
          <w:p w14:paraId="1B8AA813" w14:textId="77777777" w:rsidR="00AC1C2A" w:rsidRPr="00BA7B8A" w:rsidRDefault="00AC1C2A" w:rsidP="000B7D5A">
            <w:pPr>
              <w:spacing w:after="0"/>
              <w:ind w:firstLine="0"/>
              <w:jc w:val="left"/>
              <w:rPr>
                <w:sz w:val="18"/>
                <w:lang w:eastAsia="lv-LV"/>
              </w:rPr>
            </w:pPr>
            <w:r w:rsidRPr="00BA7B8A">
              <w:rPr>
                <w:sz w:val="18"/>
                <w:lang w:eastAsia="lv-LV"/>
              </w:rPr>
              <w:t>Kopējie izdevumi,</w:t>
            </w:r>
            <w:r w:rsidRPr="00BA7B8A">
              <w:rPr>
                <w:sz w:val="18"/>
              </w:rPr>
              <w:t xml:space="preserve"> </w:t>
            </w:r>
            <w:proofErr w:type="spellStart"/>
            <w:r w:rsidRPr="00BA7B8A">
              <w:rPr>
                <w:i/>
                <w:sz w:val="18"/>
                <w:szCs w:val="18"/>
              </w:rPr>
              <w:t>euro</w:t>
            </w:r>
            <w:proofErr w:type="spellEnd"/>
          </w:p>
        </w:tc>
        <w:tc>
          <w:tcPr>
            <w:tcW w:w="1131" w:type="dxa"/>
            <w:shd w:val="clear" w:color="auto" w:fill="D9D9D9" w:themeFill="background1" w:themeFillShade="D9"/>
          </w:tcPr>
          <w:p w14:paraId="315E8FF5" w14:textId="77777777" w:rsidR="00AC1C2A" w:rsidRPr="00BA7B8A" w:rsidRDefault="00AC1C2A" w:rsidP="000B7D5A">
            <w:pPr>
              <w:spacing w:after="0"/>
              <w:ind w:firstLine="0"/>
              <w:jc w:val="center"/>
              <w:rPr>
                <w:b/>
                <w:sz w:val="18"/>
              </w:rPr>
            </w:pPr>
            <w:r w:rsidRPr="00BA7B8A">
              <w:rPr>
                <w:b/>
                <w:sz w:val="18"/>
              </w:rPr>
              <w:t>-</w:t>
            </w:r>
          </w:p>
        </w:tc>
        <w:tc>
          <w:tcPr>
            <w:tcW w:w="1132" w:type="dxa"/>
            <w:shd w:val="clear" w:color="auto" w:fill="D9D9D9" w:themeFill="background1" w:themeFillShade="D9"/>
          </w:tcPr>
          <w:p w14:paraId="13C5868B" w14:textId="77777777" w:rsidR="00AC1C2A" w:rsidRPr="00A41D7B" w:rsidRDefault="00AC1C2A" w:rsidP="000B7D5A">
            <w:pPr>
              <w:spacing w:after="0"/>
              <w:ind w:left="-84" w:firstLine="0"/>
              <w:jc w:val="right"/>
              <w:rPr>
                <w:sz w:val="18"/>
                <w:szCs w:val="18"/>
              </w:rPr>
            </w:pPr>
            <w:r w:rsidRPr="00A41D7B">
              <w:rPr>
                <w:sz w:val="18"/>
                <w:szCs w:val="18"/>
              </w:rPr>
              <w:t xml:space="preserve">   12 756 833</w:t>
            </w:r>
          </w:p>
        </w:tc>
        <w:tc>
          <w:tcPr>
            <w:tcW w:w="1132" w:type="dxa"/>
            <w:shd w:val="clear" w:color="auto" w:fill="D9D9D9" w:themeFill="background1" w:themeFillShade="D9"/>
          </w:tcPr>
          <w:p w14:paraId="1BC7427D" w14:textId="77777777" w:rsidR="00AC1C2A" w:rsidRPr="00A41D7B" w:rsidRDefault="00AC1C2A" w:rsidP="000B7D5A">
            <w:pPr>
              <w:spacing w:after="0"/>
              <w:ind w:left="-84" w:firstLine="0"/>
              <w:jc w:val="right"/>
              <w:rPr>
                <w:sz w:val="18"/>
                <w:szCs w:val="18"/>
              </w:rPr>
            </w:pPr>
            <w:r w:rsidRPr="00A41D7B">
              <w:rPr>
                <w:sz w:val="18"/>
                <w:szCs w:val="18"/>
              </w:rPr>
              <w:t xml:space="preserve">   11 589 490</w:t>
            </w:r>
          </w:p>
        </w:tc>
        <w:tc>
          <w:tcPr>
            <w:tcW w:w="1132" w:type="dxa"/>
            <w:shd w:val="clear" w:color="auto" w:fill="D9D9D9" w:themeFill="background1" w:themeFillShade="D9"/>
          </w:tcPr>
          <w:p w14:paraId="464E6D88" w14:textId="77777777" w:rsidR="00AC1C2A" w:rsidRPr="00A41D7B" w:rsidRDefault="00AC1C2A" w:rsidP="000B7D5A">
            <w:pPr>
              <w:spacing w:after="0"/>
              <w:ind w:left="-84" w:firstLine="0"/>
              <w:jc w:val="right"/>
              <w:rPr>
                <w:sz w:val="18"/>
                <w:szCs w:val="18"/>
              </w:rPr>
            </w:pPr>
            <w:r w:rsidRPr="00A41D7B">
              <w:rPr>
                <w:sz w:val="18"/>
                <w:szCs w:val="18"/>
              </w:rPr>
              <w:t xml:space="preserve">   11 564 667</w:t>
            </w:r>
          </w:p>
        </w:tc>
        <w:tc>
          <w:tcPr>
            <w:tcW w:w="1132" w:type="dxa"/>
            <w:shd w:val="clear" w:color="auto" w:fill="D9D9D9" w:themeFill="background1" w:themeFillShade="D9"/>
          </w:tcPr>
          <w:p w14:paraId="49CCD61E" w14:textId="77777777" w:rsidR="00AC1C2A" w:rsidRPr="00A41D7B" w:rsidRDefault="00AC1C2A" w:rsidP="000B7D5A">
            <w:pPr>
              <w:spacing w:after="0"/>
              <w:ind w:left="-84" w:firstLine="0"/>
              <w:jc w:val="right"/>
              <w:rPr>
                <w:sz w:val="18"/>
                <w:szCs w:val="18"/>
              </w:rPr>
            </w:pPr>
            <w:r w:rsidRPr="00A41D7B">
              <w:rPr>
                <w:sz w:val="18"/>
                <w:szCs w:val="18"/>
              </w:rPr>
              <w:t xml:space="preserve">   11 561 792</w:t>
            </w:r>
          </w:p>
        </w:tc>
      </w:tr>
      <w:tr w:rsidR="00AC1C2A" w:rsidRPr="00BA7B8A" w14:paraId="653422C0" w14:textId="77777777" w:rsidTr="000B7D5A">
        <w:trPr>
          <w:trHeight w:val="283"/>
          <w:jc w:val="center"/>
        </w:trPr>
        <w:tc>
          <w:tcPr>
            <w:tcW w:w="3378" w:type="dxa"/>
            <w:vAlign w:val="center"/>
          </w:tcPr>
          <w:p w14:paraId="5B3B0C9B" w14:textId="77777777" w:rsidR="00AC1C2A" w:rsidRPr="00BA7B8A" w:rsidRDefault="00AC1C2A" w:rsidP="000B7D5A">
            <w:pPr>
              <w:spacing w:after="0"/>
              <w:ind w:firstLine="0"/>
              <w:jc w:val="left"/>
              <w:rPr>
                <w:sz w:val="18"/>
                <w:szCs w:val="18"/>
                <w:lang w:eastAsia="lv-LV"/>
              </w:rPr>
            </w:pPr>
            <w:r w:rsidRPr="00BA7B8A">
              <w:rPr>
                <w:sz w:val="18"/>
                <w:szCs w:val="18"/>
                <w:lang w:eastAsia="lv-LV"/>
              </w:rPr>
              <w:t xml:space="preserve">Kopējo izdevumu izmaiņas, </w:t>
            </w:r>
            <w:proofErr w:type="spellStart"/>
            <w:r w:rsidRPr="00BA7B8A">
              <w:rPr>
                <w:i/>
                <w:sz w:val="18"/>
                <w:szCs w:val="18"/>
                <w:lang w:eastAsia="lv-LV"/>
              </w:rPr>
              <w:t>euro</w:t>
            </w:r>
            <w:proofErr w:type="spellEnd"/>
            <w:r w:rsidRPr="00BA7B8A">
              <w:rPr>
                <w:sz w:val="18"/>
                <w:szCs w:val="18"/>
                <w:lang w:eastAsia="lv-LV"/>
              </w:rPr>
              <w:t xml:space="preserve"> (+/–) pret iepriekšējo gadu</w:t>
            </w:r>
          </w:p>
        </w:tc>
        <w:tc>
          <w:tcPr>
            <w:tcW w:w="1131" w:type="dxa"/>
          </w:tcPr>
          <w:p w14:paraId="035F6DE7" w14:textId="77777777" w:rsidR="00AC1C2A" w:rsidRPr="00BA7B8A" w:rsidRDefault="00AC1C2A" w:rsidP="000B7D5A">
            <w:pPr>
              <w:spacing w:after="0"/>
              <w:ind w:firstLine="0"/>
              <w:jc w:val="center"/>
              <w:rPr>
                <w:sz w:val="18"/>
              </w:rPr>
            </w:pPr>
            <w:r w:rsidRPr="00BA7B8A">
              <w:rPr>
                <w:b/>
                <w:bCs/>
                <w:sz w:val="18"/>
              </w:rPr>
              <w:t>×</w:t>
            </w:r>
          </w:p>
        </w:tc>
        <w:tc>
          <w:tcPr>
            <w:tcW w:w="1132" w:type="dxa"/>
          </w:tcPr>
          <w:p w14:paraId="7F07F75A" w14:textId="77777777" w:rsidR="00AC1C2A" w:rsidRPr="00BA7B8A" w:rsidRDefault="00AC1C2A" w:rsidP="000B7D5A">
            <w:pPr>
              <w:spacing w:after="0"/>
              <w:ind w:firstLine="0"/>
              <w:jc w:val="center"/>
              <w:rPr>
                <w:sz w:val="18"/>
              </w:rPr>
            </w:pPr>
            <w:r w:rsidRPr="00BA7B8A">
              <w:rPr>
                <w:bCs/>
                <w:sz w:val="18"/>
              </w:rPr>
              <w:t>×</w:t>
            </w:r>
          </w:p>
        </w:tc>
        <w:tc>
          <w:tcPr>
            <w:tcW w:w="1132" w:type="dxa"/>
          </w:tcPr>
          <w:p w14:paraId="6FA93FFD" w14:textId="77777777" w:rsidR="00AC1C2A" w:rsidRPr="00CD6A65" w:rsidRDefault="00AC1C2A" w:rsidP="000B7D5A">
            <w:pPr>
              <w:spacing w:after="0"/>
              <w:ind w:firstLine="0"/>
              <w:jc w:val="right"/>
              <w:rPr>
                <w:sz w:val="18"/>
                <w:highlight w:val="yellow"/>
              </w:rPr>
            </w:pPr>
            <w:r>
              <w:rPr>
                <w:sz w:val="18"/>
              </w:rPr>
              <w:t>-1 167 343</w:t>
            </w:r>
          </w:p>
        </w:tc>
        <w:tc>
          <w:tcPr>
            <w:tcW w:w="1132" w:type="dxa"/>
          </w:tcPr>
          <w:p w14:paraId="4B08B655" w14:textId="77777777" w:rsidR="00AC1C2A" w:rsidRPr="00CD6A65" w:rsidRDefault="00AC1C2A" w:rsidP="000B7D5A">
            <w:pPr>
              <w:spacing w:after="0"/>
              <w:ind w:firstLine="0"/>
              <w:jc w:val="right"/>
              <w:rPr>
                <w:color w:val="000000"/>
                <w:sz w:val="18"/>
                <w:szCs w:val="18"/>
                <w:highlight w:val="yellow"/>
              </w:rPr>
            </w:pPr>
            <w:r w:rsidRPr="00A26DE8">
              <w:rPr>
                <w:color w:val="000000"/>
                <w:sz w:val="18"/>
                <w:szCs w:val="18"/>
              </w:rPr>
              <w:t xml:space="preserve"> </w:t>
            </w:r>
            <w:r>
              <w:rPr>
                <w:color w:val="000000"/>
                <w:sz w:val="18"/>
                <w:szCs w:val="18"/>
              </w:rPr>
              <w:t>-24 823</w:t>
            </w:r>
          </w:p>
        </w:tc>
        <w:tc>
          <w:tcPr>
            <w:tcW w:w="1132" w:type="dxa"/>
          </w:tcPr>
          <w:p w14:paraId="2847CA99" w14:textId="77777777" w:rsidR="00AC1C2A" w:rsidRPr="000B4DB6" w:rsidRDefault="00AC1C2A" w:rsidP="000B7D5A">
            <w:pPr>
              <w:spacing w:after="0"/>
              <w:ind w:firstLine="0"/>
              <w:jc w:val="right"/>
              <w:rPr>
                <w:color w:val="000000"/>
                <w:sz w:val="18"/>
                <w:szCs w:val="18"/>
              </w:rPr>
            </w:pPr>
            <w:r>
              <w:rPr>
                <w:color w:val="000000"/>
                <w:sz w:val="18"/>
                <w:szCs w:val="18"/>
              </w:rPr>
              <w:t>-2 875</w:t>
            </w:r>
          </w:p>
        </w:tc>
      </w:tr>
      <w:tr w:rsidR="00AC1C2A" w:rsidRPr="00BA7B8A" w14:paraId="2CDED90E" w14:textId="77777777" w:rsidTr="000B7D5A">
        <w:trPr>
          <w:trHeight w:val="283"/>
          <w:jc w:val="center"/>
        </w:trPr>
        <w:tc>
          <w:tcPr>
            <w:tcW w:w="3378" w:type="dxa"/>
            <w:vAlign w:val="center"/>
          </w:tcPr>
          <w:p w14:paraId="1C26116B" w14:textId="77777777" w:rsidR="00AC1C2A" w:rsidRPr="00BA7B8A" w:rsidRDefault="00AC1C2A" w:rsidP="000B7D5A">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7B76FE66" w14:textId="77777777" w:rsidR="00AC1C2A" w:rsidRPr="00BA7B8A" w:rsidRDefault="00AC1C2A" w:rsidP="000B7D5A">
            <w:pPr>
              <w:spacing w:after="0"/>
              <w:ind w:firstLine="0"/>
              <w:jc w:val="center"/>
              <w:rPr>
                <w:sz w:val="18"/>
              </w:rPr>
            </w:pPr>
            <w:r w:rsidRPr="00BA7B8A">
              <w:rPr>
                <w:b/>
                <w:bCs/>
                <w:sz w:val="18"/>
              </w:rPr>
              <w:t>×</w:t>
            </w:r>
          </w:p>
        </w:tc>
        <w:tc>
          <w:tcPr>
            <w:tcW w:w="1132" w:type="dxa"/>
          </w:tcPr>
          <w:p w14:paraId="1F0A88AA" w14:textId="77777777" w:rsidR="00AC1C2A" w:rsidRPr="00BA7B8A" w:rsidRDefault="00AC1C2A" w:rsidP="000B7D5A">
            <w:pPr>
              <w:spacing w:after="0"/>
              <w:ind w:firstLine="0"/>
              <w:jc w:val="center"/>
              <w:rPr>
                <w:sz w:val="18"/>
              </w:rPr>
            </w:pPr>
            <w:r w:rsidRPr="00BA7B8A">
              <w:rPr>
                <w:b/>
                <w:bCs/>
                <w:sz w:val="18"/>
              </w:rPr>
              <w:t>×</w:t>
            </w:r>
          </w:p>
        </w:tc>
        <w:tc>
          <w:tcPr>
            <w:tcW w:w="1132" w:type="dxa"/>
            <w:shd w:val="clear" w:color="auto" w:fill="auto"/>
          </w:tcPr>
          <w:p w14:paraId="7229B41A" w14:textId="77777777" w:rsidR="00AC1C2A" w:rsidRPr="00F81CE1" w:rsidRDefault="00AC1C2A" w:rsidP="000B7D5A">
            <w:pPr>
              <w:spacing w:after="0"/>
              <w:ind w:firstLine="0"/>
              <w:jc w:val="right"/>
              <w:rPr>
                <w:sz w:val="18"/>
              </w:rPr>
            </w:pPr>
            <w:r>
              <w:rPr>
                <w:sz w:val="18"/>
              </w:rPr>
              <w:t>-9,2</w:t>
            </w:r>
          </w:p>
        </w:tc>
        <w:tc>
          <w:tcPr>
            <w:tcW w:w="1132" w:type="dxa"/>
            <w:shd w:val="clear" w:color="auto" w:fill="auto"/>
          </w:tcPr>
          <w:p w14:paraId="44EF3B30" w14:textId="77777777" w:rsidR="00AC1C2A" w:rsidRPr="00F81CE1" w:rsidRDefault="00AC1C2A" w:rsidP="000B7D5A">
            <w:pPr>
              <w:spacing w:after="0"/>
              <w:ind w:firstLine="0"/>
              <w:jc w:val="right"/>
              <w:rPr>
                <w:sz w:val="18"/>
              </w:rPr>
            </w:pPr>
            <w:r>
              <w:rPr>
                <w:sz w:val="18"/>
              </w:rPr>
              <w:t>-0,2</w:t>
            </w:r>
          </w:p>
        </w:tc>
        <w:tc>
          <w:tcPr>
            <w:tcW w:w="1132" w:type="dxa"/>
          </w:tcPr>
          <w:p w14:paraId="28BE7017" w14:textId="77777777" w:rsidR="00AC1C2A" w:rsidRPr="00BA7B8A" w:rsidRDefault="00AC1C2A" w:rsidP="000B7D5A">
            <w:pPr>
              <w:spacing w:after="0"/>
              <w:ind w:firstLine="0"/>
              <w:jc w:val="right"/>
              <w:rPr>
                <w:sz w:val="18"/>
              </w:rPr>
            </w:pPr>
            <w:r>
              <w:rPr>
                <w:sz w:val="18"/>
              </w:rPr>
              <w:t>-</w:t>
            </w:r>
            <w:r w:rsidRPr="00A41D7B">
              <w:rPr>
                <w:sz w:val="18"/>
              </w:rPr>
              <w:t>0,02</w:t>
            </w:r>
          </w:p>
        </w:tc>
      </w:tr>
    </w:tbl>
    <w:p w14:paraId="7C39B87D" w14:textId="77777777" w:rsidR="00AC1C2A" w:rsidRPr="00BA7B8A" w:rsidRDefault="00AC1C2A" w:rsidP="00EB4908">
      <w:pPr>
        <w:spacing w:before="240" w:after="240"/>
        <w:ind w:firstLine="0"/>
        <w:jc w:val="center"/>
        <w:rPr>
          <w:b/>
          <w:color w:val="000000" w:themeColor="text1"/>
          <w:lang w:eastAsia="lv-LV"/>
        </w:rPr>
      </w:pPr>
      <w:bookmarkStart w:id="0" w:name="_Hlk123725808"/>
      <w:r w:rsidRPr="00BA7B8A">
        <w:rPr>
          <w:b/>
          <w:color w:val="000000" w:themeColor="text1"/>
          <w:lang w:eastAsia="lv-LV"/>
        </w:rPr>
        <w:t>Izm</w:t>
      </w:r>
      <w:r>
        <w:rPr>
          <w:b/>
          <w:color w:val="000000" w:themeColor="text1"/>
          <w:lang w:eastAsia="lv-LV"/>
        </w:rPr>
        <w:t>aiņas izdevumos, salīdzinot 2024</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2023</w:t>
      </w:r>
      <w:r w:rsidRPr="00BA7B8A">
        <w:rPr>
          <w:b/>
          <w:color w:val="000000" w:themeColor="text1"/>
          <w:lang w:eastAsia="lv-LV"/>
        </w:rPr>
        <w:t>. gada plānu</w:t>
      </w:r>
    </w:p>
    <w:bookmarkEnd w:id="0"/>
    <w:p w14:paraId="4D677B69" w14:textId="77777777" w:rsidR="00AC1C2A" w:rsidRPr="00BA7B8A" w:rsidRDefault="00AC1C2A" w:rsidP="00AC1C2A">
      <w:pPr>
        <w:spacing w:after="0"/>
        <w:ind w:left="7921" w:firstLine="720"/>
        <w:jc w:val="center"/>
        <w:rPr>
          <w:i/>
          <w:sz w:val="18"/>
          <w:szCs w:val="18"/>
        </w:rPr>
      </w:pPr>
      <w:proofErr w:type="spellStart"/>
      <w:r w:rsidRPr="00BA7B8A">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AC1C2A" w:rsidRPr="00BA7B8A" w14:paraId="6F567E92" w14:textId="77777777" w:rsidTr="000B7D5A">
        <w:trPr>
          <w:trHeight w:val="142"/>
          <w:tblHeader/>
          <w:jc w:val="center"/>
        </w:trPr>
        <w:tc>
          <w:tcPr>
            <w:tcW w:w="5241" w:type="dxa"/>
            <w:vAlign w:val="center"/>
          </w:tcPr>
          <w:p w14:paraId="15F6497B" w14:textId="77777777" w:rsidR="00AC1C2A" w:rsidRPr="00BA7B8A" w:rsidRDefault="00AC1C2A" w:rsidP="000B7D5A">
            <w:pPr>
              <w:spacing w:after="0"/>
              <w:ind w:firstLine="0"/>
              <w:jc w:val="center"/>
              <w:rPr>
                <w:sz w:val="18"/>
                <w:szCs w:val="18"/>
              </w:rPr>
            </w:pPr>
            <w:r w:rsidRPr="00BA7B8A">
              <w:rPr>
                <w:color w:val="000000" w:themeColor="text1"/>
                <w:sz w:val="18"/>
                <w:szCs w:val="18"/>
                <w:lang w:eastAsia="lv-LV"/>
              </w:rPr>
              <w:t>Pasākums</w:t>
            </w:r>
          </w:p>
        </w:tc>
        <w:tc>
          <w:tcPr>
            <w:tcW w:w="1277" w:type="dxa"/>
            <w:vAlign w:val="center"/>
          </w:tcPr>
          <w:p w14:paraId="246DC176" w14:textId="77777777" w:rsidR="00AC1C2A" w:rsidRPr="00BA7B8A" w:rsidRDefault="00AC1C2A" w:rsidP="000B7D5A">
            <w:pPr>
              <w:spacing w:after="0"/>
              <w:ind w:firstLine="0"/>
              <w:jc w:val="center"/>
              <w:rPr>
                <w:color w:val="000000" w:themeColor="text1"/>
                <w:sz w:val="18"/>
                <w:szCs w:val="18"/>
                <w:lang w:eastAsia="lv-LV"/>
              </w:rPr>
            </w:pPr>
            <w:r w:rsidRPr="00BA7B8A">
              <w:rPr>
                <w:color w:val="000000" w:themeColor="text1"/>
                <w:sz w:val="18"/>
                <w:szCs w:val="18"/>
                <w:lang w:eastAsia="lv-LV"/>
              </w:rPr>
              <w:t>Samazinājums</w:t>
            </w:r>
          </w:p>
        </w:tc>
        <w:tc>
          <w:tcPr>
            <w:tcW w:w="1277" w:type="dxa"/>
            <w:vAlign w:val="center"/>
          </w:tcPr>
          <w:p w14:paraId="21A3942D" w14:textId="77777777" w:rsidR="00AC1C2A" w:rsidRPr="00BA7B8A" w:rsidRDefault="00AC1C2A" w:rsidP="000B7D5A">
            <w:pPr>
              <w:spacing w:after="0"/>
              <w:ind w:firstLine="0"/>
              <w:jc w:val="center"/>
              <w:rPr>
                <w:color w:val="000000" w:themeColor="text1"/>
                <w:sz w:val="18"/>
                <w:szCs w:val="18"/>
                <w:lang w:eastAsia="lv-LV"/>
              </w:rPr>
            </w:pPr>
            <w:r w:rsidRPr="00BA7B8A">
              <w:rPr>
                <w:color w:val="000000" w:themeColor="text1"/>
                <w:sz w:val="18"/>
                <w:szCs w:val="18"/>
                <w:lang w:eastAsia="lv-LV"/>
              </w:rPr>
              <w:t>Palielinājums</w:t>
            </w:r>
          </w:p>
        </w:tc>
        <w:tc>
          <w:tcPr>
            <w:tcW w:w="1277" w:type="dxa"/>
            <w:vAlign w:val="center"/>
          </w:tcPr>
          <w:p w14:paraId="1B7840B1" w14:textId="77777777" w:rsidR="00AC1C2A" w:rsidRPr="00BA7B8A" w:rsidRDefault="00AC1C2A" w:rsidP="000B7D5A">
            <w:pPr>
              <w:spacing w:after="0"/>
              <w:ind w:firstLine="0"/>
              <w:jc w:val="center"/>
              <w:rPr>
                <w:color w:val="000000" w:themeColor="text1"/>
                <w:sz w:val="18"/>
                <w:szCs w:val="18"/>
                <w:lang w:eastAsia="lv-LV"/>
              </w:rPr>
            </w:pPr>
            <w:r w:rsidRPr="00BA7B8A">
              <w:rPr>
                <w:color w:val="000000" w:themeColor="text1"/>
                <w:sz w:val="18"/>
                <w:szCs w:val="18"/>
                <w:lang w:eastAsia="lv-LV"/>
              </w:rPr>
              <w:t>Izmaiņas</w:t>
            </w:r>
          </w:p>
        </w:tc>
      </w:tr>
      <w:tr w:rsidR="00AC1C2A" w:rsidRPr="00BA7B8A" w14:paraId="5E4430A7" w14:textId="77777777" w:rsidTr="000B7D5A">
        <w:trPr>
          <w:trHeight w:val="142"/>
          <w:jc w:val="center"/>
        </w:trPr>
        <w:tc>
          <w:tcPr>
            <w:tcW w:w="5241" w:type="dxa"/>
            <w:shd w:val="clear" w:color="auto" w:fill="D9D9D9" w:themeFill="background1" w:themeFillShade="D9"/>
          </w:tcPr>
          <w:p w14:paraId="644290B0" w14:textId="77777777" w:rsidR="00AC1C2A" w:rsidRPr="00803080" w:rsidRDefault="00AC1C2A" w:rsidP="000B7D5A">
            <w:pPr>
              <w:spacing w:after="0"/>
              <w:ind w:firstLine="0"/>
              <w:jc w:val="left"/>
              <w:rPr>
                <w:sz w:val="18"/>
                <w:szCs w:val="18"/>
              </w:rPr>
            </w:pPr>
            <w:r w:rsidRPr="00803080">
              <w:rPr>
                <w:b/>
                <w:bCs/>
                <w:sz w:val="18"/>
                <w:szCs w:val="18"/>
                <w:lang w:eastAsia="lv-LV"/>
              </w:rPr>
              <w:t>Izdevumi - kopā</w:t>
            </w:r>
          </w:p>
        </w:tc>
        <w:tc>
          <w:tcPr>
            <w:tcW w:w="1277" w:type="dxa"/>
            <w:shd w:val="clear" w:color="auto" w:fill="D9D9D9" w:themeFill="background1" w:themeFillShade="D9"/>
          </w:tcPr>
          <w:p w14:paraId="68B58E45" w14:textId="77777777" w:rsidR="00AC1C2A" w:rsidRPr="00803080" w:rsidRDefault="00AC1C2A" w:rsidP="000B7D5A">
            <w:pPr>
              <w:spacing w:after="0"/>
              <w:ind w:firstLine="0"/>
              <w:jc w:val="right"/>
              <w:rPr>
                <w:b/>
                <w:sz w:val="18"/>
                <w:szCs w:val="18"/>
              </w:rPr>
            </w:pPr>
            <w:r w:rsidRPr="00803080">
              <w:rPr>
                <w:b/>
                <w:sz w:val="18"/>
                <w:szCs w:val="18"/>
              </w:rPr>
              <w:t>1 211 817</w:t>
            </w:r>
          </w:p>
        </w:tc>
        <w:tc>
          <w:tcPr>
            <w:tcW w:w="1277" w:type="dxa"/>
            <w:shd w:val="clear" w:color="auto" w:fill="D9D9D9" w:themeFill="background1" w:themeFillShade="D9"/>
          </w:tcPr>
          <w:p w14:paraId="181FE135" w14:textId="77777777" w:rsidR="00AC1C2A" w:rsidRPr="00803080" w:rsidRDefault="00AC1C2A" w:rsidP="000B7D5A">
            <w:pPr>
              <w:spacing w:after="0"/>
              <w:ind w:firstLine="0"/>
              <w:jc w:val="right"/>
              <w:rPr>
                <w:b/>
                <w:sz w:val="18"/>
                <w:szCs w:val="18"/>
              </w:rPr>
            </w:pPr>
            <w:r w:rsidRPr="00803080">
              <w:rPr>
                <w:b/>
                <w:sz w:val="18"/>
                <w:szCs w:val="18"/>
              </w:rPr>
              <w:t>44 474</w:t>
            </w:r>
          </w:p>
        </w:tc>
        <w:tc>
          <w:tcPr>
            <w:tcW w:w="1277" w:type="dxa"/>
            <w:shd w:val="clear" w:color="auto" w:fill="D9D9D9" w:themeFill="background1" w:themeFillShade="D9"/>
          </w:tcPr>
          <w:p w14:paraId="1A0F7690" w14:textId="77777777" w:rsidR="00AC1C2A" w:rsidRPr="00803080" w:rsidRDefault="00AC1C2A" w:rsidP="000B7D5A">
            <w:pPr>
              <w:spacing w:after="0"/>
              <w:ind w:firstLine="0"/>
              <w:jc w:val="right"/>
              <w:rPr>
                <w:b/>
                <w:sz w:val="18"/>
                <w:szCs w:val="18"/>
              </w:rPr>
            </w:pPr>
            <w:r w:rsidRPr="00803080">
              <w:rPr>
                <w:rFonts w:ascii="TimesNewRoman" w:hAnsi="TimesNewRoman" w:cs="Arial"/>
                <w:b/>
                <w:sz w:val="18"/>
                <w:szCs w:val="18"/>
              </w:rPr>
              <w:t>-1 167 343</w:t>
            </w:r>
          </w:p>
        </w:tc>
      </w:tr>
      <w:tr w:rsidR="00AC1C2A" w:rsidRPr="00BA7B8A" w14:paraId="42D4549F" w14:textId="77777777" w:rsidTr="000B7D5A">
        <w:trPr>
          <w:trHeight w:val="142"/>
          <w:jc w:val="center"/>
        </w:trPr>
        <w:tc>
          <w:tcPr>
            <w:tcW w:w="9072" w:type="dxa"/>
            <w:gridSpan w:val="4"/>
            <w:shd w:val="clear" w:color="auto" w:fill="auto"/>
            <w:vAlign w:val="center"/>
          </w:tcPr>
          <w:p w14:paraId="790B554D" w14:textId="77777777" w:rsidR="00AC1C2A" w:rsidRPr="00803080" w:rsidRDefault="00AC1C2A" w:rsidP="000B7D5A">
            <w:pPr>
              <w:spacing w:after="0"/>
              <w:ind w:left="310" w:firstLine="0"/>
              <w:jc w:val="left"/>
              <w:rPr>
                <w:b/>
                <w:sz w:val="18"/>
                <w:szCs w:val="18"/>
              </w:rPr>
            </w:pPr>
            <w:r w:rsidRPr="00803080">
              <w:rPr>
                <w:i/>
                <w:sz w:val="18"/>
                <w:szCs w:val="18"/>
                <w:lang w:eastAsia="lv-LV"/>
              </w:rPr>
              <w:t>t. sk.:</w:t>
            </w:r>
          </w:p>
        </w:tc>
      </w:tr>
      <w:tr w:rsidR="00AC1C2A" w:rsidRPr="00BA7B8A" w14:paraId="6D533D90" w14:textId="77777777" w:rsidTr="000B7D5A">
        <w:trPr>
          <w:trHeight w:val="142"/>
          <w:jc w:val="center"/>
        </w:trPr>
        <w:tc>
          <w:tcPr>
            <w:tcW w:w="5241" w:type="dxa"/>
            <w:shd w:val="clear" w:color="auto" w:fill="F2F2F2"/>
            <w:vAlign w:val="center"/>
          </w:tcPr>
          <w:p w14:paraId="66BF3618" w14:textId="77777777" w:rsidR="00AC1C2A" w:rsidRPr="00803080" w:rsidRDefault="00AC1C2A" w:rsidP="000B7D5A">
            <w:pPr>
              <w:spacing w:after="0"/>
              <w:ind w:firstLine="0"/>
              <w:jc w:val="left"/>
              <w:rPr>
                <w:sz w:val="18"/>
                <w:szCs w:val="18"/>
                <w:u w:val="single"/>
                <w:lang w:eastAsia="lv-LV"/>
              </w:rPr>
            </w:pPr>
            <w:r w:rsidRPr="00803080">
              <w:rPr>
                <w:sz w:val="18"/>
                <w:szCs w:val="18"/>
                <w:u w:val="single"/>
                <w:lang w:eastAsia="lv-LV"/>
              </w:rPr>
              <w:t>Citas izmaiņas</w:t>
            </w:r>
          </w:p>
        </w:tc>
        <w:tc>
          <w:tcPr>
            <w:tcW w:w="1277" w:type="dxa"/>
            <w:shd w:val="clear" w:color="auto" w:fill="F2F2F2" w:themeFill="background1" w:themeFillShade="F2"/>
          </w:tcPr>
          <w:p w14:paraId="508B2ADB" w14:textId="77777777" w:rsidR="00AC1C2A" w:rsidRPr="00803080" w:rsidRDefault="00AC1C2A" w:rsidP="000B7D5A">
            <w:pPr>
              <w:spacing w:after="0"/>
              <w:ind w:firstLine="0"/>
              <w:jc w:val="right"/>
              <w:rPr>
                <w:sz w:val="18"/>
                <w:szCs w:val="18"/>
              </w:rPr>
            </w:pPr>
            <w:r w:rsidRPr="00803080">
              <w:rPr>
                <w:sz w:val="18"/>
                <w:szCs w:val="18"/>
              </w:rPr>
              <w:t>1 211 817</w:t>
            </w:r>
          </w:p>
        </w:tc>
        <w:tc>
          <w:tcPr>
            <w:tcW w:w="1277" w:type="dxa"/>
            <w:shd w:val="clear" w:color="auto" w:fill="F2F2F2" w:themeFill="background1" w:themeFillShade="F2"/>
          </w:tcPr>
          <w:p w14:paraId="05F8023B" w14:textId="77777777" w:rsidR="00AC1C2A" w:rsidRPr="00803080" w:rsidRDefault="00AC1C2A" w:rsidP="000B7D5A">
            <w:pPr>
              <w:spacing w:after="0"/>
              <w:ind w:firstLine="0"/>
              <w:jc w:val="right"/>
              <w:rPr>
                <w:sz w:val="18"/>
                <w:szCs w:val="18"/>
              </w:rPr>
            </w:pPr>
            <w:r w:rsidRPr="00803080">
              <w:rPr>
                <w:sz w:val="18"/>
                <w:szCs w:val="18"/>
              </w:rPr>
              <w:t>44 474</w:t>
            </w:r>
          </w:p>
        </w:tc>
        <w:tc>
          <w:tcPr>
            <w:tcW w:w="1277" w:type="dxa"/>
            <w:shd w:val="clear" w:color="auto" w:fill="F2F2F2" w:themeFill="background1" w:themeFillShade="F2"/>
          </w:tcPr>
          <w:p w14:paraId="167A4FC7" w14:textId="77777777" w:rsidR="00AC1C2A" w:rsidRPr="00803080" w:rsidRDefault="00AC1C2A" w:rsidP="000B7D5A">
            <w:pPr>
              <w:spacing w:after="0"/>
              <w:ind w:firstLine="0"/>
              <w:jc w:val="right"/>
              <w:rPr>
                <w:sz w:val="18"/>
                <w:szCs w:val="18"/>
              </w:rPr>
            </w:pPr>
            <w:r w:rsidRPr="00803080">
              <w:rPr>
                <w:sz w:val="18"/>
                <w:szCs w:val="18"/>
              </w:rPr>
              <w:t>-1 167 343</w:t>
            </w:r>
          </w:p>
        </w:tc>
      </w:tr>
      <w:tr w:rsidR="00AC1C2A" w:rsidRPr="00BA7B8A" w14:paraId="6C2789CD" w14:textId="77777777" w:rsidTr="000B7D5A">
        <w:trPr>
          <w:trHeight w:val="142"/>
          <w:jc w:val="center"/>
        </w:trPr>
        <w:tc>
          <w:tcPr>
            <w:tcW w:w="5241" w:type="dxa"/>
          </w:tcPr>
          <w:p w14:paraId="2D6DA6F6" w14:textId="77777777" w:rsidR="00AC1C2A" w:rsidRPr="00803080" w:rsidRDefault="00AC1C2A" w:rsidP="000B7D5A">
            <w:pPr>
              <w:spacing w:after="0"/>
              <w:ind w:firstLine="0"/>
              <w:rPr>
                <w:i/>
                <w:sz w:val="18"/>
                <w:szCs w:val="18"/>
                <w:lang w:eastAsia="lv-LV"/>
              </w:rPr>
            </w:pPr>
            <w:r w:rsidRPr="00803080">
              <w:rPr>
                <w:i/>
                <w:sz w:val="18"/>
                <w:szCs w:val="18"/>
                <w:lang w:eastAsia="lv-LV"/>
              </w:rPr>
              <w:t xml:space="preserve">Finansējuma korekcija atbilstoši Ministru kabineta lēmumam (MK </w:t>
            </w:r>
            <w:r>
              <w:rPr>
                <w:i/>
                <w:sz w:val="18"/>
                <w:szCs w:val="18"/>
                <w:lang w:eastAsia="lv-LV"/>
              </w:rPr>
              <w:t>13.01.2023.</w:t>
            </w:r>
            <w:r w:rsidRPr="00803080">
              <w:rPr>
                <w:i/>
                <w:sz w:val="18"/>
                <w:szCs w:val="18"/>
                <w:lang w:eastAsia="lv-LV"/>
              </w:rPr>
              <w:t xml:space="preserve"> prot. Nr.</w:t>
            </w:r>
            <w:r>
              <w:rPr>
                <w:i/>
                <w:sz w:val="18"/>
                <w:szCs w:val="18"/>
                <w:lang w:eastAsia="lv-LV"/>
              </w:rPr>
              <w:t>2</w:t>
            </w:r>
            <w:r w:rsidRPr="00803080">
              <w:rPr>
                <w:i/>
                <w:sz w:val="18"/>
                <w:szCs w:val="18"/>
                <w:lang w:eastAsia="lv-LV"/>
              </w:rPr>
              <w:t xml:space="preserve"> 1.§ </w:t>
            </w:r>
            <w:r>
              <w:rPr>
                <w:i/>
                <w:sz w:val="18"/>
                <w:szCs w:val="18"/>
                <w:lang w:eastAsia="lv-LV"/>
              </w:rPr>
              <w:t>2. un 23</w:t>
            </w:r>
            <w:r w:rsidRPr="00803080">
              <w:rPr>
                <w:i/>
                <w:sz w:val="18"/>
                <w:szCs w:val="18"/>
                <w:lang w:eastAsia="lv-LV"/>
              </w:rPr>
              <w:t>.p.)</w:t>
            </w:r>
          </w:p>
        </w:tc>
        <w:tc>
          <w:tcPr>
            <w:tcW w:w="1277" w:type="dxa"/>
          </w:tcPr>
          <w:p w14:paraId="62AB09B3" w14:textId="77777777" w:rsidR="00AC1C2A" w:rsidRPr="00803080" w:rsidRDefault="00AC1C2A" w:rsidP="000B7D5A">
            <w:pPr>
              <w:spacing w:after="0"/>
              <w:ind w:firstLine="0"/>
              <w:jc w:val="center"/>
              <w:rPr>
                <w:sz w:val="18"/>
                <w:szCs w:val="18"/>
              </w:rPr>
            </w:pPr>
            <w:r w:rsidRPr="00803080">
              <w:rPr>
                <w:sz w:val="18"/>
                <w:szCs w:val="18"/>
              </w:rPr>
              <w:t>-</w:t>
            </w:r>
          </w:p>
        </w:tc>
        <w:tc>
          <w:tcPr>
            <w:tcW w:w="1277" w:type="dxa"/>
          </w:tcPr>
          <w:p w14:paraId="56A00C2A" w14:textId="77777777" w:rsidR="00AC1C2A" w:rsidRPr="00803080" w:rsidRDefault="00AC1C2A" w:rsidP="000B7D5A">
            <w:pPr>
              <w:spacing w:after="0"/>
              <w:ind w:firstLine="0"/>
              <w:jc w:val="right"/>
              <w:rPr>
                <w:sz w:val="18"/>
                <w:szCs w:val="18"/>
              </w:rPr>
            </w:pPr>
            <w:r w:rsidRPr="00803080">
              <w:rPr>
                <w:sz w:val="18"/>
                <w:szCs w:val="18"/>
              </w:rPr>
              <w:t>44 474</w:t>
            </w:r>
          </w:p>
        </w:tc>
        <w:tc>
          <w:tcPr>
            <w:tcW w:w="1277" w:type="dxa"/>
          </w:tcPr>
          <w:p w14:paraId="54FF95ED" w14:textId="77777777" w:rsidR="00AC1C2A" w:rsidRPr="00803080" w:rsidRDefault="00AC1C2A" w:rsidP="000B7D5A">
            <w:pPr>
              <w:spacing w:after="0"/>
              <w:ind w:firstLine="0"/>
              <w:jc w:val="right"/>
              <w:rPr>
                <w:sz w:val="18"/>
                <w:szCs w:val="18"/>
              </w:rPr>
            </w:pPr>
            <w:r w:rsidRPr="00803080">
              <w:rPr>
                <w:sz w:val="18"/>
                <w:szCs w:val="18"/>
              </w:rPr>
              <w:t>-44 474</w:t>
            </w:r>
          </w:p>
        </w:tc>
      </w:tr>
      <w:tr w:rsidR="00AC1C2A" w:rsidRPr="00BA7B8A" w14:paraId="3B7CEED4" w14:textId="77777777" w:rsidTr="000B7D5A">
        <w:trPr>
          <w:trHeight w:val="142"/>
          <w:jc w:val="center"/>
        </w:trPr>
        <w:tc>
          <w:tcPr>
            <w:tcW w:w="5241" w:type="dxa"/>
          </w:tcPr>
          <w:p w14:paraId="43DE5C1B" w14:textId="77777777" w:rsidR="00AC1C2A" w:rsidRPr="00803080" w:rsidRDefault="00AC1C2A" w:rsidP="000B7D5A">
            <w:pPr>
              <w:spacing w:after="0"/>
              <w:ind w:firstLine="0"/>
              <w:rPr>
                <w:i/>
                <w:sz w:val="18"/>
                <w:szCs w:val="18"/>
                <w:lang w:eastAsia="lv-LV"/>
              </w:rPr>
            </w:pPr>
            <w:r w:rsidRPr="00803080">
              <w:rPr>
                <w:i/>
                <w:sz w:val="18"/>
                <w:szCs w:val="18"/>
                <w:lang w:eastAsia="lv-LV"/>
              </w:rPr>
              <w:t>Finansējums pārdalīts EM un VARAM pabeigto ES fondu projektu uzturēšanai</w:t>
            </w:r>
          </w:p>
        </w:tc>
        <w:tc>
          <w:tcPr>
            <w:tcW w:w="1277" w:type="dxa"/>
          </w:tcPr>
          <w:p w14:paraId="44806188" w14:textId="77777777" w:rsidR="00AC1C2A" w:rsidRPr="00803080" w:rsidRDefault="00AC1C2A" w:rsidP="000B7D5A">
            <w:pPr>
              <w:spacing w:after="0"/>
              <w:ind w:firstLine="0"/>
              <w:jc w:val="right"/>
              <w:rPr>
                <w:sz w:val="18"/>
                <w:szCs w:val="18"/>
              </w:rPr>
            </w:pPr>
            <w:r w:rsidRPr="00803080">
              <w:rPr>
                <w:sz w:val="18"/>
                <w:szCs w:val="18"/>
              </w:rPr>
              <w:t>1 211 817</w:t>
            </w:r>
          </w:p>
        </w:tc>
        <w:tc>
          <w:tcPr>
            <w:tcW w:w="1277" w:type="dxa"/>
          </w:tcPr>
          <w:p w14:paraId="0C2A8390" w14:textId="77777777" w:rsidR="00AC1C2A" w:rsidRPr="00803080" w:rsidRDefault="00AC1C2A" w:rsidP="000B7D5A">
            <w:pPr>
              <w:spacing w:after="0"/>
              <w:ind w:firstLine="0"/>
              <w:jc w:val="center"/>
              <w:rPr>
                <w:rFonts w:ascii="TimesNewRoman" w:hAnsi="TimesNewRoman" w:cs="Arial"/>
                <w:sz w:val="18"/>
                <w:szCs w:val="18"/>
              </w:rPr>
            </w:pPr>
            <w:r w:rsidRPr="00803080">
              <w:rPr>
                <w:rFonts w:ascii="TimesNewRoman" w:hAnsi="TimesNewRoman" w:cs="Arial"/>
                <w:sz w:val="18"/>
                <w:szCs w:val="18"/>
              </w:rPr>
              <w:t>-</w:t>
            </w:r>
          </w:p>
        </w:tc>
        <w:tc>
          <w:tcPr>
            <w:tcW w:w="1277" w:type="dxa"/>
          </w:tcPr>
          <w:p w14:paraId="5605E708" w14:textId="77777777" w:rsidR="00AC1C2A" w:rsidRPr="00803080" w:rsidRDefault="00AC1C2A" w:rsidP="000B7D5A">
            <w:pPr>
              <w:spacing w:after="0"/>
              <w:ind w:firstLine="0"/>
              <w:jc w:val="right"/>
              <w:rPr>
                <w:rFonts w:ascii="TimesNewRoman" w:hAnsi="TimesNewRoman" w:cs="Arial"/>
                <w:sz w:val="18"/>
                <w:szCs w:val="18"/>
              </w:rPr>
            </w:pPr>
            <w:r w:rsidRPr="00803080">
              <w:rPr>
                <w:rFonts w:ascii="TimesNewRoman" w:hAnsi="TimesNewRoman" w:cs="Arial"/>
                <w:sz w:val="18"/>
                <w:szCs w:val="18"/>
              </w:rPr>
              <w:t>-1 211 817</w:t>
            </w:r>
          </w:p>
        </w:tc>
      </w:tr>
    </w:tbl>
    <w:p w14:paraId="578C1D2C" w14:textId="77777777" w:rsidR="00EB4908" w:rsidRDefault="00EB4908" w:rsidP="00AC1C2A">
      <w:pPr>
        <w:widowControl w:val="0"/>
        <w:spacing w:before="240" w:after="240"/>
        <w:ind w:firstLine="0"/>
        <w:jc w:val="center"/>
        <w:rPr>
          <w:b/>
        </w:rPr>
      </w:pPr>
    </w:p>
    <w:p w14:paraId="42E31B73" w14:textId="7C760AE0" w:rsidR="00AC1C2A" w:rsidRPr="00BA7B8A" w:rsidRDefault="00AC1C2A" w:rsidP="00AC1C2A">
      <w:pPr>
        <w:widowControl w:val="0"/>
        <w:spacing w:before="240" w:after="240"/>
        <w:ind w:firstLine="0"/>
        <w:jc w:val="center"/>
        <w:rPr>
          <w:b/>
        </w:rPr>
      </w:pPr>
      <w:r w:rsidRPr="00BA7B8A">
        <w:rPr>
          <w:b/>
        </w:rPr>
        <w:lastRenderedPageBreak/>
        <w:t>02.00.00 Līdzekļi neparedzētiem gadījumiem</w:t>
      </w:r>
    </w:p>
    <w:p w14:paraId="1DA0DBDA" w14:textId="77777777" w:rsidR="00AC1C2A" w:rsidRPr="00BA7B8A" w:rsidRDefault="00AC1C2A" w:rsidP="00AC1C2A">
      <w:pPr>
        <w:ind w:left="720" w:hanging="720"/>
        <w:rPr>
          <w:u w:val="single"/>
        </w:rPr>
      </w:pPr>
      <w:r w:rsidRPr="00BA7B8A">
        <w:rPr>
          <w:u w:val="single"/>
        </w:rPr>
        <w:t>Programmas mērķis:</w:t>
      </w:r>
    </w:p>
    <w:p w14:paraId="3F1F0234" w14:textId="77777777" w:rsidR="00AC1C2A" w:rsidRPr="00545376" w:rsidRDefault="00AC1C2A" w:rsidP="00AC1C2A">
      <w:pPr>
        <w:rPr>
          <w:lang w:eastAsia="lv-LV"/>
        </w:rPr>
      </w:pPr>
      <w:r w:rsidRPr="00BA7B8A">
        <w:rPr>
          <w:lang w:eastAsia="lv-LV"/>
        </w:rPr>
        <w:t xml:space="preserve">nodrošināt valsts pamatbudžeta apropriāciju līdzekļiem neparedzētiem izdevumiem saskaņā ar </w:t>
      </w:r>
      <w:r>
        <w:rPr>
          <w:lang w:eastAsia="lv-LV"/>
        </w:rPr>
        <w:t>MK</w:t>
      </w:r>
      <w:r w:rsidRPr="00BA7B8A">
        <w:rPr>
          <w:lang w:eastAsia="lv-LV"/>
        </w:rPr>
        <w:t xml:space="preserve"> 2018.</w:t>
      </w:r>
      <w:r>
        <w:rPr>
          <w:lang w:eastAsia="lv-LV"/>
        </w:rPr>
        <w:t xml:space="preserve"> </w:t>
      </w:r>
      <w:r w:rsidRPr="00BA7B8A">
        <w:rPr>
          <w:lang w:eastAsia="lv-LV"/>
        </w:rPr>
        <w:t>gada 17.</w:t>
      </w:r>
      <w:r>
        <w:rPr>
          <w:lang w:eastAsia="lv-LV"/>
        </w:rPr>
        <w:t xml:space="preserve"> </w:t>
      </w:r>
      <w:r w:rsidRPr="00BA7B8A">
        <w:rPr>
          <w:lang w:eastAsia="lv-LV"/>
        </w:rPr>
        <w:t>jūlija noteikumiem Nr.421 “Kārtība, kādā veic gadskārtējā valsts budžeta likumā noteiktās apropriācijas izmaiņas” valstiski īpaši nozīmīgiem pasākumiem, valsts pamatbudžeta apropriācijās neparedzētiem izdevumiem katastrofu un dabas stihiju seku novēršanai un to radīto zaudējumu kompensēšanai un citiem neparedzētiem gadījumiem.</w:t>
      </w:r>
    </w:p>
    <w:p w14:paraId="23A44DB9" w14:textId="77777777" w:rsidR="00AC1C2A" w:rsidRPr="00BA7B8A" w:rsidRDefault="00AC1C2A" w:rsidP="00AC1C2A">
      <w:pPr>
        <w:spacing w:before="240" w:after="240"/>
        <w:ind w:firstLine="0"/>
        <w:jc w:val="center"/>
        <w:rPr>
          <w:b/>
          <w:lang w:eastAsia="lv-LV"/>
        </w:rPr>
      </w:pPr>
      <w:r w:rsidRPr="00BA7B8A">
        <w:rPr>
          <w:b/>
          <w:lang w:eastAsia="lv-LV"/>
        </w:rPr>
        <w:t>Finansiālie rād</w:t>
      </w:r>
      <w:r>
        <w:rPr>
          <w:b/>
          <w:lang w:eastAsia="lv-LV"/>
        </w:rPr>
        <w:t>ītāji no 2022. līdz 2026</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C1C2A" w:rsidRPr="00BA7B8A" w14:paraId="4E8300F0" w14:textId="77777777" w:rsidTr="000B7D5A">
        <w:trPr>
          <w:trHeight w:val="283"/>
          <w:tblHeader/>
          <w:jc w:val="center"/>
        </w:trPr>
        <w:tc>
          <w:tcPr>
            <w:tcW w:w="3378" w:type="dxa"/>
            <w:vAlign w:val="center"/>
          </w:tcPr>
          <w:p w14:paraId="71467AF6" w14:textId="77777777" w:rsidR="00AC1C2A" w:rsidRPr="00B122EE" w:rsidRDefault="00AC1C2A" w:rsidP="000B7D5A">
            <w:pPr>
              <w:spacing w:after="0"/>
              <w:ind w:firstLine="0"/>
              <w:jc w:val="center"/>
              <w:rPr>
                <w:sz w:val="18"/>
                <w:szCs w:val="24"/>
                <w:highlight w:val="yellow"/>
              </w:rPr>
            </w:pPr>
          </w:p>
        </w:tc>
        <w:tc>
          <w:tcPr>
            <w:tcW w:w="1131" w:type="dxa"/>
          </w:tcPr>
          <w:p w14:paraId="37E81785" w14:textId="77777777" w:rsidR="00AC1C2A" w:rsidRPr="00BA7B8A" w:rsidRDefault="00AC1C2A" w:rsidP="000B7D5A">
            <w:pPr>
              <w:spacing w:after="0"/>
              <w:ind w:firstLine="0"/>
              <w:jc w:val="center"/>
              <w:rPr>
                <w:sz w:val="18"/>
                <w:szCs w:val="24"/>
                <w:lang w:eastAsia="lv-LV"/>
              </w:rPr>
            </w:pPr>
            <w:r>
              <w:rPr>
                <w:sz w:val="18"/>
                <w:szCs w:val="18"/>
                <w:lang w:eastAsia="lv-LV"/>
              </w:rPr>
              <w:t>2022</w:t>
            </w:r>
            <w:r w:rsidRPr="00BA7B8A">
              <w:rPr>
                <w:sz w:val="18"/>
                <w:szCs w:val="18"/>
                <w:lang w:eastAsia="lv-LV"/>
              </w:rPr>
              <w:t>. gads (izpilde)</w:t>
            </w:r>
          </w:p>
        </w:tc>
        <w:tc>
          <w:tcPr>
            <w:tcW w:w="1132" w:type="dxa"/>
            <w:vAlign w:val="center"/>
          </w:tcPr>
          <w:p w14:paraId="5DDB0F5F" w14:textId="77777777" w:rsidR="00AC1C2A" w:rsidRPr="00BA7B8A" w:rsidRDefault="00AC1C2A" w:rsidP="000B7D5A">
            <w:pPr>
              <w:spacing w:after="0"/>
              <w:ind w:firstLine="0"/>
              <w:jc w:val="center"/>
              <w:rPr>
                <w:sz w:val="18"/>
                <w:szCs w:val="24"/>
                <w:lang w:eastAsia="lv-LV"/>
              </w:rPr>
            </w:pPr>
            <w:r w:rsidRPr="00BA7B8A">
              <w:rPr>
                <w:sz w:val="18"/>
                <w:szCs w:val="18"/>
                <w:lang w:eastAsia="lv-LV"/>
              </w:rPr>
              <w:t>2</w:t>
            </w:r>
            <w:r>
              <w:rPr>
                <w:sz w:val="18"/>
                <w:szCs w:val="18"/>
                <w:lang w:eastAsia="lv-LV"/>
              </w:rPr>
              <w:t>023</w:t>
            </w:r>
            <w:r w:rsidRPr="00BA7B8A">
              <w:rPr>
                <w:sz w:val="18"/>
                <w:szCs w:val="18"/>
                <w:lang w:eastAsia="lv-LV"/>
              </w:rPr>
              <w:t>. gada plā</w:t>
            </w:r>
            <w:r>
              <w:rPr>
                <w:sz w:val="18"/>
                <w:szCs w:val="18"/>
                <w:lang w:eastAsia="lv-LV"/>
              </w:rPr>
              <w:t>ns</w:t>
            </w:r>
          </w:p>
        </w:tc>
        <w:tc>
          <w:tcPr>
            <w:tcW w:w="1132" w:type="dxa"/>
          </w:tcPr>
          <w:p w14:paraId="37E9A959" w14:textId="77777777" w:rsidR="00AC1C2A" w:rsidRPr="00BA7B8A" w:rsidRDefault="00AC1C2A" w:rsidP="000B7D5A">
            <w:pPr>
              <w:spacing w:after="0"/>
              <w:ind w:firstLine="0"/>
              <w:jc w:val="center"/>
              <w:rPr>
                <w:sz w:val="18"/>
                <w:szCs w:val="24"/>
                <w:lang w:eastAsia="lv-LV"/>
              </w:rPr>
            </w:pPr>
            <w:r>
              <w:rPr>
                <w:sz w:val="18"/>
                <w:szCs w:val="18"/>
                <w:lang w:eastAsia="lv-LV"/>
              </w:rPr>
              <w:t>2024</w:t>
            </w:r>
            <w:r w:rsidRPr="00BA7B8A">
              <w:rPr>
                <w:sz w:val="18"/>
                <w:szCs w:val="18"/>
                <w:lang w:eastAsia="lv-LV"/>
              </w:rPr>
              <w:t>. gada p</w:t>
            </w:r>
            <w:r>
              <w:rPr>
                <w:sz w:val="18"/>
                <w:szCs w:val="18"/>
                <w:lang w:eastAsia="lv-LV"/>
              </w:rPr>
              <w:t>rojekts</w:t>
            </w:r>
          </w:p>
        </w:tc>
        <w:tc>
          <w:tcPr>
            <w:tcW w:w="1132" w:type="dxa"/>
          </w:tcPr>
          <w:p w14:paraId="1A127C26" w14:textId="77777777" w:rsidR="00AC1C2A" w:rsidRPr="00BA7B8A" w:rsidRDefault="00AC1C2A" w:rsidP="000B7D5A">
            <w:pPr>
              <w:spacing w:after="0"/>
              <w:ind w:firstLine="0"/>
              <w:jc w:val="center"/>
              <w:rPr>
                <w:sz w:val="18"/>
                <w:szCs w:val="24"/>
                <w:lang w:eastAsia="lv-LV"/>
              </w:rPr>
            </w:pPr>
            <w:r>
              <w:rPr>
                <w:sz w:val="18"/>
                <w:szCs w:val="18"/>
                <w:lang w:eastAsia="lv-LV"/>
              </w:rPr>
              <w:t>2025</w:t>
            </w:r>
            <w:r w:rsidRPr="00BA7B8A">
              <w:rPr>
                <w:sz w:val="18"/>
                <w:szCs w:val="18"/>
                <w:lang w:eastAsia="lv-LV"/>
              </w:rPr>
              <w:t xml:space="preserve">. gada </w:t>
            </w:r>
            <w:r>
              <w:rPr>
                <w:sz w:val="18"/>
                <w:szCs w:val="18"/>
                <w:lang w:eastAsia="lv-LV"/>
              </w:rPr>
              <w:t>prognoze</w:t>
            </w:r>
          </w:p>
        </w:tc>
        <w:tc>
          <w:tcPr>
            <w:tcW w:w="1132" w:type="dxa"/>
          </w:tcPr>
          <w:p w14:paraId="523175DA" w14:textId="77777777" w:rsidR="00AC1C2A" w:rsidRPr="00BA7B8A" w:rsidRDefault="00AC1C2A" w:rsidP="000B7D5A">
            <w:pPr>
              <w:spacing w:after="0"/>
              <w:ind w:firstLine="0"/>
              <w:jc w:val="center"/>
              <w:rPr>
                <w:sz w:val="18"/>
                <w:szCs w:val="24"/>
                <w:lang w:eastAsia="lv-LV"/>
              </w:rPr>
            </w:pPr>
            <w:r>
              <w:rPr>
                <w:sz w:val="18"/>
                <w:szCs w:val="18"/>
                <w:lang w:eastAsia="lv-LV"/>
              </w:rPr>
              <w:t>2026</w:t>
            </w:r>
            <w:r w:rsidRPr="00BA7B8A">
              <w:rPr>
                <w:sz w:val="18"/>
                <w:szCs w:val="18"/>
                <w:lang w:eastAsia="lv-LV"/>
              </w:rPr>
              <w:t>. gada p</w:t>
            </w:r>
            <w:r>
              <w:rPr>
                <w:sz w:val="18"/>
                <w:szCs w:val="18"/>
                <w:lang w:eastAsia="lv-LV"/>
              </w:rPr>
              <w:t>rognoze</w:t>
            </w:r>
          </w:p>
        </w:tc>
      </w:tr>
      <w:tr w:rsidR="00AC1C2A" w:rsidRPr="00BA7B8A" w14:paraId="3EE28473" w14:textId="77777777" w:rsidTr="000B7D5A">
        <w:trPr>
          <w:trHeight w:val="142"/>
          <w:jc w:val="center"/>
        </w:trPr>
        <w:tc>
          <w:tcPr>
            <w:tcW w:w="3378" w:type="dxa"/>
            <w:shd w:val="clear" w:color="auto" w:fill="D9D9D9"/>
            <w:vAlign w:val="center"/>
          </w:tcPr>
          <w:p w14:paraId="12C7E1BD" w14:textId="77777777" w:rsidR="00AC1C2A" w:rsidRPr="0038340E" w:rsidRDefault="00AC1C2A" w:rsidP="000B7D5A">
            <w:pPr>
              <w:spacing w:after="0"/>
              <w:ind w:firstLine="0"/>
              <w:jc w:val="left"/>
              <w:rPr>
                <w:sz w:val="18"/>
                <w:lang w:eastAsia="lv-LV"/>
              </w:rPr>
            </w:pPr>
            <w:r w:rsidRPr="0038340E">
              <w:rPr>
                <w:sz w:val="18"/>
                <w:lang w:eastAsia="lv-LV"/>
              </w:rPr>
              <w:t>Kopējie izdevumi,</w:t>
            </w:r>
            <w:r w:rsidRPr="0038340E">
              <w:rPr>
                <w:sz w:val="18"/>
              </w:rPr>
              <w:t xml:space="preserve"> </w:t>
            </w:r>
            <w:proofErr w:type="spellStart"/>
            <w:r w:rsidRPr="0038340E">
              <w:rPr>
                <w:i/>
                <w:sz w:val="18"/>
                <w:szCs w:val="18"/>
              </w:rPr>
              <w:t>euro</w:t>
            </w:r>
            <w:proofErr w:type="spellEnd"/>
          </w:p>
        </w:tc>
        <w:tc>
          <w:tcPr>
            <w:tcW w:w="1131" w:type="dxa"/>
            <w:shd w:val="clear" w:color="auto" w:fill="D9D9D9" w:themeFill="background1" w:themeFillShade="D9"/>
          </w:tcPr>
          <w:p w14:paraId="192BCE61" w14:textId="77777777" w:rsidR="00AC1C2A" w:rsidRPr="00BA7B8A" w:rsidRDefault="00AC1C2A" w:rsidP="000B7D5A">
            <w:pPr>
              <w:spacing w:after="0"/>
              <w:ind w:firstLine="0"/>
              <w:jc w:val="center"/>
              <w:rPr>
                <w:b/>
                <w:sz w:val="18"/>
              </w:rPr>
            </w:pPr>
            <w:r w:rsidRPr="00BA7B8A">
              <w:rPr>
                <w:b/>
                <w:sz w:val="18"/>
              </w:rPr>
              <w:t>-</w:t>
            </w:r>
          </w:p>
        </w:tc>
        <w:tc>
          <w:tcPr>
            <w:tcW w:w="1132" w:type="dxa"/>
            <w:shd w:val="clear" w:color="auto" w:fill="D9D9D9" w:themeFill="background1" w:themeFillShade="D9"/>
          </w:tcPr>
          <w:p w14:paraId="409913FD" w14:textId="77777777" w:rsidR="00AC1C2A" w:rsidRPr="00597B7B" w:rsidRDefault="00AC1C2A" w:rsidP="000B7D5A">
            <w:pPr>
              <w:spacing w:after="0"/>
              <w:ind w:firstLine="0"/>
              <w:jc w:val="right"/>
              <w:rPr>
                <w:sz w:val="18"/>
              </w:rPr>
            </w:pPr>
            <w:r w:rsidRPr="00597B7B">
              <w:rPr>
                <w:sz w:val="18"/>
              </w:rPr>
              <w:t>78 426 236</w:t>
            </w:r>
          </w:p>
        </w:tc>
        <w:tc>
          <w:tcPr>
            <w:tcW w:w="1132" w:type="dxa"/>
            <w:shd w:val="clear" w:color="auto" w:fill="D9D9D9" w:themeFill="background1" w:themeFillShade="D9"/>
          </w:tcPr>
          <w:p w14:paraId="4BA0A5F4" w14:textId="77777777" w:rsidR="00AC1C2A" w:rsidRPr="0044702E" w:rsidRDefault="00AC1C2A" w:rsidP="000B7D5A">
            <w:pPr>
              <w:spacing w:after="0"/>
              <w:ind w:firstLine="0"/>
              <w:jc w:val="right"/>
              <w:rPr>
                <w:sz w:val="18"/>
              </w:rPr>
            </w:pPr>
            <w:r w:rsidRPr="008D4984">
              <w:rPr>
                <w:sz w:val="18"/>
              </w:rPr>
              <w:t>127 226 869</w:t>
            </w:r>
          </w:p>
        </w:tc>
        <w:tc>
          <w:tcPr>
            <w:tcW w:w="1132" w:type="dxa"/>
            <w:shd w:val="clear" w:color="auto" w:fill="D9D9D9" w:themeFill="background1" w:themeFillShade="D9"/>
          </w:tcPr>
          <w:p w14:paraId="6D0B61B2" w14:textId="77777777" w:rsidR="00AC1C2A" w:rsidRPr="0044702E" w:rsidRDefault="00AC1C2A" w:rsidP="000B7D5A">
            <w:pPr>
              <w:spacing w:after="0"/>
              <w:ind w:left="-80" w:firstLine="0"/>
              <w:jc w:val="center"/>
              <w:rPr>
                <w:sz w:val="18"/>
              </w:rPr>
            </w:pPr>
            <w:r w:rsidRPr="008D4984">
              <w:rPr>
                <w:sz w:val="18"/>
              </w:rPr>
              <w:t xml:space="preserve">   91 288 310</w:t>
            </w:r>
          </w:p>
        </w:tc>
        <w:tc>
          <w:tcPr>
            <w:tcW w:w="1132" w:type="dxa"/>
            <w:shd w:val="clear" w:color="auto" w:fill="D9D9D9" w:themeFill="background1" w:themeFillShade="D9"/>
          </w:tcPr>
          <w:p w14:paraId="68AFE49F" w14:textId="77777777" w:rsidR="00AC1C2A" w:rsidRPr="0044702E" w:rsidRDefault="00AC1C2A" w:rsidP="000B7D5A">
            <w:pPr>
              <w:spacing w:after="0"/>
              <w:ind w:firstLine="0"/>
              <w:jc w:val="right"/>
              <w:rPr>
                <w:sz w:val="18"/>
              </w:rPr>
            </w:pPr>
            <w:r w:rsidRPr="008D4984">
              <w:rPr>
                <w:sz w:val="18"/>
              </w:rPr>
              <w:t xml:space="preserve"> 91 328 054</w:t>
            </w:r>
          </w:p>
        </w:tc>
      </w:tr>
      <w:tr w:rsidR="00AC1C2A" w:rsidRPr="00BA7B8A" w14:paraId="347F2F53" w14:textId="77777777" w:rsidTr="000B7D5A">
        <w:trPr>
          <w:trHeight w:val="283"/>
          <w:jc w:val="center"/>
        </w:trPr>
        <w:tc>
          <w:tcPr>
            <w:tcW w:w="3378" w:type="dxa"/>
            <w:vAlign w:val="center"/>
          </w:tcPr>
          <w:p w14:paraId="12FFFDB5" w14:textId="77777777" w:rsidR="00AC1C2A" w:rsidRPr="0038340E" w:rsidRDefault="00AC1C2A" w:rsidP="000B7D5A">
            <w:pPr>
              <w:spacing w:after="0"/>
              <w:ind w:firstLine="0"/>
              <w:jc w:val="left"/>
              <w:rPr>
                <w:sz w:val="18"/>
                <w:szCs w:val="18"/>
                <w:lang w:eastAsia="lv-LV"/>
              </w:rPr>
            </w:pPr>
            <w:r w:rsidRPr="0038340E">
              <w:rPr>
                <w:sz w:val="18"/>
                <w:szCs w:val="18"/>
                <w:lang w:eastAsia="lv-LV"/>
              </w:rPr>
              <w:t xml:space="preserve">Kopējo izdevumu izmaiņas, </w:t>
            </w:r>
            <w:proofErr w:type="spellStart"/>
            <w:r w:rsidRPr="0038340E">
              <w:rPr>
                <w:i/>
                <w:sz w:val="18"/>
                <w:szCs w:val="18"/>
                <w:lang w:eastAsia="lv-LV"/>
              </w:rPr>
              <w:t>euro</w:t>
            </w:r>
            <w:proofErr w:type="spellEnd"/>
            <w:r w:rsidRPr="0038340E">
              <w:rPr>
                <w:sz w:val="18"/>
                <w:szCs w:val="18"/>
                <w:lang w:eastAsia="lv-LV"/>
              </w:rPr>
              <w:t xml:space="preserve"> (+/–) pret iepriekšējo gadu</w:t>
            </w:r>
          </w:p>
        </w:tc>
        <w:tc>
          <w:tcPr>
            <w:tcW w:w="1131" w:type="dxa"/>
          </w:tcPr>
          <w:p w14:paraId="01B4B8A3" w14:textId="77777777" w:rsidR="00AC1C2A" w:rsidRPr="00BA7B8A" w:rsidRDefault="00AC1C2A" w:rsidP="000B7D5A">
            <w:pPr>
              <w:spacing w:after="0"/>
              <w:ind w:firstLine="0"/>
              <w:jc w:val="center"/>
              <w:rPr>
                <w:sz w:val="18"/>
              </w:rPr>
            </w:pPr>
            <w:r w:rsidRPr="00BA7B8A">
              <w:rPr>
                <w:b/>
                <w:bCs/>
                <w:sz w:val="18"/>
              </w:rPr>
              <w:t>×</w:t>
            </w:r>
          </w:p>
        </w:tc>
        <w:tc>
          <w:tcPr>
            <w:tcW w:w="1132" w:type="dxa"/>
          </w:tcPr>
          <w:p w14:paraId="0D1BFB51" w14:textId="77777777" w:rsidR="00AC1C2A" w:rsidRPr="00597B7B" w:rsidRDefault="00AC1C2A" w:rsidP="000B7D5A">
            <w:pPr>
              <w:spacing w:after="0"/>
              <w:ind w:firstLine="0"/>
              <w:jc w:val="center"/>
              <w:rPr>
                <w:sz w:val="18"/>
              </w:rPr>
            </w:pPr>
            <w:r w:rsidRPr="00597B7B">
              <w:rPr>
                <w:bCs/>
                <w:sz w:val="18"/>
              </w:rPr>
              <w:t>×</w:t>
            </w:r>
          </w:p>
        </w:tc>
        <w:tc>
          <w:tcPr>
            <w:tcW w:w="1132" w:type="dxa"/>
          </w:tcPr>
          <w:p w14:paraId="05850B74" w14:textId="77777777" w:rsidR="00AC1C2A" w:rsidRPr="004B1311" w:rsidRDefault="00AC1C2A" w:rsidP="000B7D5A">
            <w:pPr>
              <w:ind w:firstLine="0"/>
              <w:jc w:val="right"/>
              <w:rPr>
                <w:sz w:val="18"/>
                <w:szCs w:val="18"/>
              </w:rPr>
            </w:pPr>
            <w:r w:rsidRPr="008D4984">
              <w:rPr>
                <w:sz w:val="18"/>
                <w:szCs w:val="18"/>
              </w:rPr>
              <w:t xml:space="preserve">  48 800 633</w:t>
            </w:r>
          </w:p>
        </w:tc>
        <w:tc>
          <w:tcPr>
            <w:tcW w:w="1132" w:type="dxa"/>
          </w:tcPr>
          <w:p w14:paraId="5C150E03" w14:textId="77777777" w:rsidR="00AC1C2A" w:rsidRPr="004B1311" w:rsidRDefault="00AC1C2A" w:rsidP="000B7D5A">
            <w:pPr>
              <w:spacing w:after="0"/>
              <w:ind w:firstLine="0"/>
              <w:jc w:val="right"/>
              <w:rPr>
                <w:sz w:val="18"/>
                <w:szCs w:val="18"/>
              </w:rPr>
            </w:pPr>
            <w:r w:rsidRPr="008D4984">
              <w:rPr>
                <w:sz w:val="18"/>
                <w:szCs w:val="18"/>
              </w:rPr>
              <w:t>-35 938 559</w:t>
            </w:r>
          </w:p>
        </w:tc>
        <w:tc>
          <w:tcPr>
            <w:tcW w:w="1132" w:type="dxa"/>
          </w:tcPr>
          <w:p w14:paraId="2EC77278" w14:textId="77777777" w:rsidR="00AC1C2A" w:rsidRPr="004B1311" w:rsidRDefault="00AC1C2A" w:rsidP="000B7D5A">
            <w:pPr>
              <w:spacing w:after="0"/>
              <w:ind w:firstLine="0"/>
              <w:jc w:val="right"/>
              <w:rPr>
                <w:sz w:val="18"/>
                <w:szCs w:val="18"/>
              </w:rPr>
            </w:pPr>
            <w:r w:rsidRPr="004B1311">
              <w:rPr>
                <w:sz w:val="18"/>
                <w:szCs w:val="18"/>
              </w:rPr>
              <w:t>39 744</w:t>
            </w:r>
          </w:p>
        </w:tc>
      </w:tr>
      <w:tr w:rsidR="00AC1C2A" w:rsidRPr="00BA7B8A" w14:paraId="6149680B" w14:textId="77777777" w:rsidTr="000B7D5A">
        <w:trPr>
          <w:trHeight w:val="283"/>
          <w:jc w:val="center"/>
        </w:trPr>
        <w:tc>
          <w:tcPr>
            <w:tcW w:w="3378" w:type="dxa"/>
            <w:vAlign w:val="center"/>
          </w:tcPr>
          <w:p w14:paraId="0E4752CE" w14:textId="77777777" w:rsidR="00AC1C2A" w:rsidRPr="00BA7B8A" w:rsidRDefault="00AC1C2A" w:rsidP="000B7D5A">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61405F88" w14:textId="77777777" w:rsidR="00AC1C2A" w:rsidRPr="00BA7B8A" w:rsidRDefault="00AC1C2A" w:rsidP="000B7D5A">
            <w:pPr>
              <w:spacing w:after="0"/>
              <w:ind w:firstLine="0"/>
              <w:jc w:val="center"/>
              <w:rPr>
                <w:sz w:val="18"/>
              </w:rPr>
            </w:pPr>
            <w:r w:rsidRPr="00BA7B8A">
              <w:rPr>
                <w:b/>
                <w:bCs/>
                <w:sz w:val="18"/>
              </w:rPr>
              <w:t>×</w:t>
            </w:r>
          </w:p>
        </w:tc>
        <w:tc>
          <w:tcPr>
            <w:tcW w:w="1132" w:type="dxa"/>
          </w:tcPr>
          <w:p w14:paraId="7D9DD52B" w14:textId="77777777" w:rsidR="00AC1C2A" w:rsidRPr="00597B7B" w:rsidRDefault="00AC1C2A" w:rsidP="000B7D5A">
            <w:pPr>
              <w:spacing w:after="0"/>
              <w:ind w:firstLine="0"/>
              <w:jc w:val="center"/>
              <w:rPr>
                <w:sz w:val="18"/>
              </w:rPr>
            </w:pPr>
            <w:r w:rsidRPr="00597B7B">
              <w:rPr>
                <w:bCs/>
                <w:sz w:val="18"/>
              </w:rPr>
              <w:t>×</w:t>
            </w:r>
          </w:p>
        </w:tc>
        <w:tc>
          <w:tcPr>
            <w:tcW w:w="1132" w:type="dxa"/>
          </w:tcPr>
          <w:p w14:paraId="2B07E0FD" w14:textId="77777777" w:rsidR="00AC1C2A" w:rsidRPr="004B1311" w:rsidRDefault="00AC1C2A" w:rsidP="000B7D5A">
            <w:pPr>
              <w:spacing w:after="0"/>
              <w:ind w:firstLine="0"/>
              <w:jc w:val="right"/>
              <w:rPr>
                <w:sz w:val="18"/>
              </w:rPr>
            </w:pPr>
            <w:r>
              <w:rPr>
                <w:sz w:val="18"/>
              </w:rPr>
              <w:t>62,2</w:t>
            </w:r>
          </w:p>
        </w:tc>
        <w:tc>
          <w:tcPr>
            <w:tcW w:w="1132" w:type="dxa"/>
          </w:tcPr>
          <w:p w14:paraId="684F01E1" w14:textId="77777777" w:rsidR="00AC1C2A" w:rsidRPr="004B1311" w:rsidRDefault="00AC1C2A" w:rsidP="000B7D5A">
            <w:pPr>
              <w:spacing w:after="0"/>
              <w:ind w:firstLine="0"/>
              <w:jc w:val="right"/>
              <w:rPr>
                <w:sz w:val="18"/>
              </w:rPr>
            </w:pPr>
            <w:r>
              <w:rPr>
                <w:sz w:val="18"/>
              </w:rPr>
              <w:t>-28,2</w:t>
            </w:r>
          </w:p>
        </w:tc>
        <w:tc>
          <w:tcPr>
            <w:tcW w:w="1132" w:type="dxa"/>
          </w:tcPr>
          <w:p w14:paraId="3A0808E1" w14:textId="77777777" w:rsidR="00AC1C2A" w:rsidRPr="004B1311" w:rsidRDefault="00AC1C2A" w:rsidP="000B7D5A">
            <w:pPr>
              <w:spacing w:after="0"/>
              <w:ind w:firstLine="0"/>
              <w:jc w:val="right"/>
              <w:rPr>
                <w:sz w:val="18"/>
              </w:rPr>
            </w:pPr>
            <w:r>
              <w:rPr>
                <w:sz w:val="18"/>
              </w:rPr>
              <w:t>0,04</w:t>
            </w:r>
          </w:p>
        </w:tc>
      </w:tr>
    </w:tbl>
    <w:p w14:paraId="582952B3" w14:textId="77777777" w:rsidR="00AC1C2A" w:rsidRPr="00BA7B8A" w:rsidRDefault="00AC1C2A" w:rsidP="00AC1C2A">
      <w:pPr>
        <w:spacing w:before="240" w:after="240"/>
        <w:ind w:firstLine="0"/>
        <w:jc w:val="center"/>
        <w:rPr>
          <w:b/>
          <w:color w:val="000000" w:themeColor="text1"/>
          <w:lang w:eastAsia="lv-LV"/>
        </w:rPr>
      </w:pPr>
      <w:bookmarkStart w:id="1" w:name="_Hlk123725902"/>
      <w:r w:rsidRPr="00BA7B8A">
        <w:rPr>
          <w:b/>
          <w:color w:val="000000" w:themeColor="text1"/>
          <w:lang w:eastAsia="lv-LV"/>
        </w:rPr>
        <w:t>Izm</w:t>
      </w:r>
      <w:r>
        <w:rPr>
          <w:b/>
          <w:color w:val="000000" w:themeColor="text1"/>
          <w:lang w:eastAsia="lv-LV"/>
        </w:rPr>
        <w:t>aiņas izdevumos, salīdzinot 2024</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2023</w:t>
      </w:r>
      <w:r w:rsidRPr="00BA7B8A">
        <w:rPr>
          <w:b/>
          <w:color w:val="000000" w:themeColor="text1"/>
          <w:lang w:eastAsia="lv-LV"/>
        </w:rPr>
        <w:t>. gada plānu</w:t>
      </w:r>
    </w:p>
    <w:bookmarkEnd w:id="1"/>
    <w:p w14:paraId="44567BA9" w14:textId="77777777" w:rsidR="00AC1C2A" w:rsidRPr="00BA7B8A" w:rsidRDefault="00AC1C2A" w:rsidP="00AC1C2A">
      <w:pPr>
        <w:spacing w:after="0"/>
        <w:ind w:left="7921" w:firstLine="720"/>
        <w:jc w:val="center"/>
        <w:rPr>
          <w:i/>
          <w:sz w:val="18"/>
          <w:szCs w:val="18"/>
        </w:rPr>
      </w:pPr>
      <w:proofErr w:type="spellStart"/>
      <w:r w:rsidRPr="00BA7B8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C1C2A" w:rsidRPr="00BA7B8A" w14:paraId="6327C29D" w14:textId="77777777" w:rsidTr="000B7D5A">
        <w:trPr>
          <w:trHeight w:val="142"/>
          <w:tblHeader/>
          <w:jc w:val="center"/>
        </w:trPr>
        <w:tc>
          <w:tcPr>
            <w:tcW w:w="5241" w:type="dxa"/>
            <w:vAlign w:val="center"/>
          </w:tcPr>
          <w:p w14:paraId="44D2EC0B" w14:textId="77777777" w:rsidR="00AC1C2A" w:rsidRPr="004B5B8E" w:rsidRDefault="00AC1C2A" w:rsidP="000B7D5A">
            <w:pPr>
              <w:spacing w:after="0"/>
              <w:ind w:firstLine="0"/>
              <w:jc w:val="center"/>
              <w:rPr>
                <w:sz w:val="18"/>
                <w:szCs w:val="18"/>
              </w:rPr>
            </w:pPr>
            <w:r w:rsidRPr="004B5B8E">
              <w:rPr>
                <w:sz w:val="18"/>
                <w:szCs w:val="18"/>
                <w:lang w:eastAsia="lv-LV"/>
              </w:rPr>
              <w:t>Pasākums</w:t>
            </w:r>
          </w:p>
        </w:tc>
        <w:tc>
          <w:tcPr>
            <w:tcW w:w="1277" w:type="dxa"/>
            <w:vAlign w:val="center"/>
          </w:tcPr>
          <w:p w14:paraId="6AB6402E" w14:textId="77777777" w:rsidR="00AC1C2A" w:rsidRPr="004B5B8E" w:rsidRDefault="00AC1C2A" w:rsidP="000B7D5A">
            <w:pPr>
              <w:spacing w:after="0"/>
              <w:ind w:firstLine="0"/>
              <w:jc w:val="center"/>
              <w:rPr>
                <w:sz w:val="18"/>
                <w:szCs w:val="18"/>
                <w:lang w:eastAsia="lv-LV"/>
              </w:rPr>
            </w:pPr>
            <w:r w:rsidRPr="004B5B8E">
              <w:rPr>
                <w:sz w:val="18"/>
                <w:szCs w:val="18"/>
                <w:lang w:eastAsia="lv-LV"/>
              </w:rPr>
              <w:t>Samazinājums</w:t>
            </w:r>
          </w:p>
        </w:tc>
        <w:tc>
          <w:tcPr>
            <w:tcW w:w="1277" w:type="dxa"/>
            <w:vAlign w:val="center"/>
          </w:tcPr>
          <w:p w14:paraId="6CC90AE9" w14:textId="77777777" w:rsidR="00AC1C2A" w:rsidRPr="004B5B8E" w:rsidRDefault="00AC1C2A" w:rsidP="000B7D5A">
            <w:pPr>
              <w:spacing w:after="0"/>
              <w:ind w:firstLine="0"/>
              <w:jc w:val="center"/>
              <w:rPr>
                <w:sz w:val="18"/>
                <w:szCs w:val="18"/>
                <w:lang w:eastAsia="lv-LV"/>
              </w:rPr>
            </w:pPr>
            <w:r w:rsidRPr="004B5B8E">
              <w:rPr>
                <w:sz w:val="18"/>
                <w:szCs w:val="18"/>
                <w:lang w:eastAsia="lv-LV"/>
              </w:rPr>
              <w:t>Palielinājums</w:t>
            </w:r>
          </w:p>
        </w:tc>
        <w:tc>
          <w:tcPr>
            <w:tcW w:w="1277" w:type="dxa"/>
            <w:vAlign w:val="center"/>
          </w:tcPr>
          <w:p w14:paraId="77B4838D" w14:textId="77777777" w:rsidR="00AC1C2A" w:rsidRPr="004B5B8E" w:rsidRDefault="00AC1C2A" w:rsidP="000B7D5A">
            <w:pPr>
              <w:spacing w:after="0"/>
              <w:ind w:firstLine="0"/>
              <w:jc w:val="center"/>
              <w:rPr>
                <w:sz w:val="18"/>
                <w:szCs w:val="18"/>
                <w:lang w:eastAsia="lv-LV"/>
              </w:rPr>
            </w:pPr>
            <w:r w:rsidRPr="004B5B8E">
              <w:rPr>
                <w:sz w:val="18"/>
                <w:szCs w:val="18"/>
                <w:lang w:eastAsia="lv-LV"/>
              </w:rPr>
              <w:t>Izmaiņas</w:t>
            </w:r>
          </w:p>
        </w:tc>
      </w:tr>
      <w:tr w:rsidR="00AC1C2A" w:rsidRPr="00BA7B8A" w14:paraId="589C208F" w14:textId="77777777" w:rsidTr="000B7D5A">
        <w:trPr>
          <w:trHeight w:val="142"/>
          <w:jc w:val="center"/>
        </w:trPr>
        <w:tc>
          <w:tcPr>
            <w:tcW w:w="5241" w:type="dxa"/>
            <w:shd w:val="clear" w:color="auto" w:fill="D9D9D9" w:themeFill="background1" w:themeFillShade="D9"/>
          </w:tcPr>
          <w:p w14:paraId="0761EDC3" w14:textId="77777777" w:rsidR="00AC1C2A" w:rsidRPr="004B5B8E" w:rsidRDefault="00AC1C2A" w:rsidP="000B7D5A">
            <w:pPr>
              <w:spacing w:after="0"/>
              <w:ind w:firstLine="0"/>
              <w:jc w:val="left"/>
              <w:rPr>
                <w:sz w:val="18"/>
                <w:szCs w:val="18"/>
              </w:rPr>
            </w:pPr>
            <w:r w:rsidRPr="004B5B8E">
              <w:rPr>
                <w:b/>
                <w:bCs/>
                <w:sz w:val="18"/>
                <w:szCs w:val="18"/>
                <w:lang w:eastAsia="lv-LV"/>
              </w:rPr>
              <w:t>Izdevumi - kopā</w:t>
            </w:r>
          </w:p>
        </w:tc>
        <w:tc>
          <w:tcPr>
            <w:tcW w:w="1277" w:type="dxa"/>
            <w:shd w:val="clear" w:color="auto" w:fill="D9D9D9" w:themeFill="background1" w:themeFillShade="D9"/>
          </w:tcPr>
          <w:p w14:paraId="52EAF475" w14:textId="77777777" w:rsidR="00AC1C2A" w:rsidRPr="004B5B8E" w:rsidRDefault="00AC1C2A" w:rsidP="000B7D5A">
            <w:pPr>
              <w:spacing w:after="0"/>
              <w:ind w:firstLine="0"/>
              <w:jc w:val="right"/>
              <w:rPr>
                <w:b/>
                <w:sz w:val="18"/>
                <w:szCs w:val="18"/>
                <w:highlight w:val="yellow"/>
              </w:rPr>
            </w:pPr>
            <w:r w:rsidRPr="000B1592">
              <w:rPr>
                <w:b/>
                <w:sz w:val="18"/>
                <w:szCs w:val="18"/>
              </w:rPr>
              <w:t>56 932 245</w:t>
            </w:r>
          </w:p>
        </w:tc>
        <w:tc>
          <w:tcPr>
            <w:tcW w:w="1277" w:type="dxa"/>
            <w:shd w:val="clear" w:color="auto" w:fill="D9D9D9" w:themeFill="background1" w:themeFillShade="D9"/>
          </w:tcPr>
          <w:p w14:paraId="1AB10333" w14:textId="77777777" w:rsidR="00AC1C2A" w:rsidRPr="004B5B8E" w:rsidRDefault="00AC1C2A" w:rsidP="000B7D5A">
            <w:pPr>
              <w:spacing w:after="0"/>
              <w:ind w:firstLine="0"/>
              <w:jc w:val="right"/>
              <w:rPr>
                <w:b/>
                <w:sz w:val="18"/>
                <w:szCs w:val="18"/>
                <w:highlight w:val="yellow"/>
              </w:rPr>
            </w:pPr>
            <w:r w:rsidRPr="000B1592">
              <w:rPr>
                <w:b/>
                <w:sz w:val="18"/>
                <w:szCs w:val="18"/>
              </w:rPr>
              <w:t>115 057 665</w:t>
            </w:r>
          </w:p>
        </w:tc>
        <w:tc>
          <w:tcPr>
            <w:tcW w:w="1277" w:type="dxa"/>
            <w:shd w:val="clear" w:color="auto" w:fill="D9D9D9" w:themeFill="background1" w:themeFillShade="D9"/>
          </w:tcPr>
          <w:p w14:paraId="13D47513" w14:textId="77777777" w:rsidR="00AC1C2A" w:rsidRPr="004B5B8E" w:rsidRDefault="00AC1C2A" w:rsidP="000B7D5A">
            <w:pPr>
              <w:spacing w:after="0"/>
              <w:ind w:firstLine="0"/>
              <w:jc w:val="right"/>
              <w:rPr>
                <w:b/>
                <w:sz w:val="18"/>
                <w:szCs w:val="18"/>
                <w:highlight w:val="yellow"/>
              </w:rPr>
            </w:pPr>
            <w:r w:rsidRPr="000B1592">
              <w:rPr>
                <w:b/>
                <w:sz w:val="18"/>
                <w:szCs w:val="18"/>
              </w:rPr>
              <w:t>58 125 420</w:t>
            </w:r>
          </w:p>
        </w:tc>
      </w:tr>
      <w:tr w:rsidR="00AC1C2A" w:rsidRPr="00BA7B8A" w14:paraId="45048F0B" w14:textId="77777777" w:rsidTr="000B7D5A">
        <w:trPr>
          <w:trHeight w:val="142"/>
          <w:jc w:val="center"/>
        </w:trPr>
        <w:tc>
          <w:tcPr>
            <w:tcW w:w="9072" w:type="dxa"/>
            <w:gridSpan w:val="4"/>
            <w:shd w:val="clear" w:color="auto" w:fill="auto"/>
            <w:vAlign w:val="center"/>
          </w:tcPr>
          <w:p w14:paraId="7899F2CD" w14:textId="77777777" w:rsidR="00AC1C2A" w:rsidRPr="004B5B8E" w:rsidRDefault="00AC1C2A" w:rsidP="000B7D5A">
            <w:pPr>
              <w:spacing w:after="0"/>
              <w:ind w:left="310" w:firstLine="0"/>
              <w:jc w:val="left"/>
              <w:rPr>
                <w:b/>
                <w:sz w:val="18"/>
                <w:szCs w:val="18"/>
                <w:highlight w:val="yellow"/>
              </w:rPr>
            </w:pPr>
          </w:p>
        </w:tc>
      </w:tr>
      <w:tr w:rsidR="00AC1C2A" w:rsidRPr="00BA7B8A" w14:paraId="16ABF90D" w14:textId="77777777" w:rsidTr="000B7D5A">
        <w:trPr>
          <w:trHeight w:val="233"/>
          <w:jc w:val="center"/>
        </w:trPr>
        <w:tc>
          <w:tcPr>
            <w:tcW w:w="5241" w:type="dxa"/>
            <w:shd w:val="clear" w:color="auto" w:fill="F2F2F2" w:themeFill="background1" w:themeFillShade="F2"/>
            <w:vAlign w:val="center"/>
          </w:tcPr>
          <w:p w14:paraId="5AF07A7A" w14:textId="77777777" w:rsidR="00AC1C2A" w:rsidRPr="004B5B8E" w:rsidRDefault="00AC1C2A" w:rsidP="000B7D5A">
            <w:pPr>
              <w:spacing w:after="0"/>
              <w:ind w:firstLine="0"/>
              <w:jc w:val="left"/>
              <w:rPr>
                <w:sz w:val="18"/>
                <w:szCs w:val="18"/>
                <w:u w:val="single"/>
                <w:lang w:eastAsia="lv-LV"/>
              </w:rPr>
            </w:pPr>
            <w:r w:rsidRPr="004B5B8E">
              <w:rPr>
                <w:sz w:val="18"/>
                <w:szCs w:val="18"/>
                <w:u w:val="single"/>
                <w:lang w:eastAsia="lv-LV"/>
              </w:rPr>
              <w:t>Citas izmaiņas</w:t>
            </w:r>
          </w:p>
        </w:tc>
        <w:tc>
          <w:tcPr>
            <w:tcW w:w="1277" w:type="dxa"/>
            <w:shd w:val="clear" w:color="auto" w:fill="F2F2F2" w:themeFill="background1" w:themeFillShade="F2"/>
          </w:tcPr>
          <w:p w14:paraId="56978039" w14:textId="77777777" w:rsidR="00AC1C2A" w:rsidRPr="004B5B8E" w:rsidRDefault="00AC1C2A" w:rsidP="000B7D5A">
            <w:pPr>
              <w:spacing w:after="0"/>
              <w:ind w:firstLine="0"/>
              <w:jc w:val="right"/>
              <w:rPr>
                <w:sz w:val="18"/>
                <w:szCs w:val="18"/>
                <w:highlight w:val="yellow"/>
              </w:rPr>
            </w:pPr>
            <w:r w:rsidRPr="000B1592">
              <w:rPr>
                <w:sz w:val="18"/>
                <w:szCs w:val="18"/>
              </w:rPr>
              <w:t>56 932 245</w:t>
            </w:r>
          </w:p>
        </w:tc>
        <w:tc>
          <w:tcPr>
            <w:tcW w:w="1277" w:type="dxa"/>
            <w:shd w:val="clear" w:color="auto" w:fill="F2F2F2" w:themeFill="background1" w:themeFillShade="F2"/>
          </w:tcPr>
          <w:p w14:paraId="0D1EE5C0" w14:textId="77777777" w:rsidR="00AC1C2A" w:rsidRPr="004B5B8E" w:rsidRDefault="00AC1C2A" w:rsidP="000B7D5A">
            <w:pPr>
              <w:spacing w:after="0"/>
              <w:ind w:firstLine="0"/>
              <w:jc w:val="right"/>
              <w:rPr>
                <w:sz w:val="18"/>
                <w:szCs w:val="18"/>
                <w:highlight w:val="yellow"/>
              </w:rPr>
            </w:pPr>
            <w:r w:rsidRPr="000B1592">
              <w:rPr>
                <w:sz w:val="18"/>
                <w:szCs w:val="18"/>
              </w:rPr>
              <w:t>115 057 665</w:t>
            </w:r>
          </w:p>
        </w:tc>
        <w:tc>
          <w:tcPr>
            <w:tcW w:w="1277" w:type="dxa"/>
            <w:shd w:val="clear" w:color="auto" w:fill="F2F2F2" w:themeFill="background1" w:themeFillShade="F2"/>
          </w:tcPr>
          <w:p w14:paraId="75609E76" w14:textId="77777777" w:rsidR="00AC1C2A" w:rsidRPr="004B5B8E" w:rsidRDefault="00AC1C2A" w:rsidP="000B7D5A">
            <w:pPr>
              <w:spacing w:after="0"/>
              <w:ind w:firstLine="0"/>
              <w:jc w:val="right"/>
              <w:rPr>
                <w:sz w:val="18"/>
                <w:szCs w:val="18"/>
                <w:highlight w:val="yellow"/>
              </w:rPr>
            </w:pPr>
            <w:r w:rsidRPr="000B1592">
              <w:rPr>
                <w:sz w:val="18"/>
                <w:szCs w:val="18"/>
              </w:rPr>
              <w:t>58 125 420</w:t>
            </w:r>
          </w:p>
        </w:tc>
      </w:tr>
      <w:tr w:rsidR="00AC1C2A" w:rsidRPr="00BA7B8A" w14:paraId="5F9BC707" w14:textId="77777777" w:rsidTr="000B7D5A">
        <w:trPr>
          <w:trHeight w:val="142"/>
          <w:jc w:val="center"/>
        </w:trPr>
        <w:tc>
          <w:tcPr>
            <w:tcW w:w="5241" w:type="dxa"/>
          </w:tcPr>
          <w:p w14:paraId="5E7E15A7" w14:textId="77777777" w:rsidR="00AC1C2A" w:rsidRPr="004B5B8E" w:rsidRDefault="00AC1C2A" w:rsidP="000B7D5A">
            <w:pPr>
              <w:spacing w:after="0"/>
              <w:ind w:firstLine="0"/>
              <w:rPr>
                <w:i/>
                <w:sz w:val="18"/>
                <w:szCs w:val="18"/>
                <w:lang w:eastAsia="lv-LV"/>
              </w:rPr>
            </w:pPr>
            <w:r w:rsidRPr="004B5B8E">
              <w:rPr>
                <w:i/>
                <w:sz w:val="18"/>
                <w:szCs w:val="18"/>
                <w:lang w:eastAsia="lv-LV"/>
              </w:rPr>
              <w:t xml:space="preserve">Finansējums pārdalīts </w:t>
            </w:r>
            <w:proofErr w:type="spellStart"/>
            <w:r w:rsidRPr="004B5B8E">
              <w:rPr>
                <w:i/>
                <w:sz w:val="18"/>
                <w:szCs w:val="18"/>
                <w:lang w:eastAsia="lv-LV"/>
              </w:rPr>
              <w:t>AiM</w:t>
            </w:r>
            <w:proofErr w:type="spellEnd"/>
            <w:r w:rsidRPr="004B5B8E">
              <w:rPr>
                <w:i/>
                <w:sz w:val="18"/>
                <w:szCs w:val="18"/>
                <w:lang w:eastAsia="lv-LV"/>
              </w:rPr>
              <w:t xml:space="preserve">, IeM, IZM, ZM, LM, TM, KM, VM, 62.res., lai nodrošinātu Pedagogu zemākās darba samaksas likmes pieauguma grafika laikposmam no 2023.gada 1.septembra līdz 2025.gada 31.decembrim 1.soļa (likme 8,50 </w:t>
            </w:r>
            <w:proofErr w:type="spellStart"/>
            <w:r w:rsidRPr="004B5B8E">
              <w:rPr>
                <w:i/>
                <w:sz w:val="18"/>
                <w:szCs w:val="18"/>
                <w:lang w:eastAsia="lv-LV"/>
              </w:rPr>
              <w:t>euro</w:t>
            </w:r>
            <w:proofErr w:type="spellEnd"/>
            <w:r w:rsidRPr="004B5B8E">
              <w:rPr>
                <w:i/>
                <w:sz w:val="18"/>
                <w:szCs w:val="18"/>
                <w:lang w:eastAsia="lv-LV"/>
              </w:rPr>
              <w:t>/h) īstenošanu (MK 18.04.2023  prot. Nr.20, 25.§ 6.p.)</w:t>
            </w:r>
          </w:p>
        </w:tc>
        <w:tc>
          <w:tcPr>
            <w:tcW w:w="1277" w:type="dxa"/>
          </w:tcPr>
          <w:p w14:paraId="26118EC5" w14:textId="77777777" w:rsidR="00AC1C2A" w:rsidRPr="004B5B8E" w:rsidRDefault="00AC1C2A" w:rsidP="000B7D5A">
            <w:pPr>
              <w:spacing w:after="0"/>
              <w:ind w:firstLine="0"/>
              <w:jc w:val="right"/>
              <w:rPr>
                <w:rFonts w:ascii="TimesNewRoman" w:hAnsi="TimesNewRoman" w:cs="Arial"/>
                <w:sz w:val="18"/>
                <w:szCs w:val="18"/>
              </w:rPr>
            </w:pPr>
            <w:r w:rsidRPr="004B5B8E">
              <w:rPr>
                <w:rFonts w:ascii="TimesNewRoman" w:hAnsi="TimesNewRoman" w:cs="Arial"/>
                <w:sz w:val="18"/>
                <w:szCs w:val="18"/>
              </w:rPr>
              <w:t>35 678 985</w:t>
            </w:r>
          </w:p>
        </w:tc>
        <w:tc>
          <w:tcPr>
            <w:tcW w:w="1277" w:type="dxa"/>
          </w:tcPr>
          <w:p w14:paraId="0A9EF303" w14:textId="77777777" w:rsidR="00AC1C2A" w:rsidRPr="004B5B8E" w:rsidRDefault="00AC1C2A" w:rsidP="000B7D5A">
            <w:pPr>
              <w:spacing w:after="0"/>
              <w:ind w:firstLine="0"/>
              <w:jc w:val="center"/>
              <w:rPr>
                <w:rFonts w:ascii="TimesNewRoman" w:hAnsi="TimesNewRoman" w:cs="Arial"/>
                <w:bCs/>
                <w:sz w:val="18"/>
                <w:szCs w:val="18"/>
              </w:rPr>
            </w:pPr>
            <w:r w:rsidRPr="004B5B8E">
              <w:rPr>
                <w:rFonts w:ascii="TimesNewRoman" w:hAnsi="TimesNewRoman" w:cs="Arial"/>
                <w:bCs/>
                <w:sz w:val="18"/>
                <w:szCs w:val="18"/>
              </w:rPr>
              <w:t>-</w:t>
            </w:r>
          </w:p>
        </w:tc>
        <w:tc>
          <w:tcPr>
            <w:tcW w:w="1277" w:type="dxa"/>
          </w:tcPr>
          <w:p w14:paraId="0EDD6C98" w14:textId="77777777" w:rsidR="00AC1C2A" w:rsidRPr="004B5B8E" w:rsidRDefault="00AC1C2A" w:rsidP="000B7D5A">
            <w:pPr>
              <w:spacing w:after="0"/>
              <w:ind w:firstLine="0"/>
              <w:jc w:val="right"/>
              <w:rPr>
                <w:sz w:val="18"/>
                <w:szCs w:val="18"/>
              </w:rPr>
            </w:pPr>
            <w:r w:rsidRPr="004B5B8E">
              <w:rPr>
                <w:sz w:val="18"/>
                <w:szCs w:val="18"/>
              </w:rPr>
              <w:t>-</w:t>
            </w:r>
            <w:r w:rsidRPr="004B5B8E">
              <w:rPr>
                <w:rFonts w:ascii="TimesNewRoman" w:hAnsi="TimesNewRoman" w:cs="Arial"/>
                <w:sz w:val="18"/>
                <w:szCs w:val="18"/>
              </w:rPr>
              <w:t>35 678 985</w:t>
            </w:r>
          </w:p>
        </w:tc>
      </w:tr>
      <w:tr w:rsidR="00AC1C2A" w:rsidRPr="00BA7B8A" w14:paraId="2F06334A" w14:textId="77777777" w:rsidTr="000B7D5A">
        <w:trPr>
          <w:trHeight w:val="142"/>
          <w:jc w:val="center"/>
        </w:trPr>
        <w:tc>
          <w:tcPr>
            <w:tcW w:w="5241" w:type="dxa"/>
          </w:tcPr>
          <w:p w14:paraId="762F4024" w14:textId="77777777" w:rsidR="00AC1C2A" w:rsidRPr="00214B97" w:rsidRDefault="00AC1C2A" w:rsidP="000B7D5A">
            <w:pPr>
              <w:spacing w:after="0"/>
              <w:ind w:firstLine="0"/>
              <w:rPr>
                <w:i/>
                <w:sz w:val="18"/>
                <w:szCs w:val="18"/>
                <w:lang w:eastAsia="lv-LV"/>
              </w:rPr>
            </w:pPr>
            <w:r w:rsidRPr="00214B97">
              <w:rPr>
                <w:i/>
                <w:sz w:val="18"/>
                <w:szCs w:val="18"/>
                <w:lang w:eastAsia="lv-LV"/>
              </w:rPr>
              <w:t xml:space="preserve">Finansējums pārdalīts 62. </w:t>
            </w:r>
            <w:proofErr w:type="spellStart"/>
            <w:r w:rsidRPr="00214B97">
              <w:rPr>
                <w:i/>
                <w:sz w:val="18"/>
                <w:szCs w:val="18"/>
                <w:lang w:eastAsia="lv-LV"/>
              </w:rPr>
              <w:t>res</w:t>
            </w:r>
            <w:proofErr w:type="spellEnd"/>
            <w:r w:rsidRPr="00214B97">
              <w:rPr>
                <w:i/>
                <w:sz w:val="18"/>
                <w:szCs w:val="18"/>
                <w:lang w:eastAsia="lv-LV"/>
              </w:rPr>
              <w:t>. pedagogu slodžu līdzsvarošanai (MK 26.04.2023 prot. Nr.23, 2.§ 6.p.)</w:t>
            </w:r>
          </w:p>
        </w:tc>
        <w:tc>
          <w:tcPr>
            <w:tcW w:w="1277" w:type="dxa"/>
          </w:tcPr>
          <w:p w14:paraId="0DBC94CD" w14:textId="77777777" w:rsidR="00AC1C2A" w:rsidRPr="00214B97" w:rsidRDefault="00AC1C2A" w:rsidP="000B7D5A">
            <w:pPr>
              <w:spacing w:after="0"/>
              <w:ind w:firstLine="0"/>
              <w:jc w:val="right"/>
              <w:rPr>
                <w:rFonts w:ascii="TimesNewRoman" w:hAnsi="TimesNewRoman" w:cs="Arial"/>
                <w:sz w:val="18"/>
                <w:szCs w:val="18"/>
              </w:rPr>
            </w:pPr>
            <w:r w:rsidRPr="00214B97">
              <w:rPr>
                <w:rFonts w:ascii="TimesNewRoman" w:hAnsi="TimesNewRoman" w:cs="Arial"/>
                <w:sz w:val="18"/>
                <w:szCs w:val="18"/>
              </w:rPr>
              <w:t>12 504 201</w:t>
            </w:r>
          </w:p>
        </w:tc>
        <w:tc>
          <w:tcPr>
            <w:tcW w:w="1277" w:type="dxa"/>
          </w:tcPr>
          <w:p w14:paraId="16A5295C" w14:textId="77777777" w:rsidR="00AC1C2A" w:rsidRPr="00214B97" w:rsidRDefault="00AC1C2A" w:rsidP="000B7D5A">
            <w:pPr>
              <w:spacing w:after="0"/>
              <w:ind w:firstLine="0"/>
              <w:jc w:val="center"/>
              <w:rPr>
                <w:rFonts w:ascii="TimesNewRoman" w:hAnsi="TimesNewRoman" w:cs="Arial"/>
                <w:bCs/>
                <w:sz w:val="18"/>
                <w:szCs w:val="18"/>
              </w:rPr>
            </w:pPr>
            <w:r w:rsidRPr="00214B97">
              <w:rPr>
                <w:rFonts w:ascii="TimesNewRoman" w:hAnsi="TimesNewRoman" w:cs="Arial"/>
                <w:bCs/>
                <w:sz w:val="18"/>
                <w:szCs w:val="18"/>
              </w:rPr>
              <w:t>-</w:t>
            </w:r>
          </w:p>
        </w:tc>
        <w:tc>
          <w:tcPr>
            <w:tcW w:w="1277" w:type="dxa"/>
          </w:tcPr>
          <w:p w14:paraId="59305A54" w14:textId="77777777" w:rsidR="00AC1C2A" w:rsidRPr="00214B97" w:rsidRDefault="00AC1C2A" w:rsidP="000B7D5A">
            <w:pPr>
              <w:spacing w:after="0"/>
              <w:ind w:firstLine="0"/>
              <w:jc w:val="right"/>
              <w:rPr>
                <w:sz w:val="18"/>
                <w:szCs w:val="18"/>
              </w:rPr>
            </w:pPr>
            <w:r w:rsidRPr="00214B97">
              <w:rPr>
                <w:rFonts w:ascii="TimesNewRoman" w:hAnsi="TimesNewRoman" w:cs="Arial"/>
                <w:sz w:val="18"/>
                <w:szCs w:val="18"/>
              </w:rPr>
              <w:t>-12 504 201</w:t>
            </w:r>
          </w:p>
        </w:tc>
      </w:tr>
      <w:tr w:rsidR="00AC1C2A" w:rsidRPr="00BA7B8A" w14:paraId="4665A81B" w14:textId="77777777" w:rsidTr="000B7D5A">
        <w:trPr>
          <w:trHeight w:val="142"/>
          <w:jc w:val="center"/>
        </w:trPr>
        <w:tc>
          <w:tcPr>
            <w:tcW w:w="5241" w:type="dxa"/>
          </w:tcPr>
          <w:p w14:paraId="1BEA7181" w14:textId="77777777" w:rsidR="00AC1C2A" w:rsidRPr="00B312AD" w:rsidRDefault="00AC1C2A" w:rsidP="000B7D5A">
            <w:pPr>
              <w:spacing w:after="0"/>
              <w:ind w:firstLine="0"/>
              <w:rPr>
                <w:i/>
                <w:sz w:val="18"/>
                <w:szCs w:val="18"/>
                <w:lang w:eastAsia="lv-LV"/>
              </w:rPr>
            </w:pPr>
            <w:r w:rsidRPr="00B312AD">
              <w:rPr>
                <w:i/>
                <w:sz w:val="18"/>
                <w:szCs w:val="18"/>
                <w:lang w:eastAsia="lv-LV"/>
              </w:rPr>
              <w:t>Pārdalīts finansējums IZM un 62.res. Satversmes tiesas sprieduma izpildei, pirmskolu pedagogu atlīdzībai (MK 15.08.2023 prot. Nr.40, 43.§)</w:t>
            </w:r>
          </w:p>
        </w:tc>
        <w:tc>
          <w:tcPr>
            <w:tcW w:w="1277" w:type="dxa"/>
          </w:tcPr>
          <w:p w14:paraId="0C11309E" w14:textId="77777777" w:rsidR="00AC1C2A" w:rsidRPr="00B312AD" w:rsidRDefault="00AC1C2A" w:rsidP="000B7D5A">
            <w:pPr>
              <w:spacing w:after="0"/>
              <w:ind w:firstLine="0"/>
              <w:jc w:val="right"/>
              <w:rPr>
                <w:rFonts w:ascii="TimesNewRoman" w:hAnsi="TimesNewRoman" w:cs="Arial"/>
                <w:sz w:val="18"/>
                <w:szCs w:val="18"/>
              </w:rPr>
            </w:pPr>
            <w:r w:rsidRPr="00B312AD">
              <w:rPr>
                <w:rFonts w:ascii="TimesNewRoman" w:hAnsi="TimesNewRoman" w:cs="Arial"/>
                <w:sz w:val="18"/>
                <w:szCs w:val="18"/>
              </w:rPr>
              <w:t>6 841 753</w:t>
            </w:r>
          </w:p>
        </w:tc>
        <w:tc>
          <w:tcPr>
            <w:tcW w:w="1277" w:type="dxa"/>
          </w:tcPr>
          <w:p w14:paraId="0A82CD35" w14:textId="77777777" w:rsidR="00AC1C2A" w:rsidRPr="00B312AD" w:rsidRDefault="00AC1C2A" w:rsidP="000B7D5A">
            <w:pPr>
              <w:spacing w:after="0"/>
              <w:ind w:firstLine="0"/>
              <w:jc w:val="center"/>
              <w:rPr>
                <w:rFonts w:ascii="TimesNewRoman" w:hAnsi="TimesNewRoman" w:cs="Arial"/>
                <w:bCs/>
                <w:sz w:val="18"/>
                <w:szCs w:val="18"/>
              </w:rPr>
            </w:pPr>
            <w:r w:rsidRPr="00B312AD">
              <w:rPr>
                <w:rFonts w:ascii="TimesNewRoman" w:hAnsi="TimesNewRoman" w:cs="Arial"/>
                <w:bCs/>
                <w:sz w:val="18"/>
                <w:szCs w:val="18"/>
              </w:rPr>
              <w:t>-</w:t>
            </w:r>
          </w:p>
        </w:tc>
        <w:tc>
          <w:tcPr>
            <w:tcW w:w="1277" w:type="dxa"/>
          </w:tcPr>
          <w:p w14:paraId="57071962" w14:textId="77777777" w:rsidR="00AC1C2A" w:rsidRPr="00B312AD" w:rsidRDefault="00AC1C2A" w:rsidP="000B7D5A">
            <w:pPr>
              <w:spacing w:after="0"/>
              <w:ind w:firstLine="0"/>
              <w:jc w:val="right"/>
              <w:rPr>
                <w:sz w:val="18"/>
                <w:szCs w:val="18"/>
              </w:rPr>
            </w:pPr>
            <w:r w:rsidRPr="00B312AD">
              <w:rPr>
                <w:rFonts w:ascii="TimesNewRoman" w:hAnsi="TimesNewRoman" w:cs="Arial"/>
                <w:sz w:val="18"/>
                <w:szCs w:val="18"/>
              </w:rPr>
              <w:t>-6 841 753</w:t>
            </w:r>
          </w:p>
        </w:tc>
      </w:tr>
      <w:tr w:rsidR="00AC1C2A" w:rsidRPr="00BA7B8A" w14:paraId="0720568D" w14:textId="77777777" w:rsidTr="000B7D5A">
        <w:trPr>
          <w:trHeight w:val="142"/>
          <w:jc w:val="center"/>
        </w:trPr>
        <w:tc>
          <w:tcPr>
            <w:tcW w:w="5241" w:type="dxa"/>
          </w:tcPr>
          <w:p w14:paraId="44EEF60A" w14:textId="77777777" w:rsidR="00AC1C2A" w:rsidRPr="00C44BEE" w:rsidRDefault="00AC1C2A" w:rsidP="000B7D5A">
            <w:pPr>
              <w:spacing w:after="0"/>
              <w:ind w:firstLine="0"/>
              <w:rPr>
                <w:i/>
                <w:sz w:val="18"/>
                <w:szCs w:val="18"/>
                <w:lang w:eastAsia="lv-LV"/>
              </w:rPr>
            </w:pPr>
            <w:r w:rsidRPr="00C44BEE">
              <w:rPr>
                <w:i/>
                <w:sz w:val="18"/>
                <w:szCs w:val="18"/>
                <w:lang w:eastAsia="lv-LV"/>
              </w:rPr>
              <w:t>Finansējums pārdalīts ĀM civilo ekspertu dalības nodrošināšanai Eiropas Savienības Padomdevēja misijās civilā drošības sektora reformām Ukrainā no 2024.gada 1.janvāra (MK 30.03.2023. rīkojums Nr.172, MK 09.08.2023. rīkojums Nr.504 un MK 05.09.2023. rīkojums Nr.536)</w:t>
            </w:r>
          </w:p>
        </w:tc>
        <w:tc>
          <w:tcPr>
            <w:tcW w:w="1277" w:type="dxa"/>
          </w:tcPr>
          <w:p w14:paraId="1E61BC7F" w14:textId="77777777" w:rsidR="00AC1C2A" w:rsidRPr="00C44BEE" w:rsidRDefault="00AC1C2A" w:rsidP="000B7D5A">
            <w:pPr>
              <w:spacing w:after="0"/>
              <w:ind w:firstLine="0"/>
              <w:jc w:val="right"/>
              <w:rPr>
                <w:rFonts w:ascii="TimesNewRoman" w:hAnsi="TimesNewRoman" w:cs="Arial"/>
                <w:sz w:val="18"/>
                <w:szCs w:val="18"/>
                <w:highlight w:val="yellow"/>
              </w:rPr>
            </w:pPr>
            <w:r w:rsidRPr="00C44BEE">
              <w:rPr>
                <w:rFonts w:ascii="TimesNewRoman" w:hAnsi="TimesNewRoman" w:cs="Arial"/>
                <w:sz w:val="18"/>
                <w:szCs w:val="18"/>
              </w:rPr>
              <w:t>105 125</w:t>
            </w:r>
          </w:p>
        </w:tc>
        <w:tc>
          <w:tcPr>
            <w:tcW w:w="1277" w:type="dxa"/>
          </w:tcPr>
          <w:p w14:paraId="268905F7" w14:textId="77777777" w:rsidR="00AC1C2A" w:rsidRPr="00C44BEE" w:rsidRDefault="00AC1C2A" w:rsidP="000B7D5A">
            <w:pPr>
              <w:spacing w:after="0"/>
              <w:ind w:firstLine="0"/>
              <w:jc w:val="center"/>
              <w:rPr>
                <w:rFonts w:ascii="TimesNewRoman" w:hAnsi="TimesNewRoman" w:cs="Arial"/>
                <w:bCs/>
                <w:sz w:val="18"/>
                <w:szCs w:val="18"/>
              </w:rPr>
            </w:pPr>
            <w:r w:rsidRPr="00C44BEE">
              <w:rPr>
                <w:rFonts w:ascii="TimesNewRoman" w:hAnsi="TimesNewRoman" w:cs="Arial"/>
                <w:bCs/>
                <w:sz w:val="18"/>
                <w:szCs w:val="18"/>
              </w:rPr>
              <w:t>-</w:t>
            </w:r>
          </w:p>
        </w:tc>
        <w:tc>
          <w:tcPr>
            <w:tcW w:w="1277" w:type="dxa"/>
          </w:tcPr>
          <w:p w14:paraId="71B6A68D" w14:textId="77777777" w:rsidR="00AC1C2A" w:rsidRPr="00C44BEE" w:rsidRDefault="00AC1C2A" w:rsidP="000B7D5A">
            <w:pPr>
              <w:spacing w:after="0"/>
              <w:ind w:firstLine="0"/>
              <w:jc w:val="right"/>
              <w:rPr>
                <w:sz w:val="18"/>
                <w:szCs w:val="18"/>
              </w:rPr>
            </w:pPr>
            <w:r w:rsidRPr="00C44BEE">
              <w:rPr>
                <w:sz w:val="18"/>
                <w:szCs w:val="18"/>
              </w:rPr>
              <w:t>-105 125</w:t>
            </w:r>
          </w:p>
        </w:tc>
      </w:tr>
      <w:tr w:rsidR="00AC1C2A" w:rsidRPr="00BA7B8A" w14:paraId="2FDC0F47" w14:textId="77777777" w:rsidTr="000B7D5A">
        <w:trPr>
          <w:trHeight w:val="142"/>
          <w:jc w:val="center"/>
        </w:trPr>
        <w:tc>
          <w:tcPr>
            <w:tcW w:w="5241" w:type="dxa"/>
          </w:tcPr>
          <w:p w14:paraId="7EA52547" w14:textId="77777777" w:rsidR="00AC1C2A" w:rsidRPr="00C44BEE" w:rsidRDefault="00AC1C2A" w:rsidP="000B7D5A">
            <w:pPr>
              <w:spacing w:after="0"/>
              <w:ind w:firstLine="0"/>
              <w:rPr>
                <w:i/>
                <w:sz w:val="18"/>
                <w:szCs w:val="18"/>
                <w:lang w:eastAsia="lv-LV"/>
              </w:rPr>
            </w:pPr>
            <w:r w:rsidRPr="00C44BEE">
              <w:rPr>
                <w:i/>
                <w:sz w:val="18"/>
                <w:szCs w:val="18"/>
                <w:lang w:eastAsia="lv-LV"/>
              </w:rPr>
              <w:t xml:space="preserve">IeM dalības turpināšanai Starptautiskajā krimināltiesā un dalībai ES novērošanas misijā Gruzijā (EUMM </w:t>
            </w:r>
            <w:proofErr w:type="spellStart"/>
            <w:r w:rsidRPr="00C44BEE">
              <w:rPr>
                <w:i/>
                <w:sz w:val="18"/>
                <w:szCs w:val="18"/>
                <w:lang w:eastAsia="lv-LV"/>
              </w:rPr>
              <w:t>Georgia</w:t>
            </w:r>
            <w:proofErr w:type="spellEnd"/>
            <w:r w:rsidRPr="00C44BEE">
              <w:rPr>
                <w:i/>
                <w:sz w:val="18"/>
                <w:szCs w:val="18"/>
                <w:lang w:eastAsia="lv-LV"/>
              </w:rPr>
              <w:t>), (MK 26.09.2023 prot.Nr.47, 10.§ un 22.§)</w:t>
            </w:r>
          </w:p>
        </w:tc>
        <w:tc>
          <w:tcPr>
            <w:tcW w:w="1277" w:type="dxa"/>
          </w:tcPr>
          <w:p w14:paraId="20940EA1" w14:textId="77777777" w:rsidR="00AC1C2A" w:rsidRPr="00C44BEE" w:rsidRDefault="00AC1C2A" w:rsidP="000B7D5A">
            <w:pPr>
              <w:spacing w:after="0"/>
              <w:ind w:firstLine="0"/>
              <w:jc w:val="right"/>
              <w:rPr>
                <w:rFonts w:ascii="TimesNewRoman" w:hAnsi="TimesNewRoman" w:cs="Arial"/>
                <w:sz w:val="18"/>
                <w:szCs w:val="18"/>
                <w:highlight w:val="yellow"/>
              </w:rPr>
            </w:pPr>
            <w:r w:rsidRPr="00C44BEE">
              <w:rPr>
                <w:rFonts w:ascii="TimesNewRoman" w:hAnsi="TimesNewRoman" w:cs="Arial"/>
                <w:sz w:val="18"/>
                <w:szCs w:val="18"/>
              </w:rPr>
              <w:t>70 990</w:t>
            </w:r>
          </w:p>
        </w:tc>
        <w:tc>
          <w:tcPr>
            <w:tcW w:w="1277" w:type="dxa"/>
          </w:tcPr>
          <w:p w14:paraId="6B01F773" w14:textId="77777777" w:rsidR="00AC1C2A" w:rsidRPr="00C44BEE" w:rsidRDefault="00AC1C2A" w:rsidP="000B7D5A">
            <w:pPr>
              <w:spacing w:after="0"/>
              <w:ind w:firstLine="0"/>
              <w:jc w:val="center"/>
              <w:rPr>
                <w:rFonts w:ascii="TimesNewRoman" w:hAnsi="TimesNewRoman" w:cs="Arial"/>
                <w:bCs/>
                <w:sz w:val="18"/>
                <w:szCs w:val="18"/>
              </w:rPr>
            </w:pPr>
            <w:r w:rsidRPr="00C44BEE">
              <w:rPr>
                <w:rFonts w:ascii="TimesNewRoman" w:hAnsi="TimesNewRoman" w:cs="Arial"/>
                <w:bCs/>
                <w:sz w:val="18"/>
                <w:szCs w:val="18"/>
              </w:rPr>
              <w:t>-</w:t>
            </w:r>
          </w:p>
        </w:tc>
        <w:tc>
          <w:tcPr>
            <w:tcW w:w="1277" w:type="dxa"/>
          </w:tcPr>
          <w:p w14:paraId="457EE320" w14:textId="77777777" w:rsidR="00AC1C2A" w:rsidRPr="00C44BEE" w:rsidRDefault="00AC1C2A" w:rsidP="000B7D5A">
            <w:pPr>
              <w:spacing w:after="0"/>
              <w:ind w:firstLine="0"/>
              <w:jc w:val="right"/>
              <w:rPr>
                <w:sz w:val="18"/>
                <w:szCs w:val="18"/>
              </w:rPr>
            </w:pPr>
            <w:r w:rsidRPr="00C44BEE">
              <w:rPr>
                <w:sz w:val="18"/>
                <w:szCs w:val="18"/>
              </w:rPr>
              <w:t>-70 990</w:t>
            </w:r>
          </w:p>
        </w:tc>
      </w:tr>
      <w:tr w:rsidR="00AC1C2A" w:rsidRPr="00BA7B8A" w14:paraId="1A9DB3A5" w14:textId="77777777" w:rsidTr="000B7D5A">
        <w:trPr>
          <w:trHeight w:val="142"/>
          <w:jc w:val="center"/>
        </w:trPr>
        <w:tc>
          <w:tcPr>
            <w:tcW w:w="5241" w:type="dxa"/>
          </w:tcPr>
          <w:p w14:paraId="2842E9AA" w14:textId="77777777" w:rsidR="00AC1C2A" w:rsidRPr="00D53864" w:rsidRDefault="00AC1C2A" w:rsidP="000B7D5A">
            <w:pPr>
              <w:spacing w:after="0"/>
              <w:ind w:firstLine="0"/>
              <w:rPr>
                <w:i/>
                <w:sz w:val="18"/>
                <w:szCs w:val="18"/>
                <w:lang w:eastAsia="lv-LV"/>
              </w:rPr>
            </w:pPr>
            <w:r w:rsidRPr="00D53864">
              <w:rPr>
                <w:i/>
                <w:sz w:val="18"/>
                <w:szCs w:val="18"/>
                <w:lang w:eastAsia="lv-LV"/>
              </w:rPr>
              <w:t>Finansējuma korekcijas prioritāro pasākumu kompensēšanai (MK 26.09.2023 prot. Nr.47 43.§ 16.p.)</w:t>
            </w:r>
          </w:p>
        </w:tc>
        <w:tc>
          <w:tcPr>
            <w:tcW w:w="1277" w:type="dxa"/>
          </w:tcPr>
          <w:p w14:paraId="2A0AF48D" w14:textId="77777777" w:rsidR="00AC1C2A" w:rsidRPr="00D53864" w:rsidRDefault="00AC1C2A" w:rsidP="000B7D5A">
            <w:pPr>
              <w:spacing w:after="0"/>
              <w:ind w:firstLine="0"/>
              <w:jc w:val="right"/>
              <w:rPr>
                <w:rFonts w:ascii="TimesNewRoman" w:hAnsi="TimesNewRoman" w:cs="Arial"/>
                <w:sz w:val="18"/>
                <w:szCs w:val="18"/>
                <w:highlight w:val="yellow"/>
              </w:rPr>
            </w:pPr>
            <w:r w:rsidRPr="00D53864">
              <w:rPr>
                <w:rFonts w:ascii="TimesNewRoman" w:hAnsi="TimesNewRoman" w:cs="Arial"/>
                <w:sz w:val="18"/>
                <w:szCs w:val="18"/>
              </w:rPr>
              <w:t>1 731 191</w:t>
            </w:r>
            <w:r w:rsidRPr="00D53864">
              <w:rPr>
                <w:rFonts w:ascii="TimesNewRoman" w:hAnsi="TimesNewRoman" w:cs="Arial"/>
                <w:sz w:val="18"/>
                <w:szCs w:val="18"/>
                <w:highlight w:val="yellow"/>
              </w:rPr>
              <w:t xml:space="preserve"> </w:t>
            </w:r>
          </w:p>
        </w:tc>
        <w:tc>
          <w:tcPr>
            <w:tcW w:w="1277" w:type="dxa"/>
          </w:tcPr>
          <w:p w14:paraId="01549E3E" w14:textId="77777777" w:rsidR="00AC1C2A" w:rsidRPr="00D53864" w:rsidRDefault="00AC1C2A" w:rsidP="000B7D5A">
            <w:pPr>
              <w:spacing w:after="0"/>
              <w:ind w:firstLine="0"/>
              <w:jc w:val="right"/>
              <w:rPr>
                <w:rFonts w:ascii="TimesNewRoman" w:hAnsi="TimesNewRoman" w:cs="Arial"/>
                <w:bCs/>
                <w:sz w:val="18"/>
                <w:szCs w:val="18"/>
              </w:rPr>
            </w:pPr>
            <w:r w:rsidRPr="00D53864">
              <w:rPr>
                <w:rFonts w:ascii="TimesNewRoman" w:hAnsi="TimesNewRoman" w:cs="Arial"/>
                <w:bCs/>
                <w:sz w:val="18"/>
                <w:szCs w:val="18"/>
              </w:rPr>
              <w:t>50 000 000</w:t>
            </w:r>
          </w:p>
        </w:tc>
        <w:tc>
          <w:tcPr>
            <w:tcW w:w="1277" w:type="dxa"/>
          </w:tcPr>
          <w:p w14:paraId="26475BE9" w14:textId="77777777" w:rsidR="00AC1C2A" w:rsidRPr="00D53864" w:rsidRDefault="00AC1C2A" w:rsidP="000B7D5A">
            <w:pPr>
              <w:spacing w:after="0"/>
              <w:ind w:firstLine="0"/>
              <w:jc w:val="right"/>
              <w:rPr>
                <w:sz w:val="18"/>
                <w:szCs w:val="18"/>
              </w:rPr>
            </w:pPr>
            <w:r w:rsidRPr="00D53864">
              <w:rPr>
                <w:sz w:val="18"/>
                <w:szCs w:val="18"/>
              </w:rPr>
              <w:t>48 268 809</w:t>
            </w:r>
          </w:p>
        </w:tc>
      </w:tr>
      <w:tr w:rsidR="00AC1C2A" w:rsidRPr="00BA7B8A" w14:paraId="6ABD4ECA" w14:textId="77777777" w:rsidTr="000B7D5A">
        <w:trPr>
          <w:trHeight w:val="142"/>
          <w:jc w:val="center"/>
        </w:trPr>
        <w:tc>
          <w:tcPr>
            <w:tcW w:w="5241" w:type="dxa"/>
          </w:tcPr>
          <w:p w14:paraId="2F01702F" w14:textId="77777777" w:rsidR="00AC1C2A" w:rsidRPr="00D53864" w:rsidRDefault="00AC1C2A" w:rsidP="000B7D5A">
            <w:pPr>
              <w:spacing w:after="0"/>
              <w:ind w:firstLine="0"/>
              <w:rPr>
                <w:i/>
                <w:sz w:val="18"/>
                <w:szCs w:val="18"/>
                <w:lang w:eastAsia="lv-LV"/>
              </w:rPr>
            </w:pPr>
            <w:r w:rsidRPr="00D53864">
              <w:rPr>
                <w:i/>
                <w:sz w:val="18"/>
                <w:szCs w:val="18"/>
                <w:lang w:eastAsia="lv-LV"/>
              </w:rPr>
              <w:t>Finansējuma korekcija atbilstoši Ministru kabineta lēmumam (MK 13.01.2023. prot. Nr.2 1.§ 23.p.;</w:t>
            </w:r>
            <w:r>
              <w:rPr>
                <w:i/>
                <w:sz w:val="18"/>
                <w:szCs w:val="18"/>
                <w:lang w:eastAsia="lv-LV"/>
              </w:rPr>
              <w:t xml:space="preserve"> </w:t>
            </w:r>
            <w:r w:rsidRPr="00D53864">
              <w:rPr>
                <w:i/>
                <w:sz w:val="18"/>
                <w:szCs w:val="18"/>
                <w:lang w:eastAsia="lv-LV"/>
              </w:rPr>
              <w:t>MK 24.09.2021. prot. Nr.63 1.§ 17.)</w:t>
            </w:r>
          </w:p>
        </w:tc>
        <w:tc>
          <w:tcPr>
            <w:tcW w:w="1277" w:type="dxa"/>
          </w:tcPr>
          <w:p w14:paraId="653995D9" w14:textId="77777777" w:rsidR="00AC1C2A" w:rsidRPr="00D53864" w:rsidRDefault="00AC1C2A" w:rsidP="000B7D5A">
            <w:pPr>
              <w:spacing w:after="0"/>
              <w:ind w:firstLine="0"/>
              <w:jc w:val="center"/>
              <w:rPr>
                <w:rFonts w:ascii="TimesNewRoman" w:hAnsi="TimesNewRoman" w:cs="Arial"/>
                <w:sz w:val="18"/>
                <w:szCs w:val="18"/>
              </w:rPr>
            </w:pPr>
            <w:r w:rsidRPr="00D53864">
              <w:rPr>
                <w:rFonts w:ascii="TimesNewRoman" w:hAnsi="TimesNewRoman" w:cs="Arial"/>
                <w:sz w:val="18"/>
                <w:szCs w:val="18"/>
              </w:rPr>
              <w:t>-</w:t>
            </w:r>
          </w:p>
        </w:tc>
        <w:tc>
          <w:tcPr>
            <w:tcW w:w="1277" w:type="dxa"/>
          </w:tcPr>
          <w:p w14:paraId="6D369510" w14:textId="77777777" w:rsidR="00AC1C2A" w:rsidRPr="00D53864" w:rsidRDefault="00AC1C2A" w:rsidP="000B7D5A">
            <w:pPr>
              <w:spacing w:after="0"/>
              <w:ind w:firstLine="0"/>
              <w:jc w:val="right"/>
              <w:rPr>
                <w:rFonts w:ascii="TimesNewRoman" w:hAnsi="TimesNewRoman" w:cs="Arial"/>
                <w:bCs/>
                <w:sz w:val="18"/>
                <w:szCs w:val="18"/>
              </w:rPr>
            </w:pPr>
            <w:r w:rsidRPr="00D53864">
              <w:rPr>
                <w:sz w:val="18"/>
                <w:szCs w:val="18"/>
              </w:rPr>
              <w:t>65 057 665</w:t>
            </w:r>
          </w:p>
        </w:tc>
        <w:tc>
          <w:tcPr>
            <w:tcW w:w="1277" w:type="dxa"/>
          </w:tcPr>
          <w:p w14:paraId="62016645" w14:textId="77777777" w:rsidR="00AC1C2A" w:rsidRPr="00D53864" w:rsidRDefault="00AC1C2A" w:rsidP="000B7D5A">
            <w:pPr>
              <w:spacing w:after="0"/>
              <w:ind w:firstLine="0"/>
              <w:jc w:val="right"/>
              <w:rPr>
                <w:sz w:val="18"/>
                <w:szCs w:val="18"/>
              </w:rPr>
            </w:pPr>
            <w:r w:rsidRPr="00D53864">
              <w:rPr>
                <w:sz w:val="18"/>
                <w:szCs w:val="18"/>
              </w:rPr>
              <w:t>65 057 665</w:t>
            </w:r>
          </w:p>
        </w:tc>
      </w:tr>
    </w:tbl>
    <w:p w14:paraId="7B848088" w14:textId="77777777" w:rsidR="00AC1C2A" w:rsidRPr="00BA7B8A" w:rsidRDefault="00AC1C2A" w:rsidP="00AC1C2A">
      <w:pPr>
        <w:widowControl w:val="0"/>
        <w:spacing w:before="240" w:after="240"/>
        <w:ind w:firstLine="0"/>
        <w:jc w:val="center"/>
        <w:rPr>
          <w:b/>
        </w:rPr>
      </w:pPr>
      <w:r>
        <w:rPr>
          <w:b/>
        </w:rPr>
        <w:t>09</w:t>
      </w:r>
      <w:r w:rsidRPr="00BA7B8A">
        <w:rPr>
          <w:b/>
        </w:rPr>
        <w:t xml:space="preserve">.00.00 </w:t>
      </w:r>
      <w:r w:rsidRPr="00E87045">
        <w:rPr>
          <w:b/>
        </w:rPr>
        <w:t>Valsts nozīmes reformas īstenošanai</w:t>
      </w:r>
    </w:p>
    <w:p w14:paraId="2543E9DA" w14:textId="77777777" w:rsidR="00AC1C2A" w:rsidRPr="00BA7B8A" w:rsidRDefault="00AC1C2A" w:rsidP="00AC1C2A">
      <w:pPr>
        <w:ind w:left="720" w:hanging="720"/>
        <w:rPr>
          <w:u w:val="single"/>
        </w:rPr>
      </w:pPr>
      <w:r w:rsidRPr="00BA7B8A">
        <w:rPr>
          <w:u w:val="single"/>
        </w:rPr>
        <w:t>Programmas mērķis:</w:t>
      </w:r>
    </w:p>
    <w:p w14:paraId="396F2132" w14:textId="77777777" w:rsidR="00AC1C2A" w:rsidRDefault="00AC1C2A" w:rsidP="00AC1C2A">
      <w:pPr>
        <w:ind w:firstLine="720"/>
        <w:rPr>
          <w:lang w:eastAsia="lv-LV"/>
        </w:rPr>
      </w:pPr>
      <w:r>
        <w:rPr>
          <w:lang w:eastAsia="lv-LV"/>
        </w:rPr>
        <w:t>n</w:t>
      </w:r>
      <w:r w:rsidRPr="00BA7B8A">
        <w:rPr>
          <w:lang w:eastAsia="lv-LV"/>
        </w:rPr>
        <w:t>odrošināt finansējumu noziedzīgi iegūtu līdzekļu legalizācijas un terorisma finansēšanas novēršanai.</w:t>
      </w:r>
    </w:p>
    <w:p w14:paraId="77593C33" w14:textId="77777777" w:rsidR="00AC1C2A" w:rsidRPr="00BA7B8A" w:rsidRDefault="00AC1C2A" w:rsidP="00AC1C2A">
      <w:pPr>
        <w:spacing w:before="240" w:after="240"/>
        <w:ind w:firstLine="0"/>
        <w:jc w:val="center"/>
        <w:rPr>
          <w:b/>
          <w:lang w:eastAsia="lv-LV"/>
        </w:rPr>
      </w:pPr>
      <w:r w:rsidRPr="00BA7B8A">
        <w:rPr>
          <w:b/>
          <w:lang w:eastAsia="lv-LV"/>
        </w:rPr>
        <w:t>Finansiālie rād</w:t>
      </w:r>
      <w:r>
        <w:rPr>
          <w:b/>
          <w:lang w:eastAsia="lv-LV"/>
        </w:rPr>
        <w:t>ītāji no 2022. līdz 2026</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C1C2A" w:rsidRPr="00BA7B8A" w14:paraId="1A2122DA" w14:textId="77777777" w:rsidTr="000B7D5A">
        <w:trPr>
          <w:trHeight w:val="283"/>
          <w:tblHeader/>
          <w:jc w:val="center"/>
        </w:trPr>
        <w:tc>
          <w:tcPr>
            <w:tcW w:w="3378" w:type="dxa"/>
            <w:vAlign w:val="center"/>
          </w:tcPr>
          <w:p w14:paraId="356763D8" w14:textId="77777777" w:rsidR="00AC1C2A" w:rsidRPr="00BA7B8A" w:rsidRDefault="00AC1C2A" w:rsidP="000B7D5A">
            <w:pPr>
              <w:spacing w:after="0"/>
              <w:ind w:firstLine="0"/>
              <w:jc w:val="center"/>
              <w:rPr>
                <w:sz w:val="18"/>
                <w:szCs w:val="24"/>
              </w:rPr>
            </w:pPr>
          </w:p>
        </w:tc>
        <w:tc>
          <w:tcPr>
            <w:tcW w:w="1131" w:type="dxa"/>
          </w:tcPr>
          <w:p w14:paraId="5A6E1DEC" w14:textId="77777777" w:rsidR="00AC1C2A" w:rsidRPr="00BA7B8A" w:rsidRDefault="00AC1C2A" w:rsidP="000B7D5A">
            <w:pPr>
              <w:spacing w:after="0"/>
              <w:ind w:firstLine="0"/>
              <w:jc w:val="center"/>
              <w:rPr>
                <w:sz w:val="18"/>
                <w:szCs w:val="24"/>
                <w:lang w:eastAsia="lv-LV"/>
              </w:rPr>
            </w:pPr>
            <w:r>
              <w:rPr>
                <w:sz w:val="18"/>
                <w:szCs w:val="18"/>
                <w:lang w:eastAsia="lv-LV"/>
              </w:rPr>
              <w:t>2022</w:t>
            </w:r>
            <w:r w:rsidRPr="00BA7B8A">
              <w:rPr>
                <w:sz w:val="18"/>
                <w:szCs w:val="18"/>
                <w:lang w:eastAsia="lv-LV"/>
              </w:rPr>
              <w:t>. gads (izpilde)</w:t>
            </w:r>
          </w:p>
        </w:tc>
        <w:tc>
          <w:tcPr>
            <w:tcW w:w="1132" w:type="dxa"/>
            <w:vAlign w:val="center"/>
          </w:tcPr>
          <w:p w14:paraId="4D7ED960" w14:textId="77777777" w:rsidR="00AC1C2A" w:rsidRPr="00BA7B8A" w:rsidRDefault="00AC1C2A" w:rsidP="000B7D5A">
            <w:pPr>
              <w:spacing w:after="0"/>
              <w:ind w:firstLine="0"/>
              <w:jc w:val="center"/>
              <w:rPr>
                <w:sz w:val="18"/>
                <w:szCs w:val="24"/>
                <w:lang w:eastAsia="lv-LV"/>
              </w:rPr>
            </w:pPr>
            <w:r w:rsidRPr="00BA7B8A">
              <w:rPr>
                <w:sz w:val="18"/>
                <w:szCs w:val="18"/>
                <w:lang w:eastAsia="lv-LV"/>
              </w:rPr>
              <w:t>2</w:t>
            </w:r>
            <w:r>
              <w:rPr>
                <w:sz w:val="18"/>
                <w:szCs w:val="18"/>
                <w:lang w:eastAsia="lv-LV"/>
              </w:rPr>
              <w:t>023</w:t>
            </w:r>
            <w:r w:rsidRPr="00BA7B8A">
              <w:rPr>
                <w:sz w:val="18"/>
                <w:szCs w:val="18"/>
                <w:lang w:eastAsia="lv-LV"/>
              </w:rPr>
              <w:t>. gada plā</w:t>
            </w:r>
            <w:r>
              <w:rPr>
                <w:sz w:val="18"/>
                <w:szCs w:val="18"/>
                <w:lang w:eastAsia="lv-LV"/>
              </w:rPr>
              <w:t>ns</w:t>
            </w:r>
          </w:p>
        </w:tc>
        <w:tc>
          <w:tcPr>
            <w:tcW w:w="1132" w:type="dxa"/>
          </w:tcPr>
          <w:p w14:paraId="16660E45" w14:textId="77777777" w:rsidR="00AC1C2A" w:rsidRPr="00BA7B8A" w:rsidRDefault="00AC1C2A" w:rsidP="000B7D5A">
            <w:pPr>
              <w:spacing w:after="0"/>
              <w:ind w:firstLine="0"/>
              <w:jc w:val="center"/>
              <w:rPr>
                <w:sz w:val="18"/>
                <w:szCs w:val="24"/>
                <w:lang w:eastAsia="lv-LV"/>
              </w:rPr>
            </w:pPr>
            <w:r>
              <w:rPr>
                <w:sz w:val="18"/>
                <w:szCs w:val="18"/>
                <w:lang w:eastAsia="lv-LV"/>
              </w:rPr>
              <w:t>2024</w:t>
            </w:r>
            <w:r w:rsidRPr="00BA7B8A">
              <w:rPr>
                <w:sz w:val="18"/>
                <w:szCs w:val="18"/>
                <w:lang w:eastAsia="lv-LV"/>
              </w:rPr>
              <w:t>. gada p</w:t>
            </w:r>
            <w:r>
              <w:rPr>
                <w:sz w:val="18"/>
                <w:szCs w:val="18"/>
                <w:lang w:eastAsia="lv-LV"/>
              </w:rPr>
              <w:t>rojekts</w:t>
            </w:r>
          </w:p>
        </w:tc>
        <w:tc>
          <w:tcPr>
            <w:tcW w:w="1132" w:type="dxa"/>
          </w:tcPr>
          <w:p w14:paraId="643E3119" w14:textId="77777777" w:rsidR="00AC1C2A" w:rsidRPr="00BA7B8A" w:rsidRDefault="00AC1C2A" w:rsidP="000B7D5A">
            <w:pPr>
              <w:spacing w:after="0"/>
              <w:ind w:firstLine="0"/>
              <w:jc w:val="center"/>
              <w:rPr>
                <w:sz w:val="18"/>
                <w:szCs w:val="24"/>
                <w:lang w:eastAsia="lv-LV"/>
              </w:rPr>
            </w:pPr>
            <w:r>
              <w:rPr>
                <w:sz w:val="18"/>
                <w:szCs w:val="18"/>
                <w:lang w:eastAsia="lv-LV"/>
              </w:rPr>
              <w:t>2025</w:t>
            </w:r>
            <w:r w:rsidRPr="00BA7B8A">
              <w:rPr>
                <w:sz w:val="18"/>
                <w:szCs w:val="18"/>
                <w:lang w:eastAsia="lv-LV"/>
              </w:rPr>
              <w:t xml:space="preserve">. gada </w:t>
            </w:r>
            <w:r>
              <w:rPr>
                <w:sz w:val="18"/>
                <w:szCs w:val="18"/>
                <w:lang w:eastAsia="lv-LV"/>
              </w:rPr>
              <w:t>prognoze</w:t>
            </w:r>
          </w:p>
        </w:tc>
        <w:tc>
          <w:tcPr>
            <w:tcW w:w="1132" w:type="dxa"/>
          </w:tcPr>
          <w:p w14:paraId="40EE8996" w14:textId="77777777" w:rsidR="00AC1C2A" w:rsidRPr="00BA7B8A" w:rsidRDefault="00AC1C2A" w:rsidP="000B7D5A">
            <w:pPr>
              <w:spacing w:after="0"/>
              <w:ind w:firstLine="0"/>
              <w:jc w:val="center"/>
              <w:rPr>
                <w:sz w:val="18"/>
                <w:szCs w:val="24"/>
                <w:lang w:eastAsia="lv-LV"/>
              </w:rPr>
            </w:pPr>
            <w:r>
              <w:rPr>
                <w:sz w:val="18"/>
                <w:szCs w:val="18"/>
                <w:lang w:eastAsia="lv-LV"/>
              </w:rPr>
              <w:t>2026</w:t>
            </w:r>
            <w:r w:rsidRPr="00BA7B8A">
              <w:rPr>
                <w:sz w:val="18"/>
                <w:szCs w:val="18"/>
                <w:lang w:eastAsia="lv-LV"/>
              </w:rPr>
              <w:t>. gada p</w:t>
            </w:r>
            <w:r>
              <w:rPr>
                <w:sz w:val="18"/>
                <w:szCs w:val="18"/>
                <w:lang w:eastAsia="lv-LV"/>
              </w:rPr>
              <w:t>rognoze</w:t>
            </w:r>
          </w:p>
        </w:tc>
      </w:tr>
      <w:tr w:rsidR="00AC1C2A" w:rsidRPr="00BA7B8A" w14:paraId="39BF459D" w14:textId="77777777" w:rsidTr="000B7D5A">
        <w:trPr>
          <w:trHeight w:val="142"/>
          <w:jc w:val="center"/>
        </w:trPr>
        <w:tc>
          <w:tcPr>
            <w:tcW w:w="3378" w:type="dxa"/>
            <w:shd w:val="clear" w:color="auto" w:fill="D9D9D9" w:themeFill="background1" w:themeFillShade="D9"/>
            <w:vAlign w:val="center"/>
          </w:tcPr>
          <w:p w14:paraId="0442B321" w14:textId="77777777" w:rsidR="00AC1C2A" w:rsidRPr="00BA7B8A" w:rsidRDefault="00AC1C2A" w:rsidP="000B7D5A">
            <w:pPr>
              <w:spacing w:after="0"/>
              <w:ind w:firstLine="0"/>
              <w:jc w:val="left"/>
              <w:rPr>
                <w:sz w:val="18"/>
                <w:lang w:eastAsia="lv-LV"/>
              </w:rPr>
            </w:pPr>
            <w:r w:rsidRPr="00BA7B8A">
              <w:rPr>
                <w:sz w:val="18"/>
                <w:lang w:eastAsia="lv-LV"/>
              </w:rPr>
              <w:t>Kopējie izdevumi,</w:t>
            </w:r>
            <w:r w:rsidRPr="00BA7B8A">
              <w:rPr>
                <w:sz w:val="18"/>
              </w:rPr>
              <w:t xml:space="preserve"> </w:t>
            </w:r>
            <w:proofErr w:type="spellStart"/>
            <w:r w:rsidRPr="00BA7B8A">
              <w:rPr>
                <w:i/>
                <w:sz w:val="18"/>
                <w:szCs w:val="18"/>
              </w:rPr>
              <w:t>euro</w:t>
            </w:r>
            <w:proofErr w:type="spellEnd"/>
          </w:p>
        </w:tc>
        <w:tc>
          <w:tcPr>
            <w:tcW w:w="1131" w:type="dxa"/>
            <w:shd w:val="clear" w:color="auto" w:fill="D9D9D9" w:themeFill="background1" w:themeFillShade="D9"/>
          </w:tcPr>
          <w:p w14:paraId="0DDEB9BB" w14:textId="77777777" w:rsidR="00AC1C2A" w:rsidRPr="00BA7B8A" w:rsidRDefault="00AC1C2A" w:rsidP="000B7D5A">
            <w:pPr>
              <w:spacing w:after="0"/>
              <w:ind w:firstLine="0"/>
              <w:jc w:val="center"/>
              <w:rPr>
                <w:sz w:val="18"/>
              </w:rPr>
            </w:pPr>
            <w:r w:rsidRPr="00BA7B8A">
              <w:rPr>
                <w:sz w:val="18"/>
              </w:rPr>
              <w:t>-</w:t>
            </w:r>
          </w:p>
        </w:tc>
        <w:tc>
          <w:tcPr>
            <w:tcW w:w="1132" w:type="dxa"/>
            <w:shd w:val="clear" w:color="auto" w:fill="D9D9D9" w:themeFill="background1" w:themeFillShade="D9"/>
          </w:tcPr>
          <w:p w14:paraId="3487EC03" w14:textId="77777777" w:rsidR="00AC1C2A" w:rsidRPr="009402EE" w:rsidRDefault="00AC1C2A" w:rsidP="000B7D5A">
            <w:pPr>
              <w:spacing w:after="0"/>
              <w:ind w:firstLine="0"/>
              <w:jc w:val="center"/>
              <w:rPr>
                <w:sz w:val="18"/>
                <w:szCs w:val="18"/>
                <w:highlight w:val="yellow"/>
              </w:rPr>
            </w:pPr>
            <w:r w:rsidRPr="00BA7B8A">
              <w:rPr>
                <w:sz w:val="18"/>
              </w:rPr>
              <w:t>-</w:t>
            </w:r>
          </w:p>
        </w:tc>
        <w:tc>
          <w:tcPr>
            <w:tcW w:w="1132" w:type="dxa"/>
            <w:shd w:val="clear" w:color="auto" w:fill="D9D9D9" w:themeFill="background1" w:themeFillShade="D9"/>
          </w:tcPr>
          <w:p w14:paraId="5D7607F4" w14:textId="77777777" w:rsidR="00AC1C2A" w:rsidRPr="00E87045" w:rsidRDefault="00AC1C2A" w:rsidP="000B7D5A">
            <w:pPr>
              <w:spacing w:after="0"/>
              <w:ind w:left="-90" w:firstLine="0"/>
              <w:jc w:val="right"/>
              <w:rPr>
                <w:sz w:val="18"/>
                <w:szCs w:val="18"/>
                <w:highlight w:val="yellow"/>
              </w:rPr>
            </w:pPr>
            <w:r w:rsidRPr="00E87045">
              <w:rPr>
                <w:sz w:val="18"/>
                <w:szCs w:val="18"/>
              </w:rPr>
              <w:t xml:space="preserve">   15 200 000</w:t>
            </w:r>
          </w:p>
        </w:tc>
        <w:tc>
          <w:tcPr>
            <w:tcW w:w="1132" w:type="dxa"/>
            <w:shd w:val="clear" w:color="auto" w:fill="D9D9D9" w:themeFill="background1" w:themeFillShade="D9"/>
          </w:tcPr>
          <w:p w14:paraId="141C05D1" w14:textId="77777777" w:rsidR="00AC1C2A" w:rsidRPr="00E87045" w:rsidRDefault="00AC1C2A" w:rsidP="000B7D5A">
            <w:pPr>
              <w:spacing w:after="0"/>
              <w:ind w:left="-90" w:firstLine="0"/>
              <w:jc w:val="right"/>
              <w:rPr>
                <w:sz w:val="18"/>
                <w:szCs w:val="18"/>
                <w:highlight w:val="yellow"/>
              </w:rPr>
            </w:pPr>
            <w:r w:rsidRPr="00E87045">
              <w:rPr>
                <w:sz w:val="18"/>
                <w:szCs w:val="18"/>
              </w:rPr>
              <w:t xml:space="preserve">   30 421 544</w:t>
            </w:r>
          </w:p>
        </w:tc>
        <w:tc>
          <w:tcPr>
            <w:tcW w:w="1132" w:type="dxa"/>
            <w:shd w:val="clear" w:color="auto" w:fill="D9D9D9" w:themeFill="background1" w:themeFillShade="D9"/>
          </w:tcPr>
          <w:p w14:paraId="1217E52A" w14:textId="77777777" w:rsidR="00AC1C2A" w:rsidRPr="00E87045" w:rsidRDefault="00AC1C2A" w:rsidP="000B7D5A">
            <w:pPr>
              <w:spacing w:after="0"/>
              <w:ind w:left="-90" w:firstLine="0"/>
              <w:jc w:val="right"/>
              <w:rPr>
                <w:sz w:val="18"/>
                <w:szCs w:val="18"/>
                <w:highlight w:val="yellow"/>
              </w:rPr>
            </w:pPr>
            <w:r w:rsidRPr="00E87045">
              <w:rPr>
                <w:sz w:val="18"/>
                <w:szCs w:val="18"/>
              </w:rPr>
              <w:t xml:space="preserve">   28 779 144</w:t>
            </w:r>
          </w:p>
        </w:tc>
      </w:tr>
      <w:tr w:rsidR="00AC1C2A" w:rsidRPr="00BA7B8A" w14:paraId="34DC30E5" w14:textId="77777777" w:rsidTr="000B7D5A">
        <w:trPr>
          <w:trHeight w:val="283"/>
          <w:jc w:val="center"/>
        </w:trPr>
        <w:tc>
          <w:tcPr>
            <w:tcW w:w="3378" w:type="dxa"/>
            <w:vAlign w:val="center"/>
          </w:tcPr>
          <w:p w14:paraId="79DE6B34" w14:textId="77777777" w:rsidR="00AC1C2A" w:rsidRPr="00BA7B8A" w:rsidRDefault="00AC1C2A" w:rsidP="000B7D5A">
            <w:pPr>
              <w:spacing w:after="0"/>
              <w:ind w:firstLine="0"/>
              <w:jc w:val="left"/>
              <w:rPr>
                <w:sz w:val="18"/>
                <w:szCs w:val="18"/>
                <w:lang w:eastAsia="lv-LV"/>
              </w:rPr>
            </w:pPr>
            <w:r w:rsidRPr="00BA7B8A">
              <w:rPr>
                <w:sz w:val="18"/>
                <w:szCs w:val="18"/>
                <w:lang w:eastAsia="lv-LV"/>
              </w:rPr>
              <w:lastRenderedPageBreak/>
              <w:t xml:space="preserve">Kopējo izdevumu izmaiņas, </w:t>
            </w:r>
            <w:proofErr w:type="spellStart"/>
            <w:r w:rsidRPr="00BA7B8A">
              <w:rPr>
                <w:i/>
                <w:sz w:val="18"/>
                <w:szCs w:val="18"/>
                <w:lang w:eastAsia="lv-LV"/>
              </w:rPr>
              <w:t>euro</w:t>
            </w:r>
            <w:proofErr w:type="spellEnd"/>
            <w:r w:rsidRPr="00BA7B8A">
              <w:rPr>
                <w:sz w:val="18"/>
                <w:szCs w:val="18"/>
                <w:lang w:eastAsia="lv-LV"/>
              </w:rPr>
              <w:t xml:space="preserve"> (+/–) pret iepriekšējo gadu</w:t>
            </w:r>
          </w:p>
        </w:tc>
        <w:tc>
          <w:tcPr>
            <w:tcW w:w="1131" w:type="dxa"/>
          </w:tcPr>
          <w:p w14:paraId="64C39B8E" w14:textId="77777777" w:rsidR="00AC1C2A" w:rsidRPr="00BA7B8A" w:rsidRDefault="00AC1C2A" w:rsidP="000B7D5A">
            <w:pPr>
              <w:spacing w:after="0"/>
              <w:ind w:firstLine="0"/>
              <w:jc w:val="center"/>
              <w:rPr>
                <w:sz w:val="18"/>
              </w:rPr>
            </w:pPr>
            <w:r w:rsidRPr="00BA7B8A">
              <w:rPr>
                <w:b/>
                <w:bCs/>
                <w:sz w:val="18"/>
              </w:rPr>
              <w:t>×</w:t>
            </w:r>
          </w:p>
        </w:tc>
        <w:tc>
          <w:tcPr>
            <w:tcW w:w="1132" w:type="dxa"/>
          </w:tcPr>
          <w:p w14:paraId="3F33858E" w14:textId="77777777" w:rsidR="00AC1C2A" w:rsidRPr="00BA7B8A" w:rsidRDefault="00AC1C2A" w:rsidP="000B7D5A">
            <w:pPr>
              <w:spacing w:after="0"/>
              <w:ind w:firstLine="0"/>
              <w:jc w:val="center"/>
              <w:rPr>
                <w:sz w:val="18"/>
              </w:rPr>
            </w:pPr>
            <w:r w:rsidRPr="00BA7B8A">
              <w:rPr>
                <w:b/>
                <w:bCs/>
                <w:sz w:val="18"/>
              </w:rPr>
              <w:t>×</w:t>
            </w:r>
          </w:p>
        </w:tc>
        <w:tc>
          <w:tcPr>
            <w:tcW w:w="1132" w:type="dxa"/>
          </w:tcPr>
          <w:p w14:paraId="369772CD" w14:textId="77777777" w:rsidR="00AC1C2A" w:rsidRPr="00597B7B" w:rsidRDefault="00AC1C2A" w:rsidP="000B7D5A">
            <w:pPr>
              <w:spacing w:after="0"/>
              <w:ind w:left="-89" w:firstLine="0"/>
              <w:jc w:val="right"/>
              <w:rPr>
                <w:sz w:val="18"/>
                <w:highlight w:val="yellow"/>
              </w:rPr>
            </w:pPr>
            <w:r w:rsidRPr="00597B7B">
              <w:rPr>
                <w:bCs/>
                <w:sz w:val="18"/>
              </w:rPr>
              <w:t>15 200 000</w:t>
            </w:r>
          </w:p>
        </w:tc>
        <w:tc>
          <w:tcPr>
            <w:tcW w:w="1132" w:type="dxa"/>
          </w:tcPr>
          <w:p w14:paraId="6B1BF09F" w14:textId="77777777" w:rsidR="00AC1C2A" w:rsidRPr="00F23D19" w:rsidRDefault="00AC1C2A" w:rsidP="000B7D5A">
            <w:pPr>
              <w:spacing w:after="0"/>
              <w:ind w:firstLine="0"/>
              <w:jc w:val="right"/>
              <w:rPr>
                <w:sz w:val="18"/>
                <w:highlight w:val="yellow"/>
              </w:rPr>
            </w:pPr>
            <w:r w:rsidRPr="00A270FC">
              <w:rPr>
                <w:sz w:val="18"/>
              </w:rPr>
              <w:t xml:space="preserve"> </w:t>
            </w:r>
            <w:r w:rsidRPr="00E87045">
              <w:rPr>
                <w:sz w:val="18"/>
              </w:rPr>
              <w:t>15</w:t>
            </w:r>
            <w:r>
              <w:rPr>
                <w:sz w:val="18"/>
              </w:rPr>
              <w:t> 221 544</w:t>
            </w:r>
          </w:p>
        </w:tc>
        <w:tc>
          <w:tcPr>
            <w:tcW w:w="1132" w:type="dxa"/>
          </w:tcPr>
          <w:p w14:paraId="29EAEEE9" w14:textId="77777777" w:rsidR="00AC1C2A" w:rsidRPr="00F23D19" w:rsidRDefault="00AC1C2A" w:rsidP="000B7D5A">
            <w:pPr>
              <w:spacing w:after="0"/>
              <w:ind w:firstLine="0"/>
              <w:jc w:val="right"/>
              <w:rPr>
                <w:sz w:val="18"/>
                <w:highlight w:val="yellow"/>
              </w:rPr>
            </w:pPr>
            <w:r w:rsidRPr="00A270FC">
              <w:rPr>
                <w:sz w:val="18"/>
              </w:rPr>
              <w:t xml:space="preserve"> </w:t>
            </w:r>
            <w:r>
              <w:rPr>
                <w:sz w:val="18"/>
              </w:rPr>
              <w:t>-1 642 400</w:t>
            </w:r>
          </w:p>
        </w:tc>
      </w:tr>
      <w:tr w:rsidR="00AC1C2A" w:rsidRPr="00BA7B8A" w14:paraId="3ED79EF1" w14:textId="77777777" w:rsidTr="000B7D5A">
        <w:trPr>
          <w:trHeight w:val="283"/>
          <w:jc w:val="center"/>
        </w:trPr>
        <w:tc>
          <w:tcPr>
            <w:tcW w:w="3378" w:type="dxa"/>
            <w:vAlign w:val="center"/>
          </w:tcPr>
          <w:p w14:paraId="7E4C8945" w14:textId="77777777" w:rsidR="00AC1C2A" w:rsidRPr="00BA7B8A" w:rsidRDefault="00AC1C2A" w:rsidP="000B7D5A">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593B123A" w14:textId="77777777" w:rsidR="00AC1C2A" w:rsidRPr="00BA7B8A" w:rsidRDefault="00AC1C2A" w:rsidP="000B7D5A">
            <w:pPr>
              <w:spacing w:after="0"/>
              <w:ind w:firstLine="0"/>
              <w:jc w:val="center"/>
              <w:rPr>
                <w:sz w:val="18"/>
              </w:rPr>
            </w:pPr>
            <w:r w:rsidRPr="00BA7B8A">
              <w:rPr>
                <w:b/>
                <w:bCs/>
                <w:sz w:val="18"/>
              </w:rPr>
              <w:t>×</w:t>
            </w:r>
          </w:p>
        </w:tc>
        <w:tc>
          <w:tcPr>
            <w:tcW w:w="1132" w:type="dxa"/>
          </w:tcPr>
          <w:p w14:paraId="4A372624" w14:textId="77777777" w:rsidR="00AC1C2A" w:rsidRPr="00BA7B8A" w:rsidRDefault="00AC1C2A" w:rsidP="000B7D5A">
            <w:pPr>
              <w:spacing w:after="0"/>
              <w:ind w:firstLine="0"/>
              <w:jc w:val="center"/>
              <w:rPr>
                <w:sz w:val="18"/>
              </w:rPr>
            </w:pPr>
            <w:r w:rsidRPr="00BA7B8A">
              <w:rPr>
                <w:b/>
                <w:bCs/>
                <w:sz w:val="18"/>
              </w:rPr>
              <w:t>×</w:t>
            </w:r>
          </w:p>
        </w:tc>
        <w:tc>
          <w:tcPr>
            <w:tcW w:w="1132" w:type="dxa"/>
          </w:tcPr>
          <w:p w14:paraId="40BF2292" w14:textId="77777777" w:rsidR="00AC1C2A" w:rsidRPr="00597B7B" w:rsidRDefault="00AC1C2A" w:rsidP="000B7D5A">
            <w:pPr>
              <w:spacing w:after="0"/>
              <w:ind w:firstLine="0"/>
              <w:jc w:val="right"/>
              <w:rPr>
                <w:sz w:val="18"/>
              </w:rPr>
            </w:pPr>
            <w:r w:rsidRPr="00597B7B">
              <w:rPr>
                <w:bCs/>
                <w:sz w:val="18"/>
              </w:rPr>
              <w:t>100,0</w:t>
            </w:r>
          </w:p>
        </w:tc>
        <w:tc>
          <w:tcPr>
            <w:tcW w:w="1132" w:type="dxa"/>
          </w:tcPr>
          <w:p w14:paraId="7F9E1FAA" w14:textId="77777777" w:rsidR="00AC1C2A" w:rsidRPr="00A270FC" w:rsidRDefault="00AC1C2A" w:rsidP="000B7D5A">
            <w:pPr>
              <w:spacing w:after="0"/>
              <w:ind w:firstLine="0"/>
              <w:jc w:val="right"/>
              <w:rPr>
                <w:sz w:val="18"/>
              </w:rPr>
            </w:pPr>
            <w:r>
              <w:rPr>
                <w:sz w:val="18"/>
              </w:rPr>
              <w:t>100,1</w:t>
            </w:r>
          </w:p>
        </w:tc>
        <w:tc>
          <w:tcPr>
            <w:tcW w:w="1132" w:type="dxa"/>
          </w:tcPr>
          <w:p w14:paraId="7031BAC9" w14:textId="77777777" w:rsidR="00AC1C2A" w:rsidRPr="00A270FC" w:rsidRDefault="00AC1C2A" w:rsidP="000B7D5A">
            <w:pPr>
              <w:spacing w:after="0"/>
              <w:ind w:firstLine="0"/>
              <w:jc w:val="right"/>
              <w:rPr>
                <w:sz w:val="18"/>
              </w:rPr>
            </w:pPr>
            <w:r>
              <w:rPr>
                <w:sz w:val="18"/>
              </w:rPr>
              <w:t>-5,4</w:t>
            </w:r>
          </w:p>
        </w:tc>
      </w:tr>
    </w:tbl>
    <w:p w14:paraId="70F94902" w14:textId="77777777" w:rsidR="00AC1C2A" w:rsidRPr="00BA7B8A" w:rsidRDefault="00AC1C2A" w:rsidP="00AC1C2A">
      <w:pPr>
        <w:spacing w:before="240" w:after="240"/>
        <w:ind w:firstLine="0"/>
        <w:jc w:val="center"/>
        <w:rPr>
          <w:b/>
          <w:color w:val="000000" w:themeColor="text1"/>
          <w:lang w:eastAsia="lv-LV"/>
        </w:rPr>
      </w:pPr>
      <w:r w:rsidRPr="00BA7B8A">
        <w:rPr>
          <w:b/>
          <w:color w:val="000000" w:themeColor="text1"/>
          <w:lang w:eastAsia="lv-LV"/>
        </w:rPr>
        <w:t>Izm</w:t>
      </w:r>
      <w:r>
        <w:rPr>
          <w:b/>
          <w:color w:val="000000" w:themeColor="text1"/>
          <w:lang w:eastAsia="lv-LV"/>
        </w:rPr>
        <w:t>aiņas izdevumos, salīdzinot 2024</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2023</w:t>
      </w:r>
      <w:r w:rsidRPr="00BA7B8A">
        <w:rPr>
          <w:b/>
          <w:color w:val="000000" w:themeColor="text1"/>
          <w:lang w:eastAsia="lv-LV"/>
        </w:rPr>
        <w:t>. gada plānu</w:t>
      </w:r>
    </w:p>
    <w:p w14:paraId="2672BA2E" w14:textId="77777777" w:rsidR="00AC1C2A" w:rsidRPr="00BA7B8A" w:rsidRDefault="00AC1C2A" w:rsidP="00AC1C2A">
      <w:pPr>
        <w:spacing w:after="0"/>
        <w:ind w:left="7921" w:firstLine="720"/>
        <w:jc w:val="center"/>
        <w:rPr>
          <w:i/>
          <w:sz w:val="18"/>
          <w:szCs w:val="18"/>
        </w:rPr>
      </w:pPr>
      <w:proofErr w:type="spellStart"/>
      <w:r w:rsidRPr="00BA7B8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C1C2A" w:rsidRPr="00BA7B8A" w14:paraId="4C37EBBD" w14:textId="77777777" w:rsidTr="000B7D5A">
        <w:trPr>
          <w:trHeight w:val="142"/>
          <w:tblHeader/>
          <w:jc w:val="center"/>
        </w:trPr>
        <w:tc>
          <w:tcPr>
            <w:tcW w:w="5241" w:type="dxa"/>
            <w:vAlign w:val="center"/>
          </w:tcPr>
          <w:p w14:paraId="1A5D3248" w14:textId="77777777" w:rsidR="00AC1C2A" w:rsidRPr="007A3CDF" w:rsidRDefault="00AC1C2A" w:rsidP="000B7D5A">
            <w:pPr>
              <w:spacing w:after="0"/>
              <w:ind w:firstLine="0"/>
              <w:jc w:val="center"/>
              <w:rPr>
                <w:sz w:val="18"/>
                <w:szCs w:val="18"/>
              </w:rPr>
            </w:pPr>
            <w:r w:rsidRPr="007A3CDF">
              <w:rPr>
                <w:sz w:val="18"/>
                <w:szCs w:val="18"/>
                <w:lang w:eastAsia="lv-LV"/>
              </w:rPr>
              <w:t>Pasākums</w:t>
            </w:r>
          </w:p>
        </w:tc>
        <w:tc>
          <w:tcPr>
            <w:tcW w:w="1277" w:type="dxa"/>
            <w:vAlign w:val="center"/>
          </w:tcPr>
          <w:p w14:paraId="045EB725" w14:textId="77777777" w:rsidR="00AC1C2A" w:rsidRPr="007A3CDF" w:rsidRDefault="00AC1C2A" w:rsidP="000B7D5A">
            <w:pPr>
              <w:spacing w:after="0"/>
              <w:ind w:firstLine="0"/>
              <w:jc w:val="center"/>
              <w:rPr>
                <w:sz w:val="18"/>
                <w:szCs w:val="18"/>
                <w:lang w:eastAsia="lv-LV"/>
              </w:rPr>
            </w:pPr>
            <w:r w:rsidRPr="007A3CDF">
              <w:rPr>
                <w:sz w:val="18"/>
                <w:szCs w:val="18"/>
                <w:lang w:eastAsia="lv-LV"/>
              </w:rPr>
              <w:t>Samazinājums</w:t>
            </w:r>
          </w:p>
        </w:tc>
        <w:tc>
          <w:tcPr>
            <w:tcW w:w="1277" w:type="dxa"/>
            <w:vAlign w:val="center"/>
          </w:tcPr>
          <w:p w14:paraId="40A4C8C1" w14:textId="77777777" w:rsidR="00AC1C2A" w:rsidRPr="007A3CDF" w:rsidRDefault="00AC1C2A" w:rsidP="000B7D5A">
            <w:pPr>
              <w:spacing w:after="0"/>
              <w:ind w:firstLine="0"/>
              <w:jc w:val="center"/>
              <w:rPr>
                <w:sz w:val="18"/>
                <w:szCs w:val="18"/>
                <w:lang w:eastAsia="lv-LV"/>
              </w:rPr>
            </w:pPr>
            <w:r w:rsidRPr="007A3CDF">
              <w:rPr>
                <w:sz w:val="18"/>
                <w:szCs w:val="18"/>
                <w:lang w:eastAsia="lv-LV"/>
              </w:rPr>
              <w:t>Palielinājums</w:t>
            </w:r>
          </w:p>
        </w:tc>
        <w:tc>
          <w:tcPr>
            <w:tcW w:w="1277" w:type="dxa"/>
            <w:vAlign w:val="center"/>
          </w:tcPr>
          <w:p w14:paraId="0CB66471" w14:textId="77777777" w:rsidR="00AC1C2A" w:rsidRPr="007A3CDF" w:rsidRDefault="00AC1C2A" w:rsidP="000B7D5A">
            <w:pPr>
              <w:spacing w:after="0"/>
              <w:ind w:firstLine="0"/>
              <w:jc w:val="center"/>
              <w:rPr>
                <w:sz w:val="18"/>
                <w:szCs w:val="18"/>
                <w:lang w:eastAsia="lv-LV"/>
              </w:rPr>
            </w:pPr>
            <w:r w:rsidRPr="007A3CDF">
              <w:rPr>
                <w:sz w:val="18"/>
                <w:szCs w:val="18"/>
                <w:lang w:eastAsia="lv-LV"/>
              </w:rPr>
              <w:t>Izmaiņas</w:t>
            </w:r>
          </w:p>
        </w:tc>
      </w:tr>
      <w:tr w:rsidR="00AC1C2A" w:rsidRPr="00BA7B8A" w14:paraId="2372B176" w14:textId="77777777" w:rsidTr="000B7D5A">
        <w:trPr>
          <w:trHeight w:val="142"/>
          <w:jc w:val="center"/>
        </w:trPr>
        <w:tc>
          <w:tcPr>
            <w:tcW w:w="5241" w:type="dxa"/>
            <w:shd w:val="clear" w:color="auto" w:fill="D9D9D9" w:themeFill="background1" w:themeFillShade="D9"/>
          </w:tcPr>
          <w:p w14:paraId="185B7D57" w14:textId="77777777" w:rsidR="00AC1C2A" w:rsidRPr="007A3CDF" w:rsidRDefault="00AC1C2A" w:rsidP="000B7D5A">
            <w:pPr>
              <w:spacing w:after="0"/>
              <w:ind w:firstLine="0"/>
              <w:jc w:val="left"/>
              <w:rPr>
                <w:sz w:val="18"/>
                <w:szCs w:val="18"/>
              </w:rPr>
            </w:pPr>
            <w:r w:rsidRPr="007A3CDF">
              <w:rPr>
                <w:b/>
                <w:bCs/>
                <w:sz w:val="18"/>
                <w:szCs w:val="18"/>
                <w:lang w:eastAsia="lv-LV"/>
              </w:rPr>
              <w:t>Izdevumi - kopā</w:t>
            </w:r>
          </w:p>
        </w:tc>
        <w:tc>
          <w:tcPr>
            <w:tcW w:w="1277" w:type="dxa"/>
            <w:shd w:val="clear" w:color="auto" w:fill="D9D9D9" w:themeFill="background1" w:themeFillShade="D9"/>
          </w:tcPr>
          <w:p w14:paraId="08E4379E" w14:textId="77777777" w:rsidR="00AC1C2A" w:rsidRPr="007A3CDF" w:rsidRDefault="00AC1C2A" w:rsidP="000B7D5A">
            <w:pPr>
              <w:spacing w:after="0"/>
              <w:ind w:firstLine="0"/>
              <w:jc w:val="center"/>
              <w:rPr>
                <w:b/>
                <w:sz w:val="18"/>
                <w:szCs w:val="18"/>
              </w:rPr>
            </w:pPr>
            <w:r>
              <w:rPr>
                <w:b/>
                <w:sz w:val="18"/>
                <w:szCs w:val="18"/>
              </w:rPr>
              <w:t>-</w:t>
            </w:r>
          </w:p>
        </w:tc>
        <w:tc>
          <w:tcPr>
            <w:tcW w:w="1277" w:type="dxa"/>
            <w:shd w:val="clear" w:color="auto" w:fill="D9D9D9" w:themeFill="background1" w:themeFillShade="D9"/>
          </w:tcPr>
          <w:p w14:paraId="3636670A" w14:textId="77777777" w:rsidR="00AC1C2A" w:rsidRPr="007A3CDF" w:rsidRDefault="00AC1C2A" w:rsidP="000B7D5A">
            <w:pPr>
              <w:spacing w:after="0"/>
              <w:ind w:firstLine="0"/>
              <w:jc w:val="right"/>
              <w:rPr>
                <w:b/>
                <w:sz w:val="18"/>
                <w:szCs w:val="18"/>
              </w:rPr>
            </w:pPr>
            <w:r>
              <w:rPr>
                <w:b/>
                <w:sz w:val="18"/>
                <w:szCs w:val="18"/>
              </w:rPr>
              <w:t>15 200 000</w:t>
            </w:r>
          </w:p>
        </w:tc>
        <w:tc>
          <w:tcPr>
            <w:tcW w:w="1277" w:type="dxa"/>
            <w:shd w:val="clear" w:color="auto" w:fill="D9D9D9" w:themeFill="background1" w:themeFillShade="D9"/>
          </w:tcPr>
          <w:p w14:paraId="601BBEC7" w14:textId="77777777" w:rsidR="00AC1C2A" w:rsidRPr="007A3CDF" w:rsidRDefault="00AC1C2A" w:rsidP="000B7D5A">
            <w:pPr>
              <w:spacing w:after="0"/>
              <w:ind w:firstLine="0"/>
              <w:jc w:val="right"/>
              <w:rPr>
                <w:b/>
                <w:sz w:val="18"/>
                <w:szCs w:val="18"/>
              </w:rPr>
            </w:pPr>
            <w:r w:rsidRPr="007A3CDF">
              <w:rPr>
                <w:b/>
                <w:sz w:val="18"/>
              </w:rPr>
              <w:t>15 200 000</w:t>
            </w:r>
          </w:p>
        </w:tc>
      </w:tr>
      <w:tr w:rsidR="00AC1C2A" w:rsidRPr="00BA7B8A" w14:paraId="0949CA8F" w14:textId="77777777" w:rsidTr="000B7D5A">
        <w:trPr>
          <w:trHeight w:val="142"/>
          <w:jc w:val="center"/>
        </w:trPr>
        <w:tc>
          <w:tcPr>
            <w:tcW w:w="9072" w:type="dxa"/>
            <w:gridSpan w:val="4"/>
            <w:shd w:val="clear" w:color="auto" w:fill="auto"/>
            <w:vAlign w:val="center"/>
          </w:tcPr>
          <w:p w14:paraId="020EB531" w14:textId="77777777" w:rsidR="00AC1C2A" w:rsidRPr="007A3CDF" w:rsidRDefault="00AC1C2A" w:rsidP="000B7D5A">
            <w:pPr>
              <w:spacing w:after="0"/>
              <w:ind w:left="310" w:firstLine="0"/>
              <w:jc w:val="left"/>
              <w:rPr>
                <w:b/>
                <w:sz w:val="18"/>
                <w:szCs w:val="18"/>
              </w:rPr>
            </w:pPr>
            <w:r w:rsidRPr="007A3CDF">
              <w:rPr>
                <w:i/>
                <w:sz w:val="18"/>
                <w:szCs w:val="18"/>
                <w:lang w:eastAsia="lv-LV"/>
              </w:rPr>
              <w:t>t. sk.:</w:t>
            </w:r>
          </w:p>
        </w:tc>
      </w:tr>
      <w:tr w:rsidR="00AC1C2A" w:rsidRPr="00BA7B8A" w14:paraId="6FCAE8A8" w14:textId="77777777" w:rsidTr="000B7D5A">
        <w:trPr>
          <w:trHeight w:val="142"/>
          <w:jc w:val="center"/>
        </w:trPr>
        <w:tc>
          <w:tcPr>
            <w:tcW w:w="5241" w:type="dxa"/>
            <w:shd w:val="clear" w:color="auto" w:fill="F2F2F2" w:themeFill="background1" w:themeFillShade="F2"/>
            <w:vAlign w:val="center"/>
          </w:tcPr>
          <w:p w14:paraId="6EEC7470" w14:textId="77777777" w:rsidR="00AC1C2A" w:rsidRPr="007A3CDF" w:rsidRDefault="00AC1C2A" w:rsidP="000B7D5A">
            <w:pPr>
              <w:spacing w:after="0"/>
              <w:ind w:firstLine="0"/>
              <w:jc w:val="left"/>
              <w:rPr>
                <w:sz w:val="18"/>
                <w:szCs w:val="18"/>
                <w:u w:val="single"/>
                <w:lang w:eastAsia="lv-LV"/>
              </w:rPr>
            </w:pPr>
            <w:r w:rsidRPr="007A3CDF">
              <w:rPr>
                <w:sz w:val="18"/>
                <w:szCs w:val="18"/>
                <w:u w:val="single"/>
                <w:lang w:eastAsia="lv-LV"/>
              </w:rPr>
              <w:t>Prioritāri pasākumi</w:t>
            </w:r>
          </w:p>
        </w:tc>
        <w:tc>
          <w:tcPr>
            <w:tcW w:w="1277" w:type="dxa"/>
            <w:shd w:val="clear" w:color="auto" w:fill="F2F2F2" w:themeFill="background1" w:themeFillShade="F2"/>
          </w:tcPr>
          <w:p w14:paraId="003BEF22" w14:textId="77777777" w:rsidR="00AC1C2A" w:rsidRPr="007A3CDF" w:rsidRDefault="00AC1C2A" w:rsidP="000B7D5A">
            <w:pPr>
              <w:spacing w:after="0"/>
              <w:ind w:firstLine="0"/>
              <w:jc w:val="center"/>
              <w:rPr>
                <w:sz w:val="18"/>
                <w:szCs w:val="18"/>
              </w:rPr>
            </w:pPr>
            <w:r>
              <w:rPr>
                <w:sz w:val="18"/>
                <w:szCs w:val="18"/>
              </w:rPr>
              <w:t>-</w:t>
            </w:r>
          </w:p>
        </w:tc>
        <w:tc>
          <w:tcPr>
            <w:tcW w:w="1277" w:type="dxa"/>
            <w:shd w:val="clear" w:color="auto" w:fill="F2F2F2" w:themeFill="background1" w:themeFillShade="F2"/>
          </w:tcPr>
          <w:p w14:paraId="165198B0" w14:textId="77777777" w:rsidR="00AC1C2A" w:rsidRPr="007A3CDF" w:rsidRDefault="00AC1C2A" w:rsidP="000B7D5A">
            <w:pPr>
              <w:spacing w:after="0"/>
              <w:ind w:firstLine="0"/>
              <w:jc w:val="right"/>
              <w:rPr>
                <w:sz w:val="18"/>
                <w:szCs w:val="18"/>
              </w:rPr>
            </w:pPr>
            <w:r>
              <w:rPr>
                <w:sz w:val="18"/>
                <w:szCs w:val="18"/>
              </w:rPr>
              <w:t>15 200 000</w:t>
            </w:r>
          </w:p>
        </w:tc>
        <w:tc>
          <w:tcPr>
            <w:tcW w:w="1277" w:type="dxa"/>
            <w:shd w:val="clear" w:color="auto" w:fill="F2F2F2" w:themeFill="background1" w:themeFillShade="F2"/>
          </w:tcPr>
          <w:p w14:paraId="535B474B" w14:textId="77777777" w:rsidR="00AC1C2A" w:rsidRPr="007A3CDF" w:rsidRDefault="00AC1C2A" w:rsidP="000B7D5A">
            <w:pPr>
              <w:spacing w:after="0"/>
              <w:ind w:firstLine="0"/>
              <w:jc w:val="right"/>
              <w:rPr>
                <w:sz w:val="18"/>
                <w:szCs w:val="18"/>
              </w:rPr>
            </w:pPr>
            <w:r>
              <w:rPr>
                <w:sz w:val="18"/>
                <w:szCs w:val="18"/>
              </w:rPr>
              <w:t>15 200 000</w:t>
            </w:r>
          </w:p>
        </w:tc>
      </w:tr>
      <w:tr w:rsidR="00AC1C2A" w:rsidRPr="00BA7B8A" w14:paraId="74DA591E" w14:textId="77777777" w:rsidTr="000B7D5A">
        <w:trPr>
          <w:trHeight w:val="142"/>
          <w:jc w:val="center"/>
        </w:trPr>
        <w:tc>
          <w:tcPr>
            <w:tcW w:w="5241" w:type="dxa"/>
          </w:tcPr>
          <w:p w14:paraId="564C7455" w14:textId="77777777" w:rsidR="00AC1C2A" w:rsidRPr="007A3CDF" w:rsidRDefault="00AC1C2A" w:rsidP="000B7D5A">
            <w:pPr>
              <w:spacing w:after="0"/>
              <w:ind w:firstLine="0"/>
              <w:rPr>
                <w:i/>
                <w:sz w:val="18"/>
                <w:szCs w:val="18"/>
                <w:lang w:eastAsia="lv-LV"/>
              </w:rPr>
            </w:pPr>
            <w:r w:rsidRPr="007A3CDF">
              <w:rPr>
                <w:i/>
                <w:sz w:val="18"/>
                <w:szCs w:val="18"/>
                <w:lang w:eastAsia="lv-LV"/>
              </w:rPr>
              <w:t xml:space="preserve">Finansējums palielināts prioritārā pasākuma “Pilotprojekts augstākās izglītības institucionālā finansējuma ieviešanai no 2024.gada 1.septembra” īstenošanai (MK 26.09.2023 prot. Nr.47 43.§ </w:t>
            </w:r>
            <w:r>
              <w:rPr>
                <w:i/>
                <w:sz w:val="18"/>
                <w:szCs w:val="18"/>
                <w:lang w:eastAsia="lv-LV"/>
              </w:rPr>
              <w:t xml:space="preserve">2.p. un </w:t>
            </w:r>
            <w:r w:rsidRPr="007A3CDF">
              <w:rPr>
                <w:i/>
                <w:sz w:val="18"/>
                <w:szCs w:val="18"/>
                <w:lang w:eastAsia="lv-LV"/>
              </w:rPr>
              <w:t>6.p.)</w:t>
            </w:r>
          </w:p>
        </w:tc>
        <w:tc>
          <w:tcPr>
            <w:tcW w:w="1277" w:type="dxa"/>
          </w:tcPr>
          <w:p w14:paraId="4E17D218" w14:textId="77777777" w:rsidR="00AC1C2A" w:rsidRPr="007A3CDF" w:rsidRDefault="00AC1C2A" w:rsidP="000B7D5A">
            <w:pPr>
              <w:spacing w:after="0"/>
              <w:ind w:firstLine="0"/>
              <w:jc w:val="center"/>
              <w:rPr>
                <w:sz w:val="18"/>
                <w:szCs w:val="18"/>
              </w:rPr>
            </w:pPr>
            <w:r w:rsidRPr="007A3CDF">
              <w:rPr>
                <w:sz w:val="18"/>
              </w:rPr>
              <w:t>-</w:t>
            </w:r>
          </w:p>
        </w:tc>
        <w:tc>
          <w:tcPr>
            <w:tcW w:w="1277" w:type="dxa"/>
          </w:tcPr>
          <w:p w14:paraId="02E3CE2C" w14:textId="77777777" w:rsidR="00AC1C2A" w:rsidRPr="007A3CDF" w:rsidRDefault="00AC1C2A" w:rsidP="000B7D5A">
            <w:pPr>
              <w:spacing w:after="0"/>
              <w:ind w:firstLine="0"/>
              <w:jc w:val="right"/>
              <w:rPr>
                <w:rFonts w:ascii="TimesNewRoman" w:hAnsi="TimesNewRoman" w:cs="Arial"/>
                <w:sz w:val="18"/>
                <w:szCs w:val="18"/>
              </w:rPr>
            </w:pPr>
            <w:r w:rsidRPr="007A3CDF">
              <w:rPr>
                <w:rFonts w:ascii="TimesNewRoman" w:hAnsi="TimesNewRoman" w:cs="Arial"/>
                <w:sz w:val="18"/>
                <w:szCs w:val="18"/>
              </w:rPr>
              <w:t>3 300 000</w:t>
            </w:r>
          </w:p>
          <w:p w14:paraId="78690D3A" w14:textId="77777777" w:rsidR="00AC1C2A" w:rsidRPr="007A3CDF" w:rsidRDefault="00AC1C2A" w:rsidP="000B7D5A">
            <w:pPr>
              <w:spacing w:after="0"/>
              <w:ind w:firstLine="0"/>
              <w:jc w:val="right"/>
              <w:rPr>
                <w:rFonts w:ascii="TimesNewRoman" w:hAnsi="TimesNewRoman" w:cs="Arial"/>
                <w:sz w:val="18"/>
                <w:szCs w:val="18"/>
              </w:rPr>
            </w:pPr>
          </w:p>
        </w:tc>
        <w:tc>
          <w:tcPr>
            <w:tcW w:w="1277" w:type="dxa"/>
          </w:tcPr>
          <w:p w14:paraId="712D6075" w14:textId="77777777" w:rsidR="00AC1C2A" w:rsidRPr="007A3CDF" w:rsidRDefault="00AC1C2A" w:rsidP="000B7D5A">
            <w:pPr>
              <w:spacing w:after="0"/>
              <w:ind w:firstLine="0"/>
              <w:jc w:val="right"/>
              <w:rPr>
                <w:sz w:val="18"/>
                <w:szCs w:val="18"/>
              </w:rPr>
            </w:pPr>
            <w:r w:rsidRPr="007A3CDF">
              <w:rPr>
                <w:sz w:val="18"/>
                <w:szCs w:val="18"/>
              </w:rPr>
              <w:t>3 300 000</w:t>
            </w:r>
          </w:p>
        </w:tc>
      </w:tr>
      <w:tr w:rsidR="00AC1C2A" w:rsidRPr="00BA7B8A" w14:paraId="3597057F" w14:textId="77777777" w:rsidTr="000B7D5A">
        <w:trPr>
          <w:trHeight w:val="142"/>
          <w:jc w:val="center"/>
        </w:trPr>
        <w:tc>
          <w:tcPr>
            <w:tcW w:w="5241" w:type="dxa"/>
          </w:tcPr>
          <w:p w14:paraId="7799D466" w14:textId="77777777" w:rsidR="00AC1C2A" w:rsidRPr="007A3CDF" w:rsidRDefault="00AC1C2A" w:rsidP="000B7D5A">
            <w:pPr>
              <w:spacing w:after="0"/>
              <w:ind w:firstLine="0"/>
              <w:rPr>
                <w:i/>
                <w:sz w:val="18"/>
                <w:szCs w:val="18"/>
                <w:lang w:eastAsia="lv-LV"/>
              </w:rPr>
            </w:pPr>
            <w:r w:rsidRPr="007A3CDF">
              <w:rPr>
                <w:i/>
                <w:sz w:val="18"/>
                <w:szCs w:val="18"/>
                <w:lang w:eastAsia="lv-LV"/>
              </w:rPr>
              <w:t xml:space="preserve">Finansējums palielināts prioritārā pasākuma “Snieguma finansējuma Augstākā izglītībā un zinātnē īpatsvara pakāpeniska palielināšana” īstenošanai (MK 26.09.2023 prot. Nr.47 43.§ </w:t>
            </w:r>
            <w:r>
              <w:rPr>
                <w:i/>
                <w:sz w:val="18"/>
                <w:szCs w:val="18"/>
                <w:lang w:eastAsia="lv-LV"/>
              </w:rPr>
              <w:t xml:space="preserve">2.p. un </w:t>
            </w:r>
            <w:r w:rsidRPr="007A3CDF">
              <w:rPr>
                <w:i/>
                <w:sz w:val="18"/>
                <w:szCs w:val="18"/>
                <w:lang w:eastAsia="lv-LV"/>
              </w:rPr>
              <w:t>6.p.)</w:t>
            </w:r>
          </w:p>
        </w:tc>
        <w:tc>
          <w:tcPr>
            <w:tcW w:w="1277" w:type="dxa"/>
          </w:tcPr>
          <w:p w14:paraId="63763AAC" w14:textId="77777777" w:rsidR="00AC1C2A" w:rsidRPr="007A3CDF" w:rsidRDefault="00AC1C2A" w:rsidP="000B7D5A">
            <w:pPr>
              <w:spacing w:after="0"/>
              <w:ind w:firstLine="0"/>
              <w:jc w:val="center"/>
              <w:rPr>
                <w:sz w:val="18"/>
              </w:rPr>
            </w:pPr>
            <w:r>
              <w:rPr>
                <w:sz w:val="18"/>
              </w:rPr>
              <w:t>-</w:t>
            </w:r>
          </w:p>
        </w:tc>
        <w:tc>
          <w:tcPr>
            <w:tcW w:w="1277" w:type="dxa"/>
          </w:tcPr>
          <w:p w14:paraId="49B5CECC" w14:textId="77777777" w:rsidR="00AC1C2A" w:rsidRPr="007A3CDF" w:rsidRDefault="00AC1C2A" w:rsidP="000B7D5A">
            <w:pPr>
              <w:spacing w:after="0"/>
              <w:ind w:firstLine="0"/>
              <w:jc w:val="right"/>
              <w:rPr>
                <w:rFonts w:ascii="TimesNewRoman" w:hAnsi="TimesNewRoman" w:cs="Arial"/>
                <w:sz w:val="18"/>
                <w:szCs w:val="18"/>
              </w:rPr>
            </w:pPr>
            <w:r w:rsidRPr="007A3CDF">
              <w:rPr>
                <w:rFonts w:ascii="TimesNewRoman" w:hAnsi="TimesNewRoman" w:cs="Arial"/>
                <w:sz w:val="18"/>
                <w:szCs w:val="18"/>
              </w:rPr>
              <w:t>11 500 000</w:t>
            </w:r>
          </w:p>
        </w:tc>
        <w:tc>
          <w:tcPr>
            <w:tcW w:w="1277" w:type="dxa"/>
          </w:tcPr>
          <w:p w14:paraId="5ECB3AAE" w14:textId="77777777" w:rsidR="00AC1C2A" w:rsidRPr="007A3CDF" w:rsidRDefault="00AC1C2A" w:rsidP="000B7D5A">
            <w:pPr>
              <w:spacing w:after="0"/>
              <w:ind w:firstLine="0"/>
              <w:jc w:val="right"/>
              <w:rPr>
                <w:sz w:val="18"/>
                <w:szCs w:val="18"/>
              </w:rPr>
            </w:pPr>
            <w:r w:rsidRPr="007A3CDF">
              <w:rPr>
                <w:rFonts w:ascii="TimesNewRoman" w:hAnsi="TimesNewRoman" w:cs="Arial"/>
                <w:sz w:val="18"/>
                <w:szCs w:val="18"/>
              </w:rPr>
              <w:t>11 500 000</w:t>
            </w:r>
          </w:p>
        </w:tc>
      </w:tr>
      <w:tr w:rsidR="00AC1C2A" w:rsidRPr="00BA7B8A" w14:paraId="45ED63C1" w14:textId="77777777" w:rsidTr="000B7D5A">
        <w:trPr>
          <w:trHeight w:val="142"/>
          <w:jc w:val="center"/>
        </w:trPr>
        <w:tc>
          <w:tcPr>
            <w:tcW w:w="5241" w:type="dxa"/>
          </w:tcPr>
          <w:p w14:paraId="7DBA9C45" w14:textId="77777777" w:rsidR="00AC1C2A" w:rsidRPr="007A3CDF" w:rsidRDefault="00AC1C2A" w:rsidP="000B7D5A">
            <w:pPr>
              <w:spacing w:after="0"/>
              <w:ind w:firstLine="0"/>
              <w:rPr>
                <w:i/>
                <w:sz w:val="18"/>
                <w:szCs w:val="18"/>
                <w:lang w:eastAsia="lv-LV"/>
              </w:rPr>
            </w:pPr>
            <w:r w:rsidRPr="007A3CDF">
              <w:rPr>
                <w:i/>
                <w:sz w:val="18"/>
                <w:szCs w:val="18"/>
                <w:lang w:eastAsia="lv-LV"/>
              </w:rPr>
              <w:t xml:space="preserve">Finansējums palielināts prioritārā pasākuma “Analītiskā dienesta izveide” īstenošanai (MK 26.09.2023 prot. Nr.47 43.§ </w:t>
            </w:r>
            <w:r>
              <w:rPr>
                <w:i/>
                <w:sz w:val="18"/>
                <w:szCs w:val="18"/>
                <w:lang w:eastAsia="lv-LV"/>
              </w:rPr>
              <w:t>2</w:t>
            </w:r>
            <w:r w:rsidRPr="007A3CDF">
              <w:rPr>
                <w:i/>
                <w:sz w:val="18"/>
                <w:szCs w:val="18"/>
                <w:lang w:eastAsia="lv-LV"/>
              </w:rPr>
              <w:t>.p.)</w:t>
            </w:r>
          </w:p>
        </w:tc>
        <w:tc>
          <w:tcPr>
            <w:tcW w:w="1277" w:type="dxa"/>
          </w:tcPr>
          <w:p w14:paraId="7B09F9AD" w14:textId="77777777" w:rsidR="00AC1C2A" w:rsidRPr="007A3CDF" w:rsidRDefault="00AC1C2A" w:rsidP="000B7D5A">
            <w:pPr>
              <w:spacing w:after="0"/>
              <w:ind w:firstLine="0"/>
              <w:jc w:val="center"/>
              <w:rPr>
                <w:sz w:val="18"/>
              </w:rPr>
            </w:pPr>
            <w:r>
              <w:rPr>
                <w:sz w:val="18"/>
              </w:rPr>
              <w:t>-</w:t>
            </w:r>
          </w:p>
        </w:tc>
        <w:tc>
          <w:tcPr>
            <w:tcW w:w="1277" w:type="dxa"/>
          </w:tcPr>
          <w:p w14:paraId="48BC505E" w14:textId="77777777" w:rsidR="00AC1C2A" w:rsidRPr="007A3CDF" w:rsidRDefault="00AC1C2A" w:rsidP="000B7D5A">
            <w:pPr>
              <w:spacing w:after="0"/>
              <w:ind w:firstLine="0"/>
              <w:jc w:val="right"/>
              <w:rPr>
                <w:rFonts w:ascii="TimesNewRoman" w:hAnsi="TimesNewRoman" w:cs="Arial"/>
                <w:sz w:val="18"/>
                <w:szCs w:val="18"/>
              </w:rPr>
            </w:pPr>
            <w:r w:rsidRPr="007A3CDF">
              <w:rPr>
                <w:rFonts w:ascii="TimesNewRoman" w:hAnsi="TimesNewRoman" w:cs="Arial"/>
                <w:sz w:val="18"/>
                <w:szCs w:val="18"/>
              </w:rPr>
              <w:t>400 000</w:t>
            </w:r>
          </w:p>
        </w:tc>
        <w:tc>
          <w:tcPr>
            <w:tcW w:w="1277" w:type="dxa"/>
          </w:tcPr>
          <w:p w14:paraId="7B63FCFD" w14:textId="77777777" w:rsidR="00AC1C2A" w:rsidRPr="007A3CDF" w:rsidRDefault="00AC1C2A" w:rsidP="000B7D5A">
            <w:pPr>
              <w:spacing w:after="0"/>
              <w:ind w:firstLine="0"/>
              <w:jc w:val="right"/>
              <w:rPr>
                <w:sz w:val="18"/>
                <w:szCs w:val="18"/>
              </w:rPr>
            </w:pPr>
            <w:r w:rsidRPr="007A3CDF">
              <w:rPr>
                <w:sz w:val="18"/>
                <w:szCs w:val="18"/>
              </w:rPr>
              <w:t>400 000</w:t>
            </w:r>
          </w:p>
        </w:tc>
      </w:tr>
    </w:tbl>
    <w:p w14:paraId="3F18C80B" w14:textId="77777777" w:rsidR="00AC1C2A" w:rsidRPr="00BA7B8A" w:rsidRDefault="00AC1C2A" w:rsidP="00AC1C2A">
      <w:pPr>
        <w:widowControl w:val="0"/>
        <w:spacing w:before="240" w:after="240"/>
        <w:ind w:firstLine="0"/>
        <w:jc w:val="center"/>
        <w:rPr>
          <w:b/>
        </w:rPr>
      </w:pPr>
      <w:r w:rsidRPr="00BA7B8A">
        <w:rPr>
          <w:b/>
        </w:rPr>
        <w:t>10.00.00 Noziedzīgi iegūtu līdzekļu legalizācijas un terorisma finansēšanas novēršana</w:t>
      </w:r>
    </w:p>
    <w:p w14:paraId="34BF1B2C" w14:textId="77777777" w:rsidR="00AC1C2A" w:rsidRPr="00BA7B8A" w:rsidRDefault="00AC1C2A" w:rsidP="00AC1C2A">
      <w:pPr>
        <w:ind w:left="720" w:hanging="720"/>
        <w:rPr>
          <w:u w:val="single"/>
        </w:rPr>
      </w:pPr>
      <w:r w:rsidRPr="00BA7B8A">
        <w:rPr>
          <w:u w:val="single"/>
        </w:rPr>
        <w:t>Programmas mērķis:</w:t>
      </w:r>
    </w:p>
    <w:p w14:paraId="22824446" w14:textId="77777777" w:rsidR="00AC1C2A" w:rsidRDefault="00AC1C2A" w:rsidP="00AC1C2A">
      <w:pPr>
        <w:ind w:firstLine="720"/>
        <w:rPr>
          <w:lang w:eastAsia="lv-LV"/>
        </w:rPr>
      </w:pPr>
      <w:r>
        <w:rPr>
          <w:lang w:eastAsia="lv-LV"/>
        </w:rPr>
        <w:t>n</w:t>
      </w:r>
      <w:r w:rsidRPr="00BA7B8A">
        <w:rPr>
          <w:lang w:eastAsia="lv-LV"/>
        </w:rPr>
        <w:t>odrošināt finansējumu noziedzīgi iegūtu līdzekļu legalizācijas un terorisma finansēšanas novēršanai.</w:t>
      </w:r>
    </w:p>
    <w:p w14:paraId="7A81EA5F" w14:textId="77777777" w:rsidR="00AC1C2A" w:rsidRPr="00BA7B8A" w:rsidRDefault="00AC1C2A" w:rsidP="00AC1C2A">
      <w:pPr>
        <w:spacing w:before="240" w:after="240"/>
        <w:ind w:firstLine="0"/>
        <w:jc w:val="center"/>
        <w:rPr>
          <w:b/>
          <w:lang w:eastAsia="lv-LV"/>
        </w:rPr>
      </w:pPr>
      <w:r w:rsidRPr="00BA7B8A">
        <w:rPr>
          <w:b/>
          <w:lang w:eastAsia="lv-LV"/>
        </w:rPr>
        <w:t>Finansiālie rād</w:t>
      </w:r>
      <w:r>
        <w:rPr>
          <w:b/>
          <w:lang w:eastAsia="lv-LV"/>
        </w:rPr>
        <w:t>ītāji no 2022. līdz 2026</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C1C2A" w:rsidRPr="00BA7B8A" w14:paraId="481A1EBB" w14:textId="77777777" w:rsidTr="000B7D5A">
        <w:trPr>
          <w:trHeight w:val="283"/>
          <w:tblHeader/>
          <w:jc w:val="center"/>
        </w:trPr>
        <w:tc>
          <w:tcPr>
            <w:tcW w:w="3378" w:type="dxa"/>
            <w:vAlign w:val="center"/>
          </w:tcPr>
          <w:p w14:paraId="65094083" w14:textId="77777777" w:rsidR="00AC1C2A" w:rsidRPr="00BA7B8A" w:rsidRDefault="00AC1C2A" w:rsidP="000B7D5A">
            <w:pPr>
              <w:spacing w:after="0"/>
              <w:ind w:firstLine="0"/>
              <w:jc w:val="center"/>
              <w:rPr>
                <w:sz w:val="18"/>
                <w:szCs w:val="24"/>
              </w:rPr>
            </w:pPr>
          </w:p>
        </w:tc>
        <w:tc>
          <w:tcPr>
            <w:tcW w:w="1131" w:type="dxa"/>
          </w:tcPr>
          <w:p w14:paraId="2EFCC120" w14:textId="77777777" w:rsidR="00AC1C2A" w:rsidRPr="00BA7B8A" w:rsidRDefault="00AC1C2A" w:rsidP="000B7D5A">
            <w:pPr>
              <w:spacing w:after="0"/>
              <w:ind w:firstLine="0"/>
              <w:jc w:val="center"/>
              <w:rPr>
                <w:sz w:val="18"/>
                <w:szCs w:val="24"/>
                <w:lang w:eastAsia="lv-LV"/>
              </w:rPr>
            </w:pPr>
            <w:r>
              <w:rPr>
                <w:sz w:val="18"/>
                <w:szCs w:val="18"/>
                <w:lang w:eastAsia="lv-LV"/>
              </w:rPr>
              <w:t>2022</w:t>
            </w:r>
            <w:r w:rsidRPr="00BA7B8A">
              <w:rPr>
                <w:sz w:val="18"/>
                <w:szCs w:val="18"/>
                <w:lang w:eastAsia="lv-LV"/>
              </w:rPr>
              <w:t>. gads (izpilde)</w:t>
            </w:r>
          </w:p>
        </w:tc>
        <w:tc>
          <w:tcPr>
            <w:tcW w:w="1132" w:type="dxa"/>
            <w:vAlign w:val="center"/>
          </w:tcPr>
          <w:p w14:paraId="3189B2CE" w14:textId="77777777" w:rsidR="00AC1C2A" w:rsidRPr="00BA7B8A" w:rsidRDefault="00AC1C2A" w:rsidP="000B7D5A">
            <w:pPr>
              <w:spacing w:after="0"/>
              <w:ind w:firstLine="0"/>
              <w:jc w:val="center"/>
              <w:rPr>
                <w:sz w:val="18"/>
                <w:szCs w:val="24"/>
                <w:lang w:eastAsia="lv-LV"/>
              </w:rPr>
            </w:pPr>
            <w:r w:rsidRPr="00BA7B8A">
              <w:rPr>
                <w:sz w:val="18"/>
                <w:szCs w:val="18"/>
                <w:lang w:eastAsia="lv-LV"/>
              </w:rPr>
              <w:t>2</w:t>
            </w:r>
            <w:r>
              <w:rPr>
                <w:sz w:val="18"/>
                <w:szCs w:val="18"/>
                <w:lang w:eastAsia="lv-LV"/>
              </w:rPr>
              <w:t>023</w:t>
            </w:r>
            <w:r w:rsidRPr="00BA7B8A">
              <w:rPr>
                <w:sz w:val="18"/>
                <w:szCs w:val="18"/>
                <w:lang w:eastAsia="lv-LV"/>
              </w:rPr>
              <w:t>. gada plā</w:t>
            </w:r>
            <w:r>
              <w:rPr>
                <w:sz w:val="18"/>
                <w:szCs w:val="18"/>
                <w:lang w:eastAsia="lv-LV"/>
              </w:rPr>
              <w:t>ns</w:t>
            </w:r>
          </w:p>
        </w:tc>
        <w:tc>
          <w:tcPr>
            <w:tcW w:w="1132" w:type="dxa"/>
          </w:tcPr>
          <w:p w14:paraId="0A9D5BEF" w14:textId="77777777" w:rsidR="00AC1C2A" w:rsidRPr="00BA7B8A" w:rsidRDefault="00AC1C2A" w:rsidP="000B7D5A">
            <w:pPr>
              <w:spacing w:after="0"/>
              <w:ind w:firstLine="0"/>
              <w:jc w:val="center"/>
              <w:rPr>
                <w:sz w:val="18"/>
                <w:szCs w:val="24"/>
                <w:lang w:eastAsia="lv-LV"/>
              </w:rPr>
            </w:pPr>
            <w:r>
              <w:rPr>
                <w:sz w:val="18"/>
                <w:szCs w:val="18"/>
                <w:lang w:eastAsia="lv-LV"/>
              </w:rPr>
              <w:t>2024</w:t>
            </w:r>
            <w:r w:rsidRPr="00BA7B8A">
              <w:rPr>
                <w:sz w:val="18"/>
                <w:szCs w:val="18"/>
                <w:lang w:eastAsia="lv-LV"/>
              </w:rPr>
              <w:t>. gada p</w:t>
            </w:r>
            <w:r>
              <w:rPr>
                <w:sz w:val="18"/>
                <w:szCs w:val="18"/>
                <w:lang w:eastAsia="lv-LV"/>
              </w:rPr>
              <w:t>rojekts</w:t>
            </w:r>
          </w:p>
        </w:tc>
        <w:tc>
          <w:tcPr>
            <w:tcW w:w="1132" w:type="dxa"/>
          </w:tcPr>
          <w:p w14:paraId="51DCA428" w14:textId="77777777" w:rsidR="00AC1C2A" w:rsidRPr="00BA7B8A" w:rsidRDefault="00AC1C2A" w:rsidP="000B7D5A">
            <w:pPr>
              <w:spacing w:after="0"/>
              <w:ind w:firstLine="0"/>
              <w:jc w:val="center"/>
              <w:rPr>
                <w:sz w:val="18"/>
                <w:szCs w:val="24"/>
                <w:lang w:eastAsia="lv-LV"/>
              </w:rPr>
            </w:pPr>
            <w:r>
              <w:rPr>
                <w:sz w:val="18"/>
                <w:szCs w:val="18"/>
                <w:lang w:eastAsia="lv-LV"/>
              </w:rPr>
              <w:t>2025</w:t>
            </w:r>
            <w:r w:rsidRPr="00BA7B8A">
              <w:rPr>
                <w:sz w:val="18"/>
                <w:szCs w:val="18"/>
                <w:lang w:eastAsia="lv-LV"/>
              </w:rPr>
              <w:t xml:space="preserve">. gada </w:t>
            </w:r>
            <w:r>
              <w:rPr>
                <w:sz w:val="18"/>
                <w:szCs w:val="18"/>
                <w:lang w:eastAsia="lv-LV"/>
              </w:rPr>
              <w:t>prognoze</w:t>
            </w:r>
          </w:p>
        </w:tc>
        <w:tc>
          <w:tcPr>
            <w:tcW w:w="1132" w:type="dxa"/>
          </w:tcPr>
          <w:p w14:paraId="1892858D" w14:textId="77777777" w:rsidR="00AC1C2A" w:rsidRPr="00BA7B8A" w:rsidRDefault="00AC1C2A" w:rsidP="000B7D5A">
            <w:pPr>
              <w:spacing w:after="0"/>
              <w:ind w:firstLine="0"/>
              <w:jc w:val="center"/>
              <w:rPr>
                <w:sz w:val="18"/>
                <w:szCs w:val="24"/>
                <w:lang w:eastAsia="lv-LV"/>
              </w:rPr>
            </w:pPr>
            <w:r>
              <w:rPr>
                <w:sz w:val="18"/>
                <w:szCs w:val="18"/>
                <w:lang w:eastAsia="lv-LV"/>
              </w:rPr>
              <w:t>2026</w:t>
            </w:r>
            <w:r w:rsidRPr="00BA7B8A">
              <w:rPr>
                <w:sz w:val="18"/>
                <w:szCs w:val="18"/>
                <w:lang w:eastAsia="lv-LV"/>
              </w:rPr>
              <w:t>. gada p</w:t>
            </w:r>
            <w:r>
              <w:rPr>
                <w:sz w:val="18"/>
                <w:szCs w:val="18"/>
                <w:lang w:eastAsia="lv-LV"/>
              </w:rPr>
              <w:t>rognoze</w:t>
            </w:r>
          </w:p>
        </w:tc>
      </w:tr>
      <w:tr w:rsidR="00AC1C2A" w:rsidRPr="00BA7B8A" w14:paraId="721563E4" w14:textId="77777777" w:rsidTr="000B7D5A">
        <w:trPr>
          <w:trHeight w:val="142"/>
          <w:jc w:val="center"/>
        </w:trPr>
        <w:tc>
          <w:tcPr>
            <w:tcW w:w="3378" w:type="dxa"/>
            <w:shd w:val="clear" w:color="auto" w:fill="D9D9D9" w:themeFill="background1" w:themeFillShade="D9"/>
            <w:vAlign w:val="center"/>
          </w:tcPr>
          <w:p w14:paraId="2D19C1BA" w14:textId="77777777" w:rsidR="00AC1C2A" w:rsidRPr="00BA7B8A" w:rsidRDefault="00AC1C2A" w:rsidP="000B7D5A">
            <w:pPr>
              <w:spacing w:after="0"/>
              <w:ind w:firstLine="0"/>
              <w:jc w:val="left"/>
              <w:rPr>
                <w:sz w:val="18"/>
                <w:lang w:eastAsia="lv-LV"/>
              </w:rPr>
            </w:pPr>
            <w:r w:rsidRPr="00BA7B8A">
              <w:rPr>
                <w:sz w:val="18"/>
                <w:lang w:eastAsia="lv-LV"/>
              </w:rPr>
              <w:t>Kopējie izdevumi,</w:t>
            </w:r>
            <w:r w:rsidRPr="00BA7B8A">
              <w:rPr>
                <w:sz w:val="18"/>
              </w:rPr>
              <w:t xml:space="preserve"> </w:t>
            </w:r>
            <w:proofErr w:type="spellStart"/>
            <w:r w:rsidRPr="00BA7B8A">
              <w:rPr>
                <w:i/>
                <w:sz w:val="18"/>
                <w:szCs w:val="18"/>
              </w:rPr>
              <w:t>euro</w:t>
            </w:r>
            <w:proofErr w:type="spellEnd"/>
          </w:p>
        </w:tc>
        <w:tc>
          <w:tcPr>
            <w:tcW w:w="1131" w:type="dxa"/>
            <w:shd w:val="clear" w:color="auto" w:fill="D9D9D9" w:themeFill="background1" w:themeFillShade="D9"/>
          </w:tcPr>
          <w:p w14:paraId="5029D596" w14:textId="77777777" w:rsidR="00AC1C2A" w:rsidRPr="00BA7B8A" w:rsidRDefault="00AC1C2A" w:rsidP="000B7D5A">
            <w:pPr>
              <w:spacing w:after="0"/>
              <w:ind w:firstLine="0"/>
              <w:jc w:val="center"/>
              <w:rPr>
                <w:sz w:val="18"/>
              </w:rPr>
            </w:pPr>
            <w:r w:rsidRPr="00BA7B8A">
              <w:rPr>
                <w:sz w:val="18"/>
              </w:rPr>
              <w:t>-</w:t>
            </w:r>
          </w:p>
        </w:tc>
        <w:tc>
          <w:tcPr>
            <w:tcW w:w="1132" w:type="dxa"/>
            <w:shd w:val="clear" w:color="auto" w:fill="D9D9D9" w:themeFill="background1" w:themeFillShade="D9"/>
          </w:tcPr>
          <w:p w14:paraId="6FF3AD3D" w14:textId="77777777" w:rsidR="00AC1C2A" w:rsidRPr="00A15634" w:rsidRDefault="00AC1C2A" w:rsidP="000B7D5A">
            <w:pPr>
              <w:spacing w:after="0"/>
              <w:ind w:firstLine="0"/>
              <w:jc w:val="right"/>
              <w:rPr>
                <w:sz w:val="18"/>
                <w:szCs w:val="18"/>
                <w:highlight w:val="yellow"/>
              </w:rPr>
            </w:pPr>
            <w:r w:rsidRPr="00A15634">
              <w:rPr>
                <w:sz w:val="18"/>
                <w:szCs w:val="18"/>
              </w:rPr>
              <w:t xml:space="preserve">    287 504</w:t>
            </w:r>
          </w:p>
        </w:tc>
        <w:tc>
          <w:tcPr>
            <w:tcW w:w="1132" w:type="dxa"/>
            <w:shd w:val="clear" w:color="auto" w:fill="D9D9D9" w:themeFill="background1" w:themeFillShade="D9"/>
          </w:tcPr>
          <w:p w14:paraId="7249DD84" w14:textId="77777777" w:rsidR="00AC1C2A" w:rsidRPr="00A15634" w:rsidRDefault="00AC1C2A" w:rsidP="000B7D5A">
            <w:pPr>
              <w:spacing w:after="0"/>
              <w:ind w:firstLine="0"/>
              <w:jc w:val="right"/>
              <w:rPr>
                <w:sz w:val="18"/>
                <w:szCs w:val="18"/>
                <w:highlight w:val="yellow"/>
              </w:rPr>
            </w:pPr>
            <w:r w:rsidRPr="00A15634">
              <w:rPr>
                <w:sz w:val="18"/>
                <w:szCs w:val="18"/>
              </w:rPr>
              <w:t xml:space="preserve">   1 494 252</w:t>
            </w:r>
          </w:p>
        </w:tc>
        <w:tc>
          <w:tcPr>
            <w:tcW w:w="1132" w:type="dxa"/>
            <w:shd w:val="clear" w:color="auto" w:fill="D9D9D9" w:themeFill="background1" w:themeFillShade="D9"/>
          </w:tcPr>
          <w:p w14:paraId="16C40193" w14:textId="77777777" w:rsidR="00AC1C2A" w:rsidRPr="00A15634" w:rsidRDefault="00AC1C2A" w:rsidP="000B7D5A">
            <w:pPr>
              <w:spacing w:after="0"/>
              <w:ind w:firstLine="0"/>
              <w:jc w:val="right"/>
              <w:rPr>
                <w:sz w:val="18"/>
                <w:szCs w:val="18"/>
                <w:highlight w:val="yellow"/>
              </w:rPr>
            </w:pPr>
            <w:r w:rsidRPr="00A15634">
              <w:rPr>
                <w:sz w:val="18"/>
                <w:szCs w:val="18"/>
              </w:rPr>
              <w:t xml:space="preserve">   1 513 092</w:t>
            </w:r>
          </w:p>
        </w:tc>
        <w:tc>
          <w:tcPr>
            <w:tcW w:w="1132" w:type="dxa"/>
            <w:shd w:val="clear" w:color="auto" w:fill="D9D9D9" w:themeFill="background1" w:themeFillShade="D9"/>
          </w:tcPr>
          <w:p w14:paraId="787D182D" w14:textId="77777777" w:rsidR="00AC1C2A" w:rsidRPr="00A15634" w:rsidRDefault="00AC1C2A" w:rsidP="000B7D5A">
            <w:pPr>
              <w:spacing w:after="0"/>
              <w:ind w:firstLine="0"/>
              <w:jc w:val="right"/>
              <w:rPr>
                <w:sz w:val="18"/>
                <w:szCs w:val="18"/>
                <w:highlight w:val="yellow"/>
              </w:rPr>
            </w:pPr>
            <w:r w:rsidRPr="00A15634">
              <w:rPr>
                <w:sz w:val="18"/>
                <w:szCs w:val="18"/>
              </w:rPr>
              <w:t xml:space="preserve">   1 513 092</w:t>
            </w:r>
          </w:p>
        </w:tc>
      </w:tr>
      <w:tr w:rsidR="00AC1C2A" w:rsidRPr="00BA7B8A" w14:paraId="6D18FB55" w14:textId="77777777" w:rsidTr="000B7D5A">
        <w:trPr>
          <w:trHeight w:val="283"/>
          <w:jc w:val="center"/>
        </w:trPr>
        <w:tc>
          <w:tcPr>
            <w:tcW w:w="3378" w:type="dxa"/>
            <w:vAlign w:val="center"/>
          </w:tcPr>
          <w:p w14:paraId="39A6113F" w14:textId="77777777" w:rsidR="00AC1C2A" w:rsidRPr="00BA7B8A" w:rsidRDefault="00AC1C2A" w:rsidP="000B7D5A">
            <w:pPr>
              <w:spacing w:after="0"/>
              <w:ind w:firstLine="0"/>
              <w:jc w:val="left"/>
              <w:rPr>
                <w:sz w:val="18"/>
                <w:szCs w:val="18"/>
                <w:lang w:eastAsia="lv-LV"/>
              </w:rPr>
            </w:pPr>
            <w:r w:rsidRPr="00BA7B8A">
              <w:rPr>
                <w:sz w:val="18"/>
                <w:szCs w:val="18"/>
                <w:lang w:eastAsia="lv-LV"/>
              </w:rPr>
              <w:t xml:space="preserve">Kopējo izdevumu izmaiņas, </w:t>
            </w:r>
            <w:proofErr w:type="spellStart"/>
            <w:r w:rsidRPr="00BA7B8A">
              <w:rPr>
                <w:i/>
                <w:sz w:val="18"/>
                <w:szCs w:val="18"/>
                <w:lang w:eastAsia="lv-LV"/>
              </w:rPr>
              <w:t>euro</w:t>
            </w:r>
            <w:proofErr w:type="spellEnd"/>
            <w:r w:rsidRPr="00BA7B8A">
              <w:rPr>
                <w:sz w:val="18"/>
                <w:szCs w:val="18"/>
                <w:lang w:eastAsia="lv-LV"/>
              </w:rPr>
              <w:t xml:space="preserve"> (+/–) pret iepriekšējo gadu</w:t>
            </w:r>
          </w:p>
        </w:tc>
        <w:tc>
          <w:tcPr>
            <w:tcW w:w="1131" w:type="dxa"/>
          </w:tcPr>
          <w:p w14:paraId="32F07BA0" w14:textId="77777777" w:rsidR="00AC1C2A" w:rsidRPr="00BA7B8A" w:rsidRDefault="00AC1C2A" w:rsidP="000B7D5A">
            <w:pPr>
              <w:spacing w:after="0"/>
              <w:ind w:firstLine="0"/>
              <w:jc w:val="center"/>
              <w:rPr>
                <w:sz w:val="18"/>
              </w:rPr>
            </w:pPr>
            <w:r w:rsidRPr="00BA7B8A">
              <w:rPr>
                <w:b/>
                <w:bCs/>
                <w:sz w:val="18"/>
              </w:rPr>
              <w:t>×</w:t>
            </w:r>
          </w:p>
        </w:tc>
        <w:tc>
          <w:tcPr>
            <w:tcW w:w="1132" w:type="dxa"/>
          </w:tcPr>
          <w:p w14:paraId="4EC36584" w14:textId="77777777" w:rsidR="00AC1C2A" w:rsidRPr="00A15634" w:rsidRDefault="00AC1C2A" w:rsidP="000B7D5A">
            <w:pPr>
              <w:spacing w:after="0"/>
              <w:ind w:firstLine="0"/>
              <w:jc w:val="center"/>
              <w:rPr>
                <w:sz w:val="18"/>
              </w:rPr>
            </w:pPr>
            <w:r w:rsidRPr="00BA7B8A">
              <w:rPr>
                <w:b/>
                <w:bCs/>
                <w:sz w:val="18"/>
              </w:rPr>
              <w:t>×</w:t>
            </w:r>
          </w:p>
        </w:tc>
        <w:tc>
          <w:tcPr>
            <w:tcW w:w="1132" w:type="dxa"/>
          </w:tcPr>
          <w:p w14:paraId="391A623A" w14:textId="77777777" w:rsidR="00AC1C2A" w:rsidRPr="008958F9" w:rsidRDefault="00AC1C2A" w:rsidP="000B7D5A">
            <w:pPr>
              <w:spacing w:after="0"/>
              <w:ind w:left="-89" w:firstLine="0"/>
              <w:jc w:val="right"/>
              <w:rPr>
                <w:sz w:val="18"/>
                <w:szCs w:val="18"/>
                <w:highlight w:val="yellow"/>
              </w:rPr>
            </w:pPr>
            <w:r w:rsidRPr="008958F9">
              <w:rPr>
                <w:sz w:val="18"/>
                <w:szCs w:val="18"/>
              </w:rPr>
              <w:t xml:space="preserve">   1 206 748</w:t>
            </w:r>
          </w:p>
        </w:tc>
        <w:tc>
          <w:tcPr>
            <w:tcW w:w="1132" w:type="dxa"/>
          </w:tcPr>
          <w:p w14:paraId="44372CC7" w14:textId="77777777" w:rsidR="00AC1C2A" w:rsidRPr="008958F9" w:rsidRDefault="00AC1C2A" w:rsidP="000B7D5A">
            <w:pPr>
              <w:spacing w:after="0"/>
              <w:ind w:firstLine="0"/>
              <w:jc w:val="right"/>
              <w:rPr>
                <w:sz w:val="18"/>
                <w:szCs w:val="18"/>
                <w:highlight w:val="yellow"/>
              </w:rPr>
            </w:pPr>
            <w:r w:rsidRPr="008958F9">
              <w:rPr>
                <w:sz w:val="18"/>
                <w:szCs w:val="18"/>
              </w:rPr>
              <w:t xml:space="preserve">    18 840</w:t>
            </w:r>
          </w:p>
        </w:tc>
        <w:tc>
          <w:tcPr>
            <w:tcW w:w="1132" w:type="dxa"/>
          </w:tcPr>
          <w:p w14:paraId="13BDA2BD" w14:textId="77777777" w:rsidR="00AC1C2A" w:rsidRPr="008958F9" w:rsidRDefault="00AC1C2A" w:rsidP="000B7D5A">
            <w:pPr>
              <w:spacing w:after="0"/>
              <w:ind w:firstLine="0"/>
              <w:jc w:val="center"/>
              <w:rPr>
                <w:sz w:val="18"/>
                <w:szCs w:val="18"/>
                <w:highlight w:val="yellow"/>
              </w:rPr>
            </w:pPr>
            <w:r w:rsidRPr="00C25EEC">
              <w:rPr>
                <w:rFonts w:ascii="TimesNewRoman" w:hAnsi="TimesNewRoman" w:cs="Arial"/>
                <w:sz w:val="20"/>
              </w:rPr>
              <w:t>-</w:t>
            </w:r>
          </w:p>
        </w:tc>
      </w:tr>
      <w:tr w:rsidR="00AC1C2A" w:rsidRPr="00BA7B8A" w14:paraId="64E6AAC9" w14:textId="77777777" w:rsidTr="000B7D5A">
        <w:trPr>
          <w:trHeight w:val="283"/>
          <w:jc w:val="center"/>
        </w:trPr>
        <w:tc>
          <w:tcPr>
            <w:tcW w:w="3378" w:type="dxa"/>
            <w:vAlign w:val="center"/>
          </w:tcPr>
          <w:p w14:paraId="726EE170" w14:textId="77777777" w:rsidR="00AC1C2A" w:rsidRPr="00BA7B8A" w:rsidRDefault="00AC1C2A" w:rsidP="000B7D5A">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22CB85BE" w14:textId="77777777" w:rsidR="00AC1C2A" w:rsidRPr="00BA7B8A" w:rsidRDefault="00AC1C2A" w:rsidP="000B7D5A">
            <w:pPr>
              <w:spacing w:after="0"/>
              <w:ind w:firstLine="0"/>
              <w:jc w:val="center"/>
              <w:rPr>
                <w:sz w:val="18"/>
              </w:rPr>
            </w:pPr>
            <w:r w:rsidRPr="00BA7B8A">
              <w:rPr>
                <w:b/>
                <w:bCs/>
                <w:sz w:val="18"/>
              </w:rPr>
              <w:t>×</w:t>
            </w:r>
          </w:p>
        </w:tc>
        <w:tc>
          <w:tcPr>
            <w:tcW w:w="1132" w:type="dxa"/>
          </w:tcPr>
          <w:p w14:paraId="74D68DD5" w14:textId="77777777" w:rsidR="00AC1C2A" w:rsidRPr="00A15634" w:rsidRDefault="00AC1C2A" w:rsidP="000B7D5A">
            <w:pPr>
              <w:spacing w:after="0"/>
              <w:ind w:firstLine="0"/>
              <w:jc w:val="center"/>
              <w:rPr>
                <w:sz w:val="18"/>
              </w:rPr>
            </w:pPr>
            <w:r w:rsidRPr="00BA7B8A">
              <w:rPr>
                <w:b/>
                <w:bCs/>
                <w:sz w:val="18"/>
              </w:rPr>
              <w:t>×</w:t>
            </w:r>
          </w:p>
        </w:tc>
        <w:tc>
          <w:tcPr>
            <w:tcW w:w="1132" w:type="dxa"/>
          </w:tcPr>
          <w:p w14:paraId="660C0CFA" w14:textId="77777777" w:rsidR="00AC1C2A" w:rsidRPr="00A270FC" w:rsidRDefault="00AC1C2A" w:rsidP="000B7D5A">
            <w:pPr>
              <w:spacing w:after="0"/>
              <w:ind w:firstLine="0"/>
              <w:jc w:val="right"/>
              <w:rPr>
                <w:sz w:val="18"/>
              </w:rPr>
            </w:pPr>
            <w:r>
              <w:rPr>
                <w:sz w:val="18"/>
              </w:rPr>
              <w:t>419,7</w:t>
            </w:r>
          </w:p>
        </w:tc>
        <w:tc>
          <w:tcPr>
            <w:tcW w:w="1132" w:type="dxa"/>
          </w:tcPr>
          <w:p w14:paraId="775AC289" w14:textId="77777777" w:rsidR="00AC1C2A" w:rsidRPr="00A270FC" w:rsidRDefault="00AC1C2A" w:rsidP="000B7D5A">
            <w:pPr>
              <w:spacing w:after="0"/>
              <w:ind w:firstLine="0"/>
              <w:jc w:val="right"/>
              <w:rPr>
                <w:sz w:val="18"/>
              </w:rPr>
            </w:pPr>
            <w:r>
              <w:rPr>
                <w:sz w:val="18"/>
              </w:rPr>
              <w:t>1,3</w:t>
            </w:r>
          </w:p>
        </w:tc>
        <w:tc>
          <w:tcPr>
            <w:tcW w:w="1132" w:type="dxa"/>
          </w:tcPr>
          <w:p w14:paraId="6FE5FB4D" w14:textId="77777777" w:rsidR="00AC1C2A" w:rsidRPr="00A270FC" w:rsidRDefault="00AC1C2A" w:rsidP="000B7D5A">
            <w:pPr>
              <w:spacing w:after="0"/>
              <w:ind w:firstLine="0"/>
              <w:jc w:val="center"/>
              <w:rPr>
                <w:sz w:val="18"/>
              </w:rPr>
            </w:pPr>
            <w:r>
              <w:rPr>
                <w:b/>
                <w:bCs/>
                <w:sz w:val="18"/>
              </w:rPr>
              <w:t>-</w:t>
            </w:r>
          </w:p>
        </w:tc>
      </w:tr>
    </w:tbl>
    <w:p w14:paraId="0032DDEE" w14:textId="77777777" w:rsidR="00AC1C2A" w:rsidRPr="00BA7B8A" w:rsidRDefault="00AC1C2A" w:rsidP="00AC1C2A">
      <w:pPr>
        <w:spacing w:before="240" w:after="240"/>
        <w:ind w:firstLine="0"/>
        <w:jc w:val="center"/>
        <w:rPr>
          <w:b/>
          <w:color w:val="000000" w:themeColor="text1"/>
          <w:lang w:eastAsia="lv-LV"/>
        </w:rPr>
      </w:pPr>
      <w:r w:rsidRPr="00BA7B8A">
        <w:rPr>
          <w:b/>
          <w:color w:val="000000" w:themeColor="text1"/>
          <w:lang w:eastAsia="lv-LV"/>
        </w:rPr>
        <w:t>Izm</w:t>
      </w:r>
      <w:r>
        <w:rPr>
          <w:b/>
          <w:color w:val="000000" w:themeColor="text1"/>
          <w:lang w:eastAsia="lv-LV"/>
        </w:rPr>
        <w:t>aiņas izdevumos, salīdzinot 2024</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2023</w:t>
      </w:r>
      <w:r w:rsidRPr="00BA7B8A">
        <w:rPr>
          <w:b/>
          <w:color w:val="000000" w:themeColor="text1"/>
          <w:lang w:eastAsia="lv-LV"/>
        </w:rPr>
        <w:t>. gada plānu</w:t>
      </w:r>
    </w:p>
    <w:p w14:paraId="3A789F12" w14:textId="77777777" w:rsidR="00AC1C2A" w:rsidRPr="00BA7B8A" w:rsidRDefault="00AC1C2A" w:rsidP="00AC1C2A">
      <w:pPr>
        <w:spacing w:after="0"/>
        <w:ind w:left="7921" w:firstLine="720"/>
        <w:jc w:val="center"/>
        <w:rPr>
          <w:i/>
          <w:sz w:val="18"/>
          <w:szCs w:val="18"/>
        </w:rPr>
      </w:pPr>
      <w:proofErr w:type="spellStart"/>
      <w:r w:rsidRPr="00BA7B8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C1C2A" w:rsidRPr="00BA7B8A" w14:paraId="481176F2" w14:textId="77777777" w:rsidTr="000B7D5A">
        <w:trPr>
          <w:trHeight w:val="142"/>
          <w:tblHeader/>
          <w:jc w:val="center"/>
        </w:trPr>
        <w:tc>
          <w:tcPr>
            <w:tcW w:w="5241" w:type="dxa"/>
            <w:vAlign w:val="center"/>
          </w:tcPr>
          <w:p w14:paraId="407B4471" w14:textId="77777777" w:rsidR="00AC1C2A" w:rsidRPr="00A93592" w:rsidRDefault="00AC1C2A" w:rsidP="000B7D5A">
            <w:pPr>
              <w:spacing w:after="0"/>
              <w:ind w:firstLine="0"/>
              <w:jc w:val="center"/>
              <w:rPr>
                <w:sz w:val="18"/>
                <w:szCs w:val="18"/>
              </w:rPr>
            </w:pPr>
            <w:r w:rsidRPr="00A93592">
              <w:rPr>
                <w:sz w:val="18"/>
                <w:szCs w:val="18"/>
                <w:lang w:eastAsia="lv-LV"/>
              </w:rPr>
              <w:t>Pasākums</w:t>
            </w:r>
          </w:p>
        </w:tc>
        <w:tc>
          <w:tcPr>
            <w:tcW w:w="1277" w:type="dxa"/>
            <w:vAlign w:val="center"/>
          </w:tcPr>
          <w:p w14:paraId="53FD6F2D" w14:textId="77777777" w:rsidR="00AC1C2A" w:rsidRPr="00A93592" w:rsidRDefault="00AC1C2A" w:rsidP="000B7D5A">
            <w:pPr>
              <w:spacing w:after="0"/>
              <w:ind w:firstLine="0"/>
              <w:jc w:val="center"/>
              <w:rPr>
                <w:sz w:val="18"/>
                <w:szCs w:val="18"/>
                <w:lang w:eastAsia="lv-LV"/>
              </w:rPr>
            </w:pPr>
            <w:r w:rsidRPr="00A93592">
              <w:rPr>
                <w:sz w:val="18"/>
                <w:szCs w:val="18"/>
                <w:lang w:eastAsia="lv-LV"/>
              </w:rPr>
              <w:t>Samazinājums</w:t>
            </w:r>
          </w:p>
        </w:tc>
        <w:tc>
          <w:tcPr>
            <w:tcW w:w="1277" w:type="dxa"/>
            <w:vAlign w:val="center"/>
          </w:tcPr>
          <w:p w14:paraId="3C9F002B" w14:textId="77777777" w:rsidR="00AC1C2A" w:rsidRPr="00A93592" w:rsidRDefault="00AC1C2A" w:rsidP="000B7D5A">
            <w:pPr>
              <w:spacing w:after="0"/>
              <w:ind w:firstLine="0"/>
              <w:jc w:val="center"/>
              <w:rPr>
                <w:sz w:val="18"/>
                <w:szCs w:val="18"/>
                <w:lang w:eastAsia="lv-LV"/>
              </w:rPr>
            </w:pPr>
            <w:r w:rsidRPr="00A93592">
              <w:rPr>
                <w:sz w:val="18"/>
                <w:szCs w:val="18"/>
                <w:lang w:eastAsia="lv-LV"/>
              </w:rPr>
              <w:t>Palielinājums</w:t>
            </w:r>
          </w:p>
        </w:tc>
        <w:tc>
          <w:tcPr>
            <w:tcW w:w="1277" w:type="dxa"/>
            <w:vAlign w:val="center"/>
          </w:tcPr>
          <w:p w14:paraId="3AD63DE6" w14:textId="77777777" w:rsidR="00AC1C2A" w:rsidRPr="00A93592" w:rsidRDefault="00AC1C2A" w:rsidP="000B7D5A">
            <w:pPr>
              <w:spacing w:after="0"/>
              <w:ind w:firstLine="0"/>
              <w:jc w:val="center"/>
              <w:rPr>
                <w:sz w:val="18"/>
                <w:szCs w:val="18"/>
                <w:lang w:eastAsia="lv-LV"/>
              </w:rPr>
            </w:pPr>
            <w:r w:rsidRPr="00A93592">
              <w:rPr>
                <w:sz w:val="18"/>
                <w:szCs w:val="18"/>
                <w:lang w:eastAsia="lv-LV"/>
              </w:rPr>
              <w:t>Izmaiņas</w:t>
            </w:r>
          </w:p>
        </w:tc>
      </w:tr>
      <w:tr w:rsidR="00AC1C2A" w:rsidRPr="00BA7B8A" w14:paraId="3EB26AE3" w14:textId="77777777" w:rsidTr="000B7D5A">
        <w:trPr>
          <w:trHeight w:val="142"/>
          <w:jc w:val="center"/>
        </w:trPr>
        <w:tc>
          <w:tcPr>
            <w:tcW w:w="5241" w:type="dxa"/>
            <w:shd w:val="clear" w:color="auto" w:fill="D9D9D9" w:themeFill="background1" w:themeFillShade="D9"/>
          </w:tcPr>
          <w:p w14:paraId="610D0C4F" w14:textId="77777777" w:rsidR="00AC1C2A" w:rsidRPr="00A93592" w:rsidRDefault="00AC1C2A" w:rsidP="000B7D5A">
            <w:pPr>
              <w:spacing w:after="0"/>
              <w:ind w:firstLine="0"/>
              <w:jc w:val="left"/>
              <w:rPr>
                <w:sz w:val="18"/>
                <w:szCs w:val="18"/>
              </w:rPr>
            </w:pPr>
            <w:r w:rsidRPr="00A93592">
              <w:rPr>
                <w:b/>
                <w:bCs/>
                <w:sz w:val="18"/>
                <w:szCs w:val="18"/>
                <w:lang w:eastAsia="lv-LV"/>
              </w:rPr>
              <w:t>Izdevumi - kopā</w:t>
            </w:r>
          </w:p>
        </w:tc>
        <w:tc>
          <w:tcPr>
            <w:tcW w:w="1277" w:type="dxa"/>
            <w:shd w:val="clear" w:color="auto" w:fill="D9D9D9" w:themeFill="background1" w:themeFillShade="D9"/>
          </w:tcPr>
          <w:p w14:paraId="4C9E3034" w14:textId="77777777" w:rsidR="00AC1C2A" w:rsidRPr="00A93592" w:rsidRDefault="00AC1C2A" w:rsidP="000B7D5A">
            <w:pPr>
              <w:spacing w:after="0"/>
              <w:ind w:firstLine="0"/>
              <w:jc w:val="right"/>
              <w:rPr>
                <w:b/>
                <w:sz w:val="18"/>
                <w:szCs w:val="18"/>
              </w:rPr>
            </w:pPr>
          </w:p>
        </w:tc>
        <w:tc>
          <w:tcPr>
            <w:tcW w:w="1277" w:type="dxa"/>
            <w:shd w:val="clear" w:color="auto" w:fill="D9D9D9" w:themeFill="background1" w:themeFillShade="D9"/>
          </w:tcPr>
          <w:p w14:paraId="6BAC1E3E" w14:textId="77777777" w:rsidR="00AC1C2A" w:rsidRPr="00A93592" w:rsidRDefault="00AC1C2A" w:rsidP="000B7D5A">
            <w:pPr>
              <w:spacing w:after="0"/>
              <w:ind w:firstLine="0"/>
              <w:jc w:val="right"/>
              <w:rPr>
                <w:b/>
                <w:sz w:val="18"/>
                <w:szCs w:val="18"/>
              </w:rPr>
            </w:pPr>
          </w:p>
        </w:tc>
        <w:tc>
          <w:tcPr>
            <w:tcW w:w="1277" w:type="dxa"/>
            <w:shd w:val="clear" w:color="auto" w:fill="D9D9D9" w:themeFill="background1" w:themeFillShade="D9"/>
          </w:tcPr>
          <w:p w14:paraId="45112B2E" w14:textId="77777777" w:rsidR="00AC1C2A" w:rsidRPr="00A93592" w:rsidRDefault="00AC1C2A" w:rsidP="000B7D5A">
            <w:pPr>
              <w:spacing w:after="0"/>
              <w:ind w:firstLine="0"/>
              <w:jc w:val="right"/>
              <w:rPr>
                <w:b/>
                <w:sz w:val="18"/>
                <w:szCs w:val="18"/>
              </w:rPr>
            </w:pPr>
            <w:r w:rsidRPr="00A93592">
              <w:rPr>
                <w:b/>
                <w:sz w:val="18"/>
              </w:rPr>
              <w:t>1 206 748</w:t>
            </w:r>
          </w:p>
        </w:tc>
      </w:tr>
      <w:tr w:rsidR="00AC1C2A" w:rsidRPr="00BA7B8A" w14:paraId="7919BA1E" w14:textId="77777777" w:rsidTr="000B7D5A">
        <w:trPr>
          <w:trHeight w:val="142"/>
          <w:jc w:val="center"/>
        </w:trPr>
        <w:tc>
          <w:tcPr>
            <w:tcW w:w="9072" w:type="dxa"/>
            <w:gridSpan w:val="4"/>
            <w:shd w:val="clear" w:color="auto" w:fill="auto"/>
            <w:vAlign w:val="center"/>
          </w:tcPr>
          <w:p w14:paraId="5DBB64DF" w14:textId="77777777" w:rsidR="00AC1C2A" w:rsidRPr="00A93592" w:rsidRDefault="00AC1C2A" w:rsidP="000B7D5A">
            <w:pPr>
              <w:spacing w:after="0"/>
              <w:ind w:left="310" w:firstLine="0"/>
              <w:jc w:val="left"/>
              <w:rPr>
                <w:b/>
                <w:sz w:val="18"/>
                <w:szCs w:val="18"/>
              </w:rPr>
            </w:pPr>
            <w:r w:rsidRPr="00A93592">
              <w:rPr>
                <w:i/>
                <w:sz w:val="18"/>
                <w:szCs w:val="18"/>
                <w:lang w:eastAsia="lv-LV"/>
              </w:rPr>
              <w:t>t. sk.:</w:t>
            </w:r>
          </w:p>
        </w:tc>
      </w:tr>
      <w:tr w:rsidR="00AC1C2A" w:rsidRPr="00BA7B8A" w14:paraId="0AB5A396" w14:textId="77777777" w:rsidTr="000B7D5A">
        <w:trPr>
          <w:trHeight w:val="142"/>
          <w:jc w:val="center"/>
        </w:trPr>
        <w:tc>
          <w:tcPr>
            <w:tcW w:w="5241" w:type="dxa"/>
            <w:shd w:val="clear" w:color="auto" w:fill="F2F2F2" w:themeFill="background1" w:themeFillShade="F2"/>
            <w:vAlign w:val="center"/>
          </w:tcPr>
          <w:p w14:paraId="6B05FB72" w14:textId="77777777" w:rsidR="00AC1C2A" w:rsidRPr="00A93592" w:rsidRDefault="00AC1C2A" w:rsidP="000B7D5A">
            <w:pPr>
              <w:spacing w:after="0"/>
              <w:ind w:firstLine="0"/>
              <w:jc w:val="left"/>
              <w:rPr>
                <w:sz w:val="18"/>
                <w:szCs w:val="18"/>
                <w:u w:val="single"/>
                <w:lang w:eastAsia="lv-LV"/>
              </w:rPr>
            </w:pPr>
            <w:r w:rsidRPr="00A93592">
              <w:rPr>
                <w:sz w:val="18"/>
                <w:szCs w:val="18"/>
                <w:u w:val="single"/>
                <w:lang w:eastAsia="lv-LV"/>
              </w:rPr>
              <w:t>Citas izmaiņas</w:t>
            </w:r>
          </w:p>
        </w:tc>
        <w:tc>
          <w:tcPr>
            <w:tcW w:w="1277" w:type="dxa"/>
            <w:shd w:val="clear" w:color="auto" w:fill="F2F2F2" w:themeFill="background1" w:themeFillShade="F2"/>
          </w:tcPr>
          <w:p w14:paraId="5F8C29A4" w14:textId="77777777" w:rsidR="00AC1C2A" w:rsidRPr="00A93592" w:rsidRDefault="00AC1C2A" w:rsidP="000B7D5A">
            <w:pPr>
              <w:spacing w:after="0"/>
              <w:ind w:firstLine="0"/>
              <w:jc w:val="right"/>
              <w:rPr>
                <w:sz w:val="18"/>
                <w:szCs w:val="18"/>
              </w:rPr>
            </w:pPr>
            <w:r>
              <w:rPr>
                <w:sz w:val="18"/>
                <w:szCs w:val="18"/>
              </w:rPr>
              <w:t>173 547</w:t>
            </w:r>
          </w:p>
        </w:tc>
        <w:tc>
          <w:tcPr>
            <w:tcW w:w="1277" w:type="dxa"/>
            <w:shd w:val="clear" w:color="auto" w:fill="F2F2F2" w:themeFill="background1" w:themeFillShade="F2"/>
          </w:tcPr>
          <w:p w14:paraId="1F2661B4" w14:textId="77777777" w:rsidR="00AC1C2A" w:rsidRPr="00A93592" w:rsidRDefault="00AC1C2A" w:rsidP="000B7D5A">
            <w:pPr>
              <w:spacing w:after="0"/>
              <w:ind w:firstLine="0"/>
              <w:jc w:val="right"/>
              <w:rPr>
                <w:sz w:val="18"/>
                <w:szCs w:val="18"/>
              </w:rPr>
            </w:pPr>
            <w:r>
              <w:rPr>
                <w:sz w:val="18"/>
                <w:szCs w:val="18"/>
              </w:rPr>
              <w:t>1 380 295</w:t>
            </w:r>
          </w:p>
        </w:tc>
        <w:tc>
          <w:tcPr>
            <w:tcW w:w="1277" w:type="dxa"/>
            <w:shd w:val="clear" w:color="auto" w:fill="F2F2F2" w:themeFill="background1" w:themeFillShade="F2"/>
          </w:tcPr>
          <w:p w14:paraId="1E7F0A2A" w14:textId="77777777" w:rsidR="00AC1C2A" w:rsidRPr="00A93592" w:rsidRDefault="00AC1C2A" w:rsidP="000B7D5A">
            <w:pPr>
              <w:spacing w:after="0"/>
              <w:ind w:firstLine="0"/>
              <w:jc w:val="right"/>
              <w:rPr>
                <w:sz w:val="18"/>
                <w:szCs w:val="18"/>
              </w:rPr>
            </w:pPr>
            <w:r>
              <w:rPr>
                <w:sz w:val="18"/>
                <w:szCs w:val="18"/>
              </w:rPr>
              <w:t>1 206 748</w:t>
            </w:r>
          </w:p>
        </w:tc>
      </w:tr>
      <w:tr w:rsidR="00AC1C2A" w:rsidRPr="00BA7B8A" w14:paraId="52C82B63" w14:textId="77777777" w:rsidTr="000B7D5A">
        <w:trPr>
          <w:trHeight w:val="142"/>
          <w:jc w:val="center"/>
        </w:trPr>
        <w:tc>
          <w:tcPr>
            <w:tcW w:w="5241" w:type="dxa"/>
          </w:tcPr>
          <w:p w14:paraId="7551590D" w14:textId="77777777" w:rsidR="00AC1C2A" w:rsidRPr="00A93592" w:rsidRDefault="00AC1C2A" w:rsidP="000B7D5A">
            <w:pPr>
              <w:spacing w:after="0"/>
              <w:ind w:firstLine="0"/>
              <w:rPr>
                <w:i/>
                <w:sz w:val="18"/>
                <w:szCs w:val="18"/>
                <w:lang w:eastAsia="lv-LV"/>
              </w:rPr>
            </w:pPr>
            <w:r>
              <w:rPr>
                <w:i/>
                <w:sz w:val="18"/>
                <w:szCs w:val="18"/>
                <w:lang w:eastAsia="lv-LV"/>
              </w:rPr>
              <w:t>F</w:t>
            </w:r>
            <w:r w:rsidRPr="00A93592">
              <w:rPr>
                <w:i/>
                <w:sz w:val="18"/>
                <w:szCs w:val="18"/>
                <w:lang w:eastAsia="lv-LV"/>
              </w:rPr>
              <w:t>inansējums</w:t>
            </w:r>
            <w:r>
              <w:rPr>
                <w:i/>
                <w:sz w:val="18"/>
                <w:szCs w:val="18"/>
                <w:lang w:eastAsia="lv-LV"/>
              </w:rPr>
              <w:t xml:space="preserve"> pārdalīts</w:t>
            </w:r>
            <w:r w:rsidRPr="00A93592">
              <w:rPr>
                <w:i/>
                <w:sz w:val="18"/>
                <w:szCs w:val="18"/>
                <w:lang w:eastAsia="lv-LV"/>
              </w:rPr>
              <w:t xml:space="preserve"> IeM, lai nodrošinātu finansējumu Finanšu izlūkošanas dienesta telpu nomas maksas izdevumu palielinājuma segšanai 2024. gadā un turpmāk katru gadu (MK 29.08.2023 prot. Nr.42 57.§)</w:t>
            </w:r>
          </w:p>
        </w:tc>
        <w:tc>
          <w:tcPr>
            <w:tcW w:w="1277" w:type="dxa"/>
          </w:tcPr>
          <w:p w14:paraId="4CD24454" w14:textId="77777777" w:rsidR="00AC1C2A" w:rsidRPr="00A93592" w:rsidRDefault="00AC1C2A" w:rsidP="000B7D5A">
            <w:pPr>
              <w:spacing w:after="0"/>
              <w:ind w:firstLine="0"/>
              <w:jc w:val="right"/>
              <w:rPr>
                <w:sz w:val="18"/>
                <w:szCs w:val="18"/>
              </w:rPr>
            </w:pPr>
            <w:r w:rsidRPr="00A93592">
              <w:rPr>
                <w:sz w:val="18"/>
                <w:szCs w:val="18"/>
              </w:rPr>
              <w:t>173 547</w:t>
            </w:r>
          </w:p>
        </w:tc>
        <w:tc>
          <w:tcPr>
            <w:tcW w:w="1277" w:type="dxa"/>
          </w:tcPr>
          <w:p w14:paraId="3994270E" w14:textId="77777777" w:rsidR="00AC1C2A" w:rsidRPr="00A93592" w:rsidRDefault="00AC1C2A" w:rsidP="000B7D5A">
            <w:pPr>
              <w:spacing w:after="0"/>
              <w:ind w:firstLine="0"/>
              <w:jc w:val="center"/>
              <w:rPr>
                <w:rFonts w:ascii="TimesNewRoman" w:hAnsi="TimesNewRoman" w:cs="Arial"/>
                <w:sz w:val="18"/>
                <w:szCs w:val="18"/>
              </w:rPr>
            </w:pPr>
            <w:r>
              <w:rPr>
                <w:rFonts w:ascii="TimesNewRoman" w:hAnsi="TimesNewRoman" w:cs="Arial"/>
                <w:sz w:val="18"/>
                <w:szCs w:val="18"/>
              </w:rPr>
              <w:t>-</w:t>
            </w:r>
          </w:p>
        </w:tc>
        <w:tc>
          <w:tcPr>
            <w:tcW w:w="1277" w:type="dxa"/>
          </w:tcPr>
          <w:p w14:paraId="03AB0414" w14:textId="77777777" w:rsidR="00AC1C2A" w:rsidRPr="00A93592" w:rsidRDefault="00AC1C2A" w:rsidP="000B7D5A">
            <w:pPr>
              <w:spacing w:after="0"/>
              <w:ind w:firstLine="0"/>
              <w:jc w:val="right"/>
              <w:rPr>
                <w:sz w:val="18"/>
                <w:szCs w:val="18"/>
              </w:rPr>
            </w:pPr>
            <w:r w:rsidRPr="00A93592">
              <w:rPr>
                <w:sz w:val="18"/>
                <w:szCs w:val="18"/>
              </w:rPr>
              <w:t>-173 547</w:t>
            </w:r>
          </w:p>
        </w:tc>
      </w:tr>
      <w:tr w:rsidR="00AC1C2A" w:rsidRPr="00BA7B8A" w14:paraId="19094EEC" w14:textId="77777777" w:rsidTr="000B7D5A">
        <w:trPr>
          <w:trHeight w:val="142"/>
          <w:jc w:val="center"/>
        </w:trPr>
        <w:tc>
          <w:tcPr>
            <w:tcW w:w="5241" w:type="dxa"/>
          </w:tcPr>
          <w:p w14:paraId="643550AD" w14:textId="77777777" w:rsidR="00AC1C2A" w:rsidRPr="00B5278B" w:rsidRDefault="00AC1C2A" w:rsidP="000B7D5A">
            <w:pPr>
              <w:spacing w:after="0"/>
              <w:ind w:firstLine="0"/>
              <w:rPr>
                <w:i/>
                <w:color w:val="FF0000"/>
                <w:sz w:val="18"/>
                <w:szCs w:val="18"/>
                <w:lang w:eastAsia="lv-LV"/>
              </w:rPr>
            </w:pPr>
            <w:r w:rsidRPr="00A93592">
              <w:rPr>
                <w:i/>
                <w:sz w:val="18"/>
                <w:szCs w:val="18"/>
                <w:lang w:eastAsia="lv-LV"/>
              </w:rPr>
              <w:t>Finansējuma korekcijas atbilstoši Ministru kabineta lēmumam (MK 22.02.2022 prot. Nr.9 23.§ 6.p; MK 13.12.2022 prot. Nr.64 72.§ 3.p; (MK 29.09.2020 prot. Nr.56 51.§ 6.p.)</w:t>
            </w:r>
          </w:p>
        </w:tc>
        <w:tc>
          <w:tcPr>
            <w:tcW w:w="1277" w:type="dxa"/>
          </w:tcPr>
          <w:p w14:paraId="6C64E346" w14:textId="77777777" w:rsidR="00AC1C2A" w:rsidRPr="00B5278B" w:rsidRDefault="00AC1C2A" w:rsidP="000B7D5A">
            <w:pPr>
              <w:spacing w:after="0"/>
              <w:ind w:firstLine="0"/>
              <w:jc w:val="center"/>
              <w:rPr>
                <w:color w:val="FF0000"/>
                <w:sz w:val="18"/>
              </w:rPr>
            </w:pPr>
            <w:r w:rsidRPr="00892919">
              <w:rPr>
                <w:sz w:val="18"/>
              </w:rPr>
              <w:t>-</w:t>
            </w:r>
          </w:p>
        </w:tc>
        <w:tc>
          <w:tcPr>
            <w:tcW w:w="1277" w:type="dxa"/>
          </w:tcPr>
          <w:p w14:paraId="756FD9E1" w14:textId="77777777" w:rsidR="00AC1C2A" w:rsidRPr="00A93592" w:rsidRDefault="00AC1C2A" w:rsidP="000B7D5A">
            <w:pPr>
              <w:spacing w:after="0"/>
              <w:ind w:firstLine="0"/>
              <w:jc w:val="right"/>
              <w:rPr>
                <w:rFonts w:ascii="TimesNewRoman" w:hAnsi="TimesNewRoman" w:cs="Arial"/>
                <w:sz w:val="20"/>
              </w:rPr>
            </w:pPr>
            <w:r w:rsidRPr="00A93592">
              <w:rPr>
                <w:rFonts w:ascii="TimesNewRoman" w:hAnsi="TimesNewRoman" w:cs="Arial"/>
                <w:sz w:val="20"/>
              </w:rPr>
              <w:t>1 380 295</w:t>
            </w:r>
          </w:p>
        </w:tc>
        <w:tc>
          <w:tcPr>
            <w:tcW w:w="1277" w:type="dxa"/>
          </w:tcPr>
          <w:p w14:paraId="5F068AD7" w14:textId="77777777" w:rsidR="00AC1C2A" w:rsidRPr="00A93592" w:rsidRDefault="00AC1C2A" w:rsidP="000B7D5A">
            <w:pPr>
              <w:spacing w:after="0"/>
              <w:ind w:firstLine="0"/>
              <w:jc w:val="right"/>
              <w:rPr>
                <w:sz w:val="18"/>
              </w:rPr>
            </w:pPr>
            <w:r w:rsidRPr="00A93592">
              <w:rPr>
                <w:sz w:val="18"/>
              </w:rPr>
              <w:t>1 380 295</w:t>
            </w:r>
          </w:p>
        </w:tc>
      </w:tr>
    </w:tbl>
    <w:p w14:paraId="15256E08" w14:textId="77777777" w:rsidR="00AC1C2A" w:rsidRPr="00BA7B8A" w:rsidRDefault="00AC1C2A" w:rsidP="00AC1C2A">
      <w:pPr>
        <w:widowControl w:val="0"/>
        <w:spacing w:before="240" w:after="240"/>
        <w:ind w:firstLine="0"/>
        <w:jc w:val="center"/>
        <w:rPr>
          <w:b/>
        </w:rPr>
      </w:pPr>
      <w:r w:rsidRPr="00B43140">
        <w:rPr>
          <w:b/>
        </w:rPr>
        <w:t>11.00.00 Demogrāfijas pasākumi</w:t>
      </w:r>
    </w:p>
    <w:p w14:paraId="57FAE885" w14:textId="77777777" w:rsidR="00AC1C2A" w:rsidRPr="00BA7B8A" w:rsidRDefault="00AC1C2A" w:rsidP="00AC1C2A">
      <w:pPr>
        <w:ind w:left="720" w:hanging="720"/>
        <w:rPr>
          <w:u w:val="single"/>
        </w:rPr>
      </w:pPr>
      <w:r w:rsidRPr="00BA7B8A">
        <w:rPr>
          <w:u w:val="single"/>
        </w:rPr>
        <w:t>Programmas mērķis:</w:t>
      </w:r>
    </w:p>
    <w:p w14:paraId="4FB71852" w14:textId="77777777" w:rsidR="00AC1C2A" w:rsidRDefault="00AC1C2A" w:rsidP="00AC1C2A">
      <w:pPr>
        <w:rPr>
          <w:lang w:eastAsia="lv-LV"/>
        </w:rPr>
      </w:pPr>
      <w:r>
        <w:rPr>
          <w:lang w:eastAsia="lv-LV"/>
        </w:rPr>
        <w:t>n</w:t>
      </w:r>
      <w:r w:rsidRPr="00BA7B8A">
        <w:rPr>
          <w:lang w:eastAsia="lv-LV"/>
        </w:rPr>
        <w:t>odrošināt finansējumu demogrāfijas pasākumu īstenošanai.</w:t>
      </w:r>
    </w:p>
    <w:p w14:paraId="282BA2C5" w14:textId="77777777" w:rsidR="00EB4908" w:rsidRDefault="00EB4908" w:rsidP="00AC1C2A">
      <w:pPr>
        <w:spacing w:before="240" w:after="240"/>
        <w:ind w:firstLine="0"/>
        <w:jc w:val="center"/>
        <w:rPr>
          <w:b/>
          <w:lang w:eastAsia="lv-LV"/>
        </w:rPr>
      </w:pPr>
    </w:p>
    <w:p w14:paraId="3E2CF21B" w14:textId="35480D1B" w:rsidR="00AC1C2A" w:rsidRPr="00BA7B8A" w:rsidRDefault="00AC1C2A" w:rsidP="00AC1C2A">
      <w:pPr>
        <w:spacing w:before="240" w:after="240"/>
        <w:ind w:firstLine="0"/>
        <w:jc w:val="center"/>
        <w:rPr>
          <w:b/>
          <w:lang w:eastAsia="lv-LV"/>
        </w:rPr>
      </w:pPr>
      <w:r w:rsidRPr="00BA7B8A">
        <w:rPr>
          <w:b/>
          <w:lang w:eastAsia="lv-LV"/>
        </w:rPr>
        <w:lastRenderedPageBreak/>
        <w:t>Finansiālie rād</w:t>
      </w:r>
      <w:r>
        <w:rPr>
          <w:b/>
          <w:lang w:eastAsia="lv-LV"/>
        </w:rPr>
        <w:t>ītāji no 2022. līdz 2026</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C1C2A" w:rsidRPr="00BA7B8A" w14:paraId="0BEC10C4" w14:textId="77777777" w:rsidTr="000B7D5A">
        <w:trPr>
          <w:trHeight w:val="283"/>
          <w:tblHeader/>
          <w:jc w:val="center"/>
        </w:trPr>
        <w:tc>
          <w:tcPr>
            <w:tcW w:w="3378" w:type="dxa"/>
            <w:vAlign w:val="center"/>
          </w:tcPr>
          <w:p w14:paraId="5D50DA5C" w14:textId="77777777" w:rsidR="00AC1C2A" w:rsidRPr="00BA7B8A" w:rsidRDefault="00AC1C2A" w:rsidP="000B7D5A">
            <w:pPr>
              <w:spacing w:after="0"/>
              <w:ind w:firstLine="0"/>
              <w:jc w:val="center"/>
              <w:rPr>
                <w:sz w:val="18"/>
                <w:szCs w:val="24"/>
              </w:rPr>
            </w:pPr>
          </w:p>
        </w:tc>
        <w:tc>
          <w:tcPr>
            <w:tcW w:w="1131" w:type="dxa"/>
          </w:tcPr>
          <w:p w14:paraId="01D5F27D" w14:textId="77777777" w:rsidR="00AC1C2A" w:rsidRPr="00BA7B8A" w:rsidRDefault="00AC1C2A" w:rsidP="000B7D5A">
            <w:pPr>
              <w:spacing w:after="0"/>
              <w:ind w:firstLine="0"/>
              <w:jc w:val="center"/>
              <w:rPr>
                <w:sz w:val="18"/>
                <w:szCs w:val="24"/>
                <w:lang w:eastAsia="lv-LV"/>
              </w:rPr>
            </w:pPr>
            <w:r>
              <w:rPr>
                <w:sz w:val="18"/>
                <w:szCs w:val="18"/>
                <w:lang w:eastAsia="lv-LV"/>
              </w:rPr>
              <w:t>2022</w:t>
            </w:r>
            <w:r w:rsidRPr="00BA7B8A">
              <w:rPr>
                <w:sz w:val="18"/>
                <w:szCs w:val="18"/>
                <w:lang w:eastAsia="lv-LV"/>
              </w:rPr>
              <w:t>. gads (izpilde)</w:t>
            </w:r>
          </w:p>
        </w:tc>
        <w:tc>
          <w:tcPr>
            <w:tcW w:w="1132" w:type="dxa"/>
            <w:vAlign w:val="center"/>
          </w:tcPr>
          <w:p w14:paraId="07C44A94" w14:textId="77777777" w:rsidR="00AC1C2A" w:rsidRPr="00BA7B8A" w:rsidRDefault="00AC1C2A" w:rsidP="000B7D5A">
            <w:pPr>
              <w:spacing w:after="0"/>
              <w:ind w:firstLine="0"/>
              <w:jc w:val="center"/>
              <w:rPr>
                <w:sz w:val="18"/>
                <w:szCs w:val="24"/>
                <w:lang w:eastAsia="lv-LV"/>
              </w:rPr>
            </w:pPr>
            <w:r w:rsidRPr="00BA7B8A">
              <w:rPr>
                <w:sz w:val="18"/>
                <w:szCs w:val="18"/>
                <w:lang w:eastAsia="lv-LV"/>
              </w:rPr>
              <w:t>2</w:t>
            </w:r>
            <w:r>
              <w:rPr>
                <w:sz w:val="18"/>
                <w:szCs w:val="18"/>
                <w:lang w:eastAsia="lv-LV"/>
              </w:rPr>
              <w:t>023</w:t>
            </w:r>
            <w:r w:rsidRPr="00BA7B8A">
              <w:rPr>
                <w:sz w:val="18"/>
                <w:szCs w:val="18"/>
                <w:lang w:eastAsia="lv-LV"/>
              </w:rPr>
              <w:t>. gada plā</w:t>
            </w:r>
            <w:r>
              <w:rPr>
                <w:sz w:val="18"/>
                <w:szCs w:val="18"/>
                <w:lang w:eastAsia="lv-LV"/>
              </w:rPr>
              <w:t>ns</w:t>
            </w:r>
          </w:p>
        </w:tc>
        <w:tc>
          <w:tcPr>
            <w:tcW w:w="1132" w:type="dxa"/>
          </w:tcPr>
          <w:p w14:paraId="106DC6D8" w14:textId="77777777" w:rsidR="00AC1C2A" w:rsidRPr="00BA7B8A" w:rsidRDefault="00AC1C2A" w:rsidP="000B7D5A">
            <w:pPr>
              <w:spacing w:after="0"/>
              <w:ind w:firstLine="0"/>
              <w:jc w:val="center"/>
              <w:rPr>
                <w:sz w:val="18"/>
                <w:szCs w:val="24"/>
                <w:lang w:eastAsia="lv-LV"/>
              </w:rPr>
            </w:pPr>
            <w:r>
              <w:rPr>
                <w:sz w:val="18"/>
                <w:szCs w:val="18"/>
                <w:lang w:eastAsia="lv-LV"/>
              </w:rPr>
              <w:t>2024</w:t>
            </w:r>
            <w:r w:rsidRPr="00BA7B8A">
              <w:rPr>
                <w:sz w:val="18"/>
                <w:szCs w:val="18"/>
                <w:lang w:eastAsia="lv-LV"/>
              </w:rPr>
              <w:t>. gada p</w:t>
            </w:r>
            <w:r>
              <w:rPr>
                <w:sz w:val="18"/>
                <w:szCs w:val="18"/>
                <w:lang w:eastAsia="lv-LV"/>
              </w:rPr>
              <w:t>rojekts</w:t>
            </w:r>
          </w:p>
        </w:tc>
        <w:tc>
          <w:tcPr>
            <w:tcW w:w="1132" w:type="dxa"/>
          </w:tcPr>
          <w:p w14:paraId="5E7203FB" w14:textId="77777777" w:rsidR="00AC1C2A" w:rsidRPr="00BA7B8A" w:rsidRDefault="00AC1C2A" w:rsidP="000B7D5A">
            <w:pPr>
              <w:spacing w:after="0"/>
              <w:ind w:firstLine="0"/>
              <w:jc w:val="center"/>
              <w:rPr>
                <w:sz w:val="18"/>
                <w:szCs w:val="24"/>
                <w:lang w:eastAsia="lv-LV"/>
              </w:rPr>
            </w:pPr>
            <w:r>
              <w:rPr>
                <w:sz w:val="18"/>
                <w:szCs w:val="18"/>
                <w:lang w:eastAsia="lv-LV"/>
              </w:rPr>
              <w:t>2025</w:t>
            </w:r>
            <w:r w:rsidRPr="00BA7B8A">
              <w:rPr>
                <w:sz w:val="18"/>
                <w:szCs w:val="18"/>
                <w:lang w:eastAsia="lv-LV"/>
              </w:rPr>
              <w:t xml:space="preserve">. gada </w:t>
            </w:r>
            <w:r>
              <w:rPr>
                <w:sz w:val="18"/>
                <w:szCs w:val="18"/>
                <w:lang w:eastAsia="lv-LV"/>
              </w:rPr>
              <w:t>prognoze</w:t>
            </w:r>
          </w:p>
        </w:tc>
        <w:tc>
          <w:tcPr>
            <w:tcW w:w="1132" w:type="dxa"/>
          </w:tcPr>
          <w:p w14:paraId="570F95A0" w14:textId="77777777" w:rsidR="00AC1C2A" w:rsidRPr="00BA7B8A" w:rsidRDefault="00AC1C2A" w:rsidP="000B7D5A">
            <w:pPr>
              <w:spacing w:after="0"/>
              <w:ind w:firstLine="0"/>
              <w:jc w:val="center"/>
              <w:rPr>
                <w:sz w:val="18"/>
                <w:szCs w:val="24"/>
                <w:lang w:eastAsia="lv-LV"/>
              </w:rPr>
            </w:pPr>
            <w:r>
              <w:rPr>
                <w:sz w:val="18"/>
                <w:szCs w:val="18"/>
                <w:lang w:eastAsia="lv-LV"/>
              </w:rPr>
              <w:t>2026</w:t>
            </w:r>
            <w:r w:rsidRPr="00BA7B8A">
              <w:rPr>
                <w:sz w:val="18"/>
                <w:szCs w:val="18"/>
                <w:lang w:eastAsia="lv-LV"/>
              </w:rPr>
              <w:t>. gada p</w:t>
            </w:r>
            <w:r>
              <w:rPr>
                <w:sz w:val="18"/>
                <w:szCs w:val="18"/>
                <w:lang w:eastAsia="lv-LV"/>
              </w:rPr>
              <w:t>rognoze</w:t>
            </w:r>
          </w:p>
        </w:tc>
      </w:tr>
      <w:tr w:rsidR="00AC1C2A" w:rsidRPr="00BA7B8A" w14:paraId="771B1923" w14:textId="77777777" w:rsidTr="000B7D5A">
        <w:trPr>
          <w:trHeight w:val="142"/>
          <w:jc w:val="center"/>
        </w:trPr>
        <w:tc>
          <w:tcPr>
            <w:tcW w:w="3378" w:type="dxa"/>
            <w:shd w:val="clear" w:color="auto" w:fill="D9D9D9" w:themeFill="background1" w:themeFillShade="D9"/>
            <w:vAlign w:val="center"/>
          </w:tcPr>
          <w:p w14:paraId="7A4BE96B" w14:textId="77777777" w:rsidR="00AC1C2A" w:rsidRPr="00BA7B8A" w:rsidRDefault="00AC1C2A" w:rsidP="000B7D5A">
            <w:pPr>
              <w:spacing w:after="0"/>
              <w:ind w:firstLine="0"/>
              <w:jc w:val="left"/>
              <w:rPr>
                <w:sz w:val="18"/>
                <w:lang w:eastAsia="lv-LV"/>
              </w:rPr>
            </w:pPr>
            <w:r w:rsidRPr="00BA7B8A">
              <w:rPr>
                <w:sz w:val="18"/>
                <w:lang w:eastAsia="lv-LV"/>
              </w:rPr>
              <w:t>Kopējie izdevumi,</w:t>
            </w:r>
            <w:r w:rsidRPr="00BA7B8A">
              <w:rPr>
                <w:sz w:val="18"/>
              </w:rPr>
              <w:t xml:space="preserve"> </w:t>
            </w:r>
            <w:proofErr w:type="spellStart"/>
            <w:r w:rsidRPr="00BA7B8A">
              <w:rPr>
                <w:i/>
                <w:sz w:val="18"/>
                <w:szCs w:val="18"/>
              </w:rPr>
              <w:t>euro</w:t>
            </w:r>
            <w:proofErr w:type="spellEnd"/>
          </w:p>
        </w:tc>
        <w:tc>
          <w:tcPr>
            <w:tcW w:w="1131" w:type="dxa"/>
            <w:shd w:val="clear" w:color="auto" w:fill="D9D9D9" w:themeFill="background1" w:themeFillShade="D9"/>
          </w:tcPr>
          <w:p w14:paraId="4D46B33E" w14:textId="77777777" w:rsidR="00AC1C2A" w:rsidRPr="00BA7B8A" w:rsidRDefault="00AC1C2A" w:rsidP="000B7D5A">
            <w:pPr>
              <w:spacing w:after="0"/>
              <w:ind w:firstLine="0"/>
              <w:jc w:val="center"/>
              <w:rPr>
                <w:sz w:val="18"/>
              </w:rPr>
            </w:pPr>
            <w:r w:rsidRPr="00BA7B8A">
              <w:rPr>
                <w:sz w:val="18"/>
              </w:rPr>
              <w:t>-</w:t>
            </w:r>
          </w:p>
        </w:tc>
        <w:tc>
          <w:tcPr>
            <w:tcW w:w="1132" w:type="dxa"/>
            <w:shd w:val="clear" w:color="auto" w:fill="D9D9D9" w:themeFill="background1" w:themeFillShade="D9"/>
          </w:tcPr>
          <w:p w14:paraId="2C5737A7" w14:textId="77777777" w:rsidR="00AC1C2A" w:rsidRPr="00BA7B8A" w:rsidRDefault="00AC1C2A" w:rsidP="000B7D5A">
            <w:pPr>
              <w:spacing w:after="0"/>
              <w:ind w:firstLine="0"/>
              <w:jc w:val="center"/>
              <w:rPr>
                <w:b/>
                <w:sz w:val="18"/>
              </w:rPr>
            </w:pPr>
            <w:r w:rsidRPr="00BA7B8A">
              <w:rPr>
                <w:sz w:val="18"/>
              </w:rPr>
              <w:t>-</w:t>
            </w:r>
          </w:p>
        </w:tc>
        <w:tc>
          <w:tcPr>
            <w:tcW w:w="1132" w:type="dxa"/>
            <w:shd w:val="clear" w:color="auto" w:fill="D9D9D9" w:themeFill="background1" w:themeFillShade="D9"/>
          </w:tcPr>
          <w:p w14:paraId="28FECB40" w14:textId="77777777" w:rsidR="00AC1C2A" w:rsidRPr="00041DF1" w:rsidRDefault="00AC1C2A" w:rsidP="000B7D5A">
            <w:pPr>
              <w:spacing w:after="0"/>
              <w:ind w:firstLine="0"/>
              <w:jc w:val="right"/>
              <w:rPr>
                <w:color w:val="000000"/>
                <w:sz w:val="18"/>
                <w:szCs w:val="18"/>
              </w:rPr>
            </w:pPr>
            <w:r>
              <w:rPr>
                <w:color w:val="000000"/>
                <w:sz w:val="18"/>
                <w:szCs w:val="18"/>
              </w:rPr>
              <w:t>1 000 000</w:t>
            </w:r>
          </w:p>
        </w:tc>
        <w:tc>
          <w:tcPr>
            <w:tcW w:w="1132" w:type="dxa"/>
            <w:shd w:val="clear" w:color="auto" w:fill="D9D9D9" w:themeFill="background1" w:themeFillShade="D9"/>
          </w:tcPr>
          <w:p w14:paraId="51C817F6" w14:textId="77777777" w:rsidR="00AC1C2A" w:rsidRPr="00BA7B8A" w:rsidRDefault="00AC1C2A" w:rsidP="000B7D5A">
            <w:pPr>
              <w:spacing w:after="0"/>
              <w:ind w:firstLine="0"/>
              <w:jc w:val="right"/>
              <w:rPr>
                <w:sz w:val="18"/>
              </w:rPr>
            </w:pPr>
            <w:r w:rsidRPr="0038400F">
              <w:rPr>
                <w:sz w:val="18"/>
              </w:rPr>
              <w:t xml:space="preserve"> 1 000 000</w:t>
            </w:r>
          </w:p>
        </w:tc>
        <w:tc>
          <w:tcPr>
            <w:tcW w:w="1132" w:type="dxa"/>
            <w:shd w:val="clear" w:color="auto" w:fill="D9D9D9" w:themeFill="background1" w:themeFillShade="D9"/>
          </w:tcPr>
          <w:p w14:paraId="044C1DAD" w14:textId="77777777" w:rsidR="00AC1C2A" w:rsidRPr="00BA7B8A" w:rsidRDefault="00AC1C2A" w:rsidP="000B7D5A">
            <w:pPr>
              <w:spacing w:after="0"/>
              <w:ind w:firstLine="0"/>
              <w:jc w:val="right"/>
              <w:rPr>
                <w:sz w:val="18"/>
              </w:rPr>
            </w:pPr>
            <w:r w:rsidRPr="0038400F">
              <w:rPr>
                <w:sz w:val="18"/>
              </w:rPr>
              <w:t>1 000 000</w:t>
            </w:r>
          </w:p>
        </w:tc>
      </w:tr>
      <w:tr w:rsidR="00AC1C2A" w:rsidRPr="00D96AC4" w14:paraId="13A0659B" w14:textId="77777777" w:rsidTr="000B7D5A">
        <w:trPr>
          <w:trHeight w:val="283"/>
          <w:jc w:val="center"/>
        </w:trPr>
        <w:tc>
          <w:tcPr>
            <w:tcW w:w="3378" w:type="dxa"/>
            <w:vAlign w:val="center"/>
          </w:tcPr>
          <w:p w14:paraId="65A042C2" w14:textId="77777777" w:rsidR="00AC1C2A" w:rsidRPr="00D96AC4" w:rsidRDefault="00AC1C2A" w:rsidP="000B7D5A">
            <w:pPr>
              <w:spacing w:after="0"/>
              <w:ind w:firstLine="0"/>
              <w:jc w:val="left"/>
              <w:rPr>
                <w:sz w:val="18"/>
                <w:szCs w:val="18"/>
                <w:lang w:eastAsia="lv-LV"/>
              </w:rPr>
            </w:pPr>
            <w:r w:rsidRPr="00D96AC4">
              <w:rPr>
                <w:sz w:val="18"/>
                <w:szCs w:val="18"/>
                <w:lang w:eastAsia="lv-LV"/>
              </w:rPr>
              <w:t xml:space="preserve">Kopējo izdevumu izmaiņas, </w:t>
            </w:r>
            <w:proofErr w:type="spellStart"/>
            <w:r w:rsidRPr="00D96AC4">
              <w:rPr>
                <w:i/>
                <w:sz w:val="18"/>
                <w:szCs w:val="18"/>
                <w:lang w:eastAsia="lv-LV"/>
              </w:rPr>
              <w:t>euro</w:t>
            </w:r>
            <w:proofErr w:type="spellEnd"/>
            <w:r w:rsidRPr="00D96AC4">
              <w:rPr>
                <w:sz w:val="18"/>
                <w:szCs w:val="18"/>
                <w:lang w:eastAsia="lv-LV"/>
              </w:rPr>
              <w:t xml:space="preserve"> (+/–) pret iepriekšējo gadu</w:t>
            </w:r>
          </w:p>
        </w:tc>
        <w:tc>
          <w:tcPr>
            <w:tcW w:w="1131" w:type="dxa"/>
          </w:tcPr>
          <w:p w14:paraId="502DEDCF" w14:textId="77777777" w:rsidR="00AC1C2A" w:rsidRPr="00D96AC4" w:rsidRDefault="00AC1C2A" w:rsidP="000B7D5A">
            <w:pPr>
              <w:spacing w:after="0"/>
              <w:ind w:firstLine="0"/>
              <w:jc w:val="center"/>
              <w:rPr>
                <w:sz w:val="18"/>
              </w:rPr>
            </w:pPr>
            <w:r w:rsidRPr="00D96AC4">
              <w:rPr>
                <w:b/>
                <w:bCs/>
                <w:sz w:val="18"/>
              </w:rPr>
              <w:t>×</w:t>
            </w:r>
          </w:p>
        </w:tc>
        <w:tc>
          <w:tcPr>
            <w:tcW w:w="1132" w:type="dxa"/>
          </w:tcPr>
          <w:p w14:paraId="0D08F62B" w14:textId="77777777" w:rsidR="00AC1C2A" w:rsidRPr="00D96AC4" w:rsidRDefault="00AC1C2A" w:rsidP="000B7D5A">
            <w:pPr>
              <w:spacing w:after="0"/>
              <w:ind w:firstLine="0"/>
              <w:jc w:val="center"/>
              <w:rPr>
                <w:sz w:val="18"/>
              </w:rPr>
            </w:pPr>
            <w:r w:rsidRPr="00D96AC4">
              <w:rPr>
                <w:b/>
                <w:bCs/>
                <w:sz w:val="18"/>
              </w:rPr>
              <w:t>×</w:t>
            </w:r>
          </w:p>
        </w:tc>
        <w:tc>
          <w:tcPr>
            <w:tcW w:w="1132" w:type="dxa"/>
          </w:tcPr>
          <w:p w14:paraId="2BD88C8A" w14:textId="77777777" w:rsidR="00AC1C2A" w:rsidRPr="00597B7B" w:rsidRDefault="00AC1C2A" w:rsidP="000B7D5A">
            <w:pPr>
              <w:spacing w:after="0"/>
              <w:ind w:firstLine="0"/>
              <w:jc w:val="right"/>
              <w:rPr>
                <w:color w:val="000000"/>
                <w:sz w:val="18"/>
                <w:szCs w:val="18"/>
              </w:rPr>
            </w:pPr>
            <w:r>
              <w:rPr>
                <w:bCs/>
                <w:sz w:val="18"/>
              </w:rPr>
              <w:t>1 000 000</w:t>
            </w:r>
          </w:p>
        </w:tc>
        <w:tc>
          <w:tcPr>
            <w:tcW w:w="1132" w:type="dxa"/>
          </w:tcPr>
          <w:p w14:paraId="2D945776" w14:textId="77777777" w:rsidR="00AC1C2A" w:rsidRPr="00D96AC4" w:rsidRDefault="00AC1C2A" w:rsidP="000B7D5A">
            <w:pPr>
              <w:spacing w:after="0"/>
              <w:ind w:firstLine="0"/>
              <w:jc w:val="center"/>
              <w:rPr>
                <w:color w:val="000000"/>
                <w:sz w:val="18"/>
                <w:szCs w:val="18"/>
              </w:rPr>
            </w:pPr>
            <w:r>
              <w:rPr>
                <w:color w:val="000000"/>
                <w:sz w:val="18"/>
                <w:szCs w:val="18"/>
              </w:rPr>
              <w:t>-</w:t>
            </w:r>
          </w:p>
        </w:tc>
        <w:tc>
          <w:tcPr>
            <w:tcW w:w="1132" w:type="dxa"/>
          </w:tcPr>
          <w:p w14:paraId="2EEC0EBA" w14:textId="77777777" w:rsidR="00AC1C2A" w:rsidRPr="00D96AC4" w:rsidRDefault="00AC1C2A" w:rsidP="000B7D5A">
            <w:pPr>
              <w:spacing w:after="0"/>
              <w:ind w:firstLine="0"/>
              <w:jc w:val="center"/>
              <w:rPr>
                <w:color w:val="000000"/>
                <w:sz w:val="18"/>
                <w:szCs w:val="18"/>
              </w:rPr>
            </w:pPr>
            <w:r w:rsidRPr="00D96AC4">
              <w:rPr>
                <w:color w:val="000000"/>
                <w:sz w:val="18"/>
                <w:szCs w:val="18"/>
              </w:rPr>
              <w:t>-</w:t>
            </w:r>
          </w:p>
          <w:p w14:paraId="30FDCCA3" w14:textId="77777777" w:rsidR="00AC1C2A" w:rsidRPr="00D96AC4" w:rsidRDefault="00AC1C2A" w:rsidP="000B7D5A">
            <w:pPr>
              <w:spacing w:after="0"/>
              <w:ind w:firstLine="0"/>
              <w:rPr>
                <w:sz w:val="18"/>
              </w:rPr>
            </w:pPr>
          </w:p>
        </w:tc>
      </w:tr>
      <w:tr w:rsidR="00AC1C2A" w:rsidRPr="00D96AC4" w14:paraId="38573759" w14:textId="77777777" w:rsidTr="000B7D5A">
        <w:trPr>
          <w:trHeight w:val="283"/>
          <w:jc w:val="center"/>
        </w:trPr>
        <w:tc>
          <w:tcPr>
            <w:tcW w:w="3378" w:type="dxa"/>
            <w:vAlign w:val="center"/>
          </w:tcPr>
          <w:p w14:paraId="0B669D5D" w14:textId="77777777" w:rsidR="00AC1C2A" w:rsidRPr="00D96AC4" w:rsidRDefault="00AC1C2A" w:rsidP="000B7D5A">
            <w:pPr>
              <w:spacing w:after="0"/>
              <w:ind w:firstLine="0"/>
              <w:jc w:val="left"/>
              <w:rPr>
                <w:sz w:val="18"/>
              </w:rPr>
            </w:pPr>
            <w:r w:rsidRPr="00D96AC4">
              <w:rPr>
                <w:sz w:val="18"/>
                <w:lang w:eastAsia="lv-LV"/>
              </w:rPr>
              <w:t>Kopējie izdevumi</w:t>
            </w:r>
            <w:r w:rsidRPr="00D96AC4">
              <w:rPr>
                <w:sz w:val="18"/>
              </w:rPr>
              <w:t>, % (+/–) pret iepriekšējo gadu</w:t>
            </w:r>
          </w:p>
        </w:tc>
        <w:tc>
          <w:tcPr>
            <w:tcW w:w="1131" w:type="dxa"/>
          </w:tcPr>
          <w:p w14:paraId="7AAFB925" w14:textId="77777777" w:rsidR="00AC1C2A" w:rsidRPr="00D96AC4" w:rsidRDefault="00AC1C2A" w:rsidP="000B7D5A">
            <w:pPr>
              <w:spacing w:after="0"/>
              <w:ind w:firstLine="0"/>
              <w:jc w:val="center"/>
              <w:rPr>
                <w:sz w:val="18"/>
              </w:rPr>
            </w:pPr>
            <w:r w:rsidRPr="00D96AC4">
              <w:rPr>
                <w:b/>
                <w:bCs/>
                <w:sz w:val="18"/>
              </w:rPr>
              <w:t>×</w:t>
            </w:r>
          </w:p>
        </w:tc>
        <w:tc>
          <w:tcPr>
            <w:tcW w:w="1132" w:type="dxa"/>
          </w:tcPr>
          <w:p w14:paraId="425EC1C5" w14:textId="77777777" w:rsidR="00AC1C2A" w:rsidRPr="00D96AC4" w:rsidRDefault="00AC1C2A" w:rsidP="000B7D5A">
            <w:pPr>
              <w:spacing w:after="0"/>
              <w:ind w:firstLine="0"/>
              <w:jc w:val="center"/>
              <w:rPr>
                <w:sz w:val="18"/>
              </w:rPr>
            </w:pPr>
            <w:r w:rsidRPr="00D96AC4">
              <w:rPr>
                <w:b/>
                <w:bCs/>
                <w:sz w:val="18"/>
              </w:rPr>
              <w:t>×</w:t>
            </w:r>
          </w:p>
        </w:tc>
        <w:tc>
          <w:tcPr>
            <w:tcW w:w="1132" w:type="dxa"/>
            <w:shd w:val="clear" w:color="auto" w:fill="auto"/>
          </w:tcPr>
          <w:p w14:paraId="483C69D3" w14:textId="77777777" w:rsidR="00AC1C2A" w:rsidRPr="00597B7B" w:rsidRDefault="00AC1C2A" w:rsidP="000B7D5A">
            <w:pPr>
              <w:spacing w:after="0"/>
              <w:ind w:firstLine="0"/>
              <w:jc w:val="right"/>
              <w:rPr>
                <w:sz w:val="18"/>
              </w:rPr>
            </w:pPr>
            <w:r w:rsidRPr="00597B7B">
              <w:rPr>
                <w:bCs/>
                <w:sz w:val="18"/>
              </w:rPr>
              <w:t>100,0</w:t>
            </w:r>
          </w:p>
        </w:tc>
        <w:tc>
          <w:tcPr>
            <w:tcW w:w="1132" w:type="dxa"/>
          </w:tcPr>
          <w:p w14:paraId="50B49386" w14:textId="77777777" w:rsidR="00AC1C2A" w:rsidRPr="00D96AC4" w:rsidRDefault="00AC1C2A" w:rsidP="000B7D5A">
            <w:pPr>
              <w:spacing w:after="0"/>
              <w:ind w:firstLine="0"/>
              <w:jc w:val="center"/>
              <w:rPr>
                <w:sz w:val="18"/>
              </w:rPr>
            </w:pPr>
            <w:r>
              <w:rPr>
                <w:b/>
                <w:bCs/>
                <w:sz w:val="18"/>
              </w:rPr>
              <w:t>-</w:t>
            </w:r>
          </w:p>
        </w:tc>
        <w:tc>
          <w:tcPr>
            <w:tcW w:w="1132" w:type="dxa"/>
          </w:tcPr>
          <w:p w14:paraId="3A8C6DA5" w14:textId="77777777" w:rsidR="00AC1C2A" w:rsidRPr="00D96AC4" w:rsidRDefault="00AC1C2A" w:rsidP="000B7D5A">
            <w:pPr>
              <w:spacing w:after="0"/>
              <w:ind w:firstLine="0"/>
              <w:jc w:val="center"/>
              <w:rPr>
                <w:sz w:val="18"/>
              </w:rPr>
            </w:pPr>
            <w:r>
              <w:rPr>
                <w:b/>
                <w:bCs/>
                <w:sz w:val="18"/>
              </w:rPr>
              <w:t>-</w:t>
            </w:r>
          </w:p>
        </w:tc>
      </w:tr>
    </w:tbl>
    <w:p w14:paraId="04F31419" w14:textId="77777777" w:rsidR="00AC1C2A" w:rsidRPr="0088663D" w:rsidRDefault="00AC1C2A" w:rsidP="00AC1C2A">
      <w:pPr>
        <w:spacing w:before="240" w:after="240"/>
        <w:ind w:firstLine="0"/>
        <w:jc w:val="center"/>
        <w:rPr>
          <w:b/>
          <w:lang w:eastAsia="lv-LV"/>
        </w:rPr>
      </w:pPr>
      <w:r w:rsidRPr="00D96AC4">
        <w:rPr>
          <w:b/>
          <w:color w:val="000000" w:themeColor="text1"/>
          <w:lang w:eastAsia="lv-LV"/>
        </w:rPr>
        <w:t xml:space="preserve">Izmaiņas </w:t>
      </w:r>
      <w:r w:rsidRPr="0088663D">
        <w:rPr>
          <w:b/>
          <w:lang w:eastAsia="lv-LV"/>
        </w:rPr>
        <w:t>izdevumos, salīdzinot 2024. gada projektu ar 2023. gada plānu</w:t>
      </w:r>
    </w:p>
    <w:p w14:paraId="7C56B07C" w14:textId="77777777" w:rsidR="00AC1C2A" w:rsidRPr="0088663D" w:rsidRDefault="00AC1C2A" w:rsidP="00AC1C2A">
      <w:pPr>
        <w:spacing w:after="0"/>
        <w:ind w:left="7921" w:firstLine="720"/>
        <w:jc w:val="center"/>
        <w:rPr>
          <w:i/>
          <w:sz w:val="18"/>
          <w:szCs w:val="18"/>
        </w:rPr>
      </w:pPr>
      <w:proofErr w:type="spellStart"/>
      <w:r w:rsidRPr="0088663D">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AC1C2A" w:rsidRPr="0088663D" w14:paraId="26D7202D" w14:textId="77777777" w:rsidTr="000B7D5A">
        <w:trPr>
          <w:trHeight w:val="142"/>
          <w:tblHeader/>
          <w:jc w:val="center"/>
        </w:trPr>
        <w:tc>
          <w:tcPr>
            <w:tcW w:w="2889" w:type="pct"/>
            <w:vAlign w:val="center"/>
          </w:tcPr>
          <w:p w14:paraId="24BD8819" w14:textId="77777777" w:rsidR="00AC1C2A" w:rsidRPr="0088663D" w:rsidRDefault="00AC1C2A" w:rsidP="000B7D5A">
            <w:pPr>
              <w:spacing w:after="0"/>
              <w:ind w:firstLine="0"/>
              <w:jc w:val="center"/>
              <w:rPr>
                <w:sz w:val="18"/>
                <w:szCs w:val="18"/>
              </w:rPr>
            </w:pPr>
            <w:r w:rsidRPr="0088663D">
              <w:rPr>
                <w:sz w:val="18"/>
                <w:szCs w:val="18"/>
                <w:lang w:eastAsia="lv-LV"/>
              </w:rPr>
              <w:t>Pasākums</w:t>
            </w:r>
          </w:p>
        </w:tc>
        <w:tc>
          <w:tcPr>
            <w:tcW w:w="704" w:type="pct"/>
            <w:vAlign w:val="center"/>
          </w:tcPr>
          <w:p w14:paraId="161AF516" w14:textId="77777777" w:rsidR="00AC1C2A" w:rsidRPr="0088663D" w:rsidRDefault="00AC1C2A" w:rsidP="000B7D5A">
            <w:pPr>
              <w:spacing w:after="0"/>
              <w:ind w:firstLine="0"/>
              <w:jc w:val="center"/>
              <w:rPr>
                <w:sz w:val="18"/>
                <w:szCs w:val="18"/>
                <w:lang w:eastAsia="lv-LV"/>
              </w:rPr>
            </w:pPr>
            <w:r w:rsidRPr="0088663D">
              <w:rPr>
                <w:sz w:val="18"/>
                <w:szCs w:val="18"/>
                <w:lang w:eastAsia="lv-LV"/>
              </w:rPr>
              <w:t>Samazinājums</w:t>
            </w:r>
          </w:p>
        </w:tc>
        <w:tc>
          <w:tcPr>
            <w:tcW w:w="704" w:type="pct"/>
            <w:vAlign w:val="center"/>
          </w:tcPr>
          <w:p w14:paraId="233903D7" w14:textId="77777777" w:rsidR="00AC1C2A" w:rsidRPr="0088663D" w:rsidRDefault="00AC1C2A" w:rsidP="000B7D5A">
            <w:pPr>
              <w:spacing w:after="0"/>
              <w:ind w:firstLine="0"/>
              <w:jc w:val="center"/>
              <w:rPr>
                <w:sz w:val="18"/>
                <w:szCs w:val="18"/>
                <w:lang w:eastAsia="lv-LV"/>
              </w:rPr>
            </w:pPr>
            <w:r w:rsidRPr="0088663D">
              <w:rPr>
                <w:sz w:val="18"/>
                <w:szCs w:val="18"/>
                <w:lang w:eastAsia="lv-LV"/>
              </w:rPr>
              <w:t>Palielinājums</w:t>
            </w:r>
          </w:p>
        </w:tc>
        <w:tc>
          <w:tcPr>
            <w:tcW w:w="703" w:type="pct"/>
            <w:vAlign w:val="center"/>
          </w:tcPr>
          <w:p w14:paraId="5D552772" w14:textId="77777777" w:rsidR="00AC1C2A" w:rsidRPr="0088663D" w:rsidRDefault="00AC1C2A" w:rsidP="000B7D5A">
            <w:pPr>
              <w:spacing w:after="0"/>
              <w:ind w:firstLine="0"/>
              <w:jc w:val="center"/>
              <w:rPr>
                <w:sz w:val="18"/>
                <w:szCs w:val="18"/>
                <w:lang w:eastAsia="lv-LV"/>
              </w:rPr>
            </w:pPr>
            <w:r w:rsidRPr="0088663D">
              <w:rPr>
                <w:sz w:val="18"/>
                <w:szCs w:val="18"/>
                <w:lang w:eastAsia="lv-LV"/>
              </w:rPr>
              <w:t>Izmaiņas</w:t>
            </w:r>
          </w:p>
        </w:tc>
      </w:tr>
      <w:tr w:rsidR="00AC1C2A" w:rsidRPr="0088663D" w14:paraId="7A83A4C9" w14:textId="77777777" w:rsidTr="000B7D5A">
        <w:trPr>
          <w:trHeight w:val="142"/>
          <w:jc w:val="center"/>
        </w:trPr>
        <w:tc>
          <w:tcPr>
            <w:tcW w:w="2889" w:type="pct"/>
            <w:shd w:val="clear" w:color="auto" w:fill="D9D9D9" w:themeFill="background1" w:themeFillShade="D9"/>
          </w:tcPr>
          <w:p w14:paraId="25FA1712" w14:textId="77777777" w:rsidR="00AC1C2A" w:rsidRPr="0088663D" w:rsidRDefault="00AC1C2A" w:rsidP="000B7D5A">
            <w:pPr>
              <w:spacing w:after="0"/>
              <w:ind w:firstLine="0"/>
              <w:jc w:val="left"/>
              <w:rPr>
                <w:sz w:val="18"/>
                <w:szCs w:val="18"/>
              </w:rPr>
            </w:pPr>
            <w:r w:rsidRPr="0088663D">
              <w:rPr>
                <w:b/>
                <w:bCs/>
                <w:sz w:val="18"/>
                <w:szCs w:val="18"/>
                <w:lang w:eastAsia="lv-LV"/>
              </w:rPr>
              <w:t>Izdevumi - kopā</w:t>
            </w:r>
          </w:p>
        </w:tc>
        <w:tc>
          <w:tcPr>
            <w:tcW w:w="704" w:type="pct"/>
            <w:shd w:val="clear" w:color="auto" w:fill="D9D9D9" w:themeFill="background1" w:themeFillShade="D9"/>
          </w:tcPr>
          <w:p w14:paraId="0653D446" w14:textId="77777777" w:rsidR="00AC1C2A" w:rsidRPr="0088663D" w:rsidRDefault="00AC1C2A" w:rsidP="000B7D5A">
            <w:pPr>
              <w:spacing w:after="0"/>
              <w:ind w:firstLine="0"/>
              <w:jc w:val="center"/>
              <w:rPr>
                <w:b/>
                <w:sz w:val="18"/>
                <w:szCs w:val="18"/>
              </w:rPr>
            </w:pPr>
            <w:r w:rsidRPr="0088663D">
              <w:rPr>
                <w:b/>
                <w:sz w:val="18"/>
                <w:szCs w:val="18"/>
              </w:rPr>
              <w:t>-</w:t>
            </w:r>
          </w:p>
        </w:tc>
        <w:tc>
          <w:tcPr>
            <w:tcW w:w="704" w:type="pct"/>
            <w:shd w:val="clear" w:color="auto" w:fill="D9D9D9" w:themeFill="background1" w:themeFillShade="D9"/>
          </w:tcPr>
          <w:p w14:paraId="590346E3" w14:textId="77777777" w:rsidR="00AC1C2A" w:rsidRPr="0088663D" w:rsidRDefault="00AC1C2A" w:rsidP="000B7D5A">
            <w:pPr>
              <w:spacing w:after="0"/>
              <w:ind w:firstLine="0"/>
              <w:jc w:val="center"/>
              <w:rPr>
                <w:b/>
                <w:sz w:val="18"/>
                <w:szCs w:val="18"/>
              </w:rPr>
            </w:pPr>
            <w:r w:rsidRPr="0088663D">
              <w:rPr>
                <w:rFonts w:ascii="TimesNewRoman" w:hAnsi="TimesNewRoman" w:cs="Arial"/>
                <w:b/>
                <w:bCs/>
                <w:sz w:val="18"/>
                <w:szCs w:val="18"/>
              </w:rPr>
              <w:t>1 000 000</w:t>
            </w:r>
          </w:p>
        </w:tc>
        <w:tc>
          <w:tcPr>
            <w:tcW w:w="703" w:type="pct"/>
            <w:shd w:val="clear" w:color="auto" w:fill="D9D9D9" w:themeFill="background1" w:themeFillShade="D9"/>
          </w:tcPr>
          <w:p w14:paraId="6DC35AEA" w14:textId="77777777" w:rsidR="00AC1C2A" w:rsidRPr="0088663D" w:rsidRDefault="00AC1C2A" w:rsidP="000B7D5A">
            <w:pPr>
              <w:spacing w:after="0"/>
              <w:ind w:firstLine="0"/>
              <w:jc w:val="right"/>
              <w:rPr>
                <w:b/>
                <w:sz w:val="18"/>
                <w:szCs w:val="18"/>
              </w:rPr>
            </w:pPr>
            <w:r w:rsidRPr="0088663D">
              <w:rPr>
                <w:b/>
                <w:sz w:val="18"/>
                <w:szCs w:val="18"/>
              </w:rPr>
              <w:t>1 000 000</w:t>
            </w:r>
          </w:p>
        </w:tc>
      </w:tr>
      <w:tr w:rsidR="00AC1C2A" w:rsidRPr="0088663D" w14:paraId="1E08A09C" w14:textId="77777777" w:rsidTr="000B7D5A">
        <w:trPr>
          <w:trHeight w:val="142"/>
          <w:jc w:val="center"/>
        </w:trPr>
        <w:tc>
          <w:tcPr>
            <w:tcW w:w="5000" w:type="pct"/>
            <w:gridSpan w:val="4"/>
            <w:shd w:val="clear" w:color="auto" w:fill="auto"/>
            <w:vAlign w:val="center"/>
          </w:tcPr>
          <w:p w14:paraId="2755B4DF" w14:textId="77777777" w:rsidR="00AC1C2A" w:rsidRPr="0088663D" w:rsidRDefault="00AC1C2A" w:rsidP="000B7D5A">
            <w:pPr>
              <w:spacing w:after="0"/>
              <w:ind w:left="310" w:firstLine="0"/>
              <w:jc w:val="left"/>
              <w:rPr>
                <w:b/>
                <w:sz w:val="18"/>
                <w:szCs w:val="18"/>
              </w:rPr>
            </w:pPr>
            <w:r w:rsidRPr="0088663D">
              <w:rPr>
                <w:i/>
                <w:sz w:val="18"/>
                <w:szCs w:val="18"/>
                <w:lang w:eastAsia="lv-LV"/>
              </w:rPr>
              <w:t>t. sk.:</w:t>
            </w:r>
          </w:p>
        </w:tc>
      </w:tr>
      <w:tr w:rsidR="00AC1C2A" w:rsidRPr="0088663D" w14:paraId="099B9F1F" w14:textId="77777777" w:rsidTr="000B7D5A">
        <w:trPr>
          <w:trHeight w:val="233"/>
          <w:jc w:val="center"/>
        </w:trPr>
        <w:tc>
          <w:tcPr>
            <w:tcW w:w="2889" w:type="pct"/>
            <w:shd w:val="clear" w:color="auto" w:fill="F2F2F2" w:themeFill="background1" w:themeFillShade="F2"/>
            <w:vAlign w:val="center"/>
          </w:tcPr>
          <w:p w14:paraId="4C065318" w14:textId="77777777" w:rsidR="00AC1C2A" w:rsidRPr="0088663D" w:rsidRDefault="00AC1C2A" w:rsidP="000B7D5A">
            <w:pPr>
              <w:spacing w:after="0"/>
              <w:ind w:firstLine="0"/>
              <w:jc w:val="left"/>
              <w:rPr>
                <w:sz w:val="18"/>
                <w:szCs w:val="18"/>
                <w:u w:val="single"/>
                <w:lang w:eastAsia="lv-LV"/>
              </w:rPr>
            </w:pPr>
            <w:r w:rsidRPr="0088663D">
              <w:rPr>
                <w:sz w:val="18"/>
                <w:szCs w:val="18"/>
                <w:u w:val="single"/>
                <w:lang w:eastAsia="lv-LV"/>
              </w:rPr>
              <w:t>Citas izmaiņas</w:t>
            </w:r>
          </w:p>
        </w:tc>
        <w:tc>
          <w:tcPr>
            <w:tcW w:w="704" w:type="pct"/>
            <w:shd w:val="clear" w:color="auto" w:fill="F2F2F2" w:themeFill="background1" w:themeFillShade="F2"/>
          </w:tcPr>
          <w:p w14:paraId="29AE9211" w14:textId="77777777" w:rsidR="00AC1C2A" w:rsidRPr="0088663D" w:rsidRDefault="00AC1C2A" w:rsidP="000B7D5A">
            <w:pPr>
              <w:spacing w:after="0"/>
              <w:ind w:firstLine="0"/>
              <w:jc w:val="center"/>
              <w:rPr>
                <w:sz w:val="18"/>
                <w:szCs w:val="18"/>
              </w:rPr>
            </w:pPr>
            <w:r w:rsidRPr="0088663D">
              <w:rPr>
                <w:sz w:val="18"/>
                <w:szCs w:val="18"/>
              </w:rPr>
              <w:t>-</w:t>
            </w:r>
          </w:p>
        </w:tc>
        <w:tc>
          <w:tcPr>
            <w:tcW w:w="704" w:type="pct"/>
            <w:shd w:val="clear" w:color="auto" w:fill="F2F2F2" w:themeFill="background1" w:themeFillShade="F2"/>
          </w:tcPr>
          <w:p w14:paraId="2926618E" w14:textId="77777777" w:rsidR="00AC1C2A" w:rsidRPr="0088663D" w:rsidRDefault="00AC1C2A" w:rsidP="000B7D5A">
            <w:pPr>
              <w:spacing w:after="0"/>
              <w:ind w:firstLine="0"/>
              <w:jc w:val="center"/>
              <w:rPr>
                <w:sz w:val="18"/>
                <w:szCs w:val="18"/>
              </w:rPr>
            </w:pPr>
            <w:r w:rsidRPr="0088663D">
              <w:rPr>
                <w:sz w:val="18"/>
                <w:szCs w:val="18"/>
              </w:rPr>
              <w:t>1 000 000</w:t>
            </w:r>
          </w:p>
        </w:tc>
        <w:tc>
          <w:tcPr>
            <w:tcW w:w="703" w:type="pct"/>
            <w:shd w:val="clear" w:color="auto" w:fill="F2F2F2" w:themeFill="background1" w:themeFillShade="F2"/>
          </w:tcPr>
          <w:p w14:paraId="40795416" w14:textId="77777777" w:rsidR="00AC1C2A" w:rsidRPr="0088663D" w:rsidRDefault="00AC1C2A" w:rsidP="000B7D5A">
            <w:pPr>
              <w:spacing w:after="0"/>
              <w:ind w:firstLine="0"/>
              <w:jc w:val="right"/>
              <w:rPr>
                <w:sz w:val="18"/>
                <w:szCs w:val="18"/>
              </w:rPr>
            </w:pPr>
            <w:r w:rsidRPr="0088663D">
              <w:rPr>
                <w:sz w:val="18"/>
                <w:szCs w:val="18"/>
              </w:rPr>
              <w:t>1 000 000</w:t>
            </w:r>
          </w:p>
        </w:tc>
      </w:tr>
      <w:tr w:rsidR="00AC1C2A" w:rsidRPr="0088663D" w14:paraId="25D73B94" w14:textId="77777777" w:rsidTr="000B7D5A">
        <w:trPr>
          <w:trHeight w:val="142"/>
          <w:jc w:val="center"/>
        </w:trPr>
        <w:tc>
          <w:tcPr>
            <w:tcW w:w="2889" w:type="pct"/>
          </w:tcPr>
          <w:p w14:paraId="3234148C" w14:textId="77777777" w:rsidR="00AC1C2A" w:rsidRPr="0088663D" w:rsidRDefault="00AC1C2A" w:rsidP="000B7D5A">
            <w:pPr>
              <w:spacing w:after="0"/>
              <w:ind w:firstLine="0"/>
              <w:rPr>
                <w:i/>
                <w:sz w:val="18"/>
                <w:szCs w:val="18"/>
                <w:lang w:eastAsia="lv-LV"/>
              </w:rPr>
            </w:pPr>
            <w:r w:rsidRPr="00017EFA">
              <w:rPr>
                <w:i/>
                <w:sz w:val="18"/>
                <w:szCs w:val="18"/>
                <w:lang w:eastAsia="lv-LV"/>
              </w:rPr>
              <w:t>Finansējums atjaunots atbilstoši Ministru kabineta lēmumam (MK 13.01.2023. prot. Nr.2 1.§ 2.p.)</w:t>
            </w:r>
          </w:p>
        </w:tc>
        <w:tc>
          <w:tcPr>
            <w:tcW w:w="704" w:type="pct"/>
          </w:tcPr>
          <w:p w14:paraId="1304FFC0" w14:textId="77777777" w:rsidR="00AC1C2A" w:rsidRPr="0088663D" w:rsidRDefault="00AC1C2A" w:rsidP="000B7D5A">
            <w:pPr>
              <w:spacing w:after="0"/>
              <w:ind w:firstLine="0"/>
              <w:jc w:val="center"/>
              <w:rPr>
                <w:rFonts w:ascii="TimesNewRoman" w:hAnsi="TimesNewRoman" w:cs="Arial"/>
                <w:sz w:val="18"/>
                <w:szCs w:val="18"/>
              </w:rPr>
            </w:pPr>
            <w:r w:rsidRPr="0088663D">
              <w:rPr>
                <w:rFonts w:ascii="TimesNewRoman" w:hAnsi="TimesNewRoman" w:cs="Arial"/>
                <w:sz w:val="18"/>
                <w:szCs w:val="18"/>
              </w:rPr>
              <w:t>-</w:t>
            </w:r>
          </w:p>
        </w:tc>
        <w:tc>
          <w:tcPr>
            <w:tcW w:w="704" w:type="pct"/>
          </w:tcPr>
          <w:p w14:paraId="41D427C4" w14:textId="77777777" w:rsidR="00AC1C2A" w:rsidRPr="0088663D" w:rsidRDefault="00AC1C2A" w:rsidP="000B7D5A">
            <w:pPr>
              <w:spacing w:after="0"/>
              <w:ind w:firstLine="0"/>
              <w:jc w:val="center"/>
              <w:rPr>
                <w:rFonts w:ascii="TimesNewRoman" w:hAnsi="TimesNewRoman" w:cs="Arial"/>
                <w:bCs/>
                <w:sz w:val="18"/>
                <w:szCs w:val="18"/>
              </w:rPr>
            </w:pPr>
            <w:r w:rsidRPr="0088663D">
              <w:rPr>
                <w:sz w:val="18"/>
                <w:szCs w:val="18"/>
              </w:rPr>
              <w:t>1 000 000</w:t>
            </w:r>
          </w:p>
        </w:tc>
        <w:tc>
          <w:tcPr>
            <w:tcW w:w="703" w:type="pct"/>
          </w:tcPr>
          <w:p w14:paraId="03065AD4" w14:textId="77777777" w:rsidR="00AC1C2A" w:rsidRPr="0088663D" w:rsidRDefault="00AC1C2A" w:rsidP="000B7D5A">
            <w:pPr>
              <w:spacing w:after="0"/>
              <w:ind w:firstLine="0"/>
              <w:jc w:val="right"/>
              <w:rPr>
                <w:sz w:val="18"/>
                <w:szCs w:val="18"/>
              </w:rPr>
            </w:pPr>
            <w:r w:rsidRPr="0088663D">
              <w:rPr>
                <w:rFonts w:ascii="TimesNewRoman" w:hAnsi="TimesNewRoman" w:cs="Arial"/>
                <w:bCs/>
                <w:sz w:val="18"/>
                <w:szCs w:val="18"/>
              </w:rPr>
              <w:t>1 000 000</w:t>
            </w:r>
          </w:p>
        </w:tc>
      </w:tr>
    </w:tbl>
    <w:p w14:paraId="4D1557F6" w14:textId="77777777" w:rsidR="00AC1C2A" w:rsidRPr="00B00232" w:rsidRDefault="00AC1C2A" w:rsidP="00AC1C2A">
      <w:pPr>
        <w:widowControl w:val="0"/>
        <w:spacing w:before="240" w:after="240"/>
        <w:ind w:firstLine="0"/>
        <w:jc w:val="center"/>
        <w:rPr>
          <w:b/>
        </w:rPr>
      </w:pPr>
      <w:r w:rsidRPr="005A0135">
        <w:rPr>
          <w:b/>
        </w:rPr>
        <w:t>12.00.00 Finansējums veselības jomas pasākumiem Covid-19 infekcijas izplatības ierobežošanai</w:t>
      </w:r>
    </w:p>
    <w:p w14:paraId="46DC55E1" w14:textId="77777777" w:rsidR="00AC1C2A" w:rsidRPr="00B00232" w:rsidRDefault="00AC1C2A" w:rsidP="00AC1C2A">
      <w:pPr>
        <w:ind w:left="720" w:hanging="720"/>
        <w:rPr>
          <w:u w:val="single"/>
        </w:rPr>
      </w:pPr>
      <w:r w:rsidRPr="00B00232">
        <w:rPr>
          <w:u w:val="single"/>
        </w:rPr>
        <w:t>Programmas mērķis:</w:t>
      </w:r>
    </w:p>
    <w:p w14:paraId="0DD76698" w14:textId="77777777" w:rsidR="00AC1C2A" w:rsidRPr="00B00232" w:rsidRDefault="00AC1C2A" w:rsidP="00AC1C2A">
      <w:pPr>
        <w:rPr>
          <w:lang w:eastAsia="lv-LV"/>
        </w:rPr>
      </w:pPr>
      <w:r w:rsidRPr="00B00232">
        <w:rPr>
          <w:lang w:eastAsia="lv-LV"/>
        </w:rPr>
        <w:t>nodrošināt finansējumu veselības jomas pasākumiem Covid-19 infekcijas izplatības ierobežošanai.</w:t>
      </w:r>
    </w:p>
    <w:p w14:paraId="1B877E22" w14:textId="77777777" w:rsidR="00AC1C2A" w:rsidRPr="00BA7B8A" w:rsidRDefault="00AC1C2A" w:rsidP="00AC1C2A">
      <w:pPr>
        <w:spacing w:before="240" w:after="240"/>
        <w:ind w:firstLine="0"/>
        <w:jc w:val="center"/>
        <w:rPr>
          <w:b/>
          <w:lang w:eastAsia="lv-LV"/>
        </w:rPr>
      </w:pPr>
      <w:r w:rsidRPr="00BA7B8A">
        <w:rPr>
          <w:b/>
          <w:lang w:eastAsia="lv-LV"/>
        </w:rPr>
        <w:t>Finansiālie rād</w:t>
      </w:r>
      <w:r>
        <w:rPr>
          <w:b/>
          <w:lang w:eastAsia="lv-LV"/>
        </w:rPr>
        <w:t>ītāji no 2022. līdz 2026</w:t>
      </w:r>
      <w:r w:rsidRPr="00BA7B8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AC1C2A" w:rsidRPr="00B00232" w14:paraId="4F27E7A1" w14:textId="77777777" w:rsidTr="002F1D13">
        <w:trPr>
          <w:trHeight w:val="283"/>
          <w:tblHeader/>
          <w:jc w:val="center"/>
        </w:trPr>
        <w:tc>
          <w:tcPr>
            <w:tcW w:w="1869" w:type="pct"/>
            <w:vAlign w:val="center"/>
          </w:tcPr>
          <w:p w14:paraId="37FE9892" w14:textId="77777777" w:rsidR="00AC1C2A" w:rsidRPr="00B00232" w:rsidRDefault="00AC1C2A" w:rsidP="000B7D5A">
            <w:pPr>
              <w:spacing w:after="0"/>
              <w:ind w:firstLine="0"/>
              <w:jc w:val="center"/>
              <w:rPr>
                <w:sz w:val="18"/>
                <w:szCs w:val="24"/>
              </w:rPr>
            </w:pPr>
          </w:p>
        </w:tc>
        <w:tc>
          <w:tcPr>
            <w:tcW w:w="626" w:type="pct"/>
          </w:tcPr>
          <w:p w14:paraId="3D2FF80C" w14:textId="77777777" w:rsidR="00AC1C2A" w:rsidRPr="00B00232" w:rsidRDefault="00AC1C2A" w:rsidP="000B7D5A">
            <w:pPr>
              <w:spacing w:after="0"/>
              <w:ind w:firstLine="0"/>
              <w:jc w:val="center"/>
              <w:rPr>
                <w:sz w:val="18"/>
                <w:szCs w:val="24"/>
                <w:lang w:eastAsia="lv-LV"/>
              </w:rPr>
            </w:pPr>
            <w:r>
              <w:rPr>
                <w:sz w:val="18"/>
                <w:szCs w:val="18"/>
                <w:lang w:eastAsia="lv-LV"/>
              </w:rPr>
              <w:t>2022</w:t>
            </w:r>
            <w:r w:rsidRPr="00BA7B8A">
              <w:rPr>
                <w:sz w:val="18"/>
                <w:szCs w:val="18"/>
                <w:lang w:eastAsia="lv-LV"/>
              </w:rPr>
              <w:t>. gads (izpilde)</w:t>
            </w:r>
          </w:p>
        </w:tc>
        <w:tc>
          <w:tcPr>
            <w:tcW w:w="626" w:type="pct"/>
            <w:vAlign w:val="center"/>
          </w:tcPr>
          <w:p w14:paraId="744BCA7C" w14:textId="77777777" w:rsidR="00AC1C2A" w:rsidRPr="00B00232" w:rsidRDefault="00AC1C2A" w:rsidP="000B7D5A">
            <w:pPr>
              <w:spacing w:after="0"/>
              <w:ind w:firstLine="0"/>
              <w:jc w:val="center"/>
              <w:rPr>
                <w:sz w:val="18"/>
                <w:szCs w:val="24"/>
                <w:lang w:eastAsia="lv-LV"/>
              </w:rPr>
            </w:pPr>
            <w:r w:rsidRPr="00BA7B8A">
              <w:rPr>
                <w:sz w:val="18"/>
                <w:szCs w:val="18"/>
                <w:lang w:eastAsia="lv-LV"/>
              </w:rPr>
              <w:t>2</w:t>
            </w:r>
            <w:r>
              <w:rPr>
                <w:sz w:val="18"/>
                <w:szCs w:val="18"/>
                <w:lang w:eastAsia="lv-LV"/>
              </w:rPr>
              <w:t>023</w:t>
            </w:r>
            <w:r w:rsidRPr="00BA7B8A">
              <w:rPr>
                <w:sz w:val="18"/>
                <w:szCs w:val="18"/>
                <w:lang w:eastAsia="lv-LV"/>
              </w:rPr>
              <w:t>. gada plā</w:t>
            </w:r>
            <w:r>
              <w:rPr>
                <w:sz w:val="18"/>
                <w:szCs w:val="18"/>
                <w:lang w:eastAsia="lv-LV"/>
              </w:rPr>
              <w:t>ns</w:t>
            </w:r>
          </w:p>
        </w:tc>
        <w:tc>
          <w:tcPr>
            <w:tcW w:w="626" w:type="pct"/>
          </w:tcPr>
          <w:p w14:paraId="1AA3E6FE" w14:textId="77777777" w:rsidR="00AC1C2A" w:rsidRPr="00B00232" w:rsidRDefault="00AC1C2A" w:rsidP="000B7D5A">
            <w:pPr>
              <w:spacing w:after="0"/>
              <w:ind w:firstLine="0"/>
              <w:jc w:val="center"/>
              <w:rPr>
                <w:sz w:val="18"/>
                <w:szCs w:val="24"/>
                <w:lang w:eastAsia="lv-LV"/>
              </w:rPr>
            </w:pPr>
            <w:r>
              <w:rPr>
                <w:sz w:val="18"/>
                <w:szCs w:val="18"/>
                <w:lang w:eastAsia="lv-LV"/>
              </w:rPr>
              <w:t>2024</w:t>
            </w:r>
            <w:r w:rsidRPr="00BA7B8A">
              <w:rPr>
                <w:sz w:val="18"/>
                <w:szCs w:val="18"/>
                <w:lang w:eastAsia="lv-LV"/>
              </w:rPr>
              <w:t>. gada p</w:t>
            </w:r>
            <w:r>
              <w:rPr>
                <w:sz w:val="18"/>
                <w:szCs w:val="18"/>
                <w:lang w:eastAsia="lv-LV"/>
              </w:rPr>
              <w:t>rojekts</w:t>
            </w:r>
          </w:p>
        </w:tc>
        <w:tc>
          <w:tcPr>
            <w:tcW w:w="626" w:type="pct"/>
          </w:tcPr>
          <w:p w14:paraId="1CE16023" w14:textId="77777777" w:rsidR="00AC1C2A" w:rsidRPr="00B00232" w:rsidRDefault="00AC1C2A" w:rsidP="000B7D5A">
            <w:pPr>
              <w:spacing w:after="0"/>
              <w:ind w:firstLine="0"/>
              <w:jc w:val="center"/>
              <w:rPr>
                <w:sz w:val="18"/>
                <w:szCs w:val="24"/>
                <w:lang w:eastAsia="lv-LV"/>
              </w:rPr>
            </w:pPr>
            <w:r>
              <w:rPr>
                <w:sz w:val="18"/>
                <w:szCs w:val="18"/>
                <w:lang w:eastAsia="lv-LV"/>
              </w:rPr>
              <w:t>2025</w:t>
            </w:r>
            <w:r w:rsidRPr="00BA7B8A">
              <w:rPr>
                <w:sz w:val="18"/>
                <w:szCs w:val="18"/>
                <w:lang w:eastAsia="lv-LV"/>
              </w:rPr>
              <w:t xml:space="preserve">. gada </w:t>
            </w:r>
            <w:r>
              <w:rPr>
                <w:sz w:val="18"/>
                <w:szCs w:val="18"/>
                <w:lang w:eastAsia="lv-LV"/>
              </w:rPr>
              <w:t>prognoze</w:t>
            </w:r>
          </w:p>
        </w:tc>
        <w:tc>
          <w:tcPr>
            <w:tcW w:w="626" w:type="pct"/>
          </w:tcPr>
          <w:p w14:paraId="0D31EB98" w14:textId="77777777" w:rsidR="00AC1C2A" w:rsidRPr="00B00232" w:rsidRDefault="00AC1C2A" w:rsidP="000B7D5A">
            <w:pPr>
              <w:spacing w:after="0"/>
              <w:ind w:firstLine="0"/>
              <w:jc w:val="center"/>
              <w:rPr>
                <w:sz w:val="18"/>
                <w:szCs w:val="24"/>
                <w:lang w:eastAsia="lv-LV"/>
              </w:rPr>
            </w:pPr>
            <w:r>
              <w:rPr>
                <w:sz w:val="18"/>
                <w:szCs w:val="18"/>
                <w:lang w:eastAsia="lv-LV"/>
              </w:rPr>
              <w:t>2026</w:t>
            </w:r>
            <w:r w:rsidRPr="00BA7B8A">
              <w:rPr>
                <w:sz w:val="18"/>
                <w:szCs w:val="18"/>
                <w:lang w:eastAsia="lv-LV"/>
              </w:rPr>
              <w:t>. gada p</w:t>
            </w:r>
            <w:r>
              <w:rPr>
                <w:sz w:val="18"/>
                <w:szCs w:val="18"/>
                <w:lang w:eastAsia="lv-LV"/>
              </w:rPr>
              <w:t>rognoze</w:t>
            </w:r>
          </w:p>
        </w:tc>
      </w:tr>
      <w:tr w:rsidR="00AC1C2A" w:rsidRPr="00B00232" w14:paraId="0F5F3B1D" w14:textId="77777777" w:rsidTr="002F1D13">
        <w:trPr>
          <w:trHeight w:val="142"/>
          <w:jc w:val="center"/>
        </w:trPr>
        <w:tc>
          <w:tcPr>
            <w:tcW w:w="1869" w:type="pct"/>
            <w:shd w:val="clear" w:color="auto" w:fill="D9D9D9" w:themeFill="background1" w:themeFillShade="D9"/>
            <w:vAlign w:val="center"/>
          </w:tcPr>
          <w:p w14:paraId="48EDFB48" w14:textId="77777777" w:rsidR="00AC1C2A" w:rsidRPr="00B00232" w:rsidRDefault="00AC1C2A" w:rsidP="000B7D5A">
            <w:pPr>
              <w:spacing w:after="0"/>
              <w:ind w:firstLine="0"/>
              <w:jc w:val="left"/>
              <w:rPr>
                <w:sz w:val="18"/>
                <w:lang w:eastAsia="lv-LV"/>
              </w:rPr>
            </w:pPr>
            <w:r w:rsidRPr="00B00232">
              <w:rPr>
                <w:sz w:val="18"/>
                <w:lang w:eastAsia="lv-LV"/>
              </w:rPr>
              <w:t>Kopējie izdevumi,</w:t>
            </w:r>
            <w:r w:rsidRPr="00B00232">
              <w:rPr>
                <w:sz w:val="18"/>
              </w:rPr>
              <w:t xml:space="preserve"> </w:t>
            </w:r>
            <w:proofErr w:type="spellStart"/>
            <w:r w:rsidRPr="00B00232">
              <w:rPr>
                <w:i/>
                <w:sz w:val="18"/>
                <w:szCs w:val="18"/>
              </w:rPr>
              <w:t>euro</w:t>
            </w:r>
            <w:proofErr w:type="spellEnd"/>
          </w:p>
        </w:tc>
        <w:tc>
          <w:tcPr>
            <w:tcW w:w="626" w:type="pct"/>
            <w:shd w:val="clear" w:color="auto" w:fill="D9D9D9" w:themeFill="background1" w:themeFillShade="D9"/>
          </w:tcPr>
          <w:p w14:paraId="6CCDD34B" w14:textId="77777777" w:rsidR="00AC1C2A" w:rsidRPr="00B00232" w:rsidRDefault="00AC1C2A" w:rsidP="000B7D5A">
            <w:pPr>
              <w:spacing w:after="0"/>
              <w:ind w:firstLine="0"/>
              <w:jc w:val="center"/>
              <w:rPr>
                <w:sz w:val="18"/>
              </w:rPr>
            </w:pPr>
            <w:r w:rsidRPr="00B00232">
              <w:rPr>
                <w:sz w:val="18"/>
              </w:rPr>
              <w:t>-</w:t>
            </w:r>
          </w:p>
        </w:tc>
        <w:tc>
          <w:tcPr>
            <w:tcW w:w="626" w:type="pct"/>
            <w:shd w:val="clear" w:color="auto" w:fill="D9D9D9" w:themeFill="background1" w:themeFillShade="D9"/>
          </w:tcPr>
          <w:p w14:paraId="2F2FD1CB" w14:textId="77777777" w:rsidR="00AC1C2A" w:rsidRPr="0013560A" w:rsidRDefault="00AC1C2A" w:rsidP="000B7D5A">
            <w:pPr>
              <w:spacing w:after="0"/>
              <w:ind w:left="-84" w:firstLine="0"/>
              <w:jc w:val="right"/>
              <w:rPr>
                <w:sz w:val="18"/>
                <w:szCs w:val="18"/>
              </w:rPr>
            </w:pPr>
            <w:r w:rsidRPr="0013560A">
              <w:rPr>
                <w:sz w:val="18"/>
                <w:szCs w:val="18"/>
              </w:rPr>
              <w:t xml:space="preserve">   63 372 515</w:t>
            </w:r>
          </w:p>
        </w:tc>
        <w:tc>
          <w:tcPr>
            <w:tcW w:w="626" w:type="pct"/>
            <w:shd w:val="clear" w:color="auto" w:fill="D9D9D9" w:themeFill="background1" w:themeFillShade="D9"/>
          </w:tcPr>
          <w:p w14:paraId="589021CD" w14:textId="77777777" w:rsidR="00AC1C2A" w:rsidRPr="0013560A" w:rsidRDefault="00AC1C2A" w:rsidP="000B7D5A">
            <w:pPr>
              <w:spacing w:after="0"/>
              <w:ind w:firstLine="0"/>
              <w:jc w:val="right"/>
              <w:rPr>
                <w:color w:val="000000"/>
                <w:sz w:val="18"/>
                <w:szCs w:val="18"/>
              </w:rPr>
            </w:pPr>
            <w:r w:rsidRPr="0013560A">
              <w:rPr>
                <w:sz w:val="18"/>
                <w:szCs w:val="18"/>
              </w:rPr>
              <w:t xml:space="preserve">   7 418 597</w:t>
            </w:r>
          </w:p>
        </w:tc>
        <w:tc>
          <w:tcPr>
            <w:tcW w:w="626" w:type="pct"/>
            <w:shd w:val="clear" w:color="auto" w:fill="D9D9D9" w:themeFill="background1" w:themeFillShade="D9"/>
          </w:tcPr>
          <w:p w14:paraId="2C6D9322" w14:textId="77777777" w:rsidR="00AC1C2A" w:rsidRPr="0013560A" w:rsidRDefault="00AC1C2A" w:rsidP="000B7D5A">
            <w:pPr>
              <w:spacing w:after="0"/>
              <w:ind w:firstLine="0"/>
              <w:jc w:val="center"/>
              <w:rPr>
                <w:sz w:val="18"/>
                <w:szCs w:val="18"/>
              </w:rPr>
            </w:pPr>
            <w:r w:rsidRPr="0013560A">
              <w:rPr>
                <w:sz w:val="18"/>
                <w:szCs w:val="18"/>
              </w:rPr>
              <w:t xml:space="preserve">   5 330 508</w:t>
            </w:r>
          </w:p>
        </w:tc>
        <w:tc>
          <w:tcPr>
            <w:tcW w:w="626" w:type="pct"/>
            <w:shd w:val="clear" w:color="auto" w:fill="D9D9D9" w:themeFill="background1" w:themeFillShade="D9"/>
          </w:tcPr>
          <w:p w14:paraId="02B25B25" w14:textId="77777777" w:rsidR="00AC1C2A" w:rsidRPr="0013560A" w:rsidRDefault="00AC1C2A" w:rsidP="000B7D5A">
            <w:pPr>
              <w:spacing w:after="0"/>
              <w:ind w:firstLine="0"/>
              <w:jc w:val="center"/>
              <w:rPr>
                <w:sz w:val="18"/>
                <w:szCs w:val="18"/>
              </w:rPr>
            </w:pPr>
            <w:r w:rsidRPr="0013560A">
              <w:rPr>
                <w:sz w:val="18"/>
                <w:szCs w:val="18"/>
              </w:rPr>
              <w:t xml:space="preserve">   5 330 508</w:t>
            </w:r>
          </w:p>
        </w:tc>
      </w:tr>
      <w:tr w:rsidR="00AC1C2A" w:rsidRPr="00B00232" w14:paraId="21C6012A" w14:textId="77777777" w:rsidTr="002F1D13">
        <w:trPr>
          <w:trHeight w:val="283"/>
          <w:jc w:val="center"/>
        </w:trPr>
        <w:tc>
          <w:tcPr>
            <w:tcW w:w="1869" w:type="pct"/>
            <w:vAlign w:val="center"/>
          </w:tcPr>
          <w:p w14:paraId="536B8281" w14:textId="77777777" w:rsidR="00AC1C2A" w:rsidRPr="00B00232" w:rsidRDefault="00AC1C2A" w:rsidP="000B7D5A">
            <w:pPr>
              <w:spacing w:after="0"/>
              <w:ind w:firstLine="0"/>
              <w:jc w:val="left"/>
              <w:rPr>
                <w:sz w:val="18"/>
                <w:szCs w:val="18"/>
                <w:lang w:eastAsia="lv-LV"/>
              </w:rPr>
            </w:pPr>
            <w:r w:rsidRPr="00B00232">
              <w:rPr>
                <w:sz w:val="18"/>
                <w:szCs w:val="18"/>
                <w:lang w:eastAsia="lv-LV"/>
              </w:rPr>
              <w:t xml:space="preserve">Kopējo izdevumu izmaiņas, </w:t>
            </w:r>
            <w:proofErr w:type="spellStart"/>
            <w:r w:rsidRPr="00B00232">
              <w:rPr>
                <w:i/>
                <w:sz w:val="18"/>
                <w:szCs w:val="18"/>
                <w:lang w:eastAsia="lv-LV"/>
              </w:rPr>
              <w:t>euro</w:t>
            </w:r>
            <w:proofErr w:type="spellEnd"/>
            <w:r w:rsidRPr="00B00232">
              <w:rPr>
                <w:sz w:val="18"/>
                <w:szCs w:val="18"/>
                <w:lang w:eastAsia="lv-LV"/>
              </w:rPr>
              <w:t xml:space="preserve"> (+/–) pret iepriekšējo gadu</w:t>
            </w:r>
          </w:p>
        </w:tc>
        <w:tc>
          <w:tcPr>
            <w:tcW w:w="626" w:type="pct"/>
          </w:tcPr>
          <w:p w14:paraId="5E7A7DD5" w14:textId="77777777" w:rsidR="00AC1C2A" w:rsidRPr="00B00232" w:rsidRDefault="00AC1C2A" w:rsidP="000B7D5A">
            <w:pPr>
              <w:spacing w:after="0"/>
              <w:ind w:firstLine="0"/>
              <w:jc w:val="center"/>
              <w:rPr>
                <w:sz w:val="18"/>
              </w:rPr>
            </w:pPr>
            <w:r w:rsidRPr="00B00232">
              <w:rPr>
                <w:b/>
                <w:bCs/>
                <w:sz w:val="18"/>
              </w:rPr>
              <w:t>×</w:t>
            </w:r>
          </w:p>
        </w:tc>
        <w:tc>
          <w:tcPr>
            <w:tcW w:w="626" w:type="pct"/>
          </w:tcPr>
          <w:p w14:paraId="1C3A2E98" w14:textId="77777777" w:rsidR="00AC1C2A" w:rsidRPr="00B00232" w:rsidRDefault="00AC1C2A" w:rsidP="000B7D5A">
            <w:pPr>
              <w:spacing w:after="0"/>
              <w:ind w:firstLine="0"/>
              <w:jc w:val="center"/>
              <w:rPr>
                <w:sz w:val="18"/>
              </w:rPr>
            </w:pPr>
            <w:r w:rsidRPr="00B00232">
              <w:rPr>
                <w:b/>
                <w:bCs/>
                <w:sz w:val="18"/>
              </w:rPr>
              <w:t>×</w:t>
            </w:r>
          </w:p>
        </w:tc>
        <w:tc>
          <w:tcPr>
            <w:tcW w:w="626" w:type="pct"/>
          </w:tcPr>
          <w:p w14:paraId="7F1A4B5E" w14:textId="77777777" w:rsidR="00AC1C2A" w:rsidRPr="0013560A" w:rsidRDefault="00AC1C2A" w:rsidP="000B7D5A">
            <w:pPr>
              <w:spacing w:after="0"/>
              <w:ind w:firstLine="0"/>
              <w:jc w:val="right"/>
              <w:rPr>
                <w:color w:val="000000"/>
                <w:sz w:val="18"/>
                <w:szCs w:val="18"/>
              </w:rPr>
            </w:pPr>
            <w:r>
              <w:rPr>
                <w:sz w:val="18"/>
                <w:szCs w:val="18"/>
              </w:rPr>
              <w:t>-</w:t>
            </w:r>
            <w:r w:rsidRPr="0013560A">
              <w:rPr>
                <w:sz w:val="18"/>
                <w:szCs w:val="18"/>
              </w:rPr>
              <w:t>55 953 918</w:t>
            </w:r>
          </w:p>
        </w:tc>
        <w:tc>
          <w:tcPr>
            <w:tcW w:w="626" w:type="pct"/>
          </w:tcPr>
          <w:p w14:paraId="2ECA404C" w14:textId="77777777" w:rsidR="00AC1C2A" w:rsidRPr="0013560A" w:rsidRDefault="00AC1C2A" w:rsidP="000B7D5A">
            <w:pPr>
              <w:spacing w:after="0"/>
              <w:ind w:firstLine="0"/>
              <w:jc w:val="right"/>
              <w:rPr>
                <w:color w:val="000000"/>
                <w:sz w:val="18"/>
                <w:szCs w:val="18"/>
              </w:rPr>
            </w:pPr>
            <w:r>
              <w:rPr>
                <w:sz w:val="18"/>
                <w:szCs w:val="18"/>
              </w:rPr>
              <w:t>-</w:t>
            </w:r>
            <w:r w:rsidRPr="0013560A">
              <w:rPr>
                <w:sz w:val="18"/>
                <w:szCs w:val="18"/>
              </w:rPr>
              <w:t>2 088 089</w:t>
            </w:r>
          </w:p>
        </w:tc>
        <w:tc>
          <w:tcPr>
            <w:tcW w:w="626" w:type="pct"/>
          </w:tcPr>
          <w:p w14:paraId="201173DC" w14:textId="77777777" w:rsidR="00AC1C2A" w:rsidRPr="00D0582D" w:rsidRDefault="00AC1C2A" w:rsidP="000B7D5A">
            <w:pPr>
              <w:spacing w:after="0"/>
              <w:ind w:firstLine="0"/>
              <w:jc w:val="center"/>
              <w:rPr>
                <w:color w:val="000000"/>
                <w:sz w:val="18"/>
                <w:szCs w:val="18"/>
              </w:rPr>
            </w:pPr>
            <w:r w:rsidRPr="00D0582D">
              <w:rPr>
                <w:color w:val="000000"/>
                <w:sz w:val="18"/>
              </w:rPr>
              <w:t>-</w:t>
            </w:r>
          </w:p>
          <w:p w14:paraId="58968700" w14:textId="77777777" w:rsidR="00AC1C2A" w:rsidRPr="00D0582D" w:rsidRDefault="00AC1C2A" w:rsidP="000B7D5A">
            <w:pPr>
              <w:spacing w:after="0"/>
              <w:ind w:firstLine="0"/>
              <w:rPr>
                <w:sz w:val="18"/>
              </w:rPr>
            </w:pPr>
          </w:p>
        </w:tc>
      </w:tr>
      <w:tr w:rsidR="00AC1C2A" w:rsidRPr="00B00232" w14:paraId="606FA10D" w14:textId="77777777" w:rsidTr="002F1D13">
        <w:trPr>
          <w:trHeight w:val="283"/>
          <w:jc w:val="center"/>
        </w:trPr>
        <w:tc>
          <w:tcPr>
            <w:tcW w:w="1869" w:type="pct"/>
            <w:vAlign w:val="center"/>
          </w:tcPr>
          <w:p w14:paraId="44276CE4" w14:textId="77777777" w:rsidR="00AC1C2A" w:rsidRPr="00B00232" w:rsidRDefault="00AC1C2A" w:rsidP="000B7D5A">
            <w:pPr>
              <w:spacing w:after="0"/>
              <w:ind w:firstLine="0"/>
              <w:jc w:val="left"/>
              <w:rPr>
                <w:sz w:val="18"/>
              </w:rPr>
            </w:pPr>
            <w:r w:rsidRPr="00B00232">
              <w:rPr>
                <w:sz w:val="18"/>
                <w:lang w:eastAsia="lv-LV"/>
              </w:rPr>
              <w:t>Kopējie izdevumi</w:t>
            </w:r>
            <w:r w:rsidRPr="00B00232">
              <w:rPr>
                <w:sz w:val="18"/>
              </w:rPr>
              <w:t>, % (+/–) pret iepriekšējo gadu</w:t>
            </w:r>
          </w:p>
        </w:tc>
        <w:tc>
          <w:tcPr>
            <w:tcW w:w="626" w:type="pct"/>
          </w:tcPr>
          <w:p w14:paraId="37894F5B" w14:textId="77777777" w:rsidR="00AC1C2A" w:rsidRPr="00B00232" w:rsidRDefault="00AC1C2A" w:rsidP="000B7D5A">
            <w:pPr>
              <w:spacing w:after="0"/>
              <w:ind w:firstLine="0"/>
              <w:jc w:val="center"/>
              <w:rPr>
                <w:sz w:val="18"/>
              </w:rPr>
            </w:pPr>
            <w:r w:rsidRPr="00B00232">
              <w:rPr>
                <w:b/>
                <w:bCs/>
                <w:sz w:val="18"/>
              </w:rPr>
              <w:t>×</w:t>
            </w:r>
          </w:p>
        </w:tc>
        <w:tc>
          <w:tcPr>
            <w:tcW w:w="626" w:type="pct"/>
          </w:tcPr>
          <w:p w14:paraId="29B61872" w14:textId="77777777" w:rsidR="00AC1C2A" w:rsidRPr="00B00232" w:rsidRDefault="00AC1C2A" w:rsidP="000B7D5A">
            <w:pPr>
              <w:spacing w:after="0"/>
              <w:ind w:firstLine="0"/>
              <w:jc w:val="center"/>
              <w:rPr>
                <w:sz w:val="18"/>
              </w:rPr>
            </w:pPr>
            <w:r w:rsidRPr="00B00232">
              <w:rPr>
                <w:b/>
                <w:bCs/>
                <w:sz w:val="18"/>
              </w:rPr>
              <w:t>×</w:t>
            </w:r>
          </w:p>
        </w:tc>
        <w:tc>
          <w:tcPr>
            <w:tcW w:w="626" w:type="pct"/>
          </w:tcPr>
          <w:p w14:paraId="49D4A4B5" w14:textId="77777777" w:rsidR="00AC1C2A" w:rsidRPr="00D0582D" w:rsidRDefault="00AC1C2A" w:rsidP="000B7D5A">
            <w:pPr>
              <w:spacing w:after="0"/>
              <w:ind w:firstLine="0"/>
              <w:jc w:val="right"/>
              <w:rPr>
                <w:sz w:val="18"/>
              </w:rPr>
            </w:pPr>
            <w:r>
              <w:rPr>
                <w:bCs/>
                <w:sz w:val="18"/>
              </w:rPr>
              <w:t>-88,3</w:t>
            </w:r>
          </w:p>
        </w:tc>
        <w:tc>
          <w:tcPr>
            <w:tcW w:w="626" w:type="pct"/>
          </w:tcPr>
          <w:p w14:paraId="7DBF7EAE" w14:textId="77777777" w:rsidR="00AC1C2A" w:rsidRPr="00D0582D" w:rsidRDefault="00AC1C2A" w:rsidP="000B7D5A">
            <w:pPr>
              <w:spacing w:after="0"/>
              <w:ind w:firstLine="0"/>
              <w:jc w:val="right"/>
              <w:rPr>
                <w:sz w:val="18"/>
              </w:rPr>
            </w:pPr>
            <w:r>
              <w:rPr>
                <w:sz w:val="18"/>
              </w:rPr>
              <w:t>-28,1</w:t>
            </w:r>
          </w:p>
        </w:tc>
        <w:tc>
          <w:tcPr>
            <w:tcW w:w="626" w:type="pct"/>
          </w:tcPr>
          <w:p w14:paraId="366BCBA1" w14:textId="77777777" w:rsidR="00AC1C2A" w:rsidRPr="00D0582D" w:rsidRDefault="00AC1C2A" w:rsidP="000B7D5A">
            <w:pPr>
              <w:spacing w:after="0"/>
              <w:ind w:firstLine="0"/>
              <w:jc w:val="center"/>
              <w:rPr>
                <w:sz w:val="18"/>
              </w:rPr>
            </w:pPr>
            <w:r>
              <w:rPr>
                <w:b/>
                <w:bCs/>
                <w:sz w:val="18"/>
              </w:rPr>
              <w:t>-</w:t>
            </w:r>
          </w:p>
        </w:tc>
      </w:tr>
    </w:tbl>
    <w:p w14:paraId="35824717" w14:textId="77777777" w:rsidR="00AC1C2A" w:rsidRPr="00BA7B8A" w:rsidRDefault="00AC1C2A" w:rsidP="00AC1C2A">
      <w:pPr>
        <w:spacing w:before="240" w:after="240"/>
        <w:ind w:firstLine="0"/>
        <w:jc w:val="center"/>
        <w:rPr>
          <w:b/>
          <w:color w:val="000000" w:themeColor="text1"/>
          <w:lang w:eastAsia="lv-LV"/>
        </w:rPr>
      </w:pPr>
      <w:r w:rsidRPr="00BA7B8A">
        <w:rPr>
          <w:b/>
          <w:color w:val="000000" w:themeColor="text1"/>
          <w:lang w:eastAsia="lv-LV"/>
        </w:rPr>
        <w:t>Izm</w:t>
      </w:r>
      <w:r>
        <w:rPr>
          <w:b/>
          <w:color w:val="000000" w:themeColor="text1"/>
          <w:lang w:eastAsia="lv-LV"/>
        </w:rPr>
        <w:t>aiņas izdevumos, salīdzinot 2024</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2023</w:t>
      </w:r>
      <w:r w:rsidRPr="00BA7B8A">
        <w:rPr>
          <w:b/>
          <w:color w:val="000000" w:themeColor="text1"/>
          <w:lang w:eastAsia="lv-LV"/>
        </w:rPr>
        <w:t>. gada plānu</w:t>
      </w:r>
    </w:p>
    <w:p w14:paraId="61EE0F40" w14:textId="77777777" w:rsidR="00AC1C2A" w:rsidRPr="00C801A9" w:rsidRDefault="00AC1C2A" w:rsidP="00AC1C2A">
      <w:pPr>
        <w:spacing w:after="0"/>
        <w:ind w:left="7921" w:firstLine="720"/>
        <w:jc w:val="center"/>
        <w:rPr>
          <w:i/>
          <w:sz w:val="18"/>
          <w:szCs w:val="18"/>
        </w:rPr>
      </w:pPr>
      <w:proofErr w:type="spellStart"/>
      <w:r w:rsidRPr="00C801A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C1C2A" w:rsidRPr="00C801A9" w14:paraId="5B747236" w14:textId="77777777" w:rsidTr="000B7D5A">
        <w:trPr>
          <w:trHeight w:val="142"/>
          <w:tblHeader/>
          <w:jc w:val="center"/>
        </w:trPr>
        <w:tc>
          <w:tcPr>
            <w:tcW w:w="5241" w:type="dxa"/>
            <w:vAlign w:val="center"/>
          </w:tcPr>
          <w:p w14:paraId="04CBF88C" w14:textId="77777777" w:rsidR="00AC1C2A" w:rsidRPr="00C801A9" w:rsidRDefault="00AC1C2A" w:rsidP="000B7D5A">
            <w:pPr>
              <w:spacing w:after="0"/>
              <w:ind w:firstLine="0"/>
              <w:jc w:val="center"/>
              <w:rPr>
                <w:sz w:val="18"/>
                <w:szCs w:val="18"/>
              </w:rPr>
            </w:pPr>
            <w:r w:rsidRPr="00C801A9">
              <w:rPr>
                <w:sz w:val="18"/>
                <w:szCs w:val="18"/>
                <w:lang w:eastAsia="lv-LV"/>
              </w:rPr>
              <w:t>Pasākums</w:t>
            </w:r>
          </w:p>
        </w:tc>
        <w:tc>
          <w:tcPr>
            <w:tcW w:w="1277" w:type="dxa"/>
            <w:vAlign w:val="center"/>
          </w:tcPr>
          <w:p w14:paraId="200AD4B9" w14:textId="77777777" w:rsidR="00AC1C2A" w:rsidRPr="00C801A9" w:rsidRDefault="00AC1C2A" w:rsidP="000B7D5A">
            <w:pPr>
              <w:spacing w:after="0"/>
              <w:ind w:firstLine="0"/>
              <w:jc w:val="center"/>
              <w:rPr>
                <w:sz w:val="18"/>
                <w:szCs w:val="18"/>
                <w:lang w:eastAsia="lv-LV"/>
              </w:rPr>
            </w:pPr>
            <w:r w:rsidRPr="00C801A9">
              <w:rPr>
                <w:sz w:val="18"/>
                <w:szCs w:val="18"/>
                <w:lang w:eastAsia="lv-LV"/>
              </w:rPr>
              <w:t>Samazinājums</w:t>
            </w:r>
          </w:p>
        </w:tc>
        <w:tc>
          <w:tcPr>
            <w:tcW w:w="1277" w:type="dxa"/>
            <w:vAlign w:val="center"/>
          </w:tcPr>
          <w:p w14:paraId="5A8F8A15" w14:textId="77777777" w:rsidR="00AC1C2A" w:rsidRPr="00C801A9" w:rsidRDefault="00AC1C2A" w:rsidP="000B7D5A">
            <w:pPr>
              <w:spacing w:after="0"/>
              <w:ind w:firstLine="0"/>
              <w:jc w:val="center"/>
              <w:rPr>
                <w:sz w:val="18"/>
                <w:szCs w:val="18"/>
                <w:lang w:eastAsia="lv-LV"/>
              </w:rPr>
            </w:pPr>
            <w:r w:rsidRPr="00C801A9">
              <w:rPr>
                <w:sz w:val="18"/>
                <w:szCs w:val="18"/>
                <w:lang w:eastAsia="lv-LV"/>
              </w:rPr>
              <w:t>Palielinājums</w:t>
            </w:r>
          </w:p>
        </w:tc>
        <w:tc>
          <w:tcPr>
            <w:tcW w:w="1277" w:type="dxa"/>
            <w:vAlign w:val="center"/>
          </w:tcPr>
          <w:p w14:paraId="4FB12F67" w14:textId="77777777" w:rsidR="00AC1C2A" w:rsidRPr="00C801A9" w:rsidRDefault="00AC1C2A" w:rsidP="000B7D5A">
            <w:pPr>
              <w:spacing w:after="0"/>
              <w:ind w:firstLine="0"/>
              <w:jc w:val="center"/>
              <w:rPr>
                <w:sz w:val="18"/>
                <w:szCs w:val="18"/>
                <w:lang w:eastAsia="lv-LV"/>
              </w:rPr>
            </w:pPr>
            <w:r w:rsidRPr="00C801A9">
              <w:rPr>
                <w:sz w:val="18"/>
                <w:szCs w:val="18"/>
                <w:lang w:eastAsia="lv-LV"/>
              </w:rPr>
              <w:t>Izmaiņas</w:t>
            </w:r>
          </w:p>
        </w:tc>
      </w:tr>
      <w:tr w:rsidR="00AC1C2A" w:rsidRPr="00C801A9" w14:paraId="4FBC69B1" w14:textId="77777777" w:rsidTr="000B7D5A">
        <w:trPr>
          <w:trHeight w:val="142"/>
          <w:jc w:val="center"/>
        </w:trPr>
        <w:tc>
          <w:tcPr>
            <w:tcW w:w="5241" w:type="dxa"/>
            <w:shd w:val="clear" w:color="auto" w:fill="D9D9D9" w:themeFill="background1" w:themeFillShade="D9"/>
          </w:tcPr>
          <w:p w14:paraId="1D4E5BC2" w14:textId="77777777" w:rsidR="00AC1C2A" w:rsidRPr="00C801A9" w:rsidRDefault="00AC1C2A" w:rsidP="000B7D5A">
            <w:pPr>
              <w:spacing w:after="0"/>
              <w:ind w:firstLine="0"/>
              <w:jc w:val="left"/>
              <w:rPr>
                <w:sz w:val="18"/>
                <w:szCs w:val="18"/>
              </w:rPr>
            </w:pPr>
            <w:r w:rsidRPr="00C801A9">
              <w:rPr>
                <w:b/>
                <w:bCs/>
                <w:sz w:val="18"/>
                <w:szCs w:val="18"/>
                <w:lang w:eastAsia="lv-LV"/>
              </w:rPr>
              <w:t>Izdevumi - kopā</w:t>
            </w:r>
          </w:p>
        </w:tc>
        <w:tc>
          <w:tcPr>
            <w:tcW w:w="1277" w:type="dxa"/>
            <w:shd w:val="clear" w:color="auto" w:fill="D9D9D9" w:themeFill="background1" w:themeFillShade="D9"/>
          </w:tcPr>
          <w:p w14:paraId="6222E8A8" w14:textId="77777777" w:rsidR="00AC1C2A" w:rsidRPr="00C801A9" w:rsidRDefault="00AC1C2A" w:rsidP="000B7D5A">
            <w:pPr>
              <w:spacing w:after="0"/>
              <w:ind w:firstLine="0"/>
              <w:jc w:val="right"/>
              <w:rPr>
                <w:b/>
                <w:sz w:val="18"/>
                <w:szCs w:val="18"/>
              </w:rPr>
            </w:pPr>
            <w:r w:rsidRPr="00C801A9">
              <w:rPr>
                <w:b/>
                <w:sz w:val="18"/>
                <w:szCs w:val="18"/>
              </w:rPr>
              <w:t>63 372 515</w:t>
            </w:r>
          </w:p>
        </w:tc>
        <w:tc>
          <w:tcPr>
            <w:tcW w:w="1277" w:type="dxa"/>
            <w:shd w:val="clear" w:color="auto" w:fill="D9D9D9" w:themeFill="background1" w:themeFillShade="D9"/>
          </w:tcPr>
          <w:p w14:paraId="7044644C" w14:textId="77777777" w:rsidR="00AC1C2A" w:rsidRPr="00C801A9" w:rsidRDefault="00AC1C2A" w:rsidP="000B7D5A">
            <w:pPr>
              <w:spacing w:after="0"/>
              <w:ind w:firstLine="0"/>
              <w:jc w:val="right"/>
              <w:rPr>
                <w:b/>
                <w:sz w:val="18"/>
                <w:szCs w:val="18"/>
              </w:rPr>
            </w:pPr>
            <w:r w:rsidRPr="00C801A9">
              <w:rPr>
                <w:b/>
                <w:sz w:val="18"/>
                <w:szCs w:val="18"/>
              </w:rPr>
              <w:t>7 418 597</w:t>
            </w:r>
          </w:p>
        </w:tc>
        <w:tc>
          <w:tcPr>
            <w:tcW w:w="1277" w:type="dxa"/>
            <w:shd w:val="clear" w:color="auto" w:fill="D9D9D9" w:themeFill="background1" w:themeFillShade="D9"/>
          </w:tcPr>
          <w:p w14:paraId="0AC8ADB3" w14:textId="77777777" w:rsidR="00AC1C2A" w:rsidRPr="00C801A9" w:rsidRDefault="00AC1C2A" w:rsidP="000B7D5A">
            <w:pPr>
              <w:spacing w:after="0"/>
              <w:ind w:firstLine="0"/>
              <w:jc w:val="right"/>
              <w:rPr>
                <w:b/>
                <w:sz w:val="18"/>
                <w:szCs w:val="18"/>
              </w:rPr>
            </w:pPr>
            <w:r w:rsidRPr="00C801A9">
              <w:rPr>
                <w:b/>
                <w:sz w:val="18"/>
                <w:szCs w:val="18"/>
              </w:rPr>
              <w:t>-55 953 918</w:t>
            </w:r>
          </w:p>
        </w:tc>
      </w:tr>
      <w:tr w:rsidR="00AC1C2A" w:rsidRPr="00C801A9" w14:paraId="5EE5074A" w14:textId="77777777" w:rsidTr="000B7D5A">
        <w:trPr>
          <w:trHeight w:val="142"/>
          <w:jc w:val="center"/>
        </w:trPr>
        <w:tc>
          <w:tcPr>
            <w:tcW w:w="9072" w:type="dxa"/>
            <w:gridSpan w:val="4"/>
            <w:shd w:val="clear" w:color="auto" w:fill="auto"/>
            <w:vAlign w:val="center"/>
          </w:tcPr>
          <w:p w14:paraId="0A2F97F3" w14:textId="77777777" w:rsidR="00AC1C2A" w:rsidRPr="00C801A9" w:rsidRDefault="00AC1C2A" w:rsidP="000B7D5A">
            <w:pPr>
              <w:spacing w:after="0"/>
              <w:ind w:left="310" w:firstLine="0"/>
              <w:jc w:val="left"/>
              <w:rPr>
                <w:b/>
                <w:sz w:val="18"/>
                <w:szCs w:val="18"/>
              </w:rPr>
            </w:pPr>
          </w:p>
        </w:tc>
      </w:tr>
      <w:tr w:rsidR="00AC1C2A" w:rsidRPr="00C801A9" w14:paraId="4FB0AF87" w14:textId="77777777" w:rsidTr="000B7D5A">
        <w:trPr>
          <w:trHeight w:val="233"/>
          <w:jc w:val="center"/>
        </w:trPr>
        <w:tc>
          <w:tcPr>
            <w:tcW w:w="5241" w:type="dxa"/>
            <w:shd w:val="clear" w:color="auto" w:fill="F2F2F2" w:themeFill="background1" w:themeFillShade="F2"/>
            <w:vAlign w:val="center"/>
          </w:tcPr>
          <w:p w14:paraId="13557CB3" w14:textId="77777777" w:rsidR="00AC1C2A" w:rsidRPr="00C801A9" w:rsidRDefault="00AC1C2A" w:rsidP="000B7D5A">
            <w:pPr>
              <w:spacing w:after="0"/>
              <w:ind w:firstLine="0"/>
              <w:jc w:val="left"/>
              <w:rPr>
                <w:sz w:val="18"/>
                <w:szCs w:val="18"/>
                <w:u w:val="single"/>
                <w:lang w:eastAsia="lv-LV"/>
              </w:rPr>
            </w:pPr>
            <w:r w:rsidRPr="00C801A9">
              <w:rPr>
                <w:sz w:val="18"/>
                <w:szCs w:val="18"/>
                <w:u w:val="single"/>
                <w:lang w:eastAsia="lv-LV"/>
              </w:rPr>
              <w:t>Citas izmaiņas</w:t>
            </w:r>
          </w:p>
        </w:tc>
        <w:tc>
          <w:tcPr>
            <w:tcW w:w="1277" w:type="dxa"/>
            <w:shd w:val="clear" w:color="auto" w:fill="F2F2F2" w:themeFill="background1" w:themeFillShade="F2"/>
          </w:tcPr>
          <w:p w14:paraId="519D9832" w14:textId="77777777" w:rsidR="00AC1C2A" w:rsidRPr="00C801A9" w:rsidRDefault="00AC1C2A" w:rsidP="000B7D5A">
            <w:pPr>
              <w:spacing w:after="0"/>
              <w:ind w:firstLine="0"/>
              <w:jc w:val="right"/>
              <w:rPr>
                <w:sz w:val="18"/>
                <w:szCs w:val="18"/>
              </w:rPr>
            </w:pPr>
            <w:r w:rsidRPr="00C801A9">
              <w:rPr>
                <w:sz w:val="18"/>
                <w:szCs w:val="18"/>
              </w:rPr>
              <w:t>63 372 515</w:t>
            </w:r>
          </w:p>
        </w:tc>
        <w:tc>
          <w:tcPr>
            <w:tcW w:w="1277" w:type="dxa"/>
            <w:shd w:val="clear" w:color="auto" w:fill="F2F2F2" w:themeFill="background1" w:themeFillShade="F2"/>
          </w:tcPr>
          <w:p w14:paraId="25E4A6B5" w14:textId="77777777" w:rsidR="00AC1C2A" w:rsidRPr="00C801A9" w:rsidRDefault="00AC1C2A" w:rsidP="000B7D5A">
            <w:pPr>
              <w:spacing w:after="0"/>
              <w:ind w:firstLine="0"/>
              <w:jc w:val="right"/>
              <w:rPr>
                <w:sz w:val="18"/>
                <w:szCs w:val="18"/>
              </w:rPr>
            </w:pPr>
            <w:r w:rsidRPr="00C801A9">
              <w:rPr>
                <w:sz w:val="18"/>
                <w:szCs w:val="18"/>
              </w:rPr>
              <w:t>7 418 597</w:t>
            </w:r>
          </w:p>
        </w:tc>
        <w:tc>
          <w:tcPr>
            <w:tcW w:w="1277" w:type="dxa"/>
            <w:shd w:val="clear" w:color="auto" w:fill="F2F2F2" w:themeFill="background1" w:themeFillShade="F2"/>
          </w:tcPr>
          <w:p w14:paraId="4FDC40D9" w14:textId="77777777" w:rsidR="00AC1C2A" w:rsidRPr="00C801A9" w:rsidRDefault="00AC1C2A" w:rsidP="000B7D5A">
            <w:pPr>
              <w:spacing w:after="0"/>
              <w:ind w:firstLine="0"/>
              <w:jc w:val="right"/>
              <w:rPr>
                <w:sz w:val="18"/>
                <w:szCs w:val="18"/>
              </w:rPr>
            </w:pPr>
            <w:r w:rsidRPr="00C801A9">
              <w:rPr>
                <w:sz w:val="18"/>
                <w:szCs w:val="18"/>
              </w:rPr>
              <w:t>-55 953 918</w:t>
            </w:r>
          </w:p>
        </w:tc>
      </w:tr>
      <w:tr w:rsidR="00AC1C2A" w:rsidRPr="00C801A9" w14:paraId="7F30D80E" w14:textId="77777777" w:rsidTr="000B7D5A">
        <w:trPr>
          <w:trHeight w:val="142"/>
          <w:jc w:val="center"/>
        </w:trPr>
        <w:tc>
          <w:tcPr>
            <w:tcW w:w="5241" w:type="dxa"/>
          </w:tcPr>
          <w:p w14:paraId="484AC10F" w14:textId="77777777" w:rsidR="00AC1C2A" w:rsidRPr="00C801A9" w:rsidRDefault="00AC1C2A" w:rsidP="000B7D5A">
            <w:pPr>
              <w:tabs>
                <w:tab w:val="left" w:pos="1215"/>
              </w:tabs>
              <w:spacing w:after="0"/>
              <w:ind w:firstLine="0"/>
              <w:rPr>
                <w:i/>
                <w:sz w:val="18"/>
                <w:szCs w:val="18"/>
                <w:lang w:eastAsia="lv-LV"/>
              </w:rPr>
            </w:pPr>
            <w:r w:rsidRPr="00C801A9">
              <w:rPr>
                <w:i/>
                <w:sz w:val="18"/>
                <w:szCs w:val="18"/>
                <w:lang w:eastAsia="lv-LV"/>
              </w:rPr>
              <w:t>Finansējums palielināts atbilstoši informatīvajam ziņojumam par vakcīnu pieejamību un atlikumiem, par situāciju ar Covid-19 vakcīnu piegādēm, par Eiropas Komisijas piedāvātajiem līguma grozījumiem starp Eiropas Komisiju un vakcīnu ražotāju Pfizer (MK 23.05.2023. prot. Nr.27 64.§)</w:t>
            </w:r>
          </w:p>
        </w:tc>
        <w:tc>
          <w:tcPr>
            <w:tcW w:w="1277" w:type="dxa"/>
          </w:tcPr>
          <w:p w14:paraId="76DD2F51" w14:textId="77777777" w:rsidR="00AC1C2A" w:rsidRPr="00C801A9" w:rsidRDefault="00AC1C2A" w:rsidP="000B7D5A">
            <w:pPr>
              <w:spacing w:after="0"/>
              <w:ind w:firstLine="0"/>
              <w:jc w:val="center"/>
              <w:rPr>
                <w:rFonts w:ascii="TimesNewRoman" w:hAnsi="TimesNewRoman" w:cs="Arial"/>
                <w:sz w:val="18"/>
                <w:szCs w:val="18"/>
              </w:rPr>
            </w:pPr>
            <w:r w:rsidRPr="00C801A9">
              <w:rPr>
                <w:rFonts w:ascii="TimesNewRoman" w:hAnsi="TimesNewRoman" w:cs="Arial"/>
                <w:sz w:val="18"/>
                <w:szCs w:val="18"/>
              </w:rPr>
              <w:t>-</w:t>
            </w:r>
          </w:p>
        </w:tc>
        <w:tc>
          <w:tcPr>
            <w:tcW w:w="1277" w:type="dxa"/>
          </w:tcPr>
          <w:p w14:paraId="1E6D3296" w14:textId="77777777" w:rsidR="00AC1C2A" w:rsidRPr="00C801A9" w:rsidRDefault="00AC1C2A" w:rsidP="000B7D5A">
            <w:pPr>
              <w:spacing w:after="0"/>
              <w:ind w:firstLine="0"/>
              <w:jc w:val="right"/>
              <w:rPr>
                <w:rFonts w:ascii="TimesNewRoman" w:hAnsi="TimesNewRoman" w:cs="Arial"/>
                <w:bCs/>
                <w:sz w:val="18"/>
                <w:szCs w:val="18"/>
              </w:rPr>
            </w:pPr>
            <w:r w:rsidRPr="00C801A9">
              <w:rPr>
                <w:rFonts w:ascii="TimesNewRoman" w:hAnsi="TimesNewRoman" w:cs="Arial"/>
                <w:bCs/>
                <w:sz w:val="18"/>
                <w:szCs w:val="18"/>
              </w:rPr>
              <w:t>7 418 597</w:t>
            </w:r>
          </w:p>
        </w:tc>
        <w:tc>
          <w:tcPr>
            <w:tcW w:w="1277" w:type="dxa"/>
          </w:tcPr>
          <w:p w14:paraId="5E3A5738" w14:textId="77777777" w:rsidR="00AC1C2A" w:rsidRPr="00C801A9" w:rsidRDefault="00AC1C2A" w:rsidP="000B7D5A">
            <w:pPr>
              <w:spacing w:after="0"/>
              <w:ind w:firstLine="0"/>
              <w:jc w:val="right"/>
              <w:rPr>
                <w:sz w:val="18"/>
                <w:szCs w:val="18"/>
              </w:rPr>
            </w:pPr>
            <w:r w:rsidRPr="00C801A9">
              <w:rPr>
                <w:sz w:val="18"/>
                <w:szCs w:val="18"/>
              </w:rPr>
              <w:t>7 418 597</w:t>
            </w:r>
          </w:p>
        </w:tc>
      </w:tr>
      <w:tr w:rsidR="00AC1C2A" w:rsidRPr="00C801A9" w14:paraId="4F53EE20" w14:textId="77777777" w:rsidTr="000B7D5A">
        <w:trPr>
          <w:trHeight w:val="142"/>
          <w:jc w:val="center"/>
        </w:trPr>
        <w:tc>
          <w:tcPr>
            <w:tcW w:w="5241" w:type="dxa"/>
          </w:tcPr>
          <w:p w14:paraId="0FDD93B0" w14:textId="77777777" w:rsidR="00AC1C2A" w:rsidRPr="00C801A9" w:rsidRDefault="00AC1C2A" w:rsidP="000B7D5A">
            <w:pPr>
              <w:tabs>
                <w:tab w:val="left" w:pos="1215"/>
              </w:tabs>
              <w:spacing w:after="0"/>
              <w:ind w:firstLine="0"/>
              <w:rPr>
                <w:i/>
                <w:sz w:val="18"/>
                <w:szCs w:val="18"/>
                <w:lang w:eastAsia="lv-LV"/>
              </w:rPr>
            </w:pPr>
            <w:r w:rsidRPr="00C801A9">
              <w:rPr>
                <w:i/>
                <w:sz w:val="18"/>
                <w:szCs w:val="18"/>
                <w:lang w:eastAsia="lv-LV"/>
              </w:rPr>
              <w:t xml:space="preserve">Finansējuma korekcijas atbilstoši Ministru kabineta lēmumam (MK </w:t>
            </w:r>
            <w:r>
              <w:rPr>
                <w:i/>
                <w:sz w:val="18"/>
                <w:szCs w:val="18"/>
                <w:lang w:eastAsia="lv-LV"/>
              </w:rPr>
              <w:t>28.02.2023. prot. Nr.12 60.</w:t>
            </w:r>
            <w:r w:rsidRPr="00C801A9">
              <w:rPr>
                <w:i/>
                <w:sz w:val="18"/>
                <w:szCs w:val="18"/>
                <w:lang w:eastAsia="lv-LV"/>
              </w:rPr>
              <w:t>§</w:t>
            </w:r>
            <w:r>
              <w:rPr>
                <w:i/>
                <w:sz w:val="18"/>
                <w:szCs w:val="18"/>
                <w:lang w:eastAsia="lv-LV"/>
              </w:rPr>
              <w:t xml:space="preserve">, </w:t>
            </w:r>
            <w:r w:rsidRPr="00C801A9">
              <w:rPr>
                <w:i/>
                <w:sz w:val="18"/>
                <w:szCs w:val="18"/>
                <w:lang w:eastAsia="lv-LV"/>
              </w:rPr>
              <w:t>22.12.2022. prot. Nr.67 1.§ 10.p.; MK 13.05.2021. prot. Nr.41 23.§ IP)</w:t>
            </w:r>
          </w:p>
        </w:tc>
        <w:tc>
          <w:tcPr>
            <w:tcW w:w="1277" w:type="dxa"/>
          </w:tcPr>
          <w:p w14:paraId="4277917E" w14:textId="77777777" w:rsidR="00AC1C2A" w:rsidRPr="00C801A9" w:rsidRDefault="00AC1C2A" w:rsidP="000B7D5A">
            <w:pPr>
              <w:spacing w:after="0"/>
              <w:ind w:firstLine="0"/>
              <w:jc w:val="right"/>
              <w:rPr>
                <w:rFonts w:ascii="TimesNewRoman" w:hAnsi="TimesNewRoman" w:cs="Arial"/>
                <w:sz w:val="18"/>
                <w:szCs w:val="18"/>
              </w:rPr>
            </w:pPr>
            <w:r w:rsidRPr="00C801A9">
              <w:rPr>
                <w:rFonts w:ascii="TimesNewRoman" w:hAnsi="TimesNewRoman" w:cs="Arial"/>
                <w:sz w:val="18"/>
                <w:szCs w:val="18"/>
              </w:rPr>
              <w:t>63 372 515</w:t>
            </w:r>
          </w:p>
        </w:tc>
        <w:tc>
          <w:tcPr>
            <w:tcW w:w="1277" w:type="dxa"/>
          </w:tcPr>
          <w:p w14:paraId="00155E5A" w14:textId="77777777" w:rsidR="00AC1C2A" w:rsidRPr="00C801A9" w:rsidRDefault="00AC1C2A" w:rsidP="000B7D5A">
            <w:pPr>
              <w:spacing w:after="0"/>
              <w:ind w:firstLine="0"/>
              <w:jc w:val="center"/>
              <w:rPr>
                <w:rFonts w:ascii="TimesNewRoman" w:hAnsi="TimesNewRoman" w:cs="Arial"/>
                <w:bCs/>
                <w:sz w:val="18"/>
                <w:szCs w:val="18"/>
              </w:rPr>
            </w:pPr>
            <w:r w:rsidRPr="00C801A9">
              <w:rPr>
                <w:rFonts w:ascii="TimesNewRoman" w:hAnsi="TimesNewRoman" w:cs="Arial"/>
                <w:bCs/>
                <w:sz w:val="18"/>
                <w:szCs w:val="18"/>
              </w:rPr>
              <w:t>-</w:t>
            </w:r>
          </w:p>
        </w:tc>
        <w:tc>
          <w:tcPr>
            <w:tcW w:w="1277" w:type="dxa"/>
          </w:tcPr>
          <w:p w14:paraId="4ED1526D" w14:textId="77777777" w:rsidR="00AC1C2A" w:rsidRPr="00C801A9" w:rsidRDefault="00AC1C2A" w:rsidP="000B7D5A">
            <w:pPr>
              <w:spacing w:after="0"/>
              <w:ind w:firstLine="0"/>
              <w:jc w:val="right"/>
              <w:rPr>
                <w:sz w:val="18"/>
                <w:szCs w:val="18"/>
              </w:rPr>
            </w:pPr>
            <w:r w:rsidRPr="00C801A9">
              <w:rPr>
                <w:rFonts w:ascii="TimesNewRoman" w:hAnsi="TimesNewRoman" w:cs="Arial"/>
                <w:sz w:val="18"/>
                <w:szCs w:val="18"/>
              </w:rPr>
              <w:t>-63 372 515</w:t>
            </w:r>
          </w:p>
        </w:tc>
      </w:tr>
    </w:tbl>
    <w:p w14:paraId="61E31086" w14:textId="77777777" w:rsidR="00AC1C2A" w:rsidRPr="00217178" w:rsidRDefault="00AC1C2A" w:rsidP="00AC1C2A">
      <w:pPr>
        <w:widowControl w:val="0"/>
        <w:spacing w:before="240" w:after="240"/>
        <w:ind w:firstLine="0"/>
        <w:jc w:val="center"/>
        <w:rPr>
          <w:b/>
        </w:rPr>
      </w:pPr>
      <w:r w:rsidRPr="00217178">
        <w:rPr>
          <w:b/>
        </w:rPr>
        <w:t>1</w:t>
      </w:r>
      <w:r>
        <w:rPr>
          <w:b/>
        </w:rPr>
        <w:t>5</w:t>
      </w:r>
      <w:r w:rsidRPr="00217178">
        <w:rPr>
          <w:b/>
        </w:rPr>
        <w:t xml:space="preserve">.00.00 </w:t>
      </w:r>
      <w:r w:rsidRPr="0015381F">
        <w:rPr>
          <w:b/>
        </w:rPr>
        <w:t xml:space="preserve">Finansējums </w:t>
      </w:r>
      <w:r>
        <w:rPr>
          <w:b/>
        </w:rPr>
        <w:t>energoapgādes izmaksu</w:t>
      </w:r>
      <w:r w:rsidRPr="0015381F">
        <w:rPr>
          <w:b/>
        </w:rPr>
        <w:t xml:space="preserve"> atbalsta pasākumu īstenošanai</w:t>
      </w:r>
    </w:p>
    <w:p w14:paraId="5EFDC8C8" w14:textId="77777777" w:rsidR="00AC1C2A" w:rsidRPr="00217178" w:rsidRDefault="00AC1C2A" w:rsidP="00AC1C2A">
      <w:pPr>
        <w:ind w:left="720" w:hanging="720"/>
        <w:rPr>
          <w:u w:val="single"/>
        </w:rPr>
      </w:pPr>
      <w:r w:rsidRPr="00217178">
        <w:rPr>
          <w:u w:val="single"/>
        </w:rPr>
        <w:t>Programmas mērķis:</w:t>
      </w:r>
    </w:p>
    <w:p w14:paraId="490C9445" w14:textId="77777777" w:rsidR="00AC1C2A" w:rsidRPr="00217178" w:rsidRDefault="00AC1C2A" w:rsidP="00AC1C2A">
      <w:pPr>
        <w:rPr>
          <w:lang w:eastAsia="lv-LV"/>
        </w:rPr>
      </w:pPr>
      <w:r w:rsidRPr="00217178">
        <w:rPr>
          <w:lang w:eastAsia="lv-LV"/>
        </w:rPr>
        <w:t>nodrošināt finansējumu</w:t>
      </w:r>
      <w:r>
        <w:rPr>
          <w:lang w:eastAsia="lv-LV"/>
        </w:rPr>
        <w:t xml:space="preserve"> energoapgādes izmaksu atbalsta pasākumu īstenošanai.</w:t>
      </w:r>
    </w:p>
    <w:p w14:paraId="2EB56EB2" w14:textId="77777777" w:rsidR="002F1D13" w:rsidRDefault="002F1D13" w:rsidP="00AC1C2A">
      <w:pPr>
        <w:spacing w:before="240" w:after="240"/>
        <w:ind w:firstLine="0"/>
        <w:jc w:val="center"/>
        <w:rPr>
          <w:b/>
          <w:lang w:eastAsia="lv-LV"/>
        </w:rPr>
      </w:pPr>
    </w:p>
    <w:p w14:paraId="02A0FF53" w14:textId="1F0C1CB1" w:rsidR="00AC1C2A" w:rsidRPr="00BA7B8A" w:rsidRDefault="00AC1C2A" w:rsidP="00AC1C2A">
      <w:pPr>
        <w:spacing w:before="240" w:after="240"/>
        <w:ind w:firstLine="0"/>
        <w:jc w:val="center"/>
        <w:rPr>
          <w:b/>
          <w:lang w:eastAsia="lv-LV"/>
        </w:rPr>
      </w:pPr>
      <w:r w:rsidRPr="00BA7B8A">
        <w:rPr>
          <w:b/>
          <w:lang w:eastAsia="lv-LV"/>
        </w:rPr>
        <w:lastRenderedPageBreak/>
        <w:t>Finansiālie rād</w:t>
      </w:r>
      <w:r>
        <w:rPr>
          <w:b/>
          <w:lang w:eastAsia="lv-LV"/>
        </w:rPr>
        <w:t>ītāji no 2022. līdz 2026</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C1C2A" w:rsidRPr="00F674E8" w14:paraId="13C0BE46" w14:textId="77777777" w:rsidTr="000B7D5A">
        <w:trPr>
          <w:cantSplit/>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56FC7F9" w14:textId="77777777" w:rsidR="00AC1C2A" w:rsidRPr="00F674E8" w:rsidRDefault="00AC1C2A" w:rsidP="000B7D5A">
            <w:pPr>
              <w:spacing w:after="0"/>
              <w:ind w:firstLine="0"/>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5C579DD5" w14:textId="77777777" w:rsidR="00AC1C2A" w:rsidRPr="00203D70" w:rsidRDefault="00AC1C2A" w:rsidP="000B7D5A">
            <w:pPr>
              <w:spacing w:after="0"/>
              <w:ind w:firstLine="0"/>
              <w:jc w:val="center"/>
              <w:rPr>
                <w:sz w:val="18"/>
                <w:szCs w:val="18"/>
                <w:lang w:eastAsia="lv-LV"/>
              </w:rPr>
            </w:pPr>
            <w:r>
              <w:rPr>
                <w:sz w:val="18"/>
                <w:szCs w:val="18"/>
                <w:lang w:eastAsia="lv-LV"/>
              </w:rPr>
              <w:t>2022</w:t>
            </w:r>
            <w:r w:rsidRPr="00BA7B8A">
              <w:rPr>
                <w:sz w:val="18"/>
                <w:szCs w:val="18"/>
                <w:lang w:eastAsia="lv-LV"/>
              </w:rPr>
              <w:t>. gads (izpilde)</w:t>
            </w:r>
          </w:p>
        </w:tc>
        <w:tc>
          <w:tcPr>
            <w:tcW w:w="1132" w:type="dxa"/>
            <w:tcBorders>
              <w:top w:val="single" w:sz="4" w:space="0" w:color="000000"/>
              <w:left w:val="single" w:sz="4" w:space="0" w:color="000000"/>
              <w:bottom w:val="single" w:sz="4" w:space="0" w:color="000000"/>
              <w:right w:val="single" w:sz="4" w:space="0" w:color="000000"/>
            </w:tcBorders>
            <w:vAlign w:val="center"/>
          </w:tcPr>
          <w:p w14:paraId="284EE765" w14:textId="77777777" w:rsidR="00AC1C2A" w:rsidRPr="00203D70" w:rsidRDefault="00AC1C2A" w:rsidP="000B7D5A">
            <w:pPr>
              <w:spacing w:after="0"/>
              <w:ind w:firstLine="0"/>
              <w:jc w:val="center"/>
              <w:rPr>
                <w:sz w:val="18"/>
                <w:szCs w:val="18"/>
                <w:lang w:eastAsia="lv-LV"/>
              </w:rPr>
            </w:pPr>
            <w:r w:rsidRPr="00BA7B8A">
              <w:rPr>
                <w:sz w:val="18"/>
                <w:szCs w:val="18"/>
                <w:lang w:eastAsia="lv-LV"/>
              </w:rPr>
              <w:t>2</w:t>
            </w:r>
            <w:r>
              <w:rPr>
                <w:sz w:val="18"/>
                <w:szCs w:val="18"/>
                <w:lang w:eastAsia="lv-LV"/>
              </w:rPr>
              <w:t>023</w:t>
            </w:r>
            <w:r w:rsidRPr="00BA7B8A">
              <w:rPr>
                <w:sz w:val="18"/>
                <w:szCs w:val="18"/>
                <w:lang w:eastAsia="lv-LV"/>
              </w:rPr>
              <w:t>. gada plā</w:t>
            </w:r>
            <w:r>
              <w:rPr>
                <w:sz w:val="18"/>
                <w:szCs w:val="18"/>
                <w:lang w:eastAsia="lv-LV"/>
              </w:rPr>
              <w:t>ns</w:t>
            </w:r>
          </w:p>
        </w:tc>
        <w:tc>
          <w:tcPr>
            <w:tcW w:w="1132" w:type="dxa"/>
            <w:tcBorders>
              <w:top w:val="single" w:sz="4" w:space="0" w:color="000000"/>
              <w:left w:val="single" w:sz="4" w:space="0" w:color="000000"/>
              <w:bottom w:val="single" w:sz="4" w:space="0" w:color="000000"/>
              <w:right w:val="single" w:sz="4" w:space="0" w:color="000000"/>
            </w:tcBorders>
          </w:tcPr>
          <w:p w14:paraId="760FE08F" w14:textId="77777777" w:rsidR="00AC1C2A" w:rsidRPr="00203D70" w:rsidRDefault="00AC1C2A" w:rsidP="000B7D5A">
            <w:pPr>
              <w:spacing w:after="0"/>
              <w:ind w:firstLine="0"/>
              <w:jc w:val="center"/>
              <w:rPr>
                <w:sz w:val="18"/>
                <w:szCs w:val="18"/>
                <w:lang w:eastAsia="lv-LV"/>
              </w:rPr>
            </w:pPr>
            <w:r>
              <w:rPr>
                <w:sz w:val="18"/>
                <w:szCs w:val="18"/>
                <w:lang w:eastAsia="lv-LV"/>
              </w:rPr>
              <w:t>2024</w:t>
            </w:r>
            <w:r w:rsidRPr="00BA7B8A">
              <w:rPr>
                <w:sz w:val="18"/>
                <w:szCs w:val="18"/>
                <w:lang w:eastAsia="lv-LV"/>
              </w:rPr>
              <w:t>. gada p</w:t>
            </w:r>
            <w:r>
              <w:rPr>
                <w:sz w:val="18"/>
                <w:szCs w:val="18"/>
                <w:lang w:eastAsia="lv-LV"/>
              </w:rPr>
              <w:t>rojekts</w:t>
            </w:r>
          </w:p>
        </w:tc>
        <w:tc>
          <w:tcPr>
            <w:tcW w:w="1132" w:type="dxa"/>
            <w:tcBorders>
              <w:top w:val="single" w:sz="4" w:space="0" w:color="000000"/>
              <w:left w:val="single" w:sz="4" w:space="0" w:color="000000"/>
              <w:bottom w:val="single" w:sz="4" w:space="0" w:color="000000"/>
              <w:right w:val="single" w:sz="4" w:space="0" w:color="000000"/>
            </w:tcBorders>
          </w:tcPr>
          <w:p w14:paraId="5A26CA1B" w14:textId="77777777" w:rsidR="00AC1C2A" w:rsidRPr="00203D70" w:rsidRDefault="00AC1C2A" w:rsidP="000B7D5A">
            <w:pPr>
              <w:spacing w:after="0"/>
              <w:ind w:firstLine="0"/>
              <w:jc w:val="center"/>
              <w:rPr>
                <w:sz w:val="18"/>
                <w:szCs w:val="18"/>
                <w:lang w:eastAsia="lv-LV"/>
              </w:rPr>
            </w:pPr>
            <w:r>
              <w:rPr>
                <w:sz w:val="18"/>
                <w:szCs w:val="18"/>
                <w:lang w:eastAsia="lv-LV"/>
              </w:rPr>
              <w:t>2025</w:t>
            </w:r>
            <w:r w:rsidRPr="00BA7B8A">
              <w:rPr>
                <w:sz w:val="18"/>
                <w:szCs w:val="18"/>
                <w:lang w:eastAsia="lv-LV"/>
              </w:rPr>
              <w:t xml:space="preserve">. gada </w:t>
            </w:r>
            <w:r>
              <w:rPr>
                <w:sz w:val="18"/>
                <w:szCs w:val="18"/>
                <w:lang w:eastAsia="lv-LV"/>
              </w:rPr>
              <w:t>prognoze</w:t>
            </w:r>
          </w:p>
        </w:tc>
        <w:tc>
          <w:tcPr>
            <w:tcW w:w="1132" w:type="dxa"/>
            <w:tcBorders>
              <w:top w:val="single" w:sz="4" w:space="0" w:color="000000"/>
              <w:left w:val="single" w:sz="4" w:space="0" w:color="000000"/>
              <w:bottom w:val="single" w:sz="4" w:space="0" w:color="000000"/>
              <w:right w:val="single" w:sz="4" w:space="0" w:color="000000"/>
            </w:tcBorders>
          </w:tcPr>
          <w:p w14:paraId="1D2446E7" w14:textId="77777777" w:rsidR="00AC1C2A" w:rsidRPr="00203D70" w:rsidRDefault="00AC1C2A" w:rsidP="000B7D5A">
            <w:pPr>
              <w:spacing w:after="0"/>
              <w:ind w:firstLine="0"/>
              <w:jc w:val="center"/>
              <w:rPr>
                <w:sz w:val="18"/>
                <w:szCs w:val="18"/>
                <w:lang w:eastAsia="lv-LV"/>
              </w:rPr>
            </w:pPr>
            <w:r>
              <w:rPr>
                <w:sz w:val="18"/>
                <w:szCs w:val="18"/>
                <w:lang w:eastAsia="lv-LV"/>
              </w:rPr>
              <w:t>2026</w:t>
            </w:r>
            <w:r w:rsidRPr="00BA7B8A">
              <w:rPr>
                <w:sz w:val="18"/>
                <w:szCs w:val="18"/>
                <w:lang w:eastAsia="lv-LV"/>
              </w:rPr>
              <w:t>. gada p</w:t>
            </w:r>
            <w:r>
              <w:rPr>
                <w:sz w:val="18"/>
                <w:szCs w:val="18"/>
                <w:lang w:eastAsia="lv-LV"/>
              </w:rPr>
              <w:t>rognoze</w:t>
            </w:r>
          </w:p>
        </w:tc>
      </w:tr>
      <w:tr w:rsidR="00AC1C2A" w:rsidRPr="00F674E8" w14:paraId="70B1458C" w14:textId="77777777" w:rsidTr="000B7D5A">
        <w:trPr>
          <w:cantSplit/>
          <w:trHeight w:val="43"/>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50394D" w14:textId="77777777" w:rsidR="00AC1C2A" w:rsidRPr="00203D70" w:rsidRDefault="00AC1C2A" w:rsidP="000B7D5A">
            <w:pPr>
              <w:spacing w:after="0"/>
              <w:ind w:firstLine="0"/>
              <w:jc w:val="left"/>
              <w:rPr>
                <w:sz w:val="18"/>
                <w:szCs w:val="24"/>
              </w:rPr>
            </w:pPr>
            <w:r w:rsidRPr="00203D70">
              <w:rPr>
                <w:sz w:val="18"/>
                <w:szCs w:val="24"/>
              </w:rPr>
              <w:t xml:space="preserve">Kopējie izdevumi, </w:t>
            </w:r>
            <w:proofErr w:type="spellStart"/>
            <w:r w:rsidRPr="00C17B01">
              <w:rPr>
                <w:i/>
                <w:iCs/>
                <w:sz w:val="18"/>
                <w:szCs w:val="24"/>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B32FD0"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3E2D89" w14:textId="77777777" w:rsidR="00AC1C2A" w:rsidRPr="00E41199" w:rsidRDefault="00AC1C2A" w:rsidP="000B7D5A">
            <w:pPr>
              <w:spacing w:after="0"/>
              <w:ind w:left="-225" w:right="6" w:firstLine="0"/>
              <w:jc w:val="right"/>
              <w:rPr>
                <w:sz w:val="18"/>
                <w:szCs w:val="18"/>
                <w:lang w:eastAsia="lv-LV"/>
              </w:rPr>
            </w:pPr>
            <w:r w:rsidRPr="00E41199">
              <w:rPr>
                <w:sz w:val="18"/>
                <w:szCs w:val="18"/>
              </w:rPr>
              <w:t xml:space="preserve">   139 936 631</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6594B3" w14:textId="77777777" w:rsidR="00AC1C2A" w:rsidRPr="00E41199" w:rsidRDefault="00AC1C2A" w:rsidP="000B7D5A">
            <w:pPr>
              <w:spacing w:after="0"/>
              <w:ind w:left="-225" w:right="6" w:firstLine="0"/>
              <w:jc w:val="right"/>
              <w:rPr>
                <w:sz w:val="18"/>
                <w:szCs w:val="18"/>
                <w:lang w:eastAsia="lv-LV"/>
              </w:rPr>
            </w:pPr>
            <w:r w:rsidRPr="00E41199">
              <w:rPr>
                <w:sz w:val="18"/>
                <w:szCs w:val="18"/>
              </w:rPr>
              <w:t xml:space="preserve">   50 000 000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0645C9" w14:textId="77777777" w:rsidR="00AC1C2A" w:rsidRPr="00203D70" w:rsidRDefault="00AC1C2A" w:rsidP="000B7D5A">
            <w:pPr>
              <w:spacing w:after="0"/>
              <w:ind w:firstLine="0"/>
              <w:jc w:val="center"/>
              <w:rPr>
                <w:sz w:val="18"/>
                <w:szCs w:val="18"/>
                <w:lang w:eastAsia="lv-LV"/>
              </w:rPr>
            </w:pPr>
            <w:r>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AFF0AF" w14:textId="77777777" w:rsidR="00AC1C2A" w:rsidRPr="00203D70" w:rsidRDefault="00AC1C2A" w:rsidP="000B7D5A">
            <w:pPr>
              <w:spacing w:after="0"/>
              <w:ind w:firstLine="0"/>
              <w:jc w:val="center"/>
              <w:rPr>
                <w:sz w:val="18"/>
                <w:szCs w:val="18"/>
                <w:lang w:eastAsia="lv-LV"/>
              </w:rPr>
            </w:pPr>
            <w:r>
              <w:rPr>
                <w:sz w:val="18"/>
                <w:szCs w:val="18"/>
                <w:lang w:eastAsia="lv-LV"/>
              </w:rPr>
              <w:t>-</w:t>
            </w:r>
          </w:p>
        </w:tc>
      </w:tr>
      <w:tr w:rsidR="00AC1C2A" w:rsidRPr="00F674E8" w14:paraId="474340B9" w14:textId="77777777" w:rsidTr="000B7D5A">
        <w:trPr>
          <w:cantSplit/>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BC5F774" w14:textId="77777777" w:rsidR="00AC1C2A" w:rsidRPr="00203D70" w:rsidRDefault="00AC1C2A" w:rsidP="000B7D5A">
            <w:pPr>
              <w:spacing w:after="0"/>
              <w:ind w:firstLine="0"/>
              <w:jc w:val="left"/>
              <w:rPr>
                <w:sz w:val="18"/>
                <w:szCs w:val="24"/>
              </w:rPr>
            </w:pPr>
            <w:r w:rsidRPr="00203D70">
              <w:rPr>
                <w:sz w:val="18"/>
                <w:szCs w:val="24"/>
              </w:rPr>
              <w:t xml:space="preserve">Kopējo izdevumu izmaiņas, </w:t>
            </w:r>
            <w:proofErr w:type="spellStart"/>
            <w:r w:rsidRPr="00C17B01">
              <w:rPr>
                <w:i/>
                <w:iCs/>
                <w:sz w:val="18"/>
                <w:szCs w:val="24"/>
              </w:rPr>
              <w:t>euro</w:t>
            </w:r>
            <w:proofErr w:type="spellEnd"/>
            <w:r w:rsidRPr="00C17B01">
              <w:rPr>
                <w:i/>
                <w:iCs/>
                <w:sz w:val="18"/>
                <w:szCs w:val="24"/>
              </w:rPr>
              <w:t xml:space="preserve"> </w:t>
            </w:r>
            <w:r w:rsidRPr="00203D70">
              <w:rPr>
                <w:sz w:val="18"/>
                <w:szCs w:val="24"/>
              </w:rPr>
              <w:t>(+/–)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54B3170C"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75881580"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00ADD028" w14:textId="77777777" w:rsidR="00AC1C2A" w:rsidRPr="008A7207" w:rsidRDefault="00AC1C2A" w:rsidP="000B7D5A">
            <w:pPr>
              <w:spacing w:after="0"/>
              <w:ind w:firstLine="0"/>
              <w:jc w:val="right"/>
              <w:rPr>
                <w:sz w:val="18"/>
                <w:szCs w:val="18"/>
                <w:lang w:eastAsia="lv-LV"/>
              </w:rPr>
            </w:pPr>
            <w:r>
              <w:rPr>
                <w:sz w:val="18"/>
                <w:szCs w:val="18"/>
                <w:lang w:eastAsia="lv-LV"/>
              </w:rPr>
              <w:t>-89 936 631</w:t>
            </w:r>
          </w:p>
        </w:tc>
        <w:tc>
          <w:tcPr>
            <w:tcW w:w="1132" w:type="dxa"/>
            <w:tcBorders>
              <w:top w:val="single" w:sz="4" w:space="0" w:color="000000"/>
              <w:left w:val="single" w:sz="4" w:space="0" w:color="000000"/>
              <w:bottom w:val="single" w:sz="4" w:space="0" w:color="000000"/>
              <w:right w:val="single" w:sz="4" w:space="0" w:color="000000"/>
            </w:tcBorders>
          </w:tcPr>
          <w:p w14:paraId="27173D5D" w14:textId="77777777" w:rsidR="00AC1C2A" w:rsidRPr="008A7207" w:rsidRDefault="00AC1C2A" w:rsidP="000B7D5A">
            <w:pPr>
              <w:spacing w:after="0"/>
              <w:ind w:firstLine="0"/>
              <w:jc w:val="right"/>
              <w:rPr>
                <w:sz w:val="18"/>
                <w:szCs w:val="18"/>
                <w:lang w:eastAsia="lv-LV"/>
              </w:rPr>
            </w:pPr>
            <w:r>
              <w:rPr>
                <w:sz w:val="18"/>
                <w:szCs w:val="18"/>
                <w:lang w:eastAsia="lv-LV"/>
              </w:rPr>
              <w:t>-50 000 000</w:t>
            </w:r>
          </w:p>
        </w:tc>
        <w:tc>
          <w:tcPr>
            <w:tcW w:w="1132" w:type="dxa"/>
            <w:tcBorders>
              <w:top w:val="single" w:sz="4" w:space="0" w:color="000000"/>
              <w:left w:val="single" w:sz="4" w:space="0" w:color="000000"/>
              <w:bottom w:val="single" w:sz="4" w:space="0" w:color="000000"/>
              <w:right w:val="single" w:sz="4" w:space="0" w:color="000000"/>
            </w:tcBorders>
          </w:tcPr>
          <w:p w14:paraId="4199E06B" w14:textId="77777777" w:rsidR="00AC1C2A" w:rsidRPr="008A7207" w:rsidRDefault="00AC1C2A" w:rsidP="000B7D5A">
            <w:pPr>
              <w:spacing w:after="0"/>
              <w:ind w:firstLine="0"/>
              <w:jc w:val="center"/>
              <w:rPr>
                <w:sz w:val="18"/>
                <w:szCs w:val="18"/>
                <w:lang w:eastAsia="lv-LV"/>
              </w:rPr>
            </w:pPr>
            <w:r w:rsidRPr="008A7207">
              <w:rPr>
                <w:sz w:val="18"/>
                <w:szCs w:val="18"/>
                <w:lang w:eastAsia="lv-LV"/>
              </w:rPr>
              <w:t>-</w:t>
            </w:r>
          </w:p>
        </w:tc>
      </w:tr>
      <w:tr w:rsidR="00AC1C2A" w:rsidRPr="00F674E8" w14:paraId="3416A152" w14:textId="77777777" w:rsidTr="000B7D5A">
        <w:trPr>
          <w:cantSplit/>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A16E540" w14:textId="77777777" w:rsidR="00AC1C2A" w:rsidRPr="00203D70" w:rsidRDefault="00AC1C2A" w:rsidP="000B7D5A">
            <w:pPr>
              <w:spacing w:after="0"/>
              <w:ind w:firstLine="0"/>
              <w:jc w:val="left"/>
              <w:rPr>
                <w:sz w:val="18"/>
                <w:szCs w:val="24"/>
              </w:rPr>
            </w:pPr>
            <w:r w:rsidRPr="00203D70">
              <w:rPr>
                <w:sz w:val="18"/>
                <w:szCs w:val="24"/>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5B65C59B"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6A5AA0CD"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31D7BBFB" w14:textId="77777777" w:rsidR="00AC1C2A" w:rsidRPr="008A7207" w:rsidRDefault="00AC1C2A" w:rsidP="000B7D5A">
            <w:pPr>
              <w:spacing w:after="0"/>
              <w:ind w:firstLine="0"/>
              <w:jc w:val="right"/>
              <w:rPr>
                <w:sz w:val="18"/>
                <w:szCs w:val="18"/>
                <w:lang w:eastAsia="lv-LV"/>
              </w:rPr>
            </w:pPr>
            <w:r>
              <w:rPr>
                <w:sz w:val="18"/>
                <w:szCs w:val="18"/>
                <w:lang w:eastAsia="lv-LV"/>
              </w:rPr>
              <w:t>-64,3</w:t>
            </w:r>
          </w:p>
        </w:tc>
        <w:tc>
          <w:tcPr>
            <w:tcW w:w="1132" w:type="dxa"/>
            <w:tcBorders>
              <w:top w:val="single" w:sz="4" w:space="0" w:color="000000"/>
              <w:left w:val="single" w:sz="4" w:space="0" w:color="000000"/>
              <w:bottom w:val="single" w:sz="4" w:space="0" w:color="000000"/>
              <w:right w:val="single" w:sz="4" w:space="0" w:color="000000"/>
            </w:tcBorders>
          </w:tcPr>
          <w:p w14:paraId="3C53480D" w14:textId="77777777" w:rsidR="00AC1C2A" w:rsidRPr="008A7207" w:rsidRDefault="00AC1C2A" w:rsidP="000B7D5A">
            <w:pPr>
              <w:spacing w:after="0"/>
              <w:ind w:firstLine="0"/>
              <w:jc w:val="right"/>
              <w:rPr>
                <w:sz w:val="18"/>
                <w:szCs w:val="18"/>
                <w:lang w:eastAsia="lv-LV"/>
              </w:rPr>
            </w:pPr>
            <w:r w:rsidRPr="008A7207">
              <w:rPr>
                <w:sz w:val="18"/>
                <w:szCs w:val="18"/>
                <w:lang w:eastAsia="lv-LV"/>
              </w:rPr>
              <w:t>-100,0</w:t>
            </w:r>
          </w:p>
        </w:tc>
        <w:tc>
          <w:tcPr>
            <w:tcW w:w="1132" w:type="dxa"/>
            <w:tcBorders>
              <w:top w:val="single" w:sz="4" w:space="0" w:color="000000"/>
              <w:left w:val="single" w:sz="4" w:space="0" w:color="000000"/>
              <w:bottom w:val="single" w:sz="4" w:space="0" w:color="000000"/>
              <w:right w:val="single" w:sz="4" w:space="0" w:color="000000"/>
            </w:tcBorders>
          </w:tcPr>
          <w:p w14:paraId="61FFF995" w14:textId="77777777" w:rsidR="00AC1C2A" w:rsidRPr="008A7207" w:rsidRDefault="00AC1C2A" w:rsidP="000B7D5A">
            <w:pPr>
              <w:spacing w:after="0"/>
              <w:ind w:firstLine="0"/>
              <w:jc w:val="center"/>
              <w:rPr>
                <w:sz w:val="18"/>
                <w:szCs w:val="18"/>
                <w:lang w:eastAsia="lv-LV"/>
              </w:rPr>
            </w:pPr>
            <w:r w:rsidRPr="008A7207">
              <w:rPr>
                <w:sz w:val="18"/>
                <w:szCs w:val="18"/>
                <w:lang w:eastAsia="lv-LV"/>
              </w:rPr>
              <w:t>×</w:t>
            </w:r>
          </w:p>
        </w:tc>
      </w:tr>
    </w:tbl>
    <w:p w14:paraId="6337989C" w14:textId="77777777" w:rsidR="00AC1C2A" w:rsidRPr="00BA7B8A" w:rsidRDefault="00AC1C2A" w:rsidP="00AC1C2A">
      <w:pPr>
        <w:spacing w:before="240" w:after="240"/>
        <w:ind w:firstLine="0"/>
        <w:jc w:val="center"/>
        <w:rPr>
          <w:b/>
          <w:color w:val="000000" w:themeColor="text1"/>
          <w:lang w:eastAsia="lv-LV"/>
        </w:rPr>
      </w:pPr>
      <w:r w:rsidRPr="00BA7B8A">
        <w:rPr>
          <w:b/>
          <w:color w:val="000000" w:themeColor="text1"/>
          <w:lang w:eastAsia="lv-LV"/>
        </w:rPr>
        <w:t>Izm</w:t>
      </w:r>
      <w:r>
        <w:rPr>
          <w:b/>
          <w:color w:val="000000" w:themeColor="text1"/>
          <w:lang w:eastAsia="lv-LV"/>
        </w:rPr>
        <w:t>aiņas izdevumos, salīdzinot 2024</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2023</w:t>
      </w:r>
      <w:r w:rsidRPr="00BA7B8A">
        <w:rPr>
          <w:b/>
          <w:color w:val="000000" w:themeColor="text1"/>
          <w:lang w:eastAsia="lv-LV"/>
        </w:rPr>
        <w:t>. gada plānu</w:t>
      </w:r>
    </w:p>
    <w:p w14:paraId="66E67FFF" w14:textId="77777777" w:rsidR="00AC1C2A" w:rsidRPr="00217178" w:rsidRDefault="00AC1C2A" w:rsidP="00AC1C2A">
      <w:pPr>
        <w:spacing w:after="0"/>
        <w:ind w:left="7921" w:firstLine="720"/>
        <w:jc w:val="center"/>
        <w:rPr>
          <w:i/>
          <w:sz w:val="18"/>
          <w:szCs w:val="18"/>
        </w:rPr>
      </w:pPr>
      <w:proofErr w:type="spellStart"/>
      <w:r w:rsidRPr="00217178">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C1C2A" w:rsidRPr="00217178" w14:paraId="5CBD3771" w14:textId="77777777" w:rsidTr="000B7D5A">
        <w:trPr>
          <w:trHeight w:val="142"/>
          <w:tblHeader/>
          <w:jc w:val="center"/>
        </w:trPr>
        <w:tc>
          <w:tcPr>
            <w:tcW w:w="5241" w:type="dxa"/>
            <w:vAlign w:val="center"/>
          </w:tcPr>
          <w:p w14:paraId="33C945FC" w14:textId="77777777" w:rsidR="00AC1C2A" w:rsidRPr="0013781C" w:rsidRDefault="00AC1C2A" w:rsidP="000B7D5A">
            <w:pPr>
              <w:spacing w:after="0"/>
              <w:ind w:firstLine="0"/>
              <w:jc w:val="center"/>
              <w:rPr>
                <w:sz w:val="18"/>
                <w:szCs w:val="18"/>
              </w:rPr>
            </w:pPr>
            <w:r w:rsidRPr="0013781C">
              <w:rPr>
                <w:sz w:val="18"/>
                <w:szCs w:val="18"/>
                <w:lang w:eastAsia="lv-LV"/>
              </w:rPr>
              <w:t>Pasākums</w:t>
            </w:r>
          </w:p>
        </w:tc>
        <w:tc>
          <w:tcPr>
            <w:tcW w:w="1277" w:type="dxa"/>
            <w:vAlign w:val="center"/>
          </w:tcPr>
          <w:p w14:paraId="4B8EA10C" w14:textId="77777777" w:rsidR="00AC1C2A" w:rsidRPr="0013781C" w:rsidRDefault="00AC1C2A" w:rsidP="000B7D5A">
            <w:pPr>
              <w:spacing w:after="0"/>
              <w:ind w:firstLine="0"/>
              <w:jc w:val="center"/>
              <w:rPr>
                <w:sz w:val="18"/>
                <w:szCs w:val="18"/>
                <w:lang w:eastAsia="lv-LV"/>
              </w:rPr>
            </w:pPr>
            <w:r w:rsidRPr="0013781C">
              <w:rPr>
                <w:sz w:val="18"/>
                <w:szCs w:val="18"/>
                <w:lang w:eastAsia="lv-LV"/>
              </w:rPr>
              <w:t>Samazinājums</w:t>
            </w:r>
          </w:p>
        </w:tc>
        <w:tc>
          <w:tcPr>
            <w:tcW w:w="1277" w:type="dxa"/>
            <w:vAlign w:val="center"/>
          </w:tcPr>
          <w:p w14:paraId="39C534A8" w14:textId="77777777" w:rsidR="00AC1C2A" w:rsidRPr="0013781C" w:rsidRDefault="00AC1C2A" w:rsidP="000B7D5A">
            <w:pPr>
              <w:spacing w:after="0"/>
              <w:ind w:firstLine="0"/>
              <w:jc w:val="center"/>
              <w:rPr>
                <w:sz w:val="18"/>
                <w:szCs w:val="18"/>
                <w:lang w:eastAsia="lv-LV"/>
              </w:rPr>
            </w:pPr>
            <w:r w:rsidRPr="0013781C">
              <w:rPr>
                <w:sz w:val="18"/>
                <w:szCs w:val="18"/>
                <w:lang w:eastAsia="lv-LV"/>
              </w:rPr>
              <w:t>Palielinājums</w:t>
            </w:r>
          </w:p>
        </w:tc>
        <w:tc>
          <w:tcPr>
            <w:tcW w:w="1277" w:type="dxa"/>
            <w:vAlign w:val="center"/>
          </w:tcPr>
          <w:p w14:paraId="5D81EF11" w14:textId="77777777" w:rsidR="00AC1C2A" w:rsidRPr="0013781C" w:rsidRDefault="00AC1C2A" w:rsidP="000B7D5A">
            <w:pPr>
              <w:spacing w:after="0"/>
              <w:ind w:firstLine="0"/>
              <w:jc w:val="center"/>
              <w:rPr>
                <w:sz w:val="18"/>
                <w:szCs w:val="18"/>
                <w:lang w:eastAsia="lv-LV"/>
              </w:rPr>
            </w:pPr>
            <w:r w:rsidRPr="0013781C">
              <w:rPr>
                <w:sz w:val="18"/>
                <w:szCs w:val="18"/>
                <w:lang w:eastAsia="lv-LV"/>
              </w:rPr>
              <w:t>Izmaiņas</w:t>
            </w:r>
          </w:p>
        </w:tc>
      </w:tr>
      <w:tr w:rsidR="00AC1C2A" w:rsidRPr="00217178" w14:paraId="02C0108C" w14:textId="77777777" w:rsidTr="000B7D5A">
        <w:trPr>
          <w:trHeight w:val="142"/>
          <w:jc w:val="center"/>
        </w:trPr>
        <w:tc>
          <w:tcPr>
            <w:tcW w:w="5241" w:type="dxa"/>
            <w:shd w:val="clear" w:color="auto" w:fill="D9D9D9" w:themeFill="background1" w:themeFillShade="D9"/>
          </w:tcPr>
          <w:p w14:paraId="6204C2D7" w14:textId="77777777" w:rsidR="00AC1C2A" w:rsidRPr="0013781C" w:rsidRDefault="00AC1C2A" w:rsidP="000B7D5A">
            <w:pPr>
              <w:spacing w:after="0"/>
              <w:ind w:firstLine="0"/>
              <w:jc w:val="left"/>
              <w:rPr>
                <w:sz w:val="18"/>
                <w:szCs w:val="18"/>
              </w:rPr>
            </w:pPr>
            <w:r w:rsidRPr="0013781C">
              <w:rPr>
                <w:b/>
                <w:bCs/>
                <w:sz w:val="18"/>
                <w:szCs w:val="18"/>
                <w:lang w:eastAsia="lv-LV"/>
              </w:rPr>
              <w:t>Izdevumi - kopā</w:t>
            </w:r>
          </w:p>
        </w:tc>
        <w:tc>
          <w:tcPr>
            <w:tcW w:w="1277" w:type="dxa"/>
            <w:shd w:val="clear" w:color="auto" w:fill="D9D9D9" w:themeFill="background1" w:themeFillShade="D9"/>
          </w:tcPr>
          <w:p w14:paraId="6BB3954F" w14:textId="77777777" w:rsidR="00AC1C2A" w:rsidRPr="0013781C" w:rsidRDefault="00AC1C2A" w:rsidP="000B7D5A">
            <w:pPr>
              <w:spacing w:after="0"/>
              <w:ind w:firstLine="0"/>
              <w:jc w:val="right"/>
              <w:rPr>
                <w:b/>
                <w:bCs/>
                <w:sz w:val="18"/>
                <w:szCs w:val="18"/>
              </w:rPr>
            </w:pPr>
            <w:r w:rsidRPr="0013781C">
              <w:rPr>
                <w:b/>
                <w:bCs/>
                <w:sz w:val="18"/>
                <w:szCs w:val="18"/>
              </w:rPr>
              <w:t>139 936 631</w:t>
            </w:r>
          </w:p>
        </w:tc>
        <w:tc>
          <w:tcPr>
            <w:tcW w:w="1277" w:type="dxa"/>
            <w:shd w:val="clear" w:color="auto" w:fill="D9D9D9" w:themeFill="background1" w:themeFillShade="D9"/>
          </w:tcPr>
          <w:p w14:paraId="6373E46B" w14:textId="77777777" w:rsidR="00AC1C2A" w:rsidRPr="0013781C" w:rsidRDefault="00AC1C2A" w:rsidP="000B7D5A">
            <w:pPr>
              <w:spacing w:after="0"/>
              <w:ind w:firstLine="0"/>
              <w:jc w:val="right"/>
              <w:rPr>
                <w:b/>
                <w:sz w:val="18"/>
                <w:szCs w:val="18"/>
              </w:rPr>
            </w:pPr>
            <w:r w:rsidRPr="0013781C">
              <w:rPr>
                <w:b/>
                <w:sz w:val="18"/>
                <w:szCs w:val="18"/>
              </w:rPr>
              <w:t>50 000 000</w:t>
            </w:r>
          </w:p>
        </w:tc>
        <w:tc>
          <w:tcPr>
            <w:tcW w:w="1277" w:type="dxa"/>
            <w:shd w:val="clear" w:color="auto" w:fill="D9D9D9" w:themeFill="background1" w:themeFillShade="D9"/>
          </w:tcPr>
          <w:p w14:paraId="700ECC49" w14:textId="77777777" w:rsidR="00AC1C2A" w:rsidRPr="0013781C" w:rsidRDefault="00AC1C2A" w:rsidP="000B7D5A">
            <w:pPr>
              <w:spacing w:after="0"/>
              <w:ind w:firstLine="0"/>
              <w:jc w:val="right"/>
              <w:rPr>
                <w:b/>
                <w:sz w:val="18"/>
                <w:szCs w:val="18"/>
              </w:rPr>
            </w:pPr>
            <w:r w:rsidRPr="0013781C">
              <w:rPr>
                <w:b/>
                <w:sz w:val="18"/>
                <w:szCs w:val="18"/>
              </w:rPr>
              <w:t>-89 936 631</w:t>
            </w:r>
          </w:p>
        </w:tc>
      </w:tr>
      <w:tr w:rsidR="00AC1C2A" w:rsidRPr="00217178" w14:paraId="5B16F74B" w14:textId="77777777" w:rsidTr="000B7D5A">
        <w:trPr>
          <w:trHeight w:val="142"/>
          <w:jc w:val="center"/>
        </w:trPr>
        <w:tc>
          <w:tcPr>
            <w:tcW w:w="9072" w:type="dxa"/>
            <w:gridSpan w:val="4"/>
            <w:shd w:val="clear" w:color="auto" w:fill="auto"/>
            <w:vAlign w:val="center"/>
          </w:tcPr>
          <w:p w14:paraId="1D478070" w14:textId="77777777" w:rsidR="00AC1C2A" w:rsidRPr="0013781C" w:rsidRDefault="00AC1C2A" w:rsidP="000B7D5A">
            <w:pPr>
              <w:spacing w:after="0"/>
              <w:ind w:firstLine="310"/>
              <w:jc w:val="left"/>
              <w:rPr>
                <w:b/>
                <w:sz w:val="18"/>
                <w:szCs w:val="18"/>
              </w:rPr>
            </w:pPr>
            <w:r w:rsidRPr="0013781C">
              <w:rPr>
                <w:i/>
                <w:sz w:val="18"/>
                <w:szCs w:val="18"/>
                <w:lang w:eastAsia="lv-LV"/>
              </w:rPr>
              <w:t>t. sk.:</w:t>
            </w:r>
          </w:p>
        </w:tc>
      </w:tr>
      <w:tr w:rsidR="00AC1C2A" w:rsidRPr="00217178" w14:paraId="32498940" w14:textId="77777777" w:rsidTr="000B7D5A">
        <w:trPr>
          <w:trHeight w:val="233"/>
          <w:jc w:val="center"/>
        </w:trPr>
        <w:tc>
          <w:tcPr>
            <w:tcW w:w="5241" w:type="dxa"/>
            <w:shd w:val="clear" w:color="auto" w:fill="F2F2F2" w:themeFill="background1" w:themeFillShade="F2"/>
            <w:vAlign w:val="center"/>
          </w:tcPr>
          <w:p w14:paraId="1B19E857" w14:textId="77777777" w:rsidR="00AC1C2A" w:rsidRPr="0013781C" w:rsidRDefault="00AC1C2A" w:rsidP="000B7D5A">
            <w:pPr>
              <w:spacing w:after="0"/>
              <w:ind w:firstLine="0"/>
              <w:jc w:val="left"/>
              <w:rPr>
                <w:sz w:val="18"/>
                <w:szCs w:val="18"/>
                <w:u w:val="single"/>
                <w:lang w:eastAsia="lv-LV"/>
              </w:rPr>
            </w:pPr>
            <w:r w:rsidRPr="0013781C">
              <w:rPr>
                <w:sz w:val="18"/>
                <w:szCs w:val="18"/>
                <w:u w:val="single"/>
                <w:lang w:eastAsia="lv-LV"/>
              </w:rPr>
              <w:t>Prioritāri pasākumi</w:t>
            </w:r>
          </w:p>
        </w:tc>
        <w:tc>
          <w:tcPr>
            <w:tcW w:w="1277" w:type="dxa"/>
            <w:shd w:val="clear" w:color="auto" w:fill="F2F2F2" w:themeFill="background1" w:themeFillShade="F2"/>
          </w:tcPr>
          <w:p w14:paraId="4BF32141" w14:textId="77777777" w:rsidR="00AC1C2A" w:rsidRPr="0013781C" w:rsidRDefault="00AC1C2A" w:rsidP="000B7D5A">
            <w:pPr>
              <w:spacing w:after="0"/>
              <w:ind w:firstLine="0"/>
              <w:jc w:val="center"/>
              <w:rPr>
                <w:sz w:val="18"/>
                <w:szCs w:val="18"/>
              </w:rPr>
            </w:pPr>
            <w:r w:rsidRPr="0013781C">
              <w:rPr>
                <w:sz w:val="18"/>
                <w:szCs w:val="18"/>
              </w:rPr>
              <w:t>-</w:t>
            </w:r>
          </w:p>
        </w:tc>
        <w:tc>
          <w:tcPr>
            <w:tcW w:w="1277" w:type="dxa"/>
            <w:shd w:val="clear" w:color="auto" w:fill="F2F2F2" w:themeFill="background1" w:themeFillShade="F2"/>
          </w:tcPr>
          <w:p w14:paraId="494F97AD" w14:textId="77777777" w:rsidR="00AC1C2A" w:rsidRPr="0013781C" w:rsidRDefault="00AC1C2A" w:rsidP="000B7D5A">
            <w:pPr>
              <w:spacing w:after="0"/>
              <w:ind w:firstLine="0"/>
              <w:jc w:val="right"/>
              <w:rPr>
                <w:sz w:val="18"/>
                <w:szCs w:val="18"/>
              </w:rPr>
            </w:pPr>
            <w:r w:rsidRPr="0013781C">
              <w:rPr>
                <w:sz w:val="18"/>
                <w:szCs w:val="18"/>
              </w:rPr>
              <w:t> 50 000 000</w:t>
            </w:r>
          </w:p>
        </w:tc>
        <w:tc>
          <w:tcPr>
            <w:tcW w:w="1277" w:type="dxa"/>
            <w:shd w:val="clear" w:color="auto" w:fill="F2F2F2" w:themeFill="background1" w:themeFillShade="F2"/>
          </w:tcPr>
          <w:p w14:paraId="0D7A9241" w14:textId="77777777" w:rsidR="00AC1C2A" w:rsidRPr="0013781C" w:rsidRDefault="00AC1C2A" w:rsidP="000B7D5A">
            <w:pPr>
              <w:spacing w:after="0"/>
              <w:ind w:firstLine="0"/>
              <w:jc w:val="right"/>
              <w:rPr>
                <w:sz w:val="18"/>
                <w:szCs w:val="18"/>
              </w:rPr>
            </w:pPr>
            <w:r w:rsidRPr="0013781C">
              <w:rPr>
                <w:sz w:val="18"/>
                <w:szCs w:val="18"/>
              </w:rPr>
              <w:t>50 000 000</w:t>
            </w:r>
          </w:p>
        </w:tc>
      </w:tr>
      <w:tr w:rsidR="00AC1C2A" w:rsidRPr="00BA7B8A" w14:paraId="55E9329D" w14:textId="77777777" w:rsidTr="000B7D5A">
        <w:trPr>
          <w:trHeight w:val="142"/>
          <w:jc w:val="center"/>
        </w:trPr>
        <w:tc>
          <w:tcPr>
            <w:tcW w:w="5241" w:type="dxa"/>
          </w:tcPr>
          <w:p w14:paraId="4A233A96" w14:textId="77777777" w:rsidR="00AC1C2A" w:rsidRPr="0013781C" w:rsidRDefault="00AC1C2A" w:rsidP="000B7D5A">
            <w:pPr>
              <w:tabs>
                <w:tab w:val="left" w:pos="1215"/>
              </w:tabs>
              <w:spacing w:after="0"/>
              <w:ind w:firstLine="0"/>
              <w:rPr>
                <w:i/>
                <w:sz w:val="18"/>
                <w:szCs w:val="18"/>
                <w:lang w:eastAsia="lv-LV"/>
              </w:rPr>
            </w:pPr>
            <w:r w:rsidRPr="0013781C">
              <w:rPr>
                <w:i/>
                <w:sz w:val="18"/>
                <w:szCs w:val="18"/>
                <w:lang w:eastAsia="lv-LV"/>
              </w:rPr>
              <w:t>Finansējums palielināts prioritārā pasākuma “</w:t>
            </w:r>
            <w:r>
              <w:rPr>
                <w:i/>
                <w:sz w:val="18"/>
                <w:szCs w:val="18"/>
                <w:lang w:eastAsia="lv-LV"/>
              </w:rPr>
              <w:t>Atbalstam elektroenerģijas tarifu pieauguma kompensēšanai</w:t>
            </w:r>
            <w:r w:rsidRPr="0013781C">
              <w:rPr>
                <w:i/>
                <w:sz w:val="18"/>
                <w:szCs w:val="18"/>
                <w:lang w:eastAsia="lv-LV"/>
              </w:rPr>
              <w:t xml:space="preserve">” īstenošanai (MK 26.09.2023 prot. Nr.47 43.§ </w:t>
            </w:r>
            <w:r>
              <w:rPr>
                <w:i/>
                <w:sz w:val="18"/>
                <w:szCs w:val="18"/>
                <w:lang w:eastAsia="lv-LV"/>
              </w:rPr>
              <w:t>2</w:t>
            </w:r>
            <w:r w:rsidRPr="0013781C">
              <w:rPr>
                <w:i/>
                <w:sz w:val="18"/>
                <w:szCs w:val="18"/>
                <w:lang w:eastAsia="lv-LV"/>
              </w:rPr>
              <w:t>.p.)</w:t>
            </w:r>
          </w:p>
        </w:tc>
        <w:tc>
          <w:tcPr>
            <w:tcW w:w="1277" w:type="dxa"/>
          </w:tcPr>
          <w:p w14:paraId="448B5A45" w14:textId="77777777" w:rsidR="00AC1C2A" w:rsidRPr="0013781C" w:rsidRDefault="00AC1C2A" w:rsidP="000B7D5A">
            <w:pPr>
              <w:spacing w:after="0"/>
              <w:ind w:firstLine="0"/>
              <w:jc w:val="center"/>
              <w:rPr>
                <w:rFonts w:ascii="TimesNewRoman" w:hAnsi="TimesNewRoman" w:cs="Arial"/>
                <w:sz w:val="18"/>
                <w:szCs w:val="18"/>
              </w:rPr>
            </w:pPr>
            <w:r w:rsidRPr="0013781C">
              <w:rPr>
                <w:sz w:val="18"/>
                <w:szCs w:val="18"/>
              </w:rPr>
              <w:t>-</w:t>
            </w:r>
          </w:p>
        </w:tc>
        <w:tc>
          <w:tcPr>
            <w:tcW w:w="1277" w:type="dxa"/>
          </w:tcPr>
          <w:p w14:paraId="3112D160" w14:textId="77777777" w:rsidR="00AC1C2A" w:rsidRPr="0013781C" w:rsidRDefault="00AC1C2A" w:rsidP="000B7D5A">
            <w:pPr>
              <w:spacing w:after="0"/>
              <w:ind w:firstLine="0"/>
              <w:jc w:val="right"/>
              <w:rPr>
                <w:rFonts w:ascii="TimesNewRoman" w:hAnsi="TimesNewRoman" w:cs="Arial"/>
                <w:bCs/>
                <w:sz w:val="18"/>
                <w:szCs w:val="18"/>
              </w:rPr>
            </w:pPr>
            <w:r w:rsidRPr="0013781C">
              <w:rPr>
                <w:rFonts w:ascii="TimesNewRoman" w:hAnsi="TimesNewRoman" w:cs="Arial"/>
                <w:bCs/>
                <w:sz w:val="18"/>
                <w:szCs w:val="18"/>
              </w:rPr>
              <w:t> 50 000 000</w:t>
            </w:r>
          </w:p>
        </w:tc>
        <w:tc>
          <w:tcPr>
            <w:tcW w:w="1277" w:type="dxa"/>
          </w:tcPr>
          <w:p w14:paraId="39F70E37" w14:textId="77777777" w:rsidR="00AC1C2A" w:rsidRPr="0013781C" w:rsidRDefault="00AC1C2A" w:rsidP="000B7D5A">
            <w:pPr>
              <w:spacing w:after="0"/>
              <w:ind w:firstLine="0"/>
              <w:jc w:val="right"/>
              <w:rPr>
                <w:sz w:val="18"/>
                <w:szCs w:val="18"/>
              </w:rPr>
            </w:pPr>
            <w:r w:rsidRPr="0013781C">
              <w:rPr>
                <w:sz w:val="18"/>
                <w:szCs w:val="18"/>
              </w:rPr>
              <w:t> 50 000 000</w:t>
            </w:r>
          </w:p>
        </w:tc>
      </w:tr>
      <w:tr w:rsidR="00AC1C2A" w:rsidRPr="00BA7B8A" w14:paraId="2274BC53" w14:textId="77777777" w:rsidTr="000B7D5A">
        <w:trPr>
          <w:trHeight w:val="142"/>
          <w:jc w:val="center"/>
        </w:trPr>
        <w:tc>
          <w:tcPr>
            <w:tcW w:w="5241" w:type="dxa"/>
            <w:shd w:val="clear" w:color="auto" w:fill="F2F2F2" w:themeFill="background1" w:themeFillShade="F2"/>
          </w:tcPr>
          <w:p w14:paraId="6E479AAE" w14:textId="77777777" w:rsidR="00AC1C2A" w:rsidRPr="0013781C" w:rsidRDefault="00AC1C2A" w:rsidP="000B7D5A">
            <w:pPr>
              <w:spacing w:after="0"/>
              <w:ind w:firstLine="0"/>
              <w:jc w:val="left"/>
              <w:rPr>
                <w:sz w:val="18"/>
                <w:szCs w:val="18"/>
                <w:u w:val="single"/>
                <w:lang w:eastAsia="lv-LV"/>
              </w:rPr>
            </w:pPr>
            <w:r w:rsidRPr="0013781C">
              <w:rPr>
                <w:sz w:val="18"/>
                <w:szCs w:val="18"/>
                <w:u w:val="single"/>
                <w:lang w:eastAsia="lv-LV"/>
              </w:rPr>
              <w:t>Citas izmaiņas</w:t>
            </w:r>
          </w:p>
        </w:tc>
        <w:tc>
          <w:tcPr>
            <w:tcW w:w="1277" w:type="dxa"/>
            <w:shd w:val="clear" w:color="auto" w:fill="F2F2F2" w:themeFill="background1" w:themeFillShade="F2"/>
          </w:tcPr>
          <w:p w14:paraId="4C0609C2" w14:textId="77777777" w:rsidR="00AC1C2A" w:rsidRPr="0013781C" w:rsidRDefault="00AC1C2A" w:rsidP="000B7D5A">
            <w:pPr>
              <w:spacing w:after="0"/>
              <w:ind w:firstLine="0"/>
              <w:jc w:val="right"/>
              <w:rPr>
                <w:sz w:val="18"/>
                <w:szCs w:val="18"/>
                <w:lang w:eastAsia="lv-LV"/>
              </w:rPr>
            </w:pPr>
            <w:r w:rsidRPr="0013781C">
              <w:rPr>
                <w:sz w:val="18"/>
                <w:szCs w:val="18"/>
                <w:lang w:eastAsia="lv-LV"/>
              </w:rPr>
              <w:t>139 936 631</w:t>
            </w:r>
          </w:p>
        </w:tc>
        <w:tc>
          <w:tcPr>
            <w:tcW w:w="1277" w:type="dxa"/>
            <w:shd w:val="clear" w:color="auto" w:fill="F2F2F2" w:themeFill="background1" w:themeFillShade="F2"/>
          </w:tcPr>
          <w:p w14:paraId="1EB13DC2" w14:textId="77777777" w:rsidR="00AC1C2A" w:rsidRPr="0013781C" w:rsidRDefault="00AC1C2A" w:rsidP="000B7D5A">
            <w:pPr>
              <w:spacing w:after="0"/>
              <w:ind w:firstLine="0"/>
              <w:jc w:val="center"/>
              <w:rPr>
                <w:sz w:val="18"/>
                <w:szCs w:val="18"/>
                <w:lang w:eastAsia="lv-LV"/>
              </w:rPr>
            </w:pPr>
            <w:r w:rsidRPr="0013781C">
              <w:rPr>
                <w:sz w:val="18"/>
                <w:szCs w:val="18"/>
                <w:lang w:eastAsia="lv-LV"/>
              </w:rPr>
              <w:t>-</w:t>
            </w:r>
          </w:p>
        </w:tc>
        <w:tc>
          <w:tcPr>
            <w:tcW w:w="1277" w:type="dxa"/>
            <w:shd w:val="clear" w:color="auto" w:fill="F2F2F2" w:themeFill="background1" w:themeFillShade="F2"/>
          </w:tcPr>
          <w:p w14:paraId="109AECA2" w14:textId="77777777" w:rsidR="00AC1C2A" w:rsidRPr="0013781C" w:rsidRDefault="00AC1C2A" w:rsidP="000B7D5A">
            <w:pPr>
              <w:spacing w:after="0"/>
              <w:ind w:firstLine="0"/>
              <w:jc w:val="right"/>
              <w:rPr>
                <w:sz w:val="18"/>
                <w:szCs w:val="18"/>
                <w:lang w:eastAsia="lv-LV"/>
              </w:rPr>
            </w:pPr>
            <w:r w:rsidRPr="0013781C">
              <w:rPr>
                <w:sz w:val="18"/>
                <w:szCs w:val="18"/>
                <w:lang w:eastAsia="lv-LV"/>
              </w:rPr>
              <w:t>-139 936 631</w:t>
            </w:r>
          </w:p>
        </w:tc>
      </w:tr>
      <w:tr w:rsidR="00AC1C2A" w:rsidRPr="00BA7B8A" w14:paraId="48A1C32D" w14:textId="77777777" w:rsidTr="000B7D5A">
        <w:trPr>
          <w:trHeight w:val="142"/>
          <w:jc w:val="center"/>
        </w:trPr>
        <w:tc>
          <w:tcPr>
            <w:tcW w:w="5241" w:type="dxa"/>
          </w:tcPr>
          <w:p w14:paraId="73697BD7" w14:textId="77777777" w:rsidR="00AC1C2A" w:rsidRPr="0013781C" w:rsidRDefault="00AC1C2A" w:rsidP="000B7D5A">
            <w:pPr>
              <w:tabs>
                <w:tab w:val="left" w:pos="1215"/>
              </w:tabs>
              <w:spacing w:after="0"/>
              <w:ind w:firstLine="0"/>
              <w:rPr>
                <w:i/>
                <w:sz w:val="18"/>
                <w:szCs w:val="18"/>
                <w:lang w:eastAsia="lv-LV"/>
              </w:rPr>
            </w:pPr>
            <w:r w:rsidRPr="0013781C">
              <w:rPr>
                <w:i/>
                <w:sz w:val="18"/>
                <w:szCs w:val="18"/>
                <w:lang w:eastAsia="lv-LV"/>
              </w:rPr>
              <w:t>Finansējuma korekcija atbilstoši Ministru kabineta pieņemtajam lēmumam (MK 09.08.2022. prot.</w:t>
            </w:r>
            <w:r>
              <w:rPr>
                <w:i/>
                <w:sz w:val="18"/>
                <w:szCs w:val="18"/>
                <w:lang w:eastAsia="lv-LV"/>
              </w:rPr>
              <w:t xml:space="preserve"> </w:t>
            </w:r>
            <w:r w:rsidRPr="0013781C">
              <w:rPr>
                <w:i/>
                <w:sz w:val="18"/>
                <w:szCs w:val="18"/>
                <w:lang w:eastAsia="lv-LV"/>
              </w:rPr>
              <w:t>Nr.39 67.§; MK 23.08.2022. prot.Nr.41 53.§</w:t>
            </w:r>
            <w:r>
              <w:rPr>
                <w:i/>
                <w:sz w:val="18"/>
                <w:szCs w:val="18"/>
                <w:lang w:eastAsia="lv-LV"/>
              </w:rPr>
              <w:t>; MK 27.09.2022. prot. Nr.49 42.</w:t>
            </w:r>
            <w:r w:rsidRPr="0013781C">
              <w:rPr>
                <w:i/>
                <w:sz w:val="18"/>
                <w:szCs w:val="18"/>
                <w:lang w:eastAsia="lv-LV"/>
              </w:rPr>
              <w:t>§</w:t>
            </w:r>
            <w:r>
              <w:rPr>
                <w:i/>
                <w:sz w:val="18"/>
                <w:szCs w:val="18"/>
                <w:lang w:eastAsia="lv-LV"/>
              </w:rPr>
              <w:t>; MK 17.01.2023. prot.Nr.3 9.</w:t>
            </w:r>
            <w:r w:rsidRPr="0013781C">
              <w:rPr>
                <w:i/>
                <w:sz w:val="18"/>
                <w:szCs w:val="18"/>
                <w:lang w:eastAsia="lv-LV"/>
              </w:rPr>
              <w:t>§</w:t>
            </w:r>
            <w:r>
              <w:rPr>
                <w:i/>
                <w:sz w:val="18"/>
                <w:szCs w:val="18"/>
                <w:lang w:eastAsia="lv-LV"/>
              </w:rPr>
              <w:t>, 31.</w:t>
            </w:r>
            <w:r w:rsidRPr="0013781C">
              <w:rPr>
                <w:i/>
                <w:sz w:val="18"/>
                <w:szCs w:val="18"/>
                <w:lang w:eastAsia="lv-LV"/>
              </w:rPr>
              <w:t>§</w:t>
            </w:r>
            <w:r>
              <w:rPr>
                <w:i/>
                <w:sz w:val="18"/>
                <w:szCs w:val="18"/>
                <w:lang w:eastAsia="lv-LV"/>
              </w:rPr>
              <w:t>, 52.</w:t>
            </w:r>
            <w:r w:rsidRPr="0013781C">
              <w:rPr>
                <w:i/>
                <w:sz w:val="18"/>
                <w:szCs w:val="18"/>
                <w:lang w:eastAsia="lv-LV"/>
              </w:rPr>
              <w:t>§</w:t>
            </w:r>
            <w:r>
              <w:rPr>
                <w:i/>
                <w:sz w:val="18"/>
                <w:szCs w:val="18"/>
                <w:lang w:eastAsia="lv-LV"/>
              </w:rPr>
              <w:t>; 28.02.2023. prot. Nr.12 60.</w:t>
            </w:r>
            <w:r w:rsidRPr="00C801A9">
              <w:rPr>
                <w:i/>
                <w:sz w:val="18"/>
                <w:szCs w:val="18"/>
                <w:lang w:eastAsia="lv-LV"/>
              </w:rPr>
              <w:t>§</w:t>
            </w:r>
            <w:r w:rsidRPr="0013781C">
              <w:rPr>
                <w:i/>
                <w:sz w:val="18"/>
                <w:szCs w:val="18"/>
                <w:lang w:eastAsia="lv-LV"/>
              </w:rPr>
              <w:t>)</w:t>
            </w:r>
          </w:p>
        </w:tc>
        <w:tc>
          <w:tcPr>
            <w:tcW w:w="1277" w:type="dxa"/>
          </w:tcPr>
          <w:p w14:paraId="30C0D015" w14:textId="77777777" w:rsidR="00AC1C2A" w:rsidRPr="0013781C" w:rsidRDefault="00AC1C2A" w:rsidP="000B7D5A">
            <w:pPr>
              <w:spacing w:after="0"/>
              <w:ind w:firstLine="0"/>
              <w:jc w:val="right"/>
              <w:rPr>
                <w:sz w:val="18"/>
                <w:szCs w:val="18"/>
              </w:rPr>
            </w:pPr>
            <w:r w:rsidRPr="0013781C">
              <w:rPr>
                <w:sz w:val="18"/>
                <w:szCs w:val="18"/>
              </w:rPr>
              <w:t>139 936 631</w:t>
            </w:r>
          </w:p>
        </w:tc>
        <w:tc>
          <w:tcPr>
            <w:tcW w:w="1277" w:type="dxa"/>
          </w:tcPr>
          <w:p w14:paraId="6FFB7B89" w14:textId="77777777" w:rsidR="00AC1C2A" w:rsidRPr="0013781C" w:rsidRDefault="00AC1C2A" w:rsidP="000B7D5A">
            <w:pPr>
              <w:spacing w:after="0"/>
              <w:ind w:firstLine="0"/>
              <w:jc w:val="center"/>
              <w:rPr>
                <w:rFonts w:ascii="TimesNewRoman" w:hAnsi="TimesNewRoman" w:cs="Arial"/>
                <w:bCs/>
                <w:sz w:val="18"/>
                <w:szCs w:val="18"/>
              </w:rPr>
            </w:pPr>
            <w:r w:rsidRPr="0013781C">
              <w:rPr>
                <w:rFonts w:ascii="TimesNewRoman" w:hAnsi="TimesNewRoman" w:cs="Arial"/>
                <w:bCs/>
                <w:sz w:val="18"/>
                <w:szCs w:val="18"/>
              </w:rPr>
              <w:t>-</w:t>
            </w:r>
          </w:p>
        </w:tc>
        <w:tc>
          <w:tcPr>
            <w:tcW w:w="1277" w:type="dxa"/>
          </w:tcPr>
          <w:p w14:paraId="1DBF22AB" w14:textId="77777777" w:rsidR="00AC1C2A" w:rsidRPr="0013781C" w:rsidRDefault="00AC1C2A" w:rsidP="000B7D5A">
            <w:pPr>
              <w:spacing w:after="0"/>
              <w:ind w:firstLine="0"/>
              <w:jc w:val="right"/>
              <w:rPr>
                <w:sz w:val="18"/>
                <w:szCs w:val="18"/>
              </w:rPr>
            </w:pPr>
            <w:r w:rsidRPr="0013781C">
              <w:rPr>
                <w:sz w:val="18"/>
                <w:szCs w:val="18"/>
              </w:rPr>
              <w:t>-139 936 631</w:t>
            </w:r>
          </w:p>
        </w:tc>
      </w:tr>
    </w:tbl>
    <w:p w14:paraId="00C97303" w14:textId="77777777" w:rsidR="00AC1C2A" w:rsidRPr="000A2271" w:rsidRDefault="00AC1C2A" w:rsidP="00AC1C2A">
      <w:pPr>
        <w:widowControl w:val="0"/>
        <w:spacing w:before="240" w:after="240"/>
        <w:ind w:firstLine="0"/>
        <w:jc w:val="center"/>
        <w:rPr>
          <w:b/>
        </w:rPr>
      </w:pPr>
      <w:r w:rsidRPr="000A2271">
        <w:rPr>
          <w:b/>
        </w:rPr>
        <w:t>16.00.00 Finansējums Krievijas militārās agresijas ietekmes mazināšanas atbalsta instrumentiem</w:t>
      </w:r>
    </w:p>
    <w:p w14:paraId="4B4DEF83" w14:textId="77777777" w:rsidR="00AC1C2A" w:rsidRPr="000A2271" w:rsidRDefault="00AC1C2A" w:rsidP="00AC1C2A">
      <w:pPr>
        <w:ind w:left="720" w:hanging="720"/>
        <w:rPr>
          <w:u w:val="single"/>
        </w:rPr>
      </w:pPr>
      <w:r w:rsidRPr="000A2271">
        <w:rPr>
          <w:u w:val="single"/>
        </w:rPr>
        <w:t>Programmas mērķis:</w:t>
      </w:r>
    </w:p>
    <w:p w14:paraId="07EA61FD" w14:textId="77777777" w:rsidR="00AC1C2A" w:rsidRPr="000A2271" w:rsidRDefault="00AC1C2A" w:rsidP="00AC1C2A">
      <w:pPr>
        <w:rPr>
          <w:lang w:eastAsia="lv-LV"/>
        </w:rPr>
      </w:pPr>
      <w:r w:rsidRPr="000A2271">
        <w:rPr>
          <w:lang w:eastAsia="lv-LV"/>
        </w:rPr>
        <w:t>nodrošināt finansējumu Finansējums Krievijas militārās agresijas ietekmes mazināšanas atbalsta instrumentiem.</w:t>
      </w:r>
    </w:p>
    <w:p w14:paraId="45BDED58" w14:textId="77777777" w:rsidR="00AC1C2A" w:rsidRPr="00BA7B8A" w:rsidRDefault="00AC1C2A" w:rsidP="00AC1C2A">
      <w:pPr>
        <w:spacing w:before="240" w:after="240"/>
        <w:ind w:firstLine="0"/>
        <w:jc w:val="center"/>
        <w:rPr>
          <w:b/>
          <w:lang w:eastAsia="lv-LV"/>
        </w:rPr>
      </w:pPr>
      <w:r w:rsidRPr="00BA7B8A">
        <w:rPr>
          <w:b/>
          <w:lang w:eastAsia="lv-LV"/>
        </w:rPr>
        <w:t>Finansiālie rād</w:t>
      </w:r>
      <w:r>
        <w:rPr>
          <w:b/>
          <w:lang w:eastAsia="lv-LV"/>
        </w:rPr>
        <w:t>ītāji no 2022. līdz 2026</w:t>
      </w:r>
      <w:r w:rsidRPr="00BA7B8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AC1C2A" w:rsidRPr="00F674E8" w14:paraId="63E58A38" w14:textId="77777777" w:rsidTr="002F1D13">
        <w:trPr>
          <w:trHeight w:val="283"/>
          <w:tblHeader/>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224718EB" w14:textId="77777777" w:rsidR="00AC1C2A" w:rsidRPr="00F674E8" w:rsidRDefault="00AC1C2A" w:rsidP="000B7D5A">
            <w:pPr>
              <w:spacing w:after="0"/>
              <w:ind w:firstLine="0"/>
              <w:jc w:val="center"/>
              <w:rPr>
                <w:sz w:val="18"/>
                <w:szCs w:val="24"/>
              </w:rPr>
            </w:pPr>
          </w:p>
        </w:tc>
        <w:tc>
          <w:tcPr>
            <w:tcW w:w="626" w:type="pct"/>
            <w:tcBorders>
              <w:top w:val="single" w:sz="4" w:space="0" w:color="000000"/>
              <w:left w:val="single" w:sz="4" w:space="0" w:color="000000"/>
              <w:bottom w:val="single" w:sz="4" w:space="0" w:color="000000"/>
              <w:right w:val="single" w:sz="4" w:space="0" w:color="000000"/>
            </w:tcBorders>
          </w:tcPr>
          <w:p w14:paraId="1C93C1F2" w14:textId="77777777" w:rsidR="00AC1C2A" w:rsidRPr="00203D70" w:rsidRDefault="00AC1C2A" w:rsidP="000B7D5A">
            <w:pPr>
              <w:spacing w:after="0"/>
              <w:ind w:firstLine="0"/>
              <w:jc w:val="center"/>
              <w:rPr>
                <w:sz w:val="18"/>
                <w:szCs w:val="18"/>
                <w:lang w:eastAsia="lv-LV"/>
              </w:rPr>
            </w:pPr>
            <w:r>
              <w:rPr>
                <w:sz w:val="18"/>
                <w:szCs w:val="18"/>
                <w:lang w:eastAsia="lv-LV"/>
              </w:rPr>
              <w:t>2022</w:t>
            </w:r>
            <w:r w:rsidRPr="00BA7B8A">
              <w:rPr>
                <w:sz w:val="18"/>
                <w:szCs w:val="18"/>
                <w:lang w:eastAsia="lv-LV"/>
              </w:rPr>
              <w:t>. gads (izpilde)</w:t>
            </w:r>
          </w:p>
        </w:tc>
        <w:tc>
          <w:tcPr>
            <w:tcW w:w="626" w:type="pct"/>
            <w:tcBorders>
              <w:top w:val="single" w:sz="4" w:space="0" w:color="000000"/>
              <w:left w:val="single" w:sz="4" w:space="0" w:color="000000"/>
              <w:bottom w:val="single" w:sz="4" w:space="0" w:color="000000"/>
              <w:right w:val="single" w:sz="4" w:space="0" w:color="000000"/>
            </w:tcBorders>
            <w:vAlign w:val="center"/>
          </w:tcPr>
          <w:p w14:paraId="6B841AD5" w14:textId="77777777" w:rsidR="00AC1C2A" w:rsidRPr="00203D70" w:rsidRDefault="00AC1C2A" w:rsidP="000B7D5A">
            <w:pPr>
              <w:spacing w:after="0"/>
              <w:ind w:firstLine="0"/>
              <w:jc w:val="center"/>
              <w:rPr>
                <w:sz w:val="18"/>
                <w:szCs w:val="18"/>
                <w:lang w:eastAsia="lv-LV"/>
              </w:rPr>
            </w:pPr>
            <w:r w:rsidRPr="00BA7B8A">
              <w:rPr>
                <w:sz w:val="18"/>
                <w:szCs w:val="18"/>
                <w:lang w:eastAsia="lv-LV"/>
              </w:rPr>
              <w:t>2</w:t>
            </w:r>
            <w:r>
              <w:rPr>
                <w:sz w:val="18"/>
                <w:szCs w:val="18"/>
                <w:lang w:eastAsia="lv-LV"/>
              </w:rPr>
              <w:t>023</w:t>
            </w:r>
            <w:r w:rsidRPr="00BA7B8A">
              <w:rPr>
                <w:sz w:val="18"/>
                <w:szCs w:val="18"/>
                <w:lang w:eastAsia="lv-LV"/>
              </w:rPr>
              <w:t>. gada plā</w:t>
            </w:r>
            <w:r>
              <w:rPr>
                <w:sz w:val="18"/>
                <w:szCs w:val="18"/>
                <w:lang w:eastAsia="lv-LV"/>
              </w:rPr>
              <w:t>ns</w:t>
            </w:r>
          </w:p>
        </w:tc>
        <w:tc>
          <w:tcPr>
            <w:tcW w:w="626" w:type="pct"/>
            <w:tcBorders>
              <w:top w:val="single" w:sz="4" w:space="0" w:color="000000"/>
              <w:left w:val="single" w:sz="4" w:space="0" w:color="000000"/>
              <w:bottom w:val="single" w:sz="4" w:space="0" w:color="000000"/>
              <w:right w:val="single" w:sz="4" w:space="0" w:color="000000"/>
            </w:tcBorders>
          </w:tcPr>
          <w:p w14:paraId="460646E1" w14:textId="77777777" w:rsidR="00AC1C2A" w:rsidRPr="00203D70" w:rsidRDefault="00AC1C2A" w:rsidP="000B7D5A">
            <w:pPr>
              <w:spacing w:after="0"/>
              <w:ind w:firstLine="0"/>
              <w:jc w:val="center"/>
              <w:rPr>
                <w:sz w:val="18"/>
                <w:szCs w:val="18"/>
                <w:lang w:eastAsia="lv-LV"/>
              </w:rPr>
            </w:pPr>
            <w:r>
              <w:rPr>
                <w:sz w:val="18"/>
                <w:szCs w:val="18"/>
                <w:lang w:eastAsia="lv-LV"/>
              </w:rPr>
              <w:t>2024</w:t>
            </w:r>
            <w:r w:rsidRPr="00BA7B8A">
              <w:rPr>
                <w:sz w:val="18"/>
                <w:szCs w:val="18"/>
                <w:lang w:eastAsia="lv-LV"/>
              </w:rPr>
              <w:t>. gada p</w:t>
            </w:r>
            <w:r>
              <w:rPr>
                <w:sz w:val="18"/>
                <w:szCs w:val="18"/>
                <w:lang w:eastAsia="lv-LV"/>
              </w:rPr>
              <w:t>rojekts</w:t>
            </w:r>
          </w:p>
        </w:tc>
        <w:tc>
          <w:tcPr>
            <w:tcW w:w="626" w:type="pct"/>
            <w:tcBorders>
              <w:top w:val="single" w:sz="4" w:space="0" w:color="000000"/>
              <w:left w:val="single" w:sz="4" w:space="0" w:color="000000"/>
              <w:bottom w:val="single" w:sz="4" w:space="0" w:color="000000"/>
              <w:right w:val="single" w:sz="4" w:space="0" w:color="000000"/>
            </w:tcBorders>
          </w:tcPr>
          <w:p w14:paraId="79D9F5FC" w14:textId="77777777" w:rsidR="00AC1C2A" w:rsidRPr="00203D70" w:rsidRDefault="00AC1C2A" w:rsidP="000B7D5A">
            <w:pPr>
              <w:spacing w:after="0"/>
              <w:ind w:firstLine="0"/>
              <w:jc w:val="center"/>
              <w:rPr>
                <w:sz w:val="18"/>
                <w:szCs w:val="18"/>
                <w:lang w:eastAsia="lv-LV"/>
              </w:rPr>
            </w:pPr>
            <w:r>
              <w:rPr>
                <w:sz w:val="18"/>
                <w:szCs w:val="18"/>
                <w:lang w:eastAsia="lv-LV"/>
              </w:rPr>
              <w:t>2025</w:t>
            </w:r>
            <w:r w:rsidRPr="00BA7B8A">
              <w:rPr>
                <w:sz w:val="18"/>
                <w:szCs w:val="18"/>
                <w:lang w:eastAsia="lv-LV"/>
              </w:rPr>
              <w:t xml:space="preserve">. gada </w:t>
            </w:r>
            <w:r>
              <w:rPr>
                <w:sz w:val="18"/>
                <w:szCs w:val="18"/>
                <w:lang w:eastAsia="lv-LV"/>
              </w:rPr>
              <w:t>prognoze</w:t>
            </w:r>
          </w:p>
        </w:tc>
        <w:tc>
          <w:tcPr>
            <w:tcW w:w="626" w:type="pct"/>
            <w:tcBorders>
              <w:top w:val="single" w:sz="4" w:space="0" w:color="000000"/>
              <w:left w:val="single" w:sz="4" w:space="0" w:color="000000"/>
              <w:bottom w:val="single" w:sz="4" w:space="0" w:color="000000"/>
              <w:right w:val="single" w:sz="4" w:space="0" w:color="000000"/>
            </w:tcBorders>
          </w:tcPr>
          <w:p w14:paraId="39BEB2FE" w14:textId="77777777" w:rsidR="00AC1C2A" w:rsidRPr="00203D70" w:rsidRDefault="00AC1C2A" w:rsidP="000B7D5A">
            <w:pPr>
              <w:spacing w:after="0"/>
              <w:ind w:firstLine="0"/>
              <w:jc w:val="center"/>
              <w:rPr>
                <w:sz w:val="18"/>
                <w:szCs w:val="18"/>
                <w:lang w:eastAsia="lv-LV"/>
              </w:rPr>
            </w:pPr>
            <w:r>
              <w:rPr>
                <w:sz w:val="18"/>
                <w:szCs w:val="18"/>
                <w:lang w:eastAsia="lv-LV"/>
              </w:rPr>
              <w:t>2026</w:t>
            </w:r>
            <w:r w:rsidRPr="00BA7B8A">
              <w:rPr>
                <w:sz w:val="18"/>
                <w:szCs w:val="18"/>
                <w:lang w:eastAsia="lv-LV"/>
              </w:rPr>
              <w:t>. gada p</w:t>
            </w:r>
            <w:r>
              <w:rPr>
                <w:sz w:val="18"/>
                <w:szCs w:val="18"/>
                <w:lang w:eastAsia="lv-LV"/>
              </w:rPr>
              <w:t>rognoze</w:t>
            </w:r>
          </w:p>
        </w:tc>
      </w:tr>
      <w:tr w:rsidR="00AC1C2A" w:rsidRPr="00F674E8" w14:paraId="6DD24481" w14:textId="77777777" w:rsidTr="002F1D13">
        <w:trPr>
          <w:trHeight w:val="43"/>
          <w:tblHeader/>
          <w:jc w:val="center"/>
        </w:trPr>
        <w:tc>
          <w:tcPr>
            <w:tcW w:w="18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7F47F46" w14:textId="77777777" w:rsidR="00AC1C2A" w:rsidRPr="00203D70" w:rsidRDefault="00AC1C2A" w:rsidP="000B7D5A">
            <w:pPr>
              <w:spacing w:after="0"/>
              <w:ind w:firstLine="0"/>
              <w:jc w:val="left"/>
              <w:rPr>
                <w:sz w:val="18"/>
                <w:szCs w:val="24"/>
              </w:rPr>
            </w:pPr>
            <w:r w:rsidRPr="00203D70">
              <w:rPr>
                <w:sz w:val="18"/>
                <w:szCs w:val="24"/>
              </w:rPr>
              <w:t xml:space="preserve">Kopējie izdevumi, </w:t>
            </w:r>
            <w:proofErr w:type="spellStart"/>
            <w:r w:rsidRPr="00C17B01">
              <w:rPr>
                <w:i/>
                <w:iCs/>
                <w:sz w:val="18"/>
                <w:szCs w:val="24"/>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C3A713" w14:textId="77777777" w:rsidR="00AC1C2A" w:rsidRPr="007761E5" w:rsidRDefault="00AC1C2A" w:rsidP="000B7D5A">
            <w:pPr>
              <w:spacing w:after="0"/>
              <w:ind w:firstLine="0"/>
              <w:jc w:val="center"/>
              <w:rPr>
                <w:b/>
                <w:bCs/>
                <w:sz w:val="18"/>
                <w:szCs w:val="18"/>
                <w:lang w:eastAsia="lv-LV"/>
              </w:rPr>
            </w:pPr>
            <w:r w:rsidRPr="007761E5">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ED6D79" w14:textId="77777777" w:rsidR="00AC1C2A" w:rsidRPr="00A256FE" w:rsidRDefault="00AC1C2A" w:rsidP="000B7D5A">
            <w:pPr>
              <w:spacing w:after="0"/>
              <w:ind w:firstLine="0"/>
              <w:jc w:val="center"/>
              <w:rPr>
                <w:b/>
                <w:bCs/>
                <w:sz w:val="18"/>
                <w:szCs w:val="18"/>
                <w:lang w:eastAsia="lv-LV"/>
              </w:rPr>
            </w:pPr>
            <w:r w:rsidRPr="00A256FE">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8DB89C" w14:textId="77777777" w:rsidR="00AC1C2A" w:rsidRPr="00A256FE" w:rsidRDefault="00AC1C2A" w:rsidP="000B7D5A">
            <w:pPr>
              <w:spacing w:after="0"/>
              <w:ind w:firstLine="0"/>
              <w:jc w:val="center"/>
              <w:rPr>
                <w:b/>
                <w:bCs/>
                <w:sz w:val="18"/>
                <w:szCs w:val="18"/>
                <w:lang w:eastAsia="lv-LV"/>
              </w:rPr>
            </w:pPr>
            <w:r w:rsidRPr="00B214EF">
              <w:rPr>
                <w:sz w:val="18"/>
                <w:szCs w:val="18"/>
                <w:lang w:eastAsia="lv-LV"/>
              </w:rPr>
              <w:t>25 000 000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F029F7" w14:textId="77777777" w:rsidR="00AC1C2A" w:rsidRPr="00B214EF" w:rsidRDefault="00AC1C2A" w:rsidP="000B7D5A">
            <w:pPr>
              <w:spacing w:after="0"/>
              <w:ind w:firstLine="0"/>
              <w:jc w:val="center"/>
              <w:rPr>
                <w:sz w:val="18"/>
                <w:szCs w:val="18"/>
                <w:lang w:eastAsia="lv-LV"/>
              </w:rPr>
            </w:pPr>
            <w:r w:rsidRPr="00A256FE">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86B4C7" w14:textId="77777777" w:rsidR="00AC1C2A" w:rsidRPr="00A256FE" w:rsidRDefault="00AC1C2A" w:rsidP="000B7D5A">
            <w:pPr>
              <w:spacing w:after="0"/>
              <w:ind w:firstLine="0"/>
              <w:jc w:val="center"/>
              <w:rPr>
                <w:b/>
                <w:bCs/>
                <w:sz w:val="18"/>
                <w:szCs w:val="18"/>
                <w:lang w:eastAsia="lv-LV"/>
              </w:rPr>
            </w:pPr>
            <w:r w:rsidRPr="00A256FE">
              <w:rPr>
                <w:b/>
                <w:bCs/>
                <w:sz w:val="18"/>
                <w:szCs w:val="18"/>
                <w:lang w:eastAsia="lv-LV"/>
              </w:rPr>
              <w:t>-</w:t>
            </w:r>
          </w:p>
        </w:tc>
      </w:tr>
      <w:tr w:rsidR="00AC1C2A" w:rsidRPr="00F674E8" w14:paraId="6B1B8B10" w14:textId="77777777" w:rsidTr="002F1D13">
        <w:trPr>
          <w:trHeight w:val="283"/>
          <w:tblHeader/>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369AFFC6" w14:textId="77777777" w:rsidR="00AC1C2A" w:rsidRPr="00203D70" w:rsidRDefault="00AC1C2A" w:rsidP="000B7D5A">
            <w:pPr>
              <w:spacing w:after="0"/>
              <w:ind w:firstLine="0"/>
              <w:jc w:val="left"/>
              <w:rPr>
                <w:sz w:val="18"/>
                <w:szCs w:val="24"/>
              </w:rPr>
            </w:pPr>
            <w:r w:rsidRPr="00203D70">
              <w:rPr>
                <w:sz w:val="18"/>
                <w:szCs w:val="24"/>
              </w:rPr>
              <w:t xml:space="preserve">Kopējo izdevumu izmaiņas, </w:t>
            </w:r>
            <w:proofErr w:type="spellStart"/>
            <w:r w:rsidRPr="00C17B01">
              <w:rPr>
                <w:i/>
                <w:iCs/>
                <w:sz w:val="18"/>
                <w:szCs w:val="24"/>
              </w:rPr>
              <w:t>euro</w:t>
            </w:r>
            <w:proofErr w:type="spellEnd"/>
            <w:r w:rsidRPr="00203D70">
              <w:rPr>
                <w:sz w:val="18"/>
                <w:szCs w:val="24"/>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735332F5"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59D6CDA6" w14:textId="77777777" w:rsidR="00AC1C2A" w:rsidRPr="00A256FE" w:rsidRDefault="00AC1C2A" w:rsidP="000B7D5A">
            <w:pPr>
              <w:spacing w:after="0"/>
              <w:ind w:firstLine="0"/>
              <w:jc w:val="center"/>
              <w:rPr>
                <w:sz w:val="18"/>
                <w:szCs w:val="18"/>
                <w:lang w:eastAsia="lv-LV"/>
              </w:rPr>
            </w:pPr>
            <w:r w:rsidRPr="00A256FE">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209C41D5" w14:textId="77777777" w:rsidR="00AC1C2A" w:rsidRPr="00A256FE" w:rsidRDefault="00AC1C2A" w:rsidP="000B7D5A">
            <w:pPr>
              <w:spacing w:after="0"/>
              <w:ind w:firstLine="0"/>
              <w:jc w:val="center"/>
              <w:rPr>
                <w:sz w:val="18"/>
                <w:szCs w:val="18"/>
                <w:lang w:eastAsia="lv-LV"/>
              </w:rPr>
            </w:pPr>
            <w:r w:rsidRPr="00A256FE">
              <w:rPr>
                <w:sz w:val="18"/>
                <w:szCs w:val="18"/>
                <w:lang w:eastAsia="lv-LV"/>
              </w:rPr>
              <w:t>25 000 000</w:t>
            </w:r>
          </w:p>
        </w:tc>
        <w:tc>
          <w:tcPr>
            <w:tcW w:w="626" w:type="pct"/>
            <w:tcBorders>
              <w:top w:val="single" w:sz="4" w:space="0" w:color="000000"/>
              <w:left w:val="single" w:sz="4" w:space="0" w:color="000000"/>
              <w:bottom w:val="single" w:sz="4" w:space="0" w:color="000000"/>
              <w:right w:val="single" w:sz="4" w:space="0" w:color="000000"/>
            </w:tcBorders>
          </w:tcPr>
          <w:p w14:paraId="25964AC4" w14:textId="77777777" w:rsidR="00AC1C2A" w:rsidRPr="00A256FE" w:rsidRDefault="00AC1C2A" w:rsidP="000B7D5A">
            <w:pPr>
              <w:spacing w:after="0"/>
              <w:ind w:firstLine="0"/>
              <w:jc w:val="right"/>
              <w:rPr>
                <w:sz w:val="18"/>
                <w:szCs w:val="18"/>
                <w:lang w:eastAsia="lv-LV"/>
              </w:rPr>
            </w:pPr>
            <w:r>
              <w:rPr>
                <w:sz w:val="18"/>
                <w:szCs w:val="18"/>
                <w:lang w:eastAsia="lv-LV"/>
              </w:rPr>
              <w:t>-</w:t>
            </w:r>
            <w:r w:rsidRPr="00A256FE">
              <w:rPr>
                <w:sz w:val="18"/>
                <w:szCs w:val="18"/>
                <w:lang w:eastAsia="lv-LV"/>
              </w:rPr>
              <w:t>25 000 000</w:t>
            </w:r>
          </w:p>
        </w:tc>
        <w:tc>
          <w:tcPr>
            <w:tcW w:w="626" w:type="pct"/>
            <w:tcBorders>
              <w:top w:val="single" w:sz="4" w:space="0" w:color="000000"/>
              <w:left w:val="single" w:sz="4" w:space="0" w:color="000000"/>
              <w:bottom w:val="single" w:sz="4" w:space="0" w:color="000000"/>
              <w:right w:val="single" w:sz="4" w:space="0" w:color="000000"/>
            </w:tcBorders>
          </w:tcPr>
          <w:p w14:paraId="11BF187F" w14:textId="77777777" w:rsidR="00AC1C2A" w:rsidRPr="00A256FE" w:rsidRDefault="00AC1C2A" w:rsidP="000B7D5A">
            <w:pPr>
              <w:spacing w:after="0"/>
              <w:ind w:firstLine="0"/>
              <w:jc w:val="center"/>
              <w:rPr>
                <w:sz w:val="18"/>
                <w:szCs w:val="18"/>
                <w:lang w:eastAsia="lv-LV"/>
              </w:rPr>
            </w:pPr>
            <w:r>
              <w:rPr>
                <w:sz w:val="18"/>
                <w:szCs w:val="18"/>
                <w:lang w:eastAsia="lv-LV"/>
              </w:rPr>
              <w:t>-</w:t>
            </w:r>
          </w:p>
        </w:tc>
      </w:tr>
      <w:tr w:rsidR="00AC1C2A" w:rsidRPr="00F674E8" w14:paraId="1DEECC20" w14:textId="77777777" w:rsidTr="002F1D13">
        <w:trPr>
          <w:trHeight w:val="283"/>
          <w:tblHeader/>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1AB2D73B" w14:textId="77777777" w:rsidR="00AC1C2A" w:rsidRPr="00203D70" w:rsidRDefault="00AC1C2A" w:rsidP="000B7D5A">
            <w:pPr>
              <w:spacing w:after="0"/>
              <w:ind w:firstLine="0"/>
              <w:jc w:val="left"/>
              <w:rPr>
                <w:sz w:val="18"/>
                <w:szCs w:val="24"/>
              </w:rPr>
            </w:pPr>
            <w:r w:rsidRPr="00203D70">
              <w:rPr>
                <w:sz w:val="18"/>
                <w:szCs w:val="24"/>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59F7B3FF"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0EC11502" w14:textId="77777777" w:rsidR="00AC1C2A" w:rsidRPr="00A256FE" w:rsidRDefault="00AC1C2A" w:rsidP="000B7D5A">
            <w:pPr>
              <w:spacing w:after="0"/>
              <w:ind w:firstLine="0"/>
              <w:jc w:val="center"/>
              <w:rPr>
                <w:sz w:val="18"/>
                <w:szCs w:val="18"/>
                <w:lang w:eastAsia="lv-LV"/>
              </w:rPr>
            </w:pPr>
            <w:r w:rsidRPr="00A256FE">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204F9943" w14:textId="77777777" w:rsidR="00AC1C2A" w:rsidRPr="00A256FE" w:rsidRDefault="00AC1C2A" w:rsidP="000B7D5A">
            <w:pPr>
              <w:spacing w:after="0"/>
              <w:ind w:firstLine="0"/>
              <w:jc w:val="right"/>
              <w:rPr>
                <w:sz w:val="18"/>
                <w:szCs w:val="18"/>
                <w:lang w:eastAsia="lv-LV"/>
              </w:rPr>
            </w:pPr>
            <w:r>
              <w:rPr>
                <w:sz w:val="18"/>
                <w:szCs w:val="18"/>
                <w:lang w:eastAsia="lv-LV"/>
              </w:rPr>
              <w:t>100,0</w:t>
            </w:r>
          </w:p>
        </w:tc>
        <w:tc>
          <w:tcPr>
            <w:tcW w:w="626" w:type="pct"/>
            <w:tcBorders>
              <w:top w:val="single" w:sz="4" w:space="0" w:color="000000"/>
              <w:left w:val="single" w:sz="4" w:space="0" w:color="000000"/>
              <w:bottom w:val="single" w:sz="4" w:space="0" w:color="000000"/>
              <w:right w:val="single" w:sz="4" w:space="0" w:color="000000"/>
            </w:tcBorders>
          </w:tcPr>
          <w:p w14:paraId="28B76746" w14:textId="77777777" w:rsidR="00AC1C2A" w:rsidRPr="00A256FE" w:rsidRDefault="00AC1C2A" w:rsidP="000B7D5A">
            <w:pPr>
              <w:spacing w:after="0"/>
              <w:ind w:firstLine="0"/>
              <w:jc w:val="right"/>
              <w:rPr>
                <w:sz w:val="18"/>
                <w:szCs w:val="18"/>
                <w:lang w:eastAsia="lv-LV"/>
              </w:rPr>
            </w:pPr>
            <w:r>
              <w:rPr>
                <w:sz w:val="18"/>
                <w:szCs w:val="18"/>
                <w:lang w:eastAsia="lv-LV"/>
              </w:rPr>
              <w:t>-</w:t>
            </w:r>
            <w:r w:rsidRPr="00A256FE">
              <w:rPr>
                <w:sz w:val="18"/>
                <w:szCs w:val="18"/>
                <w:lang w:eastAsia="lv-LV"/>
              </w:rPr>
              <w:t>100,0</w:t>
            </w:r>
          </w:p>
        </w:tc>
        <w:tc>
          <w:tcPr>
            <w:tcW w:w="626" w:type="pct"/>
            <w:tcBorders>
              <w:top w:val="single" w:sz="4" w:space="0" w:color="000000"/>
              <w:left w:val="single" w:sz="4" w:space="0" w:color="000000"/>
              <w:bottom w:val="single" w:sz="4" w:space="0" w:color="000000"/>
              <w:right w:val="single" w:sz="4" w:space="0" w:color="000000"/>
            </w:tcBorders>
          </w:tcPr>
          <w:p w14:paraId="1F01AA4B" w14:textId="77777777" w:rsidR="00AC1C2A" w:rsidRPr="00A256FE" w:rsidRDefault="00AC1C2A" w:rsidP="000B7D5A">
            <w:pPr>
              <w:spacing w:after="0"/>
              <w:ind w:firstLine="0"/>
              <w:jc w:val="center"/>
              <w:rPr>
                <w:sz w:val="18"/>
                <w:szCs w:val="18"/>
                <w:lang w:eastAsia="lv-LV"/>
              </w:rPr>
            </w:pPr>
            <w:r w:rsidRPr="00A256FE">
              <w:rPr>
                <w:sz w:val="18"/>
                <w:szCs w:val="18"/>
                <w:lang w:eastAsia="lv-LV"/>
              </w:rPr>
              <w:t>×</w:t>
            </w:r>
          </w:p>
        </w:tc>
      </w:tr>
    </w:tbl>
    <w:p w14:paraId="6D19A909" w14:textId="77777777" w:rsidR="00AC1C2A" w:rsidRPr="00BA7B8A" w:rsidRDefault="00AC1C2A" w:rsidP="00AC1C2A">
      <w:pPr>
        <w:spacing w:before="240" w:after="240"/>
        <w:ind w:firstLine="0"/>
        <w:jc w:val="center"/>
        <w:rPr>
          <w:b/>
          <w:color w:val="000000" w:themeColor="text1"/>
          <w:lang w:eastAsia="lv-LV"/>
        </w:rPr>
      </w:pPr>
      <w:r w:rsidRPr="00BA7B8A">
        <w:rPr>
          <w:b/>
          <w:color w:val="000000" w:themeColor="text1"/>
          <w:lang w:eastAsia="lv-LV"/>
        </w:rPr>
        <w:t>Izm</w:t>
      </w:r>
      <w:r>
        <w:rPr>
          <w:b/>
          <w:color w:val="000000" w:themeColor="text1"/>
          <w:lang w:eastAsia="lv-LV"/>
        </w:rPr>
        <w:t>aiņas izdevumos, salīdzinot 2024</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2023</w:t>
      </w:r>
      <w:r w:rsidRPr="00BA7B8A">
        <w:rPr>
          <w:b/>
          <w:color w:val="000000" w:themeColor="text1"/>
          <w:lang w:eastAsia="lv-LV"/>
        </w:rPr>
        <w:t>. gada plānu</w:t>
      </w:r>
    </w:p>
    <w:p w14:paraId="0C76AE11" w14:textId="77777777" w:rsidR="00AC1C2A" w:rsidRPr="00217178" w:rsidRDefault="00AC1C2A" w:rsidP="00AC1C2A">
      <w:pPr>
        <w:spacing w:after="0"/>
        <w:ind w:left="7921" w:firstLine="720"/>
        <w:jc w:val="center"/>
        <w:rPr>
          <w:i/>
          <w:sz w:val="18"/>
          <w:szCs w:val="18"/>
        </w:rPr>
      </w:pPr>
      <w:proofErr w:type="spellStart"/>
      <w:r w:rsidRPr="00217178">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C1C2A" w:rsidRPr="00F62A86" w14:paraId="5AF0CA62" w14:textId="77777777" w:rsidTr="000B7D5A">
        <w:trPr>
          <w:trHeight w:val="142"/>
          <w:tblHeader/>
          <w:jc w:val="center"/>
        </w:trPr>
        <w:tc>
          <w:tcPr>
            <w:tcW w:w="5241" w:type="dxa"/>
            <w:vAlign w:val="center"/>
          </w:tcPr>
          <w:p w14:paraId="400075F4" w14:textId="77777777" w:rsidR="00AC1C2A" w:rsidRPr="00F62A86" w:rsidRDefault="00AC1C2A" w:rsidP="000B7D5A">
            <w:pPr>
              <w:spacing w:after="0"/>
              <w:ind w:firstLine="0"/>
              <w:jc w:val="center"/>
              <w:rPr>
                <w:sz w:val="18"/>
                <w:szCs w:val="18"/>
              </w:rPr>
            </w:pPr>
            <w:r w:rsidRPr="00F62A86">
              <w:rPr>
                <w:sz w:val="18"/>
                <w:szCs w:val="18"/>
                <w:lang w:eastAsia="lv-LV"/>
              </w:rPr>
              <w:t>Pasākums</w:t>
            </w:r>
          </w:p>
        </w:tc>
        <w:tc>
          <w:tcPr>
            <w:tcW w:w="1277" w:type="dxa"/>
            <w:vAlign w:val="center"/>
          </w:tcPr>
          <w:p w14:paraId="6CB9D8D2" w14:textId="77777777" w:rsidR="00AC1C2A" w:rsidRPr="00F62A86" w:rsidRDefault="00AC1C2A" w:rsidP="000B7D5A">
            <w:pPr>
              <w:spacing w:after="0"/>
              <w:ind w:firstLine="0"/>
              <w:jc w:val="center"/>
              <w:rPr>
                <w:sz w:val="18"/>
                <w:szCs w:val="18"/>
                <w:lang w:eastAsia="lv-LV"/>
              </w:rPr>
            </w:pPr>
            <w:r w:rsidRPr="00F62A86">
              <w:rPr>
                <w:sz w:val="18"/>
                <w:szCs w:val="18"/>
                <w:lang w:eastAsia="lv-LV"/>
              </w:rPr>
              <w:t>Samazinājums</w:t>
            </w:r>
          </w:p>
        </w:tc>
        <w:tc>
          <w:tcPr>
            <w:tcW w:w="1277" w:type="dxa"/>
            <w:vAlign w:val="center"/>
          </w:tcPr>
          <w:p w14:paraId="30BFDF8F" w14:textId="77777777" w:rsidR="00AC1C2A" w:rsidRPr="00F62A86" w:rsidRDefault="00AC1C2A" w:rsidP="000B7D5A">
            <w:pPr>
              <w:spacing w:after="0"/>
              <w:ind w:firstLine="0"/>
              <w:jc w:val="center"/>
              <w:rPr>
                <w:sz w:val="18"/>
                <w:szCs w:val="18"/>
                <w:lang w:eastAsia="lv-LV"/>
              </w:rPr>
            </w:pPr>
            <w:r w:rsidRPr="00F62A86">
              <w:rPr>
                <w:sz w:val="18"/>
                <w:szCs w:val="18"/>
                <w:lang w:eastAsia="lv-LV"/>
              </w:rPr>
              <w:t>Palielinājums</w:t>
            </w:r>
          </w:p>
        </w:tc>
        <w:tc>
          <w:tcPr>
            <w:tcW w:w="1277" w:type="dxa"/>
            <w:vAlign w:val="center"/>
          </w:tcPr>
          <w:p w14:paraId="4BF040BF" w14:textId="77777777" w:rsidR="00AC1C2A" w:rsidRPr="00F62A86" w:rsidRDefault="00AC1C2A" w:rsidP="000B7D5A">
            <w:pPr>
              <w:spacing w:after="0"/>
              <w:ind w:firstLine="0"/>
              <w:jc w:val="center"/>
              <w:rPr>
                <w:sz w:val="18"/>
                <w:szCs w:val="18"/>
                <w:lang w:eastAsia="lv-LV"/>
              </w:rPr>
            </w:pPr>
            <w:r w:rsidRPr="00F62A86">
              <w:rPr>
                <w:sz w:val="18"/>
                <w:szCs w:val="18"/>
                <w:lang w:eastAsia="lv-LV"/>
              </w:rPr>
              <w:t>Izmaiņas</w:t>
            </w:r>
          </w:p>
        </w:tc>
      </w:tr>
      <w:tr w:rsidR="00AC1C2A" w:rsidRPr="00F62A86" w14:paraId="3926C125" w14:textId="77777777" w:rsidTr="000B7D5A">
        <w:trPr>
          <w:trHeight w:val="142"/>
          <w:jc w:val="center"/>
        </w:trPr>
        <w:tc>
          <w:tcPr>
            <w:tcW w:w="5241" w:type="dxa"/>
            <w:shd w:val="clear" w:color="auto" w:fill="D9D9D9" w:themeFill="background1" w:themeFillShade="D9"/>
          </w:tcPr>
          <w:p w14:paraId="6290FA20" w14:textId="77777777" w:rsidR="00AC1C2A" w:rsidRPr="00F62A86" w:rsidRDefault="00AC1C2A" w:rsidP="000B7D5A">
            <w:pPr>
              <w:spacing w:after="0"/>
              <w:ind w:firstLine="0"/>
              <w:jc w:val="left"/>
              <w:rPr>
                <w:sz w:val="18"/>
                <w:szCs w:val="18"/>
              </w:rPr>
            </w:pPr>
            <w:r w:rsidRPr="00F62A86">
              <w:rPr>
                <w:b/>
                <w:bCs/>
                <w:sz w:val="18"/>
                <w:szCs w:val="18"/>
                <w:lang w:eastAsia="lv-LV"/>
              </w:rPr>
              <w:t>Izdevumi - kopā</w:t>
            </w:r>
          </w:p>
        </w:tc>
        <w:tc>
          <w:tcPr>
            <w:tcW w:w="1277" w:type="dxa"/>
            <w:shd w:val="clear" w:color="auto" w:fill="D9D9D9" w:themeFill="background1" w:themeFillShade="D9"/>
          </w:tcPr>
          <w:p w14:paraId="6ED8865F" w14:textId="77777777" w:rsidR="00AC1C2A" w:rsidRPr="00F62A86" w:rsidRDefault="00AC1C2A" w:rsidP="000B7D5A">
            <w:pPr>
              <w:spacing w:after="0"/>
              <w:ind w:firstLine="0"/>
              <w:jc w:val="center"/>
              <w:rPr>
                <w:b/>
                <w:bCs/>
                <w:sz w:val="18"/>
                <w:szCs w:val="18"/>
              </w:rPr>
            </w:pPr>
            <w:r w:rsidRPr="00F62A86">
              <w:rPr>
                <w:b/>
                <w:bCs/>
                <w:sz w:val="18"/>
                <w:szCs w:val="18"/>
              </w:rPr>
              <w:t>-</w:t>
            </w:r>
          </w:p>
        </w:tc>
        <w:tc>
          <w:tcPr>
            <w:tcW w:w="1277" w:type="dxa"/>
            <w:shd w:val="clear" w:color="auto" w:fill="D9D9D9" w:themeFill="background1" w:themeFillShade="D9"/>
          </w:tcPr>
          <w:p w14:paraId="03A7E82C" w14:textId="77777777" w:rsidR="00AC1C2A" w:rsidRPr="00F62A86" w:rsidRDefault="00AC1C2A" w:rsidP="000B7D5A">
            <w:pPr>
              <w:spacing w:after="0"/>
              <w:ind w:firstLine="0"/>
              <w:jc w:val="right"/>
              <w:rPr>
                <w:b/>
                <w:sz w:val="18"/>
                <w:szCs w:val="18"/>
              </w:rPr>
            </w:pPr>
            <w:r w:rsidRPr="00F62A86">
              <w:rPr>
                <w:rFonts w:ascii="TimesNewRoman" w:hAnsi="TimesNewRoman" w:cs="Arial"/>
                <w:b/>
                <w:bCs/>
                <w:sz w:val="18"/>
                <w:szCs w:val="18"/>
              </w:rPr>
              <w:t>25 000 000</w:t>
            </w:r>
          </w:p>
        </w:tc>
        <w:tc>
          <w:tcPr>
            <w:tcW w:w="1277" w:type="dxa"/>
            <w:shd w:val="clear" w:color="auto" w:fill="D9D9D9" w:themeFill="background1" w:themeFillShade="D9"/>
          </w:tcPr>
          <w:p w14:paraId="5B82849F" w14:textId="77777777" w:rsidR="00AC1C2A" w:rsidRPr="00F62A86" w:rsidRDefault="00AC1C2A" w:rsidP="000B7D5A">
            <w:pPr>
              <w:spacing w:after="0"/>
              <w:ind w:firstLine="0"/>
              <w:jc w:val="right"/>
              <w:rPr>
                <w:b/>
                <w:sz w:val="18"/>
                <w:szCs w:val="18"/>
              </w:rPr>
            </w:pPr>
            <w:r w:rsidRPr="00F62A86">
              <w:rPr>
                <w:b/>
                <w:sz w:val="18"/>
                <w:szCs w:val="18"/>
              </w:rPr>
              <w:t>25 000 000</w:t>
            </w:r>
          </w:p>
        </w:tc>
      </w:tr>
      <w:tr w:rsidR="00AC1C2A" w:rsidRPr="00F62A86" w14:paraId="282A44C2" w14:textId="77777777" w:rsidTr="000B7D5A">
        <w:trPr>
          <w:trHeight w:val="142"/>
          <w:jc w:val="center"/>
        </w:trPr>
        <w:tc>
          <w:tcPr>
            <w:tcW w:w="9072" w:type="dxa"/>
            <w:gridSpan w:val="4"/>
            <w:shd w:val="clear" w:color="auto" w:fill="auto"/>
            <w:vAlign w:val="center"/>
          </w:tcPr>
          <w:p w14:paraId="1ECC8C2C" w14:textId="77777777" w:rsidR="00AC1C2A" w:rsidRPr="00F62A86" w:rsidRDefault="00AC1C2A" w:rsidP="000B7D5A">
            <w:pPr>
              <w:spacing w:after="0"/>
              <w:ind w:firstLine="310"/>
              <w:jc w:val="left"/>
              <w:rPr>
                <w:b/>
                <w:sz w:val="18"/>
                <w:szCs w:val="18"/>
              </w:rPr>
            </w:pPr>
            <w:r w:rsidRPr="00F62A86">
              <w:rPr>
                <w:i/>
                <w:sz w:val="18"/>
                <w:szCs w:val="18"/>
                <w:lang w:eastAsia="lv-LV"/>
              </w:rPr>
              <w:t>t. sk.:</w:t>
            </w:r>
          </w:p>
        </w:tc>
      </w:tr>
      <w:tr w:rsidR="00AC1C2A" w:rsidRPr="00F62A86" w14:paraId="5DC155AA" w14:textId="77777777" w:rsidTr="000B7D5A">
        <w:trPr>
          <w:trHeight w:val="233"/>
          <w:jc w:val="center"/>
        </w:trPr>
        <w:tc>
          <w:tcPr>
            <w:tcW w:w="5241" w:type="dxa"/>
            <w:shd w:val="clear" w:color="auto" w:fill="F2F2F2" w:themeFill="background1" w:themeFillShade="F2"/>
            <w:vAlign w:val="center"/>
          </w:tcPr>
          <w:p w14:paraId="789C98F8" w14:textId="77777777" w:rsidR="00AC1C2A" w:rsidRPr="00F62A86" w:rsidRDefault="00AC1C2A" w:rsidP="000B7D5A">
            <w:pPr>
              <w:spacing w:after="0"/>
              <w:ind w:firstLine="0"/>
              <w:jc w:val="left"/>
              <w:rPr>
                <w:sz w:val="18"/>
                <w:szCs w:val="18"/>
                <w:u w:val="single"/>
                <w:lang w:eastAsia="lv-LV"/>
              </w:rPr>
            </w:pPr>
            <w:r w:rsidRPr="00F62A86">
              <w:rPr>
                <w:sz w:val="18"/>
                <w:szCs w:val="18"/>
                <w:u w:val="single"/>
                <w:lang w:eastAsia="lv-LV"/>
              </w:rPr>
              <w:t>Citas izmaiņas</w:t>
            </w:r>
          </w:p>
        </w:tc>
        <w:tc>
          <w:tcPr>
            <w:tcW w:w="1277" w:type="dxa"/>
            <w:shd w:val="clear" w:color="auto" w:fill="F2F2F2" w:themeFill="background1" w:themeFillShade="F2"/>
          </w:tcPr>
          <w:p w14:paraId="2AA561C6" w14:textId="77777777" w:rsidR="00AC1C2A" w:rsidRPr="00F62A86" w:rsidRDefault="00AC1C2A" w:rsidP="000B7D5A">
            <w:pPr>
              <w:spacing w:after="0"/>
              <w:ind w:firstLine="0"/>
              <w:jc w:val="center"/>
              <w:rPr>
                <w:sz w:val="18"/>
                <w:szCs w:val="18"/>
              </w:rPr>
            </w:pPr>
            <w:r w:rsidRPr="00F62A86">
              <w:rPr>
                <w:sz w:val="18"/>
                <w:szCs w:val="18"/>
              </w:rPr>
              <w:t>-</w:t>
            </w:r>
          </w:p>
        </w:tc>
        <w:tc>
          <w:tcPr>
            <w:tcW w:w="1277" w:type="dxa"/>
            <w:shd w:val="clear" w:color="auto" w:fill="F2F2F2" w:themeFill="background1" w:themeFillShade="F2"/>
          </w:tcPr>
          <w:p w14:paraId="25A4B030" w14:textId="77777777" w:rsidR="00AC1C2A" w:rsidRPr="00F62A86" w:rsidRDefault="00AC1C2A" w:rsidP="000B7D5A">
            <w:pPr>
              <w:spacing w:after="0"/>
              <w:ind w:firstLine="0"/>
              <w:jc w:val="right"/>
              <w:rPr>
                <w:sz w:val="18"/>
                <w:szCs w:val="18"/>
              </w:rPr>
            </w:pPr>
            <w:r w:rsidRPr="00F62A86">
              <w:rPr>
                <w:sz w:val="18"/>
                <w:szCs w:val="18"/>
              </w:rPr>
              <w:t> 25 000 000</w:t>
            </w:r>
          </w:p>
        </w:tc>
        <w:tc>
          <w:tcPr>
            <w:tcW w:w="1277" w:type="dxa"/>
            <w:shd w:val="clear" w:color="auto" w:fill="F2F2F2" w:themeFill="background1" w:themeFillShade="F2"/>
          </w:tcPr>
          <w:p w14:paraId="3A07F150" w14:textId="77777777" w:rsidR="00AC1C2A" w:rsidRPr="00F62A86" w:rsidRDefault="00AC1C2A" w:rsidP="000B7D5A">
            <w:pPr>
              <w:spacing w:after="0"/>
              <w:ind w:firstLine="0"/>
              <w:jc w:val="right"/>
              <w:rPr>
                <w:sz w:val="18"/>
                <w:szCs w:val="18"/>
              </w:rPr>
            </w:pPr>
            <w:r w:rsidRPr="00F62A86">
              <w:rPr>
                <w:sz w:val="18"/>
                <w:szCs w:val="18"/>
              </w:rPr>
              <w:t>25 000 000</w:t>
            </w:r>
          </w:p>
        </w:tc>
      </w:tr>
      <w:tr w:rsidR="00AC1C2A" w:rsidRPr="00F62A86" w14:paraId="00E52D75" w14:textId="77777777" w:rsidTr="000B7D5A">
        <w:trPr>
          <w:trHeight w:val="142"/>
          <w:jc w:val="center"/>
        </w:trPr>
        <w:tc>
          <w:tcPr>
            <w:tcW w:w="5241" w:type="dxa"/>
          </w:tcPr>
          <w:p w14:paraId="5D003F29" w14:textId="77777777" w:rsidR="00AC1C2A" w:rsidRPr="00F62A86" w:rsidRDefault="00AC1C2A" w:rsidP="000B7D5A">
            <w:pPr>
              <w:tabs>
                <w:tab w:val="left" w:pos="1215"/>
              </w:tabs>
              <w:spacing w:after="0"/>
              <w:ind w:firstLine="0"/>
              <w:rPr>
                <w:i/>
                <w:sz w:val="18"/>
                <w:szCs w:val="18"/>
                <w:lang w:eastAsia="lv-LV"/>
              </w:rPr>
            </w:pPr>
            <w:r w:rsidRPr="00F62A86">
              <w:rPr>
                <w:i/>
                <w:sz w:val="18"/>
                <w:szCs w:val="18"/>
                <w:lang w:eastAsia="lv-LV"/>
              </w:rPr>
              <w:t xml:space="preserve">Finansējums palielināts atbalstam aizdevumiem ar kapitāla atlaidi 2024.gadam, pārdalīšanai EM (AS "Attīstības finanšu institūcijai </w:t>
            </w:r>
            <w:proofErr w:type="spellStart"/>
            <w:r w:rsidRPr="00F62A86">
              <w:rPr>
                <w:i/>
                <w:sz w:val="18"/>
                <w:szCs w:val="18"/>
                <w:lang w:eastAsia="lv-LV"/>
              </w:rPr>
              <w:t>Altum</w:t>
            </w:r>
            <w:proofErr w:type="spellEnd"/>
            <w:r w:rsidRPr="00F62A86">
              <w:rPr>
                <w:i/>
                <w:sz w:val="18"/>
                <w:szCs w:val="18"/>
                <w:lang w:eastAsia="lv-LV"/>
              </w:rPr>
              <w:t>"), (MK 18.10.2022. prot.Nr.53 47.§ 6.p.)</w:t>
            </w:r>
          </w:p>
        </w:tc>
        <w:tc>
          <w:tcPr>
            <w:tcW w:w="1277" w:type="dxa"/>
          </w:tcPr>
          <w:p w14:paraId="6D83F104" w14:textId="77777777" w:rsidR="00AC1C2A" w:rsidRPr="00F62A86" w:rsidRDefault="00AC1C2A" w:rsidP="000B7D5A">
            <w:pPr>
              <w:spacing w:after="0"/>
              <w:ind w:firstLine="0"/>
              <w:jc w:val="center"/>
              <w:rPr>
                <w:rFonts w:ascii="TimesNewRoman" w:hAnsi="TimesNewRoman" w:cs="Arial"/>
                <w:sz w:val="18"/>
                <w:szCs w:val="18"/>
              </w:rPr>
            </w:pPr>
            <w:r w:rsidRPr="00F62A86">
              <w:rPr>
                <w:sz w:val="18"/>
                <w:szCs w:val="18"/>
              </w:rPr>
              <w:t>-</w:t>
            </w:r>
          </w:p>
        </w:tc>
        <w:tc>
          <w:tcPr>
            <w:tcW w:w="1277" w:type="dxa"/>
          </w:tcPr>
          <w:p w14:paraId="79C22095" w14:textId="77777777" w:rsidR="00AC1C2A" w:rsidRPr="00F62A86" w:rsidRDefault="00AC1C2A" w:rsidP="000B7D5A">
            <w:pPr>
              <w:spacing w:after="0"/>
              <w:ind w:firstLine="0"/>
              <w:jc w:val="right"/>
              <w:rPr>
                <w:rFonts w:ascii="TimesNewRoman" w:hAnsi="TimesNewRoman" w:cs="Arial"/>
                <w:bCs/>
                <w:sz w:val="18"/>
                <w:szCs w:val="18"/>
              </w:rPr>
            </w:pPr>
            <w:r w:rsidRPr="00F62A86">
              <w:rPr>
                <w:rFonts w:ascii="TimesNewRoman" w:hAnsi="TimesNewRoman" w:cs="Arial"/>
                <w:bCs/>
                <w:sz w:val="18"/>
                <w:szCs w:val="18"/>
              </w:rPr>
              <w:t> 25 000 000</w:t>
            </w:r>
          </w:p>
        </w:tc>
        <w:tc>
          <w:tcPr>
            <w:tcW w:w="1277" w:type="dxa"/>
          </w:tcPr>
          <w:p w14:paraId="2768F755" w14:textId="77777777" w:rsidR="00AC1C2A" w:rsidRPr="00F62A86" w:rsidRDefault="00AC1C2A" w:rsidP="000B7D5A">
            <w:pPr>
              <w:spacing w:after="0"/>
              <w:ind w:firstLine="0"/>
              <w:jc w:val="right"/>
              <w:rPr>
                <w:sz w:val="18"/>
                <w:szCs w:val="18"/>
              </w:rPr>
            </w:pPr>
            <w:r w:rsidRPr="00F62A86">
              <w:rPr>
                <w:sz w:val="18"/>
                <w:szCs w:val="18"/>
              </w:rPr>
              <w:t>25 000 000</w:t>
            </w:r>
          </w:p>
        </w:tc>
      </w:tr>
    </w:tbl>
    <w:p w14:paraId="6A5E5B43" w14:textId="77777777" w:rsidR="00AC1C2A" w:rsidRPr="00217178" w:rsidRDefault="00AC1C2A" w:rsidP="00AC1C2A">
      <w:pPr>
        <w:widowControl w:val="0"/>
        <w:spacing w:before="240" w:after="240"/>
        <w:ind w:firstLine="0"/>
        <w:jc w:val="center"/>
        <w:rPr>
          <w:b/>
        </w:rPr>
      </w:pPr>
      <w:r w:rsidRPr="00217178">
        <w:rPr>
          <w:b/>
        </w:rPr>
        <w:t>1</w:t>
      </w:r>
      <w:r>
        <w:rPr>
          <w:b/>
        </w:rPr>
        <w:t>7</w:t>
      </w:r>
      <w:r w:rsidRPr="00217178">
        <w:rPr>
          <w:b/>
        </w:rPr>
        <w:t xml:space="preserve">.00.00 </w:t>
      </w:r>
      <w:r w:rsidRPr="003540B5">
        <w:rPr>
          <w:b/>
        </w:rPr>
        <w:t>Finansējums Ukrainas civiliedzīvotāju atbalsta likumā noteikto pasākumu īstenošanai</w:t>
      </w:r>
    </w:p>
    <w:p w14:paraId="40DFFDAB" w14:textId="77777777" w:rsidR="00AC1C2A" w:rsidRPr="00217178" w:rsidRDefault="00AC1C2A" w:rsidP="00AC1C2A">
      <w:pPr>
        <w:ind w:left="720" w:hanging="720"/>
        <w:rPr>
          <w:u w:val="single"/>
        </w:rPr>
      </w:pPr>
      <w:r w:rsidRPr="00217178">
        <w:rPr>
          <w:u w:val="single"/>
        </w:rPr>
        <w:t>Programmas mērķis:</w:t>
      </w:r>
    </w:p>
    <w:p w14:paraId="6C136B46" w14:textId="77777777" w:rsidR="00AC1C2A" w:rsidRPr="00217178" w:rsidRDefault="00AC1C2A" w:rsidP="00AC1C2A">
      <w:pPr>
        <w:rPr>
          <w:lang w:eastAsia="lv-LV"/>
        </w:rPr>
      </w:pPr>
      <w:r w:rsidRPr="000A2271">
        <w:rPr>
          <w:lang w:eastAsia="lv-LV"/>
        </w:rPr>
        <w:t>nodrošināt finansējumu Ukrainas civiliedzīvotāju atbalsta likumā noteikto pasākumu īstenošanai.</w:t>
      </w:r>
    </w:p>
    <w:p w14:paraId="40075AAF" w14:textId="77777777" w:rsidR="00AC1C2A" w:rsidRPr="00BA7B8A" w:rsidRDefault="00AC1C2A" w:rsidP="00AC1C2A">
      <w:pPr>
        <w:spacing w:before="240" w:after="240"/>
        <w:ind w:firstLine="0"/>
        <w:jc w:val="center"/>
        <w:rPr>
          <w:b/>
          <w:lang w:eastAsia="lv-LV"/>
        </w:rPr>
      </w:pPr>
      <w:r w:rsidRPr="00BA7B8A">
        <w:rPr>
          <w:b/>
          <w:lang w:eastAsia="lv-LV"/>
        </w:rPr>
        <w:lastRenderedPageBreak/>
        <w:t>Finansiālie rād</w:t>
      </w:r>
      <w:r>
        <w:rPr>
          <w:b/>
          <w:lang w:eastAsia="lv-LV"/>
        </w:rPr>
        <w:t>ītāji no 2022. līdz 2026</w:t>
      </w:r>
      <w:r w:rsidRPr="00BA7B8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AC1C2A" w:rsidRPr="00F674E8" w14:paraId="7E9DF4D8" w14:textId="77777777" w:rsidTr="000B7D5A">
        <w:trPr>
          <w:trHeight w:val="283"/>
          <w:tblHeader/>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752EC7F5" w14:textId="77777777" w:rsidR="00AC1C2A" w:rsidRPr="00F674E8" w:rsidRDefault="00AC1C2A" w:rsidP="000B7D5A">
            <w:pPr>
              <w:spacing w:after="0"/>
              <w:ind w:firstLine="0"/>
              <w:jc w:val="center"/>
              <w:rPr>
                <w:sz w:val="18"/>
                <w:szCs w:val="24"/>
              </w:rPr>
            </w:pPr>
          </w:p>
        </w:tc>
        <w:tc>
          <w:tcPr>
            <w:tcW w:w="626" w:type="pct"/>
            <w:tcBorders>
              <w:top w:val="single" w:sz="4" w:space="0" w:color="000000"/>
              <w:left w:val="single" w:sz="4" w:space="0" w:color="000000"/>
              <w:bottom w:val="single" w:sz="4" w:space="0" w:color="000000"/>
              <w:right w:val="single" w:sz="4" w:space="0" w:color="000000"/>
            </w:tcBorders>
          </w:tcPr>
          <w:p w14:paraId="1EBA00C9" w14:textId="77777777" w:rsidR="00AC1C2A" w:rsidRPr="00203D70" w:rsidRDefault="00AC1C2A" w:rsidP="000B7D5A">
            <w:pPr>
              <w:spacing w:after="0"/>
              <w:ind w:firstLine="0"/>
              <w:jc w:val="center"/>
              <w:rPr>
                <w:sz w:val="18"/>
                <w:szCs w:val="18"/>
                <w:lang w:eastAsia="lv-LV"/>
              </w:rPr>
            </w:pPr>
            <w:r>
              <w:rPr>
                <w:sz w:val="18"/>
                <w:szCs w:val="18"/>
                <w:lang w:eastAsia="lv-LV"/>
              </w:rPr>
              <w:t>2022</w:t>
            </w:r>
            <w:r w:rsidRPr="00BA7B8A">
              <w:rPr>
                <w:sz w:val="18"/>
                <w:szCs w:val="18"/>
                <w:lang w:eastAsia="lv-LV"/>
              </w:rPr>
              <w:t>. gads (izpilde)</w:t>
            </w:r>
          </w:p>
        </w:tc>
        <w:tc>
          <w:tcPr>
            <w:tcW w:w="626" w:type="pct"/>
            <w:tcBorders>
              <w:top w:val="single" w:sz="4" w:space="0" w:color="000000"/>
              <w:left w:val="single" w:sz="4" w:space="0" w:color="000000"/>
              <w:bottom w:val="single" w:sz="4" w:space="0" w:color="000000"/>
              <w:right w:val="single" w:sz="4" w:space="0" w:color="000000"/>
            </w:tcBorders>
            <w:vAlign w:val="center"/>
          </w:tcPr>
          <w:p w14:paraId="60BCDF62" w14:textId="77777777" w:rsidR="00AC1C2A" w:rsidRPr="00203D70" w:rsidRDefault="00AC1C2A" w:rsidP="000B7D5A">
            <w:pPr>
              <w:spacing w:after="0"/>
              <w:ind w:firstLine="0"/>
              <w:jc w:val="center"/>
              <w:rPr>
                <w:sz w:val="18"/>
                <w:szCs w:val="18"/>
                <w:lang w:eastAsia="lv-LV"/>
              </w:rPr>
            </w:pPr>
            <w:r w:rsidRPr="00BA7B8A">
              <w:rPr>
                <w:sz w:val="18"/>
                <w:szCs w:val="18"/>
                <w:lang w:eastAsia="lv-LV"/>
              </w:rPr>
              <w:t>2</w:t>
            </w:r>
            <w:r>
              <w:rPr>
                <w:sz w:val="18"/>
                <w:szCs w:val="18"/>
                <w:lang w:eastAsia="lv-LV"/>
              </w:rPr>
              <w:t>023</w:t>
            </w:r>
            <w:r w:rsidRPr="00BA7B8A">
              <w:rPr>
                <w:sz w:val="18"/>
                <w:szCs w:val="18"/>
                <w:lang w:eastAsia="lv-LV"/>
              </w:rPr>
              <w:t>. gada plā</w:t>
            </w:r>
            <w:r>
              <w:rPr>
                <w:sz w:val="18"/>
                <w:szCs w:val="18"/>
                <w:lang w:eastAsia="lv-LV"/>
              </w:rPr>
              <w:t>ns</w:t>
            </w:r>
          </w:p>
        </w:tc>
        <w:tc>
          <w:tcPr>
            <w:tcW w:w="626" w:type="pct"/>
            <w:tcBorders>
              <w:top w:val="single" w:sz="4" w:space="0" w:color="000000"/>
              <w:left w:val="single" w:sz="4" w:space="0" w:color="000000"/>
              <w:bottom w:val="single" w:sz="4" w:space="0" w:color="000000"/>
              <w:right w:val="single" w:sz="4" w:space="0" w:color="000000"/>
            </w:tcBorders>
          </w:tcPr>
          <w:p w14:paraId="48D28D90" w14:textId="77777777" w:rsidR="00AC1C2A" w:rsidRPr="00203D70" w:rsidRDefault="00AC1C2A" w:rsidP="000B7D5A">
            <w:pPr>
              <w:spacing w:after="0"/>
              <w:ind w:firstLine="0"/>
              <w:jc w:val="center"/>
              <w:rPr>
                <w:sz w:val="18"/>
                <w:szCs w:val="18"/>
                <w:lang w:eastAsia="lv-LV"/>
              </w:rPr>
            </w:pPr>
            <w:r>
              <w:rPr>
                <w:sz w:val="18"/>
                <w:szCs w:val="18"/>
                <w:lang w:eastAsia="lv-LV"/>
              </w:rPr>
              <w:t>2024</w:t>
            </w:r>
            <w:r w:rsidRPr="00BA7B8A">
              <w:rPr>
                <w:sz w:val="18"/>
                <w:szCs w:val="18"/>
                <w:lang w:eastAsia="lv-LV"/>
              </w:rPr>
              <w:t>. gada p</w:t>
            </w:r>
            <w:r>
              <w:rPr>
                <w:sz w:val="18"/>
                <w:szCs w:val="18"/>
                <w:lang w:eastAsia="lv-LV"/>
              </w:rPr>
              <w:t>rojekts</w:t>
            </w:r>
          </w:p>
        </w:tc>
        <w:tc>
          <w:tcPr>
            <w:tcW w:w="626" w:type="pct"/>
            <w:tcBorders>
              <w:top w:val="single" w:sz="4" w:space="0" w:color="000000"/>
              <w:left w:val="single" w:sz="4" w:space="0" w:color="000000"/>
              <w:bottom w:val="single" w:sz="4" w:space="0" w:color="000000"/>
              <w:right w:val="single" w:sz="4" w:space="0" w:color="000000"/>
            </w:tcBorders>
          </w:tcPr>
          <w:p w14:paraId="508DBAC8" w14:textId="77777777" w:rsidR="00AC1C2A" w:rsidRPr="00203D70" w:rsidRDefault="00AC1C2A" w:rsidP="000B7D5A">
            <w:pPr>
              <w:spacing w:after="0"/>
              <w:ind w:firstLine="0"/>
              <w:jc w:val="center"/>
              <w:rPr>
                <w:sz w:val="18"/>
                <w:szCs w:val="18"/>
                <w:lang w:eastAsia="lv-LV"/>
              </w:rPr>
            </w:pPr>
            <w:r>
              <w:rPr>
                <w:sz w:val="18"/>
                <w:szCs w:val="18"/>
                <w:lang w:eastAsia="lv-LV"/>
              </w:rPr>
              <w:t>2025</w:t>
            </w:r>
            <w:r w:rsidRPr="00BA7B8A">
              <w:rPr>
                <w:sz w:val="18"/>
                <w:szCs w:val="18"/>
                <w:lang w:eastAsia="lv-LV"/>
              </w:rPr>
              <w:t xml:space="preserve">. gada </w:t>
            </w:r>
            <w:r>
              <w:rPr>
                <w:sz w:val="18"/>
                <w:szCs w:val="18"/>
                <w:lang w:eastAsia="lv-LV"/>
              </w:rPr>
              <w:t>prognoze</w:t>
            </w:r>
          </w:p>
        </w:tc>
        <w:tc>
          <w:tcPr>
            <w:tcW w:w="626" w:type="pct"/>
            <w:tcBorders>
              <w:top w:val="single" w:sz="4" w:space="0" w:color="000000"/>
              <w:left w:val="single" w:sz="4" w:space="0" w:color="000000"/>
              <w:bottom w:val="single" w:sz="4" w:space="0" w:color="000000"/>
              <w:right w:val="single" w:sz="4" w:space="0" w:color="000000"/>
            </w:tcBorders>
          </w:tcPr>
          <w:p w14:paraId="684372F4" w14:textId="77777777" w:rsidR="00AC1C2A" w:rsidRPr="00203D70" w:rsidRDefault="00AC1C2A" w:rsidP="000B7D5A">
            <w:pPr>
              <w:spacing w:after="0"/>
              <w:ind w:firstLine="0"/>
              <w:jc w:val="center"/>
              <w:rPr>
                <w:sz w:val="18"/>
                <w:szCs w:val="18"/>
                <w:lang w:eastAsia="lv-LV"/>
              </w:rPr>
            </w:pPr>
            <w:r>
              <w:rPr>
                <w:sz w:val="18"/>
                <w:szCs w:val="18"/>
                <w:lang w:eastAsia="lv-LV"/>
              </w:rPr>
              <w:t>2026</w:t>
            </w:r>
            <w:r w:rsidRPr="00BA7B8A">
              <w:rPr>
                <w:sz w:val="18"/>
                <w:szCs w:val="18"/>
                <w:lang w:eastAsia="lv-LV"/>
              </w:rPr>
              <w:t>. gada p</w:t>
            </w:r>
            <w:r>
              <w:rPr>
                <w:sz w:val="18"/>
                <w:szCs w:val="18"/>
                <w:lang w:eastAsia="lv-LV"/>
              </w:rPr>
              <w:t>rognoze</w:t>
            </w:r>
          </w:p>
        </w:tc>
      </w:tr>
      <w:tr w:rsidR="00AC1C2A" w:rsidRPr="00F674E8" w14:paraId="1D34E517" w14:textId="77777777" w:rsidTr="000B7D5A">
        <w:trPr>
          <w:trHeight w:val="43"/>
          <w:tblHeader/>
          <w:jc w:val="center"/>
        </w:trPr>
        <w:tc>
          <w:tcPr>
            <w:tcW w:w="187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C70C7D" w14:textId="77777777" w:rsidR="00AC1C2A" w:rsidRPr="00203D70" w:rsidRDefault="00AC1C2A" w:rsidP="000B7D5A">
            <w:pPr>
              <w:spacing w:after="0"/>
              <w:ind w:firstLine="0"/>
              <w:jc w:val="left"/>
              <w:rPr>
                <w:sz w:val="18"/>
                <w:szCs w:val="24"/>
              </w:rPr>
            </w:pPr>
            <w:r w:rsidRPr="00203D70">
              <w:rPr>
                <w:sz w:val="18"/>
                <w:szCs w:val="24"/>
              </w:rPr>
              <w:t xml:space="preserve">Kopējie izdevumi, </w:t>
            </w:r>
            <w:proofErr w:type="spellStart"/>
            <w:r w:rsidRPr="00C17B01">
              <w:rPr>
                <w:i/>
                <w:iCs/>
                <w:sz w:val="18"/>
                <w:szCs w:val="24"/>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36E15D"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709158" w14:textId="77777777" w:rsidR="00AC1C2A" w:rsidRPr="00680F9E" w:rsidRDefault="00AC1C2A" w:rsidP="000B7D5A">
            <w:pPr>
              <w:spacing w:after="0"/>
              <w:ind w:left="-96" w:firstLine="0"/>
              <w:jc w:val="center"/>
              <w:rPr>
                <w:sz w:val="18"/>
                <w:szCs w:val="18"/>
                <w:lang w:eastAsia="lv-LV"/>
              </w:rPr>
            </w:pPr>
            <w:r w:rsidRPr="00680F9E">
              <w:rPr>
                <w:sz w:val="18"/>
                <w:szCs w:val="18"/>
              </w:rPr>
              <w:t xml:space="preserve">   95 359 480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84874D" w14:textId="77777777" w:rsidR="00AC1C2A" w:rsidRPr="00680F9E" w:rsidRDefault="00AC1C2A" w:rsidP="000B7D5A">
            <w:pPr>
              <w:spacing w:after="0"/>
              <w:ind w:left="-96" w:firstLine="0"/>
              <w:jc w:val="right"/>
              <w:rPr>
                <w:sz w:val="18"/>
                <w:szCs w:val="18"/>
                <w:lang w:eastAsia="lv-LV"/>
              </w:rPr>
            </w:pPr>
            <w:r w:rsidRPr="00680F9E">
              <w:rPr>
                <w:sz w:val="18"/>
                <w:szCs w:val="18"/>
              </w:rPr>
              <w:t xml:space="preserve">   70 000 000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4786DD" w14:textId="77777777" w:rsidR="00AC1C2A" w:rsidRPr="00900E87" w:rsidRDefault="00AC1C2A" w:rsidP="000B7D5A">
            <w:pPr>
              <w:spacing w:after="0"/>
              <w:ind w:firstLine="0"/>
              <w:jc w:val="center"/>
              <w:rPr>
                <w:sz w:val="18"/>
                <w:szCs w:val="18"/>
                <w:lang w:eastAsia="lv-LV"/>
              </w:rPr>
            </w:pPr>
            <w:r w:rsidRPr="00900E87">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0DA9B8"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r>
      <w:tr w:rsidR="00AC1C2A" w:rsidRPr="00F674E8" w14:paraId="517FD54E" w14:textId="77777777" w:rsidTr="000B7D5A">
        <w:trPr>
          <w:trHeight w:val="283"/>
          <w:tblHeader/>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114576E7" w14:textId="77777777" w:rsidR="00AC1C2A" w:rsidRPr="00203D70" w:rsidRDefault="00AC1C2A" w:rsidP="000B7D5A">
            <w:pPr>
              <w:spacing w:after="0"/>
              <w:ind w:firstLine="0"/>
              <w:jc w:val="left"/>
              <w:rPr>
                <w:sz w:val="18"/>
                <w:szCs w:val="24"/>
              </w:rPr>
            </w:pPr>
            <w:r w:rsidRPr="00203D70">
              <w:rPr>
                <w:sz w:val="18"/>
                <w:szCs w:val="24"/>
              </w:rPr>
              <w:t xml:space="preserve">Kopējo izdevumu izmaiņas, </w:t>
            </w:r>
            <w:proofErr w:type="spellStart"/>
            <w:r w:rsidRPr="00C17B01">
              <w:rPr>
                <w:i/>
                <w:iCs/>
                <w:sz w:val="18"/>
                <w:szCs w:val="24"/>
              </w:rPr>
              <w:t>euro</w:t>
            </w:r>
            <w:proofErr w:type="spellEnd"/>
            <w:r w:rsidRPr="00203D70">
              <w:rPr>
                <w:sz w:val="18"/>
                <w:szCs w:val="24"/>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30EF43B3"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66050450"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69836C8B" w14:textId="77777777" w:rsidR="00AC1C2A" w:rsidRPr="000F3271" w:rsidRDefault="00AC1C2A" w:rsidP="000B7D5A">
            <w:pPr>
              <w:spacing w:after="0"/>
              <w:ind w:firstLine="0"/>
              <w:jc w:val="right"/>
              <w:rPr>
                <w:sz w:val="18"/>
                <w:szCs w:val="18"/>
                <w:highlight w:val="yellow"/>
                <w:lang w:eastAsia="lv-LV"/>
              </w:rPr>
            </w:pPr>
            <w:r>
              <w:rPr>
                <w:sz w:val="18"/>
                <w:szCs w:val="18"/>
                <w:lang w:eastAsia="lv-LV"/>
              </w:rPr>
              <w:t>-25 359 480</w:t>
            </w:r>
          </w:p>
        </w:tc>
        <w:tc>
          <w:tcPr>
            <w:tcW w:w="626" w:type="pct"/>
            <w:tcBorders>
              <w:top w:val="single" w:sz="4" w:space="0" w:color="000000"/>
              <w:left w:val="single" w:sz="4" w:space="0" w:color="000000"/>
              <w:bottom w:val="single" w:sz="4" w:space="0" w:color="000000"/>
              <w:right w:val="single" w:sz="4" w:space="0" w:color="000000"/>
            </w:tcBorders>
          </w:tcPr>
          <w:p w14:paraId="71E7F785" w14:textId="77777777" w:rsidR="00AC1C2A" w:rsidRPr="000F3271" w:rsidRDefault="00AC1C2A" w:rsidP="000B7D5A">
            <w:pPr>
              <w:spacing w:after="0"/>
              <w:ind w:left="-80" w:firstLine="0"/>
              <w:jc w:val="right"/>
              <w:rPr>
                <w:sz w:val="18"/>
                <w:szCs w:val="18"/>
                <w:highlight w:val="yellow"/>
                <w:lang w:eastAsia="lv-LV"/>
              </w:rPr>
            </w:pPr>
            <w:r>
              <w:rPr>
                <w:sz w:val="18"/>
                <w:szCs w:val="18"/>
                <w:lang w:eastAsia="lv-LV"/>
              </w:rPr>
              <w:t>-70 000 000</w:t>
            </w:r>
          </w:p>
        </w:tc>
        <w:tc>
          <w:tcPr>
            <w:tcW w:w="626" w:type="pct"/>
            <w:tcBorders>
              <w:top w:val="single" w:sz="4" w:space="0" w:color="000000"/>
              <w:left w:val="single" w:sz="4" w:space="0" w:color="000000"/>
              <w:bottom w:val="single" w:sz="4" w:space="0" w:color="000000"/>
              <w:right w:val="single" w:sz="4" w:space="0" w:color="000000"/>
            </w:tcBorders>
          </w:tcPr>
          <w:p w14:paraId="6B0FA026" w14:textId="77777777" w:rsidR="00AC1C2A" w:rsidRPr="00DE5578" w:rsidRDefault="00AC1C2A" w:rsidP="000B7D5A">
            <w:pPr>
              <w:spacing w:after="0"/>
              <w:ind w:firstLine="0"/>
              <w:jc w:val="center"/>
              <w:rPr>
                <w:sz w:val="18"/>
                <w:szCs w:val="18"/>
                <w:highlight w:val="yellow"/>
                <w:lang w:eastAsia="lv-LV"/>
              </w:rPr>
            </w:pPr>
            <w:r w:rsidRPr="00203D70">
              <w:rPr>
                <w:sz w:val="18"/>
                <w:szCs w:val="18"/>
                <w:lang w:eastAsia="lv-LV"/>
              </w:rPr>
              <w:t>-</w:t>
            </w:r>
          </w:p>
        </w:tc>
      </w:tr>
      <w:tr w:rsidR="00AC1C2A" w:rsidRPr="00F674E8" w14:paraId="30017E58" w14:textId="77777777" w:rsidTr="000B7D5A">
        <w:trPr>
          <w:trHeight w:val="283"/>
          <w:tblHeader/>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3026E2C9" w14:textId="77777777" w:rsidR="00AC1C2A" w:rsidRPr="00203D70" w:rsidRDefault="00AC1C2A" w:rsidP="000B7D5A">
            <w:pPr>
              <w:spacing w:after="0"/>
              <w:ind w:firstLine="0"/>
              <w:jc w:val="left"/>
              <w:rPr>
                <w:sz w:val="18"/>
                <w:szCs w:val="24"/>
              </w:rPr>
            </w:pPr>
            <w:r w:rsidRPr="00203D70">
              <w:rPr>
                <w:sz w:val="18"/>
                <w:szCs w:val="24"/>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5ED6FD81"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78C81873"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2F5EE4C5" w14:textId="77777777" w:rsidR="00AC1C2A" w:rsidRPr="00B214EF" w:rsidRDefault="00AC1C2A" w:rsidP="000B7D5A">
            <w:pPr>
              <w:spacing w:after="0"/>
              <w:ind w:firstLine="0"/>
              <w:jc w:val="right"/>
              <w:rPr>
                <w:sz w:val="18"/>
                <w:szCs w:val="18"/>
                <w:lang w:eastAsia="lv-LV"/>
              </w:rPr>
            </w:pPr>
            <w:r>
              <w:rPr>
                <w:sz w:val="18"/>
                <w:szCs w:val="18"/>
                <w:lang w:eastAsia="lv-LV"/>
              </w:rPr>
              <w:t>-26,6</w:t>
            </w:r>
          </w:p>
        </w:tc>
        <w:tc>
          <w:tcPr>
            <w:tcW w:w="626" w:type="pct"/>
            <w:tcBorders>
              <w:top w:val="single" w:sz="4" w:space="0" w:color="000000"/>
              <w:left w:val="single" w:sz="4" w:space="0" w:color="000000"/>
              <w:bottom w:val="single" w:sz="4" w:space="0" w:color="000000"/>
              <w:right w:val="single" w:sz="4" w:space="0" w:color="000000"/>
            </w:tcBorders>
          </w:tcPr>
          <w:p w14:paraId="667B301B" w14:textId="77777777" w:rsidR="00AC1C2A" w:rsidRPr="00B214EF" w:rsidRDefault="00AC1C2A" w:rsidP="000B7D5A">
            <w:pPr>
              <w:spacing w:after="0"/>
              <w:ind w:firstLine="0"/>
              <w:jc w:val="right"/>
              <w:rPr>
                <w:sz w:val="18"/>
                <w:szCs w:val="18"/>
                <w:lang w:eastAsia="lv-LV"/>
              </w:rPr>
            </w:pPr>
            <w:r w:rsidRPr="00B214EF">
              <w:rPr>
                <w:sz w:val="18"/>
                <w:szCs w:val="18"/>
                <w:lang w:eastAsia="lv-LV"/>
              </w:rPr>
              <w:t>-100,0</w:t>
            </w:r>
          </w:p>
        </w:tc>
        <w:tc>
          <w:tcPr>
            <w:tcW w:w="626" w:type="pct"/>
            <w:tcBorders>
              <w:top w:val="single" w:sz="4" w:space="0" w:color="000000"/>
              <w:left w:val="single" w:sz="4" w:space="0" w:color="000000"/>
              <w:bottom w:val="single" w:sz="4" w:space="0" w:color="000000"/>
              <w:right w:val="single" w:sz="4" w:space="0" w:color="000000"/>
            </w:tcBorders>
          </w:tcPr>
          <w:p w14:paraId="1EF17425" w14:textId="77777777" w:rsidR="00AC1C2A" w:rsidRPr="00DE5578" w:rsidRDefault="00AC1C2A" w:rsidP="000B7D5A">
            <w:pPr>
              <w:spacing w:after="0"/>
              <w:ind w:firstLine="0"/>
              <w:jc w:val="center"/>
              <w:rPr>
                <w:sz w:val="18"/>
                <w:szCs w:val="18"/>
                <w:highlight w:val="yellow"/>
                <w:lang w:eastAsia="lv-LV"/>
              </w:rPr>
            </w:pPr>
            <w:r w:rsidRPr="00203D70">
              <w:rPr>
                <w:sz w:val="18"/>
                <w:szCs w:val="18"/>
                <w:lang w:eastAsia="lv-LV"/>
              </w:rPr>
              <w:t>×</w:t>
            </w:r>
          </w:p>
        </w:tc>
      </w:tr>
    </w:tbl>
    <w:p w14:paraId="4458B3B6" w14:textId="77777777" w:rsidR="00AC1C2A" w:rsidRPr="00BA7B8A" w:rsidRDefault="00AC1C2A" w:rsidP="00AC1C2A">
      <w:pPr>
        <w:spacing w:before="240" w:after="240"/>
        <w:ind w:firstLine="0"/>
        <w:jc w:val="center"/>
        <w:rPr>
          <w:b/>
          <w:color w:val="000000" w:themeColor="text1"/>
          <w:lang w:eastAsia="lv-LV"/>
        </w:rPr>
      </w:pPr>
      <w:r w:rsidRPr="00BA7B8A">
        <w:rPr>
          <w:b/>
          <w:color w:val="000000" w:themeColor="text1"/>
          <w:lang w:eastAsia="lv-LV"/>
        </w:rPr>
        <w:t>Izm</w:t>
      </w:r>
      <w:r>
        <w:rPr>
          <w:b/>
          <w:color w:val="000000" w:themeColor="text1"/>
          <w:lang w:eastAsia="lv-LV"/>
        </w:rPr>
        <w:t>aiņas izdevumos, salīdzinot 2024</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2023</w:t>
      </w:r>
      <w:r w:rsidRPr="00BA7B8A">
        <w:rPr>
          <w:b/>
          <w:color w:val="000000" w:themeColor="text1"/>
          <w:lang w:eastAsia="lv-LV"/>
        </w:rPr>
        <w:t>. gada plānu</w:t>
      </w:r>
    </w:p>
    <w:p w14:paraId="19F31A5F" w14:textId="77777777" w:rsidR="00AC1C2A" w:rsidRPr="00217178" w:rsidRDefault="00AC1C2A" w:rsidP="00AC1C2A">
      <w:pPr>
        <w:spacing w:after="0"/>
        <w:ind w:left="7921" w:firstLine="720"/>
        <w:jc w:val="center"/>
        <w:rPr>
          <w:i/>
          <w:sz w:val="18"/>
          <w:szCs w:val="18"/>
        </w:rPr>
      </w:pPr>
      <w:proofErr w:type="spellStart"/>
      <w:r w:rsidRPr="00217178">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C1C2A" w:rsidRPr="00217178" w14:paraId="207D098B" w14:textId="77777777" w:rsidTr="000B7D5A">
        <w:trPr>
          <w:trHeight w:val="142"/>
          <w:tblHeader/>
          <w:jc w:val="center"/>
        </w:trPr>
        <w:tc>
          <w:tcPr>
            <w:tcW w:w="5241" w:type="dxa"/>
            <w:vAlign w:val="center"/>
          </w:tcPr>
          <w:p w14:paraId="1E476C68" w14:textId="77777777" w:rsidR="00AC1C2A" w:rsidRPr="00ED14A1" w:rsidRDefault="00AC1C2A" w:rsidP="000B7D5A">
            <w:pPr>
              <w:spacing w:after="0"/>
              <w:ind w:firstLine="0"/>
              <w:jc w:val="center"/>
              <w:rPr>
                <w:sz w:val="18"/>
                <w:szCs w:val="18"/>
              </w:rPr>
            </w:pPr>
            <w:r w:rsidRPr="00ED14A1">
              <w:rPr>
                <w:sz w:val="18"/>
                <w:szCs w:val="18"/>
                <w:lang w:eastAsia="lv-LV"/>
              </w:rPr>
              <w:t>Pasākums</w:t>
            </w:r>
          </w:p>
        </w:tc>
        <w:tc>
          <w:tcPr>
            <w:tcW w:w="1277" w:type="dxa"/>
            <w:vAlign w:val="center"/>
          </w:tcPr>
          <w:p w14:paraId="3516869B" w14:textId="77777777" w:rsidR="00AC1C2A" w:rsidRPr="00ED14A1" w:rsidRDefault="00AC1C2A" w:rsidP="000B7D5A">
            <w:pPr>
              <w:spacing w:after="0"/>
              <w:ind w:firstLine="0"/>
              <w:jc w:val="center"/>
              <w:rPr>
                <w:sz w:val="18"/>
                <w:szCs w:val="18"/>
                <w:lang w:eastAsia="lv-LV"/>
              </w:rPr>
            </w:pPr>
            <w:r w:rsidRPr="00ED14A1">
              <w:rPr>
                <w:sz w:val="18"/>
                <w:szCs w:val="18"/>
                <w:lang w:eastAsia="lv-LV"/>
              </w:rPr>
              <w:t>Samazinājums</w:t>
            </w:r>
          </w:p>
        </w:tc>
        <w:tc>
          <w:tcPr>
            <w:tcW w:w="1277" w:type="dxa"/>
            <w:vAlign w:val="center"/>
          </w:tcPr>
          <w:p w14:paraId="3C36C452" w14:textId="77777777" w:rsidR="00AC1C2A" w:rsidRPr="00ED14A1" w:rsidRDefault="00AC1C2A" w:rsidP="000B7D5A">
            <w:pPr>
              <w:spacing w:after="0"/>
              <w:ind w:firstLine="0"/>
              <w:jc w:val="center"/>
              <w:rPr>
                <w:sz w:val="18"/>
                <w:szCs w:val="18"/>
                <w:lang w:eastAsia="lv-LV"/>
              </w:rPr>
            </w:pPr>
            <w:r w:rsidRPr="00ED14A1">
              <w:rPr>
                <w:sz w:val="18"/>
                <w:szCs w:val="18"/>
                <w:lang w:eastAsia="lv-LV"/>
              </w:rPr>
              <w:t>Palielinājums</w:t>
            </w:r>
          </w:p>
        </w:tc>
        <w:tc>
          <w:tcPr>
            <w:tcW w:w="1277" w:type="dxa"/>
            <w:vAlign w:val="center"/>
          </w:tcPr>
          <w:p w14:paraId="1C1659BB" w14:textId="77777777" w:rsidR="00AC1C2A" w:rsidRPr="00ED14A1" w:rsidRDefault="00AC1C2A" w:rsidP="000B7D5A">
            <w:pPr>
              <w:spacing w:after="0"/>
              <w:ind w:firstLine="0"/>
              <w:jc w:val="center"/>
              <w:rPr>
                <w:sz w:val="18"/>
                <w:szCs w:val="18"/>
                <w:lang w:eastAsia="lv-LV"/>
              </w:rPr>
            </w:pPr>
            <w:r w:rsidRPr="00ED14A1">
              <w:rPr>
                <w:sz w:val="18"/>
                <w:szCs w:val="18"/>
                <w:lang w:eastAsia="lv-LV"/>
              </w:rPr>
              <w:t>Izmaiņas</w:t>
            </w:r>
          </w:p>
        </w:tc>
      </w:tr>
      <w:tr w:rsidR="00AC1C2A" w:rsidRPr="00217178" w14:paraId="5A214B2A" w14:textId="77777777" w:rsidTr="000B7D5A">
        <w:trPr>
          <w:trHeight w:val="142"/>
          <w:jc w:val="center"/>
        </w:trPr>
        <w:tc>
          <w:tcPr>
            <w:tcW w:w="5241" w:type="dxa"/>
            <w:shd w:val="clear" w:color="auto" w:fill="D9D9D9" w:themeFill="background1" w:themeFillShade="D9"/>
          </w:tcPr>
          <w:p w14:paraId="77E3CC38" w14:textId="77777777" w:rsidR="00AC1C2A" w:rsidRPr="00ED14A1" w:rsidRDefault="00AC1C2A" w:rsidP="000B7D5A">
            <w:pPr>
              <w:spacing w:after="0"/>
              <w:ind w:firstLine="0"/>
              <w:jc w:val="left"/>
              <w:rPr>
                <w:sz w:val="18"/>
                <w:szCs w:val="18"/>
              </w:rPr>
            </w:pPr>
            <w:r w:rsidRPr="00ED14A1">
              <w:rPr>
                <w:b/>
                <w:bCs/>
                <w:sz w:val="18"/>
                <w:szCs w:val="18"/>
                <w:lang w:eastAsia="lv-LV"/>
              </w:rPr>
              <w:t>Izdevumi - kopā</w:t>
            </w:r>
          </w:p>
        </w:tc>
        <w:tc>
          <w:tcPr>
            <w:tcW w:w="1277" w:type="dxa"/>
            <w:shd w:val="clear" w:color="auto" w:fill="D9D9D9" w:themeFill="background1" w:themeFillShade="D9"/>
          </w:tcPr>
          <w:p w14:paraId="791E7F6B" w14:textId="77777777" w:rsidR="00AC1C2A" w:rsidRPr="00ED14A1" w:rsidRDefault="00AC1C2A" w:rsidP="000B7D5A">
            <w:pPr>
              <w:spacing w:after="0"/>
              <w:ind w:firstLine="0"/>
              <w:jc w:val="right"/>
              <w:rPr>
                <w:b/>
                <w:sz w:val="18"/>
                <w:szCs w:val="18"/>
              </w:rPr>
            </w:pPr>
            <w:r w:rsidRPr="008F4B9E">
              <w:rPr>
                <w:b/>
                <w:sz w:val="18"/>
                <w:szCs w:val="18"/>
              </w:rPr>
              <w:t xml:space="preserve">   95 359 480</w:t>
            </w:r>
          </w:p>
        </w:tc>
        <w:tc>
          <w:tcPr>
            <w:tcW w:w="1277" w:type="dxa"/>
            <w:shd w:val="clear" w:color="auto" w:fill="D9D9D9" w:themeFill="background1" w:themeFillShade="D9"/>
          </w:tcPr>
          <w:p w14:paraId="220B2E79" w14:textId="77777777" w:rsidR="00AC1C2A" w:rsidRPr="00ED14A1" w:rsidRDefault="00AC1C2A" w:rsidP="000B7D5A">
            <w:pPr>
              <w:spacing w:after="0"/>
              <w:ind w:firstLine="0"/>
              <w:jc w:val="right"/>
              <w:rPr>
                <w:b/>
                <w:sz w:val="18"/>
                <w:szCs w:val="18"/>
              </w:rPr>
            </w:pPr>
            <w:r w:rsidRPr="00ED14A1">
              <w:rPr>
                <w:rFonts w:ascii="TimesNewRoman" w:hAnsi="TimesNewRoman" w:cs="Arial"/>
                <w:b/>
                <w:bCs/>
                <w:sz w:val="18"/>
                <w:szCs w:val="18"/>
              </w:rPr>
              <w:t>70 000 000</w:t>
            </w:r>
          </w:p>
        </w:tc>
        <w:tc>
          <w:tcPr>
            <w:tcW w:w="1277" w:type="dxa"/>
            <w:shd w:val="clear" w:color="auto" w:fill="D9D9D9" w:themeFill="background1" w:themeFillShade="D9"/>
          </w:tcPr>
          <w:p w14:paraId="2202A283" w14:textId="77777777" w:rsidR="00AC1C2A" w:rsidRPr="00ED14A1" w:rsidRDefault="00AC1C2A" w:rsidP="000B7D5A">
            <w:pPr>
              <w:spacing w:after="0"/>
              <w:ind w:firstLine="0"/>
              <w:jc w:val="right"/>
              <w:rPr>
                <w:b/>
                <w:sz w:val="18"/>
                <w:szCs w:val="18"/>
              </w:rPr>
            </w:pPr>
            <w:r w:rsidRPr="00ED14A1">
              <w:rPr>
                <w:b/>
                <w:sz w:val="18"/>
                <w:szCs w:val="18"/>
              </w:rPr>
              <w:t>-25 359 480</w:t>
            </w:r>
          </w:p>
        </w:tc>
      </w:tr>
      <w:tr w:rsidR="00AC1C2A" w:rsidRPr="00217178" w14:paraId="15762B39" w14:textId="77777777" w:rsidTr="000B7D5A">
        <w:trPr>
          <w:trHeight w:val="142"/>
          <w:jc w:val="center"/>
        </w:trPr>
        <w:tc>
          <w:tcPr>
            <w:tcW w:w="9072" w:type="dxa"/>
            <w:gridSpan w:val="4"/>
            <w:shd w:val="clear" w:color="auto" w:fill="auto"/>
            <w:vAlign w:val="center"/>
          </w:tcPr>
          <w:p w14:paraId="4A4D605A" w14:textId="77777777" w:rsidR="00AC1C2A" w:rsidRPr="00ED14A1" w:rsidRDefault="00AC1C2A" w:rsidP="000B7D5A">
            <w:pPr>
              <w:spacing w:after="0"/>
              <w:ind w:left="310" w:firstLine="0"/>
              <w:jc w:val="left"/>
              <w:rPr>
                <w:b/>
                <w:sz w:val="18"/>
                <w:szCs w:val="18"/>
              </w:rPr>
            </w:pPr>
            <w:r w:rsidRPr="00ED14A1">
              <w:rPr>
                <w:i/>
                <w:sz w:val="18"/>
                <w:szCs w:val="18"/>
                <w:lang w:eastAsia="lv-LV"/>
              </w:rPr>
              <w:t>t. sk.:</w:t>
            </w:r>
          </w:p>
        </w:tc>
      </w:tr>
      <w:tr w:rsidR="00AC1C2A" w:rsidRPr="00217178" w14:paraId="0E326AC0" w14:textId="77777777" w:rsidTr="000B7D5A">
        <w:trPr>
          <w:trHeight w:val="233"/>
          <w:jc w:val="center"/>
        </w:trPr>
        <w:tc>
          <w:tcPr>
            <w:tcW w:w="5241" w:type="dxa"/>
            <w:shd w:val="clear" w:color="auto" w:fill="F2F2F2" w:themeFill="background1" w:themeFillShade="F2"/>
            <w:vAlign w:val="center"/>
          </w:tcPr>
          <w:p w14:paraId="7164EAF8" w14:textId="77777777" w:rsidR="00AC1C2A" w:rsidRPr="00ED14A1" w:rsidRDefault="00AC1C2A" w:rsidP="000B7D5A">
            <w:pPr>
              <w:spacing w:after="0"/>
              <w:ind w:firstLine="0"/>
              <w:jc w:val="left"/>
              <w:rPr>
                <w:sz w:val="18"/>
                <w:szCs w:val="18"/>
                <w:u w:val="single"/>
                <w:lang w:eastAsia="lv-LV"/>
              </w:rPr>
            </w:pPr>
            <w:r w:rsidRPr="00ED14A1">
              <w:rPr>
                <w:sz w:val="18"/>
                <w:szCs w:val="18"/>
                <w:u w:val="single"/>
                <w:lang w:eastAsia="lv-LV"/>
              </w:rPr>
              <w:t>Prioritāri pasākumi</w:t>
            </w:r>
          </w:p>
        </w:tc>
        <w:tc>
          <w:tcPr>
            <w:tcW w:w="1277" w:type="dxa"/>
            <w:shd w:val="clear" w:color="auto" w:fill="F2F2F2" w:themeFill="background1" w:themeFillShade="F2"/>
          </w:tcPr>
          <w:p w14:paraId="47970DF3" w14:textId="77777777" w:rsidR="00AC1C2A" w:rsidRPr="00ED14A1" w:rsidRDefault="00AC1C2A" w:rsidP="000B7D5A">
            <w:pPr>
              <w:spacing w:after="0"/>
              <w:ind w:firstLine="0"/>
              <w:jc w:val="center"/>
              <w:rPr>
                <w:sz w:val="18"/>
                <w:szCs w:val="18"/>
              </w:rPr>
            </w:pPr>
            <w:r w:rsidRPr="00ED14A1">
              <w:rPr>
                <w:sz w:val="18"/>
                <w:szCs w:val="18"/>
              </w:rPr>
              <w:t>-</w:t>
            </w:r>
          </w:p>
        </w:tc>
        <w:tc>
          <w:tcPr>
            <w:tcW w:w="1277" w:type="dxa"/>
            <w:shd w:val="clear" w:color="auto" w:fill="F2F2F2" w:themeFill="background1" w:themeFillShade="F2"/>
          </w:tcPr>
          <w:p w14:paraId="08FF05D0" w14:textId="77777777" w:rsidR="00AC1C2A" w:rsidRPr="00ED14A1" w:rsidRDefault="00AC1C2A" w:rsidP="000B7D5A">
            <w:pPr>
              <w:spacing w:after="0"/>
              <w:ind w:firstLine="0"/>
              <w:jc w:val="right"/>
              <w:rPr>
                <w:sz w:val="18"/>
                <w:szCs w:val="18"/>
              </w:rPr>
            </w:pPr>
            <w:r w:rsidRPr="00ED14A1">
              <w:rPr>
                <w:sz w:val="18"/>
                <w:szCs w:val="18"/>
              </w:rPr>
              <w:t>70 000 000</w:t>
            </w:r>
          </w:p>
        </w:tc>
        <w:tc>
          <w:tcPr>
            <w:tcW w:w="1277" w:type="dxa"/>
            <w:shd w:val="clear" w:color="auto" w:fill="F2F2F2" w:themeFill="background1" w:themeFillShade="F2"/>
          </w:tcPr>
          <w:p w14:paraId="3A8EAA92" w14:textId="77777777" w:rsidR="00AC1C2A" w:rsidRPr="00ED14A1" w:rsidRDefault="00AC1C2A" w:rsidP="000B7D5A">
            <w:pPr>
              <w:spacing w:after="0"/>
              <w:ind w:firstLine="0"/>
              <w:jc w:val="right"/>
              <w:rPr>
                <w:sz w:val="18"/>
                <w:szCs w:val="18"/>
              </w:rPr>
            </w:pPr>
            <w:r w:rsidRPr="00ED14A1">
              <w:rPr>
                <w:sz w:val="18"/>
                <w:szCs w:val="18"/>
              </w:rPr>
              <w:t>70 000 000</w:t>
            </w:r>
          </w:p>
        </w:tc>
      </w:tr>
      <w:tr w:rsidR="00AC1C2A" w:rsidRPr="00BA7B8A" w14:paraId="27118DF3" w14:textId="77777777" w:rsidTr="000B7D5A">
        <w:trPr>
          <w:trHeight w:val="142"/>
          <w:jc w:val="center"/>
        </w:trPr>
        <w:tc>
          <w:tcPr>
            <w:tcW w:w="5241" w:type="dxa"/>
          </w:tcPr>
          <w:p w14:paraId="3F35F4B5" w14:textId="77777777" w:rsidR="00AC1C2A" w:rsidRPr="00ED14A1" w:rsidRDefault="00AC1C2A" w:rsidP="000B7D5A">
            <w:pPr>
              <w:tabs>
                <w:tab w:val="left" w:pos="1215"/>
              </w:tabs>
              <w:spacing w:after="0"/>
              <w:ind w:firstLine="0"/>
              <w:rPr>
                <w:i/>
                <w:sz w:val="18"/>
                <w:szCs w:val="18"/>
                <w:highlight w:val="yellow"/>
                <w:lang w:eastAsia="lv-LV"/>
              </w:rPr>
            </w:pPr>
            <w:r w:rsidRPr="00ED14A1">
              <w:rPr>
                <w:i/>
                <w:sz w:val="18"/>
                <w:szCs w:val="18"/>
                <w:lang w:eastAsia="lv-LV"/>
              </w:rPr>
              <w:t>Finansējums palielināts prioritārā pasākuma “</w:t>
            </w:r>
            <w:r>
              <w:rPr>
                <w:i/>
                <w:sz w:val="18"/>
                <w:szCs w:val="18"/>
                <w:lang w:eastAsia="lv-LV"/>
              </w:rPr>
              <w:t>Ukrainas civiliedzīvotāju atbalstam</w:t>
            </w:r>
            <w:r w:rsidRPr="00ED14A1">
              <w:rPr>
                <w:i/>
                <w:sz w:val="18"/>
                <w:szCs w:val="18"/>
                <w:lang w:eastAsia="lv-LV"/>
              </w:rPr>
              <w:t xml:space="preserve">” īstenošanai (MK 26.09.2023 prot. Nr.47 43.§ </w:t>
            </w:r>
            <w:r>
              <w:rPr>
                <w:i/>
                <w:sz w:val="18"/>
                <w:szCs w:val="18"/>
                <w:lang w:eastAsia="lv-LV"/>
              </w:rPr>
              <w:t>2</w:t>
            </w:r>
            <w:r w:rsidRPr="00ED14A1">
              <w:rPr>
                <w:i/>
                <w:sz w:val="18"/>
                <w:szCs w:val="18"/>
                <w:lang w:eastAsia="lv-LV"/>
              </w:rPr>
              <w:t>.p.)</w:t>
            </w:r>
          </w:p>
        </w:tc>
        <w:tc>
          <w:tcPr>
            <w:tcW w:w="1277" w:type="dxa"/>
          </w:tcPr>
          <w:p w14:paraId="13F99CFF" w14:textId="77777777" w:rsidR="00AC1C2A" w:rsidRPr="00ED14A1" w:rsidRDefault="00AC1C2A" w:rsidP="000B7D5A">
            <w:pPr>
              <w:spacing w:after="0"/>
              <w:ind w:firstLine="0"/>
              <w:jc w:val="center"/>
              <w:rPr>
                <w:rFonts w:ascii="TimesNewRoman" w:hAnsi="TimesNewRoman" w:cs="Arial"/>
                <w:sz w:val="18"/>
                <w:szCs w:val="18"/>
              </w:rPr>
            </w:pPr>
            <w:r w:rsidRPr="00ED14A1">
              <w:rPr>
                <w:rFonts w:ascii="TimesNewRoman" w:hAnsi="TimesNewRoman" w:cs="Arial"/>
                <w:sz w:val="18"/>
                <w:szCs w:val="18"/>
              </w:rPr>
              <w:t>-</w:t>
            </w:r>
          </w:p>
        </w:tc>
        <w:tc>
          <w:tcPr>
            <w:tcW w:w="1277" w:type="dxa"/>
          </w:tcPr>
          <w:p w14:paraId="6A08A2EC" w14:textId="77777777" w:rsidR="00AC1C2A" w:rsidRPr="00ED14A1" w:rsidRDefault="00AC1C2A" w:rsidP="000B7D5A">
            <w:pPr>
              <w:spacing w:after="0"/>
              <w:ind w:firstLine="0"/>
              <w:jc w:val="right"/>
              <w:rPr>
                <w:rFonts w:ascii="TimesNewRoman" w:hAnsi="TimesNewRoman" w:cs="Arial"/>
                <w:bCs/>
                <w:sz w:val="18"/>
                <w:szCs w:val="18"/>
              </w:rPr>
            </w:pPr>
            <w:r w:rsidRPr="00ED14A1">
              <w:rPr>
                <w:rFonts w:ascii="TimesNewRoman" w:hAnsi="TimesNewRoman" w:cs="Arial"/>
                <w:bCs/>
                <w:sz w:val="18"/>
                <w:szCs w:val="18"/>
              </w:rPr>
              <w:t>70 000 000</w:t>
            </w:r>
          </w:p>
        </w:tc>
        <w:tc>
          <w:tcPr>
            <w:tcW w:w="1277" w:type="dxa"/>
          </w:tcPr>
          <w:p w14:paraId="685F3217" w14:textId="77777777" w:rsidR="00AC1C2A" w:rsidRPr="00ED14A1" w:rsidRDefault="00AC1C2A" w:rsidP="000B7D5A">
            <w:pPr>
              <w:spacing w:after="0"/>
              <w:ind w:firstLine="0"/>
              <w:jc w:val="right"/>
              <w:rPr>
                <w:sz w:val="18"/>
                <w:szCs w:val="18"/>
              </w:rPr>
            </w:pPr>
            <w:r w:rsidRPr="00ED14A1">
              <w:rPr>
                <w:sz w:val="18"/>
                <w:szCs w:val="18"/>
              </w:rPr>
              <w:t>70 000 000</w:t>
            </w:r>
          </w:p>
        </w:tc>
      </w:tr>
      <w:tr w:rsidR="00AC1C2A" w:rsidRPr="00C77D1A" w14:paraId="09EFF2A4" w14:textId="77777777" w:rsidTr="000B7D5A">
        <w:trPr>
          <w:trHeight w:val="142"/>
          <w:jc w:val="center"/>
        </w:trPr>
        <w:tc>
          <w:tcPr>
            <w:tcW w:w="5241" w:type="dxa"/>
            <w:shd w:val="clear" w:color="auto" w:fill="F2F2F2" w:themeFill="background1" w:themeFillShade="F2"/>
            <w:vAlign w:val="center"/>
          </w:tcPr>
          <w:p w14:paraId="677F64D6" w14:textId="77777777" w:rsidR="00AC1C2A" w:rsidRPr="00ED14A1" w:rsidRDefault="00AC1C2A" w:rsidP="000B7D5A">
            <w:pPr>
              <w:spacing w:after="0"/>
              <w:ind w:firstLine="0"/>
              <w:jc w:val="left"/>
              <w:rPr>
                <w:sz w:val="18"/>
                <w:szCs w:val="18"/>
                <w:u w:val="single"/>
                <w:lang w:eastAsia="lv-LV"/>
              </w:rPr>
            </w:pPr>
            <w:r w:rsidRPr="00ED14A1">
              <w:rPr>
                <w:sz w:val="18"/>
                <w:szCs w:val="18"/>
                <w:u w:val="single"/>
                <w:lang w:eastAsia="lv-LV"/>
              </w:rPr>
              <w:t>Citas izmaiņas</w:t>
            </w:r>
          </w:p>
        </w:tc>
        <w:tc>
          <w:tcPr>
            <w:tcW w:w="1277" w:type="dxa"/>
            <w:shd w:val="clear" w:color="auto" w:fill="F2F2F2" w:themeFill="background1" w:themeFillShade="F2"/>
          </w:tcPr>
          <w:p w14:paraId="1D4C6379" w14:textId="77777777" w:rsidR="00AC1C2A" w:rsidRPr="00ED14A1" w:rsidRDefault="00AC1C2A" w:rsidP="000B7D5A">
            <w:pPr>
              <w:spacing w:after="0"/>
              <w:ind w:firstLine="0"/>
              <w:jc w:val="right"/>
              <w:rPr>
                <w:sz w:val="18"/>
                <w:szCs w:val="18"/>
                <w:lang w:eastAsia="lv-LV"/>
              </w:rPr>
            </w:pPr>
            <w:r w:rsidRPr="008F4B9E">
              <w:rPr>
                <w:sz w:val="18"/>
                <w:szCs w:val="18"/>
                <w:lang w:eastAsia="lv-LV"/>
              </w:rPr>
              <w:t xml:space="preserve">   95 359 480</w:t>
            </w:r>
          </w:p>
        </w:tc>
        <w:tc>
          <w:tcPr>
            <w:tcW w:w="1277" w:type="dxa"/>
            <w:shd w:val="clear" w:color="auto" w:fill="F2F2F2" w:themeFill="background1" w:themeFillShade="F2"/>
          </w:tcPr>
          <w:p w14:paraId="1690EADB" w14:textId="77777777" w:rsidR="00AC1C2A" w:rsidRPr="00ED14A1" w:rsidRDefault="00AC1C2A" w:rsidP="000B7D5A">
            <w:pPr>
              <w:spacing w:after="0"/>
              <w:ind w:firstLine="0"/>
              <w:jc w:val="center"/>
              <w:rPr>
                <w:sz w:val="18"/>
                <w:szCs w:val="18"/>
                <w:lang w:eastAsia="lv-LV"/>
              </w:rPr>
            </w:pPr>
            <w:r w:rsidRPr="00ED14A1">
              <w:rPr>
                <w:sz w:val="18"/>
                <w:szCs w:val="18"/>
                <w:lang w:eastAsia="lv-LV"/>
              </w:rPr>
              <w:t>-</w:t>
            </w:r>
          </w:p>
        </w:tc>
        <w:tc>
          <w:tcPr>
            <w:tcW w:w="1277" w:type="dxa"/>
            <w:shd w:val="clear" w:color="auto" w:fill="F2F2F2" w:themeFill="background1" w:themeFillShade="F2"/>
          </w:tcPr>
          <w:p w14:paraId="508E9B7D" w14:textId="77777777" w:rsidR="00AC1C2A" w:rsidRPr="00ED14A1" w:rsidRDefault="00AC1C2A" w:rsidP="000B7D5A">
            <w:pPr>
              <w:spacing w:after="0"/>
              <w:ind w:firstLine="0"/>
              <w:jc w:val="right"/>
              <w:rPr>
                <w:sz w:val="18"/>
                <w:szCs w:val="18"/>
                <w:lang w:eastAsia="lv-LV"/>
              </w:rPr>
            </w:pPr>
            <w:r w:rsidRPr="00ED14A1">
              <w:rPr>
                <w:sz w:val="18"/>
                <w:szCs w:val="18"/>
                <w:lang w:eastAsia="lv-LV"/>
              </w:rPr>
              <w:t>-</w:t>
            </w:r>
            <w:r w:rsidRPr="008F4B9E">
              <w:rPr>
                <w:sz w:val="18"/>
                <w:szCs w:val="18"/>
                <w:lang w:eastAsia="lv-LV"/>
              </w:rPr>
              <w:t>95 359 480</w:t>
            </w:r>
          </w:p>
        </w:tc>
      </w:tr>
      <w:tr w:rsidR="00AC1C2A" w:rsidRPr="00BA7B8A" w14:paraId="6C43724A" w14:textId="77777777" w:rsidTr="000B7D5A">
        <w:trPr>
          <w:trHeight w:val="142"/>
          <w:jc w:val="center"/>
        </w:trPr>
        <w:tc>
          <w:tcPr>
            <w:tcW w:w="5241" w:type="dxa"/>
          </w:tcPr>
          <w:p w14:paraId="553C2417" w14:textId="77777777" w:rsidR="00AC1C2A" w:rsidRPr="00ED14A1" w:rsidRDefault="00AC1C2A" w:rsidP="000B7D5A">
            <w:pPr>
              <w:spacing w:after="0"/>
              <w:ind w:firstLine="0"/>
              <w:rPr>
                <w:i/>
                <w:sz w:val="18"/>
                <w:szCs w:val="18"/>
                <w:highlight w:val="yellow"/>
                <w:lang w:eastAsia="lv-LV"/>
              </w:rPr>
            </w:pPr>
            <w:r w:rsidRPr="00ED14A1">
              <w:rPr>
                <w:i/>
                <w:sz w:val="18"/>
                <w:szCs w:val="18"/>
                <w:lang w:eastAsia="lv-LV"/>
              </w:rPr>
              <w:t>Finansējuma korekcija atbilstoši Ministru kabineta pieņemtajam lēmumam (MK 13.0</w:t>
            </w:r>
            <w:r>
              <w:rPr>
                <w:i/>
                <w:sz w:val="18"/>
                <w:szCs w:val="18"/>
                <w:lang w:eastAsia="lv-LV"/>
              </w:rPr>
              <w:t>1.2023. prot. Nr.2 1.§ 2. un 4.</w:t>
            </w:r>
            <w:r w:rsidRPr="00ED14A1">
              <w:rPr>
                <w:i/>
                <w:sz w:val="18"/>
                <w:szCs w:val="18"/>
                <w:lang w:eastAsia="lv-LV"/>
              </w:rPr>
              <w:t>p.</w:t>
            </w:r>
            <w:r>
              <w:rPr>
                <w:i/>
                <w:sz w:val="18"/>
                <w:szCs w:val="18"/>
                <w:lang w:eastAsia="lv-LV"/>
              </w:rPr>
              <w:t>; MK 10.01.2023. prot.Nr.1 17.§; MK 17.01.2023. prot. Nr.3 30.§, 45.§; MK 31.01.2023. prot. Nr.5 8.§; 28.02.2023. prot. Nr.12 60.</w:t>
            </w:r>
            <w:r w:rsidRPr="00C801A9">
              <w:rPr>
                <w:i/>
                <w:sz w:val="18"/>
                <w:szCs w:val="18"/>
                <w:lang w:eastAsia="lv-LV"/>
              </w:rPr>
              <w:t>§</w:t>
            </w:r>
            <w:r w:rsidRPr="00ED14A1">
              <w:rPr>
                <w:i/>
                <w:sz w:val="18"/>
                <w:szCs w:val="18"/>
                <w:lang w:eastAsia="lv-LV"/>
              </w:rPr>
              <w:t>)</w:t>
            </w:r>
          </w:p>
        </w:tc>
        <w:tc>
          <w:tcPr>
            <w:tcW w:w="1277" w:type="dxa"/>
          </w:tcPr>
          <w:p w14:paraId="7F416E21" w14:textId="77777777" w:rsidR="00AC1C2A" w:rsidRPr="00ED14A1" w:rsidRDefault="00AC1C2A" w:rsidP="000B7D5A">
            <w:pPr>
              <w:spacing w:after="0"/>
              <w:ind w:firstLine="0"/>
              <w:jc w:val="right"/>
              <w:rPr>
                <w:sz w:val="18"/>
                <w:szCs w:val="18"/>
              </w:rPr>
            </w:pPr>
            <w:r w:rsidRPr="008F4B9E">
              <w:rPr>
                <w:sz w:val="18"/>
                <w:szCs w:val="18"/>
              </w:rPr>
              <w:t xml:space="preserve">   95 359 480</w:t>
            </w:r>
          </w:p>
        </w:tc>
        <w:tc>
          <w:tcPr>
            <w:tcW w:w="1277" w:type="dxa"/>
          </w:tcPr>
          <w:p w14:paraId="0C2AD7C9" w14:textId="77777777" w:rsidR="00AC1C2A" w:rsidRPr="00ED14A1" w:rsidRDefault="00AC1C2A" w:rsidP="000B7D5A">
            <w:pPr>
              <w:spacing w:after="0"/>
              <w:ind w:firstLine="0"/>
              <w:jc w:val="center"/>
              <w:rPr>
                <w:rFonts w:ascii="TimesNewRoman" w:hAnsi="TimesNewRoman" w:cs="Arial"/>
                <w:bCs/>
                <w:sz w:val="18"/>
                <w:szCs w:val="18"/>
              </w:rPr>
            </w:pPr>
            <w:r w:rsidRPr="00ED14A1">
              <w:rPr>
                <w:rFonts w:ascii="TimesNewRoman" w:hAnsi="TimesNewRoman" w:cs="Arial"/>
                <w:bCs/>
                <w:sz w:val="18"/>
                <w:szCs w:val="18"/>
              </w:rPr>
              <w:t>-</w:t>
            </w:r>
          </w:p>
        </w:tc>
        <w:tc>
          <w:tcPr>
            <w:tcW w:w="1277" w:type="dxa"/>
          </w:tcPr>
          <w:p w14:paraId="62A4EDCB" w14:textId="77777777" w:rsidR="00AC1C2A" w:rsidRPr="00ED14A1" w:rsidRDefault="00AC1C2A" w:rsidP="000B7D5A">
            <w:pPr>
              <w:spacing w:after="0"/>
              <w:ind w:firstLine="0"/>
              <w:jc w:val="right"/>
              <w:rPr>
                <w:sz w:val="18"/>
                <w:szCs w:val="18"/>
              </w:rPr>
            </w:pPr>
            <w:r w:rsidRPr="00ED14A1">
              <w:rPr>
                <w:sz w:val="18"/>
                <w:szCs w:val="18"/>
              </w:rPr>
              <w:t>-</w:t>
            </w:r>
            <w:r w:rsidRPr="008F4B9E">
              <w:rPr>
                <w:sz w:val="18"/>
                <w:szCs w:val="18"/>
              </w:rPr>
              <w:t>95 359 480</w:t>
            </w:r>
          </w:p>
        </w:tc>
      </w:tr>
    </w:tbl>
    <w:p w14:paraId="72847026" w14:textId="77777777" w:rsidR="00AC1C2A" w:rsidRPr="00217178" w:rsidRDefault="00AC1C2A" w:rsidP="00AC1C2A">
      <w:pPr>
        <w:widowControl w:val="0"/>
        <w:spacing w:before="240" w:after="240"/>
        <w:ind w:firstLine="0"/>
        <w:jc w:val="center"/>
        <w:rPr>
          <w:b/>
        </w:rPr>
      </w:pPr>
      <w:r w:rsidRPr="00217178">
        <w:rPr>
          <w:b/>
        </w:rPr>
        <w:t>1</w:t>
      </w:r>
      <w:r>
        <w:rPr>
          <w:b/>
        </w:rPr>
        <w:t>8</w:t>
      </w:r>
      <w:r w:rsidRPr="00217178">
        <w:rPr>
          <w:b/>
        </w:rPr>
        <w:t xml:space="preserve">.00.00 </w:t>
      </w:r>
      <w:r w:rsidRPr="00575E16">
        <w:rPr>
          <w:b/>
        </w:rPr>
        <w:t>Finansējums valsts drošības stiprināšanas pasākumiem</w:t>
      </w:r>
    </w:p>
    <w:p w14:paraId="5DCF57F7" w14:textId="77777777" w:rsidR="00AC1C2A" w:rsidRPr="00217178" w:rsidRDefault="00AC1C2A" w:rsidP="002F1D13">
      <w:pPr>
        <w:spacing w:after="240"/>
        <w:ind w:left="720" w:hanging="720"/>
        <w:rPr>
          <w:u w:val="single"/>
        </w:rPr>
      </w:pPr>
      <w:r w:rsidRPr="00217178">
        <w:rPr>
          <w:u w:val="single"/>
        </w:rPr>
        <w:t>Programmas mērķis:</w:t>
      </w:r>
    </w:p>
    <w:p w14:paraId="766E89CD" w14:textId="77777777" w:rsidR="00AC1C2A" w:rsidRPr="00217178" w:rsidRDefault="00AC1C2A" w:rsidP="00AC1C2A">
      <w:pPr>
        <w:rPr>
          <w:lang w:eastAsia="lv-LV"/>
        </w:rPr>
      </w:pPr>
      <w:r w:rsidRPr="00B43140">
        <w:rPr>
          <w:lang w:eastAsia="lv-LV"/>
        </w:rPr>
        <w:t>nodrošināt finansējumu valsts drošības stiprināšanas pasākumu īstenošanai.</w:t>
      </w:r>
    </w:p>
    <w:p w14:paraId="09A96CF8" w14:textId="77777777" w:rsidR="00AC1C2A" w:rsidRPr="00BA7B8A" w:rsidRDefault="00AC1C2A" w:rsidP="00AC1C2A">
      <w:pPr>
        <w:spacing w:before="240" w:after="240"/>
        <w:ind w:firstLine="0"/>
        <w:jc w:val="center"/>
        <w:rPr>
          <w:b/>
          <w:lang w:eastAsia="lv-LV"/>
        </w:rPr>
      </w:pPr>
      <w:r w:rsidRPr="00BA7B8A">
        <w:rPr>
          <w:b/>
          <w:lang w:eastAsia="lv-LV"/>
        </w:rPr>
        <w:t>Finansiālie rād</w:t>
      </w:r>
      <w:r>
        <w:rPr>
          <w:b/>
          <w:lang w:eastAsia="lv-LV"/>
        </w:rPr>
        <w:t>ītāji no 2022. līdz 2026</w:t>
      </w:r>
      <w:r w:rsidRPr="00BA7B8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AC1C2A" w:rsidRPr="00F674E8" w14:paraId="1B783DBF" w14:textId="77777777" w:rsidTr="002F1D13">
        <w:trPr>
          <w:trHeight w:val="283"/>
          <w:tblHeader/>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43C6245C" w14:textId="77777777" w:rsidR="00AC1C2A" w:rsidRPr="00F674E8" w:rsidRDefault="00AC1C2A" w:rsidP="000B7D5A">
            <w:pPr>
              <w:spacing w:after="0"/>
              <w:ind w:firstLine="0"/>
              <w:jc w:val="center"/>
              <w:rPr>
                <w:sz w:val="18"/>
                <w:szCs w:val="24"/>
              </w:rPr>
            </w:pPr>
          </w:p>
        </w:tc>
        <w:tc>
          <w:tcPr>
            <w:tcW w:w="626" w:type="pct"/>
            <w:tcBorders>
              <w:top w:val="single" w:sz="4" w:space="0" w:color="000000"/>
              <w:left w:val="single" w:sz="4" w:space="0" w:color="000000"/>
              <w:bottom w:val="single" w:sz="4" w:space="0" w:color="000000"/>
              <w:right w:val="single" w:sz="4" w:space="0" w:color="000000"/>
            </w:tcBorders>
          </w:tcPr>
          <w:p w14:paraId="236DB517" w14:textId="77777777" w:rsidR="00AC1C2A" w:rsidRPr="00203D70" w:rsidRDefault="00AC1C2A" w:rsidP="000B7D5A">
            <w:pPr>
              <w:spacing w:after="0"/>
              <w:ind w:firstLine="0"/>
              <w:jc w:val="center"/>
              <w:rPr>
                <w:sz w:val="18"/>
                <w:szCs w:val="18"/>
                <w:lang w:eastAsia="lv-LV"/>
              </w:rPr>
            </w:pPr>
            <w:r>
              <w:rPr>
                <w:sz w:val="18"/>
                <w:szCs w:val="18"/>
                <w:lang w:eastAsia="lv-LV"/>
              </w:rPr>
              <w:t>2022</w:t>
            </w:r>
            <w:r w:rsidRPr="00BA7B8A">
              <w:rPr>
                <w:sz w:val="18"/>
                <w:szCs w:val="18"/>
                <w:lang w:eastAsia="lv-LV"/>
              </w:rPr>
              <w:t>. gads (izpilde)</w:t>
            </w:r>
          </w:p>
        </w:tc>
        <w:tc>
          <w:tcPr>
            <w:tcW w:w="626" w:type="pct"/>
            <w:tcBorders>
              <w:top w:val="single" w:sz="4" w:space="0" w:color="000000"/>
              <w:left w:val="single" w:sz="4" w:space="0" w:color="000000"/>
              <w:bottom w:val="single" w:sz="4" w:space="0" w:color="000000"/>
              <w:right w:val="single" w:sz="4" w:space="0" w:color="000000"/>
            </w:tcBorders>
            <w:vAlign w:val="center"/>
          </w:tcPr>
          <w:p w14:paraId="42C8FAC3" w14:textId="77777777" w:rsidR="00AC1C2A" w:rsidRPr="00203D70" w:rsidRDefault="00AC1C2A" w:rsidP="000B7D5A">
            <w:pPr>
              <w:spacing w:after="0"/>
              <w:ind w:firstLine="0"/>
              <w:jc w:val="center"/>
              <w:rPr>
                <w:sz w:val="18"/>
                <w:szCs w:val="18"/>
                <w:lang w:eastAsia="lv-LV"/>
              </w:rPr>
            </w:pPr>
            <w:r w:rsidRPr="00BA7B8A">
              <w:rPr>
                <w:sz w:val="18"/>
                <w:szCs w:val="18"/>
                <w:lang w:eastAsia="lv-LV"/>
              </w:rPr>
              <w:t>2</w:t>
            </w:r>
            <w:r>
              <w:rPr>
                <w:sz w:val="18"/>
                <w:szCs w:val="18"/>
                <w:lang w:eastAsia="lv-LV"/>
              </w:rPr>
              <w:t>023</w:t>
            </w:r>
            <w:r w:rsidRPr="00BA7B8A">
              <w:rPr>
                <w:sz w:val="18"/>
                <w:szCs w:val="18"/>
                <w:lang w:eastAsia="lv-LV"/>
              </w:rPr>
              <w:t>. gada plā</w:t>
            </w:r>
            <w:r>
              <w:rPr>
                <w:sz w:val="18"/>
                <w:szCs w:val="18"/>
                <w:lang w:eastAsia="lv-LV"/>
              </w:rPr>
              <w:t>ns</w:t>
            </w:r>
          </w:p>
        </w:tc>
        <w:tc>
          <w:tcPr>
            <w:tcW w:w="626" w:type="pct"/>
            <w:tcBorders>
              <w:top w:val="single" w:sz="4" w:space="0" w:color="000000"/>
              <w:left w:val="single" w:sz="4" w:space="0" w:color="000000"/>
              <w:bottom w:val="single" w:sz="4" w:space="0" w:color="000000"/>
              <w:right w:val="single" w:sz="4" w:space="0" w:color="000000"/>
            </w:tcBorders>
          </w:tcPr>
          <w:p w14:paraId="3348E8A7" w14:textId="77777777" w:rsidR="00AC1C2A" w:rsidRPr="00203D70" w:rsidRDefault="00AC1C2A" w:rsidP="000B7D5A">
            <w:pPr>
              <w:spacing w:after="0"/>
              <w:ind w:firstLine="0"/>
              <w:jc w:val="center"/>
              <w:rPr>
                <w:sz w:val="18"/>
                <w:szCs w:val="18"/>
                <w:lang w:eastAsia="lv-LV"/>
              </w:rPr>
            </w:pPr>
            <w:r>
              <w:rPr>
                <w:sz w:val="18"/>
                <w:szCs w:val="18"/>
                <w:lang w:eastAsia="lv-LV"/>
              </w:rPr>
              <w:t>2024</w:t>
            </w:r>
            <w:r w:rsidRPr="00BA7B8A">
              <w:rPr>
                <w:sz w:val="18"/>
                <w:szCs w:val="18"/>
                <w:lang w:eastAsia="lv-LV"/>
              </w:rPr>
              <w:t>. gada p</w:t>
            </w:r>
            <w:r>
              <w:rPr>
                <w:sz w:val="18"/>
                <w:szCs w:val="18"/>
                <w:lang w:eastAsia="lv-LV"/>
              </w:rPr>
              <w:t>rojekts</w:t>
            </w:r>
          </w:p>
        </w:tc>
        <w:tc>
          <w:tcPr>
            <w:tcW w:w="626" w:type="pct"/>
            <w:tcBorders>
              <w:top w:val="single" w:sz="4" w:space="0" w:color="000000"/>
              <w:left w:val="single" w:sz="4" w:space="0" w:color="000000"/>
              <w:bottom w:val="single" w:sz="4" w:space="0" w:color="000000"/>
              <w:right w:val="single" w:sz="4" w:space="0" w:color="000000"/>
            </w:tcBorders>
          </w:tcPr>
          <w:p w14:paraId="0F121208" w14:textId="77777777" w:rsidR="00AC1C2A" w:rsidRPr="00203D70" w:rsidRDefault="00AC1C2A" w:rsidP="000B7D5A">
            <w:pPr>
              <w:spacing w:after="0"/>
              <w:ind w:firstLine="0"/>
              <w:jc w:val="center"/>
              <w:rPr>
                <w:sz w:val="18"/>
                <w:szCs w:val="18"/>
                <w:lang w:eastAsia="lv-LV"/>
              </w:rPr>
            </w:pPr>
            <w:r>
              <w:rPr>
                <w:sz w:val="18"/>
                <w:szCs w:val="18"/>
                <w:lang w:eastAsia="lv-LV"/>
              </w:rPr>
              <w:t>2025</w:t>
            </w:r>
            <w:r w:rsidRPr="00BA7B8A">
              <w:rPr>
                <w:sz w:val="18"/>
                <w:szCs w:val="18"/>
                <w:lang w:eastAsia="lv-LV"/>
              </w:rPr>
              <w:t xml:space="preserve">. gada </w:t>
            </w:r>
            <w:r>
              <w:rPr>
                <w:sz w:val="18"/>
                <w:szCs w:val="18"/>
                <w:lang w:eastAsia="lv-LV"/>
              </w:rPr>
              <w:t>prognoze</w:t>
            </w:r>
          </w:p>
        </w:tc>
        <w:tc>
          <w:tcPr>
            <w:tcW w:w="626" w:type="pct"/>
            <w:tcBorders>
              <w:top w:val="single" w:sz="4" w:space="0" w:color="000000"/>
              <w:left w:val="single" w:sz="4" w:space="0" w:color="000000"/>
              <w:bottom w:val="single" w:sz="4" w:space="0" w:color="000000"/>
              <w:right w:val="single" w:sz="4" w:space="0" w:color="000000"/>
            </w:tcBorders>
          </w:tcPr>
          <w:p w14:paraId="434A7BB2" w14:textId="77777777" w:rsidR="00AC1C2A" w:rsidRPr="00203D70" w:rsidRDefault="00AC1C2A" w:rsidP="000B7D5A">
            <w:pPr>
              <w:spacing w:after="0"/>
              <w:ind w:firstLine="0"/>
              <w:jc w:val="center"/>
              <w:rPr>
                <w:sz w:val="18"/>
                <w:szCs w:val="18"/>
                <w:lang w:eastAsia="lv-LV"/>
              </w:rPr>
            </w:pPr>
            <w:r>
              <w:rPr>
                <w:sz w:val="18"/>
                <w:szCs w:val="18"/>
                <w:lang w:eastAsia="lv-LV"/>
              </w:rPr>
              <w:t>2026</w:t>
            </w:r>
            <w:r w:rsidRPr="00BA7B8A">
              <w:rPr>
                <w:sz w:val="18"/>
                <w:szCs w:val="18"/>
                <w:lang w:eastAsia="lv-LV"/>
              </w:rPr>
              <w:t>. gada p</w:t>
            </w:r>
            <w:r>
              <w:rPr>
                <w:sz w:val="18"/>
                <w:szCs w:val="18"/>
                <w:lang w:eastAsia="lv-LV"/>
              </w:rPr>
              <w:t>rognoze</w:t>
            </w:r>
          </w:p>
        </w:tc>
      </w:tr>
      <w:tr w:rsidR="00AC1C2A" w:rsidRPr="00F674E8" w14:paraId="6778D519" w14:textId="77777777" w:rsidTr="002F1D13">
        <w:trPr>
          <w:trHeight w:val="43"/>
          <w:tblHeader/>
          <w:jc w:val="center"/>
        </w:trPr>
        <w:tc>
          <w:tcPr>
            <w:tcW w:w="18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EE5994F" w14:textId="77777777" w:rsidR="00AC1C2A" w:rsidRPr="00203D70" w:rsidRDefault="00AC1C2A" w:rsidP="000B7D5A">
            <w:pPr>
              <w:spacing w:after="0"/>
              <w:ind w:firstLine="0"/>
              <w:jc w:val="left"/>
              <w:rPr>
                <w:sz w:val="18"/>
                <w:szCs w:val="24"/>
              </w:rPr>
            </w:pPr>
            <w:r w:rsidRPr="00203D70">
              <w:rPr>
                <w:sz w:val="18"/>
                <w:szCs w:val="24"/>
              </w:rPr>
              <w:t xml:space="preserve">Kopējie izdevumi, </w:t>
            </w:r>
            <w:proofErr w:type="spellStart"/>
            <w:r w:rsidRPr="00C17B01">
              <w:rPr>
                <w:i/>
                <w:iCs/>
                <w:sz w:val="18"/>
                <w:szCs w:val="24"/>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374C21"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70857F" w14:textId="77777777" w:rsidR="00AC1C2A" w:rsidRPr="005264E7" w:rsidRDefault="00AC1C2A" w:rsidP="000B7D5A">
            <w:pPr>
              <w:spacing w:after="0"/>
              <w:ind w:left="-225" w:firstLine="0"/>
              <w:jc w:val="center"/>
              <w:rPr>
                <w:sz w:val="18"/>
                <w:szCs w:val="18"/>
                <w:lang w:eastAsia="lv-LV"/>
              </w:rPr>
            </w:pPr>
            <w:r w:rsidRPr="005264E7">
              <w:rPr>
                <w:sz w:val="18"/>
                <w:szCs w:val="18"/>
              </w:rPr>
              <w:t xml:space="preserve">   282 083 221</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BE4E8D" w14:textId="77777777" w:rsidR="00AC1C2A" w:rsidRPr="005264E7" w:rsidRDefault="00AC1C2A" w:rsidP="000B7D5A">
            <w:pPr>
              <w:spacing w:after="0"/>
              <w:ind w:left="-225" w:firstLine="0"/>
              <w:jc w:val="right"/>
              <w:rPr>
                <w:sz w:val="18"/>
                <w:szCs w:val="18"/>
                <w:lang w:eastAsia="lv-LV"/>
              </w:rPr>
            </w:pPr>
            <w:r w:rsidRPr="005264E7">
              <w:rPr>
                <w:sz w:val="18"/>
                <w:szCs w:val="18"/>
              </w:rPr>
              <w:t xml:space="preserve">   376 115 734</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D842E7" w14:textId="77777777" w:rsidR="00AC1C2A" w:rsidRPr="005264E7" w:rsidRDefault="00AC1C2A" w:rsidP="000B7D5A">
            <w:pPr>
              <w:spacing w:after="0"/>
              <w:ind w:left="-225" w:firstLine="0"/>
              <w:jc w:val="right"/>
              <w:rPr>
                <w:sz w:val="18"/>
                <w:szCs w:val="18"/>
                <w:lang w:eastAsia="lv-LV"/>
              </w:rPr>
            </w:pPr>
            <w:r w:rsidRPr="005264E7">
              <w:rPr>
                <w:sz w:val="18"/>
                <w:szCs w:val="18"/>
              </w:rPr>
              <w:t xml:space="preserve">   452 093 848</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8B5CED" w14:textId="77777777" w:rsidR="00AC1C2A" w:rsidRPr="005264E7" w:rsidRDefault="00AC1C2A" w:rsidP="000B7D5A">
            <w:pPr>
              <w:spacing w:after="0"/>
              <w:ind w:left="-225" w:firstLine="0"/>
              <w:jc w:val="right"/>
              <w:rPr>
                <w:sz w:val="18"/>
                <w:szCs w:val="18"/>
                <w:lang w:eastAsia="lv-LV"/>
              </w:rPr>
            </w:pPr>
            <w:r w:rsidRPr="005264E7">
              <w:rPr>
                <w:sz w:val="18"/>
                <w:szCs w:val="18"/>
              </w:rPr>
              <w:t xml:space="preserve">   60 762 030</w:t>
            </w:r>
          </w:p>
        </w:tc>
      </w:tr>
      <w:tr w:rsidR="00AC1C2A" w:rsidRPr="00F674E8" w14:paraId="354973A3" w14:textId="77777777" w:rsidTr="002F1D13">
        <w:trPr>
          <w:trHeight w:val="283"/>
          <w:tblHeader/>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21941A98" w14:textId="77777777" w:rsidR="00AC1C2A" w:rsidRPr="00203D70" w:rsidRDefault="00AC1C2A" w:rsidP="000B7D5A">
            <w:pPr>
              <w:spacing w:after="0"/>
              <w:ind w:firstLine="0"/>
              <w:jc w:val="left"/>
              <w:rPr>
                <w:sz w:val="18"/>
                <w:szCs w:val="24"/>
              </w:rPr>
            </w:pPr>
            <w:r w:rsidRPr="00203D70">
              <w:rPr>
                <w:sz w:val="18"/>
                <w:szCs w:val="24"/>
              </w:rPr>
              <w:t xml:space="preserve">Kopējo izdevumu izmaiņas, </w:t>
            </w:r>
            <w:proofErr w:type="spellStart"/>
            <w:r w:rsidRPr="00C17B01">
              <w:rPr>
                <w:i/>
                <w:iCs/>
                <w:sz w:val="18"/>
                <w:szCs w:val="24"/>
              </w:rPr>
              <w:t>euro</w:t>
            </w:r>
            <w:proofErr w:type="spellEnd"/>
            <w:r w:rsidRPr="00203D70">
              <w:rPr>
                <w:sz w:val="18"/>
                <w:szCs w:val="24"/>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49CCEC05"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55875B80"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44CE159E" w14:textId="77777777" w:rsidR="00AC1C2A" w:rsidRPr="005264E7" w:rsidRDefault="00AC1C2A" w:rsidP="000B7D5A">
            <w:pPr>
              <w:spacing w:after="0"/>
              <w:ind w:left="-90" w:firstLine="0"/>
              <w:jc w:val="right"/>
              <w:rPr>
                <w:sz w:val="18"/>
                <w:szCs w:val="18"/>
                <w:lang w:eastAsia="lv-LV"/>
              </w:rPr>
            </w:pPr>
            <w:r w:rsidRPr="005264E7">
              <w:rPr>
                <w:sz w:val="18"/>
                <w:szCs w:val="18"/>
              </w:rPr>
              <w:t xml:space="preserve">   94 032 513</w:t>
            </w:r>
          </w:p>
        </w:tc>
        <w:tc>
          <w:tcPr>
            <w:tcW w:w="626" w:type="pct"/>
            <w:tcBorders>
              <w:top w:val="single" w:sz="4" w:space="0" w:color="000000"/>
              <w:left w:val="single" w:sz="4" w:space="0" w:color="000000"/>
              <w:bottom w:val="single" w:sz="4" w:space="0" w:color="000000"/>
              <w:right w:val="single" w:sz="4" w:space="0" w:color="000000"/>
            </w:tcBorders>
          </w:tcPr>
          <w:p w14:paraId="31201941" w14:textId="77777777" w:rsidR="00AC1C2A" w:rsidRPr="005264E7" w:rsidRDefault="00AC1C2A" w:rsidP="000B7D5A">
            <w:pPr>
              <w:spacing w:after="0"/>
              <w:ind w:left="-90" w:firstLine="0"/>
              <w:jc w:val="right"/>
              <w:rPr>
                <w:sz w:val="18"/>
                <w:szCs w:val="18"/>
                <w:lang w:eastAsia="lv-LV"/>
              </w:rPr>
            </w:pPr>
            <w:r w:rsidRPr="005264E7">
              <w:rPr>
                <w:sz w:val="18"/>
                <w:szCs w:val="18"/>
              </w:rPr>
              <w:t xml:space="preserve">   75 978 114</w:t>
            </w:r>
          </w:p>
        </w:tc>
        <w:tc>
          <w:tcPr>
            <w:tcW w:w="626" w:type="pct"/>
            <w:tcBorders>
              <w:top w:val="single" w:sz="4" w:space="0" w:color="000000"/>
              <w:left w:val="single" w:sz="4" w:space="0" w:color="000000"/>
              <w:bottom w:val="single" w:sz="4" w:space="0" w:color="000000"/>
              <w:right w:val="single" w:sz="4" w:space="0" w:color="000000"/>
            </w:tcBorders>
          </w:tcPr>
          <w:p w14:paraId="377597B3" w14:textId="77777777" w:rsidR="00AC1C2A" w:rsidRPr="005264E7" w:rsidRDefault="00AC1C2A" w:rsidP="000B7D5A">
            <w:pPr>
              <w:spacing w:after="0"/>
              <w:ind w:left="-90" w:right="10" w:firstLine="0"/>
              <w:jc w:val="right"/>
              <w:rPr>
                <w:sz w:val="18"/>
                <w:szCs w:val="18"/>
                <w:lang w:eastAsia="lv-LV"/>
              </w:rPr>
            </w:pPr>
            <w:r>
              <w:rPr>
                <w:sz w:val="18"/>
                <w:szCs w:val="18"/>
              </w:rPr>
              <w:t>-</w:t>
            </w:r>
            <w:r w:rsidRPr="005264E7">
              <w:rPr>
                <w:sz w:val="18"/>
                <w:szCs w:val="18"/>
              </w:rPr>
              <w:t>391 331 818</w:t>
            </w:r>
          </w:p>
        </w:tc>
      </w:tr>
      <w:tr w:rsidR="00AC1C2A" w:rsidRPr="00F674E8" w14:paraId="3C5D7361" w14:textId="77777777" w:rsidTr="002F1D13">
        <w:trPr>
          <w:trHeight w:val="283"/>
          <w:tblHeader/>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5DE6043D" w14:textId="77777777" w:rsidR="00AC1C2A" w:rsidRPr="00203D70" w:rsidRDefault="00AC1C2A" w:rsidP="000B7D5A">
            <w:pPr>
              <w:spacing w:after="0"/>
              <w:ind w:firstLine="0"/>
              <w:jc w:val="left"/>
              <w:rPr>
                <w:sz w:val="18"/>
                <w:szCs w:val="24"/>
              </w:rPr>
            </w:pPr>
            <w:r w:rsidRPr="00203D70">
              <w:rPr>
                <w:sz w:val="18"/>
                <w:szCs w:val="24"/>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5C3D71B3"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3C3FBC31"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7423674F" w14:textId="77777777" w:rsidR="00AC1C2A" w:rsidRPr="000D0737" w:rsidRDefault="00AC1C2A" w:rsidP="000B7D5A">
            <w:pPr>
              <w:spacing w:after="0"/>
              <w:ind w:firstLine="0"/>
              <w:jc w:val="right"/>
              <w:rPr>
                <w:sz w:val="18"/>
                <w:szCs w:val="18"/>
                <w:lang w:eastAsia="lv-LV"/>
              </w:rPr>
            </w:pPr>
            <w:r>
              <w:rPr>
                <w:sz w:val="18"/>
                <w:szCs w:val="18"/>
                <w:lang w:eastAsia="lv-LV"/>
              </w:rPr>
              <w:t>33,3</w:t>
            </w:r>
          </w:p>
        </w:tc>
        <w:tc>
          <w:tcPr>
            <w:tcW w:w="626" w:type="pct"/>
            <w:tcBorders>
              <w:top w:val="single" w:sz="4" w:space="0" w:color="000000"/>
              <w:left w:val="single" w:sz="4" w:space="0" w:color="000000"/>
              <w:bottom w:val="single" w:sz="4" w:space="0" w:color="000000"/>
              <w:right w:val="single" w:sz="4" w:space="0" w:color="000000"/>
            </w:tcBorders>
          </w:tcPr>
          <w:p w14:paraId="0D3F34CB" w14:textId="77777777" w:rsidR="00AC1C2A" w:rsidRPr="000D0737" w:rsidRDefault="00AC1C2A" w:rsidP="000B7D5A">
            <w:pPr>
              <w:spacing w:after="0"/>
              <w:ind w:firstLine="0"/>
              <w:jc w:val="right"/>
              <w:rPr>
                <w:sz w:val="18"/>
                <w:szCs w:val="18"/>
                <w:lang w:eastAsia="lv-LV"/>
              </w:rPr>
            </w:pPr>
            <w:r>
              <w:rPr>
                <w:sz w:val="18"/>
                <w:szCs w:val="18"/>
                <w:lang w:eastAsia="lv-LV"/>
              </w:rPr>
              <w:t>20,2</w:t>
            </w:r>
          </w:p>
        </w:tc>
        <w:tc>
          <w:tcPr>
            <w:tcW w:w="626" w:type="pct"/>
            <w:tcBorders>
              <w:top w:val="single" w:sz="4" w:space="0" w:color="000000"/>
              <w:left w:val="single" w:sz="4" w:space="0" w:color="000000"/>
              <w:bottom w:val="single" w:sz="4" w:space="0" w:color="000000"/>
              <w:right w:val="single" w:sz="4" w:space="0" w:color="000000"/>
            </w:tcBorders>
          </w:tcPr>
          <w:p w14:paraId="4CD90339" w14:textId="77777777" w:rsidR="00AC1C2A" w:rsidRPr="000D0737" w:rsidRDefault="00AC1C2A" w:rsidP="000B7D5A">
            <w:pPr>
              <w:spacing w:after="0"/>
              <w:ind w:firstLine="0"/>
              <w:jc w:val="right"/>
              <w:rPr>
                <w:sz w:val="18"/>
                <w:szCs w:val="18"/>
                <w:lang w:eastAsia="lv-LV"/>
              </w:rPr>
            </w:pPr>
            <w:r>
              <w:rPr>
                <w:sz w:val="18"/>
                <w:szCs w:val="18"/>
                <w:lang w:eastAsia="lv-LV"/>
              </w:rPr>
              <w:t>-86,6</w:t>
            </w:r>
          </w:p>
        </w:tc>
      </w:tr>
    </w:tbl>
    <w:p w14:paraId="682029A0" w14:textId="77777777" w:rsidR="00AC1C2A" w:rsidRPr="005323EB" w:rsidRDefault="00AC1C2A" w:rsidP="00AC1C2A">
      <w:pPr>
        <w:spacing w:before="240" w:after="240"/>
        <w:ind w:firstLine="0"/>
        <w:jc w:val="center"/>
        <w:rPr>
          <w:b/>
          <w:lang w:eastAsia="lv-LV"/>
        </w:rPr>
      </w:pPr>
      <w:r w:rsidRPr="005323EB">
        <w:rPr>
          <w:b/>
          <w:lang w:eastAsia="lv-LV"/>
        </w:rPr>
        <w:t>Izmaiņas izdevumos, salīdzinot 2024. gada projektu ar 2023. gada plānu</w:t>
      </w:r>
    </w:p>
    <w:p w14:paraId="34E9D3B7" w14:textId="77777777" w:rsidR="00AC1C2A" w:rsidRPr="00F41CF8" w:rsidRDefault="00AC1C2A" w:rsidP="00AC1C2A">
      <w:pPr>
        <w:spacing w:after="0"/>
        <w:ind w:left="7921" w:firstLine="720"/>
        <w:jc w:val="center"/>
        <w:rPr>
          <w:i/>
          <w:sz w:val="18"/>
          <w:szCs w:val="18"/>
        </w:rPr>
      </w:pPr>
      <w:proofErr w:type="spellStart"/>
      <w:r w:rsidRPr="00F41CF8">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C1C2A" w:rsidRPr="002834FC" w14:paraId="630EE345" w14:textId="77777777" w:rsidTr="000B7D5A">
        <w:trPr>
          <w:trHeight w:val="142"/>
          <w:tblHeader/>
          <w:jc w:val="center"/>
        </w:trPr>
        <w:tc>
          <w:tcPr>
            <w:tcW w:w="5241" w:type="dxa"/>
            <w:vAlign w:val="center"/>
          </w:tcPr>
          <w:p w14:paraId="096BDF3D" w14:textId="77777777" w:rsidR="00AC1C2A" w:rsidRPr="00F41CF8" w:rsidRDefault="00AC1C2A" w:rsidP="000B7D5A">
            <w:pPr>
              <w:spacing w:after="0"/>
              <w:ind w:firstLine="0"/>
              <w:jc w:val="center"/>
              <w:rPr>
                <w:sz w:val="18"/>
                <w:szCs w:val="18"/>
              </w:rPr>
            </w:pPr>
            <w:r w:rsidRPr="00F41CF8">
              <w:rPr>
                <w:sz w:val="18"/>
                <w:szCs w:val="18"/>
                <w:lang w:eastAsia="lv-LV"/>
              </w:rPr>
              <w:t>Pasākums</w:t>
            </w:r>
          </w:p>
        </w:tc>
        <w:tc>
          <w:tcPr>
            <w:tcW w:w="1277" w:type="dxa"/>
            <w:vAlign w:val="center"/>
          </w:tcPr>
          <w:p w14:paraId="0A5FCCC7" w14:textId="77777777" w:rsidR="00AC1C2A" w:rsidRPr="00F41CF8" w:rsidRDefault="00AC1C2A" w:rsidP="000B7D5A">
            <w:pPr>
              <w:spacing w:after="0"/>
              <w:ind w:firstLine="0"/>
              <w:jc w:val="center"/>
              <w:rPr>
                <w:sz w:val="18"/>
                <w:szCs w:val="18"/>
                <w:lang w:eastAsia="lv-LV"/>
              </w:rPr>
            </w:pPr>
            <w:r w:rsidRPr="00F41CF8">
              <w:rPr>
                <w:sz w:val="18"/>
                <w:szCs w:val="18"/>
                <w:lang w:eastAsia="lv-LV"/>
              </w:rPr>
              <w:t>Samazinājums</w:t>
            </w:r>
          </w:p>
        </w:tc>
        <w:tc>
          <w:tcPr>
            <w:tcW w:w="1277" w:type="dxa"/>
            <w:vAlign w:val="center"/>
          </w:tcPr>
          <w:p w14:paraId="183FA8D1" w14:textId="77777777" w:rsidR="00AC1C2A" w:rsidRPr="00F41CF8" w:rsidRDefault="00AC1C2A" w:rsidP="000B7D5A">
            <w:pPr>
              <w:spacing w:after="0"/>
              <w:ind w:firstLine="0"/>
              <w:jc w:val="center"/>
              <w:rPr>
                <w:sz w:val="18"/>
                <w:szCs w:val="18"/>
                <w:lang w:eastAsia="lv-LV"/>
              </w:rPr>
            </w:pPr>
            <w:r w:rsidRPr="00F41CF8">
              <w:rPr>
                <w:sz w:val="18"/>
                <w:szCs w:val="18"/>
                <w:lang w:eastAsia="lv-LV"/>
              </w:rPr>
              <w:t>Palielinājums</w:t>
            </w:r>
          </w:p>
        </w:tc>
        <w:tc>
          <w:tcPr>
            <w:tcW w:w="1277" w:type="dxa"/>
            <w:vAlign w:val="center"/>
          </w:tcPr>
          <w:p w14:paraId="5D3C0815" w14:textId="77777777" w:rsidR="00AC1C2A" w:rsidRPr="00F41CF8" w:rsidRDefault="00AC1C2A" w:rsidP="000B7D5A">
            <w:pPr>
              <w:spacing w:after="0"/>
              <w:ind w:firstLine="0"/>
              <w:jc w:val="center"/>
              <w:rPr>
                <w:sz w:val="18"/>
                <w:szCs w:val="18"/>
                <w:lang w:eastAsia="lv-LV"/>
              </w:rPr>
            </w:pPr>
            <w:r w:rsidRPr="00F41CF8">
              <w:rPr>
                <w:sz w:val="18"/>
                <w:szCs w:val="18"/>
                <w:lang w:eastAsia="lv-LV"/>
              </w:rPr>
              <w:t>Izmaiņas</w:t>
            </w:r>
          </w:p>
        </w:tc>
      </w:tr>
      <w:tr w:rsidR="00AC1C2A" w:rsidRPr="002834FC" w14:paraId="7955BC56" w14:textId="77777777" w:rsidTr="000B7D5A">
        <w:trPr>
          <w:trHeight w:val="142"/>
          <w:jc w:val="center"/>
        </w:trPr>
        <w:tc>
          <w:tcPr>
            <w:tcW w:w="5241" w:type="dxa"/>
            <w:shd w:val="clear" w:color="auto" w:fill="D9D9D9" w:themeFill="background1" w:themeFillShade="D9"/>
          </w:tcPr>
          <w:p w14:paraId="4D31BF82" w14:textId="77777777" w:rsidR="00AC1C2A" w:rsidRPr="00F41CF8" w:rsidRDefault="00AC1C2A" w:rsidP="000B7D5A">
            <w:pPr>
              <w:spacing w:after="0"/>
              <w:ind w:firstLine="0"/>
              <w:jc w:val="left"/>
              <w:rPr>
                <w:sz w:val="18"/>
                <w:szCs w:val="18"/>
              </w:rPr>
            </w:pPr>
            <w:r w:rsidRPr="00F41CF8">
              <w:rPr>
                <w:b/>
                <w:bCs/>
                <w:sz w:val="18"/>
                <w:szCs w:val="18"/>
                <w:lang w:eastAsia="lv-LV"/>
              </w:rPr>
              <w:t>Izdevumi - kopā</w:t>
            </w:r>
          </w:p>
        </w:tc>
        <w:tc>
          <w:tcPr>
            <w:tcW w:w="1277" w:type="dxa"/>
            <w:shd w:val="clear" w:color="auto" w:fill="D9D9D9" w:themeFill="background1" w:themeFillShade="D9"/>
          </w:tcPr>
          <w:p w14:paraId="088CB838" w14:textId="77777777" w:rsidR="00AC1C2A" w:rsidRPr="00F41CF8" w:rsidRDefault="00AC1C2A" w:rsidP="000B7D5A">
            <w:pPr>
              <w:spacing w:after="0"/>
              <w:ind w:firstLine="0"/>
              <w:jc w:val="right"/>
              <w:rPr>
                <w:b/>
                <w:sz w:val="18"/>
                <w:szCs w:val="18"/>
              </w:rPr>
            </w:pPr>
            <w:r w:rsidRPr="00F41CF8">
              <w:rPr>
                <w:b/>
                <w:sz w:val="18"/>
                <w:szCs w:val="18"/>
              </w:rPr>
              <w:t>52 827 334</w:t>
            </w:r>
          </w:p>
        </w:tc>
        <w:tc>
          <w:tcPr>
            <w:tcW w:w="1277" w:type="dxa"/>
            <w:shd w:val="clear" w:color="auto" w:fill="D9D9D9" w:themeFill="background1" w:themeFillShade="D9"/>
          </w:tcPr>
          <w:p w14:paraId="1983F597" w14:textId="77777777" w:rsidR="00AC1C2A" w:rsidRPr="00F41CF8" w:rsidRDefault="00AC1C2A" w:rsidP="000B7D5A">
            <w:pPr>
              <w:spacing w:after="0"/>
              <w:ind w:firstLine="0"/>
              <w:jc w:val="right"/>
              <w:rPr>
                <w:b/>
                <w:sz w:val="18"/>
                <w:szCs w:val="18"/>
              </w:rPr>
            </w:pPr>
            <w:r>
              <w:rPr>
                <w:b/>
                <w:sz w:val="18"/>
                <w:szCs w:val="18"/>
              </w:rPr>
              <w:t>146 859 847</w:t>
            </w:r>
          </w:p>
        </w:tc>
        <w:tc>
          <w:tcPr>
            <w:tcW w:w="1277" w:type="dxa"/>
            <w:shd w:val="clear" w:color="auto" w:fill="D9D9D9" w:themeFill="background1" w:themeFillShade="D9"/>
          </w:tcPr>
          <w:p w14:paraId="76717300" w14:textId="77777777" w:rsidR="00AC1C2A" w:rsidRPr="00F41CF8" w:rsidRDefault="00AC1C2A" w:rsidP="000B7D5A">
            <w:pPr>
              <w:spacing w:after="0"/>
              <w:ind w:firstLine="0"/>
              <w:jc w:val="right"/>
              <w:rPr>
                <w:b/>
                <w:sz w:val="18"/>
                <w:szCs w:val="18"/>
              </w:rPr>
            </w:pPr>
            <w:r>
              <w:rPr>
                <w:b/>
                <w:sz w:val="18"/>
                <w:szCs w:val="18"/>
              </w:rPr>
              <w:t>94 032 513</w:t>
            </w:r>
          </w:p>
        </w:tc>
      </w:tr>
      <w:tr w:rsidR="00AC1C2A" w:rsidRPr="002834FC" w14:paraId="1C2F1E60" w14:textId="77777777" w:rsidTr="000B7D5A">
        <w:trPr>
          <w:trHeight w:val="142"/>
          <w:jc w:val="center"/>
        </w:trPr>
        <w:tc>
          <w:tcPr>
            <w:tcW w:w="9072" w:type="dxa"/>
            <w:gridSpan w:val="4"/>
            <w:shd w:val="clear" w:color="auto" w:fill="auto"/>
            <w:vAlign w:val="center"/>
          </w:tcPr>
          <w:p w14:paraId="69271A76" w14:textId="77777777" w:rsidR="00AC1C2A" w:rsidRPr="00F41CF8" w:rsidRDefault="00AC1C2A" w:rsidP="000B7D5A">
            <w:pPr>
              <w:spacing w:after="0"/>
              <w:ind w:left="310" w:firstLine="0"/>
              <w:jc w:val="left"/>
              <w:rPr>
                <w:b/>
                <w:sz w:val="18"/>
                <w:szCs w:val="18"/>
              </w:rPr>
            </w:pPr>
            <w:r w:rsidRPr="00F41CF8">
              <w:rPr>
                <w:i/>
                <w:sz w:val="18"/>
                <w:szCs w:val="18"/>
                <w:lang w:eastAsia="lv-LV"/>
              </w:rPr>
              <w:t>t. sk.:</w:t>
            </w:r>
          </w:p>
        </w:tc>
      </w:tr>
      <w:tr w:rsidR="00AC1C2A" w:rsidRPr="002834FC" w14:paraId="6F216209" w14:textId="77777777" w:rsidTr="000B7D5A">
        <w:trPr>
          <w:trHeight w:val="233"/>
          <w:jc w:val="center"/>
        </w:trPr>
        <w:tc>
          <w:tcPr>
            <w:tcW w:w="5241" w:type="dxa"/>
            <w:shd w:val="clear" w:color="auto" w:fill="F2F2F2" w:themeFill="background1" w:themeFillShade="F2"/>
            <w:vAlign w:val="center"/>
          </w:tcPr>
          <w:p w14:paraId="56AD05DE" w14:textId="77777777" w:rsidR="00AC1C2A" w:rsidRPr="00F41CF8" w:rsidRDefault="00AC1C2A" w:rsidP="000B7D5A">
            <w:pPr>
              <w:spacing w:after="0"/>
              <w:ind w:firstLine="0"/>
              <w:jc w:val="left"/>
              <w:rPr>
                <w:sz w:val="18"/>
                <w:szCs w:val="18"/>
                <w:u w:val="single"/>
                <w:lang w:eastAsia="lv-LV"/>
              </w:rPr>
            </w:pPr>
            <w:r w:rsidRPr="00F41CF8">
              <w:rPr>
                <w:sz w:val="18"/>
                <w:szCs w:val="18"/>
                <w:u w:val="single"/>
                <w:lang w:eastAsia="lv-LV"/>
              </w:rPr>
              <w:t>Prioritāri pasākumi</w:t>
            </w:r>
          </w:p>
        </w:tc>
        <w:tc>
          <w:tcPr>
            <w:tcW w:w="1277" w:type="dxa"/>
            <w:shd w:val="clear" w:color="auto" w:fill="F2F2F2" w:themeFill="background1" w:themeFillShade="F2"/>
          </w:tcPr>
          <w:p w14:paraId="46C6E9F1" w14:textId="77777777" w:rsidR="00AC1C2A" w:rsidRPr="00F41CF8" w:rsidRDefault="00AC1C2A" w:rsidP="000B7D5A">
            <w:pPr>
              <w:spacing w:after="0"/>
              <w:ind w:firstLine="0"/>
              <w:jc w:val="center"/>
              <w:rPr>
                <w:sz w:val="18"/>
                <w:szCs w:val="18"/>
              </w:rPr>
            </w:pPr>
            <w:r w:rsidRPr="00F41CF8">
              <w:rPr>
                <w:sz w:val="18"/>
                <w:szCs w:val="18"/>
              </w:rPr>
              <w:t>-</w:t>
            </w:r>
          </w:p>
        </w:tc>
        <w:tc>
          <w:tcPr>
            <w:tcW w:w="1277" w:type="dxa"/>
            <w:shd w:val="clear" w:color="auto" w:fill="F2F2F2" w:themeFill="background1" w:themeFillShade="F2"/>
          </w:tcPr>
          <w:p w14:paraId="5809A9A7" w14:textId="77777777" w:rsidR="00AC1C2A" w:rsidRPr="00F41CF8" w:rsidRDefault="00AC1C2A" w:rsidP="000B7D5A">
            <w:pPr>
              <w:spacing w:after="0"/>
              <w:ind w:firstLine="0"/>
              <w:jc w:val="right"/>
              <w:rPr>
                <w:sz w:val="18"/>
                <w:szCs w:val="18"/>
              </w:rPr>
            </w:pPr>
            <w:r>
              <w:rPr>
                <w:sz w:val="18"/>
                <w:szCs w:val="18"/>
              </w:rPr>
              <w:t>44 422 242</w:t>
            </w:r>
          </w:p>
        </w:tc>
        <w:tc>
          <w:tcPr>
            <w:tcW w:w="1277" w:type="dxa"/>
            <w:shd w:val="clear" w:color="auto" w:fill="F2F2F2" w:themeFill="background1" w:themeFillShade="F2"/>
          </w:tcPr>
          <w:p w14:paraId="05BE431D" w14:textId="77777777" w:rsidR="00AC1C2A" w:rsidRPr="00F41CF8" w:rsidRDefault="00AC1C2A" w:rsidP="000B7D5A">
            <w:pPr>
              <w:spacing w:after="0"/>
              <w:ind w:firstLine="0"/>
              <w:jc w:val="right"/>
              <w:rPr>
                <w:sz w:val="18"/>
                <w:szCs w:val="18"/>
              </w:rPr>
            </w:pPr>
            <w:r>
              <w:rPr>
                <w:sz w:val="18"/>
                <w:szCs w:val="18"/>
              </w:rPr>
              <w:t>44 422 242</w:t>
            </w:r>
          </w:p>
        </w:tc>
      </w:tr>
      <w:tr w:rsidR="00AC1C2A" w:rsidRPr="002834FC" w14:paraId="17662718" w14:textId="77777777" w:rsidTr="000B7D5A">
        <w:trPr>
          <w:trHeight w:val="142"/>
          <w:jc w:val="center"/>
        </w:trPr>
        <w:tc>
          <w:tcPr>
            <w:tcW w:w="5241" w:type="dxa"/>
          </w:tcPr>
          <w:p w14:paraId="6EBADD71" w14:textId="77777777" w:rsidR="00AC1C2A" w:rsidRPr="00F41CF8" w:rsidRDefault="00AC1C2A" w:rsidP="000B7D5A">
            <w:pPr>
              <w:tabs>
                <w:tab w:val="left" w:pos="1215"/>
              </w:tabs>
              <w:spacing w:after="0"/>
              <w:ind w:firstLine="0"/>
              <w:rPr>
                <w:i/>
                <w:sz w:val="18"/>
                <w:szCs w:val="18"/>
                <w:highlight w:val="yellow"/>
                <w:lang w:eastAsia="lv-LV"/>
              </w:rPr>
            </w:pPr>
            <w:r w:rsidRPr="00F41CF8">
              <w:rPr>
                <w:i/>
                <w:sz w:val="18"/>
                <w:szCs w:val="18"/>
                <w:lang w:eastAsia="lv-LV"/>
              </w:rPr>
              <w:t>Finansējums palielināts prioritārā pasākuma “Ar valsts drošību saistītie prioritārie pasākumi” īstenošanai (MK 26.09.2023</w:t>
            </w:r>
            <w:r>
              <w:rPr>
                <w:i/>
                <w:sz w:val="18"/>
                <w:szCs w:val="18"/>
                <w:lang w:eastAsia="lv-LV"/>
              </w:rPr>
              <w:t xml:space="preserve"> </w:t>
            </w:r>
            <w:r w:rsidRPr="00F41CF8">
              <w:rPr>
                <w:i/>
                <w:sz w:val="18"/>
                <w:szCs w:val="18"/>
                <w:lang w:eastAsia="lv-LV"/>
              </w:rPr>
              <w:t xml:space="preserve">prot. Nr.47 43.§ </w:t>
            </w:r>
            <w:r>
              <w:rPr>
                <w:i/>
                <w:sz w:val="18"/>
                <w:szCs w:val="18"/>
                <w:lang w:eastAsia="lv-LV"/>
              </w:rPr>
              <w:t>2.p. un 5</w:t>
            </w:r>
            <w:r w:rsidRPr="00F41CF8">
              <w:rPr>
                <w:i/>
                <w:sz w:val="18"/>
                <w:szCs w:val="18"/>
                <w:lang w:eastAsia="lv-LV"/>
              </w:rPr>
              <w:t>.p.)</w:t>
            </w:r>
          </w:p>
        </w:tc>
        <w:tc>
          <w:tcPr>
            <w:tcW w:w="1277" w:type="dxa"/>
          </w:tcPr>
          <w:p w14:paraId="11CE20BB" w14:textId="77777777" w:rsidR="00AC1C2A" w:rsidRPr="00F41CF8" w:rsidRDefault="00AC1C2A" w:rsidP="000B7D5A">
            <w:pPr>
              <w:spacing w:after="0"/>
              <w:ind w:firstLine="0"/>
              <w:jc w:val="center"/>
              <w:rPr>
                <w:rFonts w:ascii="TimesNewRoman" w:hAnsi="TimesNewRoman" w:cs="Arial"/>
                <w:sz w:val="18"/>
                <w:szCs w:val="18"/>
              </w:rPr>
            </w:pPr>
            <w:r w:rsidRPr="00F41CF8">
              <w:rPr>
                <w:sz w:val="18"/>
                <w:szCs w:val="18"/>
              </w:rPr>
              <w:t>-</w:t>
            </w:r>
          </w:p>
        </w:tc>
        <w:tc>
          <w:tcPr>
            <w:tcW w:w="1277" w:type="dxa"/>
          </w:tcPr>
          <w:p w14:paraId="2BCA4FF8" w14:textId="77777777" w:rsidR="00AC1C2A" w:rsidRPr="00F41CF8" w:rsidRDefault="00AC1C2A" w:rsidP="000B7D5A">
            <w:pPr>
              <w:spacing w:after="0"/>
              <w:ind w:firstLine="0"/>
              <w:jc w:val="right"/>
              <w:rPr>
                <w:rFonts w:ascii="TimesNewRoman" w:hAnsi="TimesNewRoman" w:cs="Arial"/>
                <w:bCs/>
                <w:sz w:val="18"/>
                <w:szCs w:val="18"/>
                <w:highlight w:val="yellow"/>
              </w:rPr>
            </w:pPr>
            <w:r w:rsidRPr="00F41CF8">
              <w:rPr>
                <w:rFonts w:ascii="TimesNewRoman" w:hAnsi="TimesNewRoman" w:cs="Arial"/>
                <w:bCs/>
                <w:sz w:val="18"/>
                <w:szCs w:val="18"/>
              </w:rPr>
              <w:t>1 397 809</w:t>
            </w:r>
          </w:p>
        </w:tc>
        <w:tc>
          <w:tcPr>
            <w:tcW w:w="1277" w:type="dxa"/>
          </w:tcPr>
          <w:p w14:paraId="0B6AB31D" w14:textId="77777777" w:rsidR="00AC1C2A" w:rsidRPr="00F41CF8" w:rsidRDefault="00AC1C2A" w:rsidP="000B7D5A">
            <w:pPr>
              <w:spacing w:after="0"/>
              <w:ind w:firstLine="0"/>
              <w:jc w:val="right"/>
              <w:rPr>
                <w:sz w:val="18"/>
                <w:szCs w:val="18"/>
                <w:highlight w:val="yellow"/>
              </w:rPr>
            </w:pPr>
            <w:r w:rsidRPr="00F41CF8">
              <w:rPr>
                <w:sz w:val="18"/>
                <w:szCs w:val="18"/>
              </w:rPr>
              <w:t>1 397 809</w:t>
            </w:r>
          </w:p>
        </w:tc>
      </w:tr>
      <w:tr w:rsidR="00AC1C2A" w:rsidRPr="002834FC" w14:paraId="76E9CDB4" w14:textId="77777777" w:rsidTr="000B7D5A">
        <w:trPr>
          <w:trHeight w:val="142"/>
          <w:jc w:val="center"/>
        </w:trPr>
        <w:tc>
          <w:tcPr>
            <w:tcW w:w="5241" w:type="dxa"/>
          </w:tcPr>
          <w:p w14:paraId="44F6891A" w14:textId="77777777" w:rsidR="00AC1C2A" w:rsidRPr="00F41CF8" w:rsidRDefault="00AC1C2A" w:rsidP="000B7D5A">
            <w:pPr>
              <w:tabs>
                <w:tab w:val="left" w:pos="1215"/>
              </w:tabs>
              <w:spacing w:after="0"/>
              <w:ind w:firstLine="0"/>
              <w:rPr>
                <w:i/>
                <w:sz w:val="18"/>
                <w:szCs w:val="18"/>
                <w:lang w:eastAsia="lv-LV"/>
              </w:rPr>
            </w:pPr>
            <w:r w:rsidRPr="00F41CF8">
              <w:rPr>
                <w:i/>
                <w:sz w:val="18"/>
                <w:szCs w:val="18"/>
                <w:lang w:eastAsia="lv-LV"/>
              </w:rPr>
              <w:t>Finansējums palielināts prioritārā pasākuma “Pasākumi Ukrainas atbalstam un globālās drošības veicināšanai” īstenošanai (MK 26.09.2023 prot. Nr.47 43.§</w:t>
            </w:r>
            <w:r>
              <w:rPr>
                <w:i/>
                <w:sz w:val="18"/>
                <w:szCs w:val="18"/>
                <w:lang w:eastAsia="lv-LV"/>
              </w:rPr>
              <w:t xml:space="preserve"> 2.p. un 5</w:t>
            </w:r>
            <w:r w:rsidRPr="00F41CF8">
              <w:rPr>
                <w:i/>
                <w:sz w:val="18"/>
                <w:szCs w:val="18"/>
                <w:lang w:eastAsia="lv-LV"/>
              </w:rPr>
              <w:t>.p.)</w:t>
            </w:r>
          </w:p>
        </w:tc>
        <w:tc>
          <w:tcPr>
            <w:tcW w:w="1277" w:type="dxa"/>
          </w:tcPr>
          <w:p w14:paraId="40F68BED" w14:textId="77777777" w:rsidR="00AC1C2A" w:rsidRPr="00F41CF8" w:rsidRDefault="00AC1C2A" w:rsidP="000B7D5A">
            <w:pPr>
              <w:spacing w:after="0"/>
              <w:ind w:firstLine="0"/>
              <w:jc w:val="center"/>
              <w:rPr>
                <w:sz w:val="18"/>
                <w:szCs w:val="18"/>
              </w:rPr>
            </w:pPr>
            <w:r w:rsidRPr="00F41CF8">
              <w:rPr>
                <w:sz w:val="18"/>
                <w:szCs w:val="18"/>
              </w:rPr>
              <w:t>-</w:t>
            </w:r>
          </w:p>
        </w:tc>
        <w:tc>
          <w:tcPr>
            <w:tcW w:w="1277" w:type="dxa"/>
          </w:tcPr>
          <w:p w14:paraId="4D62E900" w14:textId="77777777" w:rsidR="00AC1C2A" w:rsidRPr="00F41CF8" w:rsidRDefault="00AC1C2A" w:rsidP="000B7D5A">
            <w:pPr>
              <w:spacing w:after="0"/>
              <w:ind w:firstLine="0"/>
              <w:jc w:val="right"/>
              <w:rPr>
                <w:rFonts w:ascii="TimesNewRoman" w:hAnsi="TimesNewRoman" w:cs="Arial"/>
                <w:bCs/>
                <w:sz w:val="18"/>
                <w:szCs w:val="18"/>
              </w:rPr>
            </w:pPr>
            <w:r w:rsidRPr="00F41CF8">
              <w:rPr>
                <w:rFonts w:ascii="TimesNewRoman" w:hAnsi="TimesNewRoman" w:cs="Arial"/>
                <w:bCs/>
                <w:sz w:val="18"/>
                <w:szCs w:val="18"/>
              </w:rPr>
              <w:t>11 374 433</w:t>
            </w:r>
          </w:p>
        </w:tc>
        <w:tc>
          <w:tcPr>
            <w:tcW w:w="1277" w:type="dxa"/>
          </w:tcPr>
          <w:p w14:paraId="66918009" w14:textId="77777777" w:rsidR="00AC1C2A" w:rsidRPr="00F41CF8" w:rsidRDefault="00AC1C2A" w:rsidP="000B7D5A">
            <w:pPr>
              <w:spacing w:after="0"/>
              <w:ind w:firstLine="0"/>
              <w:jc w:val="right"/>
              <w:rPr>
                <w:sz w:val="18"/>
                <w:szCs w:val="18"/>
              </w:rPr>
            </w:pPr>
            <w:r w:rsidRPr="00F41CF8">
              <w:rPr>
                <w:sz w:val="18"/>
                <w:szCs w:val="18"/>
              </w:rPr>
              <w:t>11 374 433</w:t>
            </w:r>
          </w:p>
        </w:tc>
      </w:tr>
      <w:tr w:rsidR="00AC1C2A" w:rsidRPr="002834FC" w14:paraId="58D4E636" w14:textId="77777777" w:rsidTr="000B7D5A">
        <w:trPr>
          <w:trHeight w:val="142"/>
          <w:jc w:val="center"/>
        </w:trPr>
        <w:tc>
          <w:tcPr>
            <w:tcW w:w="5241" w:type="dxa"/>
          </w:tcPr>
          <w:p w14:paraId="02857CF0" w14:textId="77777777" w:rsidR="00AC1C2A" w:rsidRPr="00F41CF8" w:rsidRDefault="00AC1C2A" w:rsidP="000B7D5A">
            <w:pPr>
              <w:tabs>
                <w:tab w:val="left" w:pos="1215"/>
              </w:tabs>
              <w:spacing w:after="0"/>
              <w:ind w:firstLine="0"/>
              <w:rPr>
                <w:i/>
                <w:sz w:val="18"/>
                <w:szCs w:val="18"/>
                <w:lang w:eastAsia="lv-LV"/>
              </w:rPr>
            </w:pPr>
            <w:r w:rsidRPr="00F41CF8">
              <w:rPr>
                <w:i/>
                <w:sz w:val="18"/>
                <w:szCs w:val="18"/>
                <w:lang w:eastAsia="lv-LV"/>
              </w:rPr>
              <w:t>Finansējums palielināts prioritārā pasākuma “</w:t>
            </w:r>
            <w:proofErr w:type="spellStart"/>
            <w:r w:rsidRPr="00F41CF8">
              <w:rPr>
                <w:i/>
                <w:sz w:val="18"/>
                <w:szCs w:val="18"/>
                <w:lang w:eastAsia="lv-LV"/>
              </w:rPr>
              <w:t>Kiberdrošības</w:t>
            </w:r>
            <w:proofErr w:type="spellEnd"/>
            <w:r w:rsidRPr="00F41CF8">
              <w:rPr>
                <w:i/>
                <w:sz w:val="18"/>
                <w:szCs w:val="18"/>
                <w:lang w:eastAsia="lv-LV"/>
              </w:rPr>
              <w:t xml:space="preserve"> stiprināšana (ar CERT atzinumu)” īstenošanai (MK 26.09.2023 prot. Nr.47 43.§ </w:t>
            </w:r>
            <w:r>
              <w:rPr>
                <w:i/>
                <w:sz w:val="18"/>
                <w:szCs w:val="18"/>
                <w:lang w:eastAsia="lv-LV"/>
              </w:rPr>
              <w:t>2.p. un 5</w:t>
            </w:r>
            <w:r w:rsidRPr="00F41CF8">
              <w:rPr>
                <w:i/>
                <w:sz w:val="18"/>
                <w:szCs w:val="18"/>
                <w:lang w:eastAsia="lv-LV"/>
              </w:rPr>
              <w:t>.p.)</w:t>
            </w:r>
          </w:p>
        </w:tc>
        <w:tc>
          <w:tcPr>
            <w:tcW w:w="1277" w:type="dxa"/>
          </w:tcPr>
          <w:p w14:paraId="5616B11E" w14:textId="77777777" w:rsidR="00AC1C2A" w:rsidRPr="00F41CF8" w:rsidRDefault="00AC1C2A" w:rsidP="000B7D5A">
            <w:pPr>
              <w:spacing w:after="0"/>
              <w:ind w:firstLine="0"/>
              <w:jc w:val="center"/>
              <w:rPr>
                <w:sz w:val="18"/>
                <w:szCs w:val="18"/>
              </w:rPr>
            </w:pPr>
            <w:r w:rsidRPr="00F41CF8">
              <w:rPr>
                <w:sz w:val="18"/>
                <w:szCs w:val="18"/>
              </w:rPr>
              <w:t>-</w:t>
            </w:r>
          </w:p>
        </w:tc>
        <w:tc>
          <w:tcPr>
            <w:tcW w:w="1277" w:type="dxa"/>
          </w:tcPr>
          <w:p w14:paraId="3F95B301" w14:textId="77777777" w:rsidR="00AC1C2A" w:rsidRPr="00F41CF8" w:rsidRDefault="00AC1C2A" w:rsidP="000B7D5A">
            <w:pPr>
              <w:spacing w:after="0"/>
              <w:ind w:firstLine="0"/>
              <w:jc w:val="right"/>
              <w:rPr>
                <w:rFonts w:ascii="TimesNewRoman" w:hAnsi="TimesNewRoman" w:cs="Arial"/>
                <w:bCs/>
                <w:sz w:val="18"/>
                <w:szCs w:val="18"/>
              </w:rPr>
            </w:pPr>
            <w:r w:rsidRPr="00F41CF8">
              <w:rPr>
                <w:rFonts w:ascii="TimesNewRoman" w:hAnsi="TimesNewRoman" w:cs="Arial"/>
                <w:bCs/>
                <w:sz w:val="18"/>
                <w:szCs w:val="18"/>
              </w:rPr>
              <w:t>6 650 000</w:t>
            </w:r>
          </w:p>
        </w:tc>
        <w:tc>
          <w:tcPr>
            <w:tcW w:w="1277" w:type="dxa"/>
          </w:tcPr>
          <w:p w14:paraId="6D00F571" w14:textId="77777777" w:rsidR="00AC1C2A" w:rsidRPr="00F41CF8" w:rsidRDefault="00AC1C2A" w:rsidP="000B7D5A">
            <w:pPr>
              <w:spacing w:after="0"/>
              <w:ind w:firstLine="0"/>
              <w:jc w:val="right"/>
              <w:rPr>
                <w:sz w:val="18"/>
                <w:szCs w:val="18"/>
              </w:rPr>
            </w:pPr>
            <w:r w:rsidRPr="00F41CF8">
              <w:rPr>
                <w:sz w:val="18"/>
                <w:szCs w:val="18"/>
              </w:rPr>
              <w:t>6 650 000</w:t>
            </w:r>
          </w:p>
        </w:tc>
      </w:tr>
      <w:tr w:rsidR="00AC1C2A" w:rsidRPr="002834FC" w14:paraId="6935EF16" w14:textId="77777777" w:rsidTr="000B7D5A">
        <w:trPr>
          <w:trHeight w:val="142"/>
          <w:jc w:val="center"/>
        </w:trPr>
        <w:tc>
          <w:tcPr>
            <w:tcW w:w="5241" w:type="dxa"/>
          </w:tcPr>
          <w:p w14:paraId="7A9090B0" w14:textId="77777777" w:rsidR="00AC1C2A" w:rsidRPr="00F41CF8" w:rsidRDefault="00AC1C2A" w:rsidP="000B7D5A">
            <w:pPr>
              <w:tabs>
                <w:tab w:val="left" w:pos="1215"/>
              </w:tabs>
              <w:spacing w:after="0"/>
              <w:ind w:firstLine="0"/>
              <w:rPr>
                <w:i/>
                <w:sz w:val="18"/>
                <w:szCs w:val="18"/>
                <w:lang w:eastAsia="lv-LV"/>
              </w:rPr>
            </w:pPr>
            <w:r w:rsidRPr="00F41CF8">
              <w:rPr>
                <w:i/>
                <w:sz w:val="18"/>
                <w:szCs w:val="18"/>
                <w:lang w:eastAsia="lv-LV"/>
              </w:rPr>
              <w:t xml:space="preserve">Finansējums palielināts prioritārā pasākuma “Ārējās robežas tehniskās infrastruktūras izveide” īstenošanai (MK 26.09.2023 prot. Nr.47 43.§ </w:t>
            </w:r>
            <w:r>
              <w:rPr>
                <w:i/>
                <w:sz w:val="18"/>
                <w:szCs w:val="18"/>
                <w:lang w:eastAsia="lv-LV"/>
              </w:rPr>
              <w:t>2.p. un 5</w:t>
            </w:r>
            <w:r w:rsidRPr="00F41CF8">
              <w:rPr>
                <w:i/>
                <w:sz w:val="18"/>
                <w:szCs w:val="18"/>
                <w:lang w:eastAsia="lv-LV"/>
              </w:rPr>
              <w:t>.p.)</w:t>
            </w:r>
          </w:p>
        </w:tc>
        <w:tc>
          <w:tcPr>
            <w:tcW w:w="1277" w:type="dxa"/>
          </w:tcPr>
          <w:p w14:paraId="170B9F6F" w14:textId="77777777" w:rsidR="00AC1C2A" w:rsidRPr="00F41CF8" w:rsidRDefault="00AC1C2A" w:rsidP="000B7D5A">
            <w:pPr>
              <w:spacing w:after="0"/>
              <w:ind w:firstLine="0"/>
              <w:jc w:val="center"/>
              <w:rPr>
                <w:sz w:val="18"/>
                <w:szCs w:val="18"/>
              </w:rPr>
            </w:pPr>
            <w:r w:rsidRPr="00F41CF8">
              <w:rPr>
                <w:sz w:val="18"/>
                <w:szCs w:val="18"/>
              </w:rPr>
              <w:t>-</w:t>
            </w:r>
          </w:p>
        </w:tc>
        <w:tc>
          <w:tcPr>
            <w:tcW w:w="1277" w:type="dxa"/>
          </w:tcPr>
          <w:p w14:paraId="33F02397" w14:textId="77777777" w:rsidR="00AC1C2A" w:rsidRPr="00F41CF8" w:rsidRDefault="00AC1C2A" w:rsidP="000B7D5A">
            <w:pPr>
              <w:spacing w:after="0"/>
              <w:ind w:firstLine="0"/>
              <w:jc w:val="right"/>
              <w:rPr>
                <w:rFonts w:ascii="TimesNewRoman" w:hAnsi="TimesNewRoman" w:cs="Arial"/>
                <w:bCs/>
                <w:sz w:val="18"/>
                <w:szCs w:val="18"/>
              </w:rPr>
            </w:pPr>
            <w:r w:rsidRPr="00F41CF8">
              <w:rPr>
                <w:rFonts w:ascii="TimesNewRoman" w:hAnsi="TimesNewRoman" w:cs="Arial"/>
                <w:bCs/>
                <w:sz w:val="18"/>
                <w:szCs w:val="18"/>
              </w:rPr>
              <w:t>25 000 000</w:t>
            </w:r>
          </w:p>
        </w:tc>
        <w:tc>
          <w:tcPr>
            <w:tcW w:w="1277" w:type="dxa"/>
          </w:tcPr>
          <w:p w14:paraId="1E922F86" w14:textId="77777777" w:rsidR="00AC1C2A" w:rsidRPr="00F41CF8" w:rsidRDefault="00AC1C2A" w:rsidP="000B7D5A">
            <w:pPr>
              <w:spacing w:after="0"/>
              <w:ind w:firstLine="0"/>
              <w:jc w:val="right"/>
              <w:rPr>
                <w:sz w:val="18"/>
                <w:szCs w:val="18"/>
              </w:rPr>
            </w:pPr>
            <w:r w:rsidRPr="00F41CF8">
              <w:rPr>
                <w:sz w:val="18"/>
                <w:szCs w:val="18"/>
              </w:rPr>
              <w:t>25 000 000</w:t>
            </w:r>
          </w:p>
        </w:tc>
      </w:tr>
      <w:tr w:rsidR="00AC1C2A" w:rsidRPr="002834FC" w14:paraId="289ABE27" w14:textId="77777777" w:rsidTr="000B7D5A">
        <w:trPr>
          <w:trHeight w:val="142"/>
          <w:jc w:val="center"/>
        </w:trPr>
        <w:tc>
          <w:tcPr>
            <w:tcW w:w="5241" w:type="dxa"/>
            <w:shd w:val="clear" w:color="auto" w:fill="F2F2F2" w:themeFill="background1" w:themeFillShade="F2"/>
          </w:tcPr>
          <w:p w14:paraId="5521FCCD" w14:textId="77777777" w:rsidR="00AC1C2A" w:rsidRPr="00F41CF8" w:rsidRDefault="00AC1C2A" w:rsidP="000B7D5A">
            <w:pPr>
              <w:spacing w:after="0"/>
              <w:ind w:firstLine="0"/>
              <w:jc w:val="left"/>
              <w:rPr>
                <w:sz w:val="18"/>
                <w:szCs w:val="18"/>
                <w:u w:val="single"/>
                <w:lang w:eastAsia="lv-LV"/>
              </w:rPr>
            </w:pPr>
            <w:r w:rsidRPr="00F41CF8">
              <w:rPr>
                <w:sz w:val="18"/>
                <w:szCs w:val="18"/>
                <w:u w:val="single"/>
                <w:lang w:eastAsia="lv-LV"/>
              </w:rPr>
              <w:t>Citas izmaiņas</w:t>
            </w:r>
          </w:p>
        </w:tc>
        <w:tc>
          <w:tcPr>
            <w:tcW w:w="1277" w:type="dxa"/>
            <w:shd w:val="clear" w:color="auto" w:fill="F2F2F2" w:themeFill="background1" w:themeFillShade="F2"/>
          </w:tcPr>
          <w:p w14:paraId="13EC2E33" w14:textId="77777777" w:rsidR="00AC1C2A" w:rsidRPr="00F41CF8" w:rsidRDefault="00AC1C2A" w:rsidP="000B7D5A">
            <w:pPr>
              <w:spacing w:after="0"/>
              <w:ind w:firstLine="0"/>
              <w:jc w:val="right"/>
              <w:rPr>
                <w:sz w:val="18"/>
                <w:szCs w:val="18"/>
              </w:rPr>
            </w:pPr>
            <w:r w:rsidRPr="00F41CF8">
              <w:rPr>
                <w:sz w:val="18"/>
                <w:szCs w:val="18"/>
              </w:rPr>
              <w:t>52 827 334</w:t>
            </w:r>
          </w:p>
        </w:tc>
        <w:tc>
          <w:tcPr>
            <w:tcW w:w="1277" w:type="dxa"/>
            <w:shd w:val="clear" w:color="auto" w:fill="F2F2F2" w:themeFill="background1" w:themeFillShade="F2"/>
          </w:tcPr>
          <w:p w14:paraId="66B51951" w14:textId="77777777" w:rsidR="00AC1C2A" w:rsidRPr="00F41CF8" w:rsidRDefault="00AC1C2A" w:rsidP="000B7D5A">
            <w:pPr>
              <w:spacing w:after="0"/>
              <w:ind w:firstLine="0"/>
              <w:jc w:val="right"/>
              <w:rPr>
                <w:rFonts w:ascii="TimesNewRoman" w:hAnsi="TimesNewRoman" w:cs="Arial"/>
                <w:bCs/>
                <w:sz w:val="18"/>
                <w:szCs w:val="18"/>
              </w:rPr>
            </w:pPr>
            <w:r w:rsidRPr="00F41CF8">
              <w:rPr>
                <w:sz w:val="18"/>
                <w:szCs w:val="18"/>
              </w:rPr>
              <w:t>102 437 605</w:t>
            </w:r>
          </w:p>
        </w:tc>
        <w:tc>
          <w:tcPr>
            <w:tcW w:w="1277" w:type="dxa"/>
            <w:shd w:val="clear" w:color="auto" w:fill="F2F2F2" w:themeFill="background1" w:themeFillShade="F2"/>
          </w:tcPr>
          <w:p w14:paraId="4C991A82" w14:textId="77777777" w:rsidR="00AC1C2A" w:rsidRPr="00F41CF8" w:rsidRDefault="00AC1C2A" w:rsidP="000B7D5A">
            <w:pPr>
              <w:spacing w:after="0"/>
              <w:ind w:firstLine="0"/>
              <w:jc w:val="right"/>
              <w:rPr>
                <w:sz w:val="18"/>
                <w:szCs w:val="18"/>
              </w:rPr>
            </w:pPr>
            <w:r w:rsidRPr="00F41CF8">
              <w:rPr>
                <w:sz w:val="18"/>
                <w:szCs w:val="18"/>
              </w:rPr>
              <w:t>49 610 271</w:t>
            </w:r>
          </w:p>
        </w:tc>
      </w:tr>
      <w:tr w:rsidR="00AC1C2A" w:rsidRPr="002834FC" w14:paraId="15DBA1E1" w14:textId="77777777" w:rsidTr="000B7D5A">
        <w:trPr>
          <w:trHeight w:val="142"/>
          <w:jc w:val="center"/>
        </w:trPr>
        <w:tc>
          <w:tcPr>
            <w:tcW w:w="5241" w:type="dxa"/>
          </w:tcPr>
          <w:p w14:paraId="537D983D" w14:textId="7C6C6F42" w:rsidR="00AC1C2A" w:rsidRPr="00F41CF8" w:rsidRDefault="00AC1C2A" w:rsidP="000B7D5A">
            <w:pPr>
              <w:tabs>
                <w:tab w:val="left" w:pos="1215"/>
              </w:tabs>
              <w:spacing w:after="0"/>
              <w:ind w:firstLine="0"/>
              <w:rPr>
                <w:i/>
                <w:sz w:val="18"/>
                <w:szCs w:val="18"/>
                <w:lang w:eastAsia="lv-LV"/>
              </w:rPr>
            </w:pPr>
            <w:r w:rsidRPr="00F41CF8">
              <w:rPr>
                <w:i/>
                <w:sz w:val="18"/>
                <w:szCs w:val="18"/>
                <w:lang w:eastAsia="lv-LV"/>
              </w:rPr>
              <w:lastRenderedPageBreak/>
              <w:t xml:space="preserve">Finansējums pārdalīts IeM, lai nodrošinātu ar valsts drošību saistītā ilgtermiņa saistību pasākuma </w:t>
            </w:r>
            <w:r w:rsidR="002F1D13">
              <w:rPr>
                <w:i/>
                <w:sz w:val="18"/>
                <w:szCs w:val="18"/>
                <w:lang w:eastAsia="lv-LV"/>
              </w:rPr>
              <w:t>“</w:t>
            </w:r>
            <w:r w:rsidRPr="00F41CF8">
              <w:rPr>
                <w:i/>
                <w:sz w:val="18"/>
                <w:szCs w:val="18"/>
                <w:lang w:eastAsia="lv-LV"/>
              </w:rPr>
              <w:t>Speciālo ugunsdzēsības un glābšanas transportlīdzekļu iegāde</w:t>
            </w:r>
            <w:r w:rsidR="002F1D13">
              <w:rPr>
                <w:i/>
                <w:sz w:val="18"/>
                <w:szCs w:val="18"/>
                <w:lang w:eastAsia="lv-LV"/>
              </w:rPr>
              <w:t>”</w:t>
            </w:r>
            <w:r w:rsidRPr="00F41CF8">
              <w:rPr>
                <w:i/>
                <w:sz w:val="18"/>
                <w:szCs w:val="18"/>
                <w:lang w:eastAsia="lv-LV"/>
              </w:rPr>
              <w:t xml:space="preserve"> ietvaros iegādāto 152 ugunsdzēsības autocisternu finansējuma gala norēķinu (MK 02.05.2023. prot. Nr.24  10.§)</w:t>
            </w:r>
          </w:p>
        </w:tc>
        <w:tc>
          <w:tcPr>
            <w:tcW w:w="1277" w:type="dxa"/>
          </w:tcPr>
          <w:p w14:paraId="14462D3C" w14:textId="77777777" w:rsidR="00AC1C2A" w:rsidRPr="00F41CF8" w:rsidRDefault="00AC1C2A" w:rsidP="000B7D5A">
            <w:pPr>
              <w:spacing w:after="0"/>
              <w:ind w:firstLine="0"/>
              <w:jc w:val="right"/>
              <w:rPr>
                <w:sz w:val="18"/>
                <w:szCs w:val="18"/>
              </w:rPr>
            </w:pPr>
            <w:r w:rsidRPr="00F41CF8">
              <w:rPr>
                <w:sz w:val="18"/>
                <w:szCs w:val="18"/>
              </w:rPr>
              <w:t>46 790 488</w:t>
            </w:r>
          </w:p>
        </w:tc>
        <w:tc>
          <w:tcPr>
            <w:tcW w:w="1277" w:type="dxa"/>
          </w:tcPr>
          <w:p w14:paraId="63421ECD" w14:textId="77777777" w:rsidR="00AC1C2A" w:rsidRPr="00F41CF8" w:rsidRDefault="00AC1C2A" w:rsidP="000B7D5A">
            <w:pPr>
              <w:spacing w:after="0"/>
              <w:ind w:firstLine="0"/>
              <w:jc w:val="center"/>
              <w:rPr>
                <w:rFonts w:ascii="TimesNewRoman" w:hAnsi="TimesNewRoman" w:cs="Arial"/>
                <w:bCs/>
                <w:sz w:val="18"/>
                <w:szCs w:val="18"/>
              </w:rPr>
            </w:pPr>
            <w:r w:rsidRPr="00F41CF8">
              <w:rPr>
                <w:rFonts w:ascii="TimesNewRoman" w:hAnsi="TimesNewRoman" w:cs="Arial"/>
                <w:bCs/>
                <w:sz w:val="18"/>
                <w:szCs w:val="18"/>
              </w:rPr>
              <w:t>-</w:t>
            </w:r>
          </w:p>
        </w:tc>
        <w:tc>
          <w:tcPr>
            <w:tcW w:w="1277" w:type="dxa"/>
          </w:tcPr>
          <w:p w14:paraId="7AA48DAA" w14:textId="77777777" w:rsidR="00AC1C2A" w:rsidRPr="00F41CF8" w:rsidRDefault="00AC1C2A" w:rsidP="000B7D5A">
            <w:pPr>
              <w:spacing w:after="0"/>
              <w:ind w:firstLine="0"/>
              <w:jc w:val="right"/>
              <w:rPr>
                <w:sz w:val="18"/>
                <w:szCs w:val="18"/>
              </w:rPr>
            </w:pPr>
            <w:r w:rsidRPr="00F41CF8">
              <w:rPr>
                <w:sz w:val="18"/>
                <w:szCs w:val="18"/>
              </w:rPr>
              <w:t>-46 790 488</w:t>
            </w:r>
          </w:p>
        </w:tc>
      </w:tr>
      <w:tr w:rsidR="00AC1C2A" w:rsidRPr="002834FC" w14:paraId="15EE8B73" w14:textId="77777777" w:rsidTr="000B7D5A">
        <w:trPr>
          <w:trHeight w:val="142"/>
          <w:jc w:val="center"/>
        </w:trPr>
        <w:tc>
          <w:tcPr>
            <w:tcW w:w="5241" w:type="dxa"/>
          </w:tcPr>
          <w:p w14:paraId="25DDF69A" w14:textId="77777777" w:rsidR="00AC1C2A" w:rsidRPr="00F41CF8" w:rsidRDefault="00AC1C2A" w:rsidP="000B7D5A">
            <w:pPr>
              <w:tabs>
                <w:tab w:val="left" w:pos="1215"/>
              </w:tabs>
              <w:spacing w:after="0"/>
              <w:ind w:firstLine="0"/>
              <w:rPr>
                <w:i/>
                <w:sz w:val="18"/>
                <w:szCs w:val="18"/>
                <w:lang w:eastAsia="lv-LV"/>
              </w:rPr>
            </w:pPr>
            <w:r w:rsidRPr="00F41CF8">
              <w:rPr>
                <w:i/>
                <w:sz w:val="18"/>
                <w:szCs w:val="18"/>
                <w:lang w:eastAsia="lv-LV"/>
              </w:rPr>
              <w:t>Finansējums pārdalīts IeM, lai nodrošinātu izmaksu segšanu, kas saistītas ar valsts ārējās sauszemes robežas gar Latvijas Republikas un Baltkrievijas Republikas robežu infrastruktūras izbūvi un saistītajiem pakalpojumiem (3. kārtas 2. posms), kā arī valsts ārējās sauszemes robežas infrastruktūras izbūves tempa kāpināšanu (2. kārta (MK 29.08.2023 prot. Nr.42 7.§)</w:t>
            </w:r>
          </w:p>
        </w:tc>
        <w:tc>
          <w:tcPr>
            <w:tcW w:w="1277" w:type="dxa"/>
          </w:tcPr>
          <w:p w14:paraId="4F4A3ED2" w14:textId="77777777" w:rsidR="00AC1C2A" w:rsidRPr="00F41CF8" w:rsidRDefault="00AC1C2A" w:rsidP="000B7D5A">
            <w:pPr>
              <w:spacing w:after="0"/>
              <w:ind w:firstLine="0"/>
              <w:jc w:val="right"/>
              <w:rPr>
                <w:sz w:val="18"/>
                <w:szCs w:val="18"/>
              </w:rPr>
            </w:pPr>
            <w:r w:rsidRPr="00F41CF8">
              <w:rPr>
                <w:sz w:val="18"/>
                <w:szCs w:val="18"/>
              </w:rPr>
              <w:t>6 036 846</w:t>
            </w:r>
          </w:p>
        </w:tc>
        <w:tc>
          <w:tcPr>
            <w:tcW w:w="1277" w:type="dxa"/>
          </w:tcPr>
          <w:p w14:paraId="6E58E610" w14:textId="77777777" w:rsidR="00AC1C2A" w:rsidRPr="00F41CF8" w:rsidRDefault="00AC1C2A" w:rsidP="000B7D5A">
            <w:pPr>
              <w:spacing w:after="0"/>
              <w:ind w:firstLine="0"/>
              <w:jc w:val="center"/>
              <w:rPr>
                <w:rFonts w:ascii="TimesNewRoman" w:hAnsi="TimesNewRoman" w:cs="Arial"/>
                <w:bCs/>
                <w:sz w:val="18"/>
                <w:szCs w:val="18"/>
              </w:rPr>
            </w:pPr>
            <w:r w:rsidRPr="00F41CF8">
              <w:rPr>
                <w:rFonts w:ascii="TimesNewRoman" w:hAnsi="TimesNewRoman" w:cs="Arial"/>
                <w:bCs/>
                <w:sz w:val="18"/>
                <w:szCs w:val="18"/>
              </w:rPr>
              <w:t>-</w:t>
            </w:r>
          </w:p>
        </w:tc>
        <w:tc>
          <w:tcPr>
            <w:tcW w:w="1277" w:type="dxa"/>
          </w:tcPr>
          <w:p w14:paraId="637EE39B" w14:textId="77777777" w:rsidR="00AC1C2A" w:rsidRPr="00F41CF8" w:rsidRDefault="00AC1C2A" w:rsidP="000B7D5A">
            <w:pPr>
              <w:spacing w:after="0"/>
              <w:ind w:firstLine="0"/>
              <w:jc w:val="right"/>
              <w:rPr>
                <w:sz w:val="18"/>
                <w:szCs w:val="18"/>
              </w:rPr>
            </w:pPr>
            <w:r w:rsidRPr="00F41CF8">
              <w:rPr>
                <w:sz w:val="18"/>
                <w:szCs w:val="18"/>
              </w:rPr>
              <w:t>-6 036 846</w:t>
            </w:r>
          </w:p>
        </w:tc>
      </w:tr>
      <w:tr w:rsidR="00AC1C2A" w:rsidRPr="002834FC" w14:paraId="23190493" w14:textId="77777777" w:rsidTr="000B7D5A">
        <w:trPr>
          <w:trHeight w:val="142"/>
          <w:jc w:val="center"/>
        </w:trPr>
        <w:tc>
          <w:tcPr>
            <w:tcW w:w="5241" w:type="dxa"/>
          </w:tcPr>
          <w:p w14:paraId="7B6881F5" w14:textId="77777777" w:rsidR="00AC1C2A" w:rsidRPr="00F41CF8" w:rsidRDefault="00AC1C2A" w:rsidP="000B7D5A">
            <w:pPr>
              <w:tabs>
                <w:tab w:val="left" w:pos="1215"/>
              </w:tabs>
              <w:spacing w:after="0"/>
              <w:ind w:firstLine="0"/>
              <w:rPr>
                <w:i/>
                <w:sz w:val="18"/>
                <w:szCs w:val="18"/>
                <w:lang w:eastAsia="lv-LV"/>
              </w:rPr>
            </w:pPr>
            <w:r w:rsidRPr="00F41CF8">
              <w:rPr>
                <w:i/>
                <w:sz w:val="18"/>
                <w:szCs w:val="18"/>
                <w:lang w:eastAsia="lv-LV"/>
              </w:rPr>
              <w:t>Finansējums palielināts valsts drošība stiprināšanas pasākumu īstenošanai (MK 13.01.2023. prot. Nr.2 1.§ 2.</w:t>
            </w:r>
            <w:r>
              <w:rPr>
                <w:i/>
                <w:sz w:val="18"/>
                <w:szCs w:val="18"/>
                <w:lang w:eastAsia="lv-LV"/>
              </w:rPr>
              <w:t>p.</w:t>
            </w:r>
            <w:r w:rsidRPr="00F41CF8">
              <w:rPr>
                <w:i/>
                <w:sz w:val="18"/>
                <w:szCs w:val="18"/>
                <w:lang w:eastAsia="lv-LV"/>
              </w:rPr>
              <w:t xml:space="preserve"> un 4.p.)</w:t>
            </w:r>
          </w:p>
        </w:tc>
        <w:tc>
          <w:tcPr>
            <w:tcW w:w="1277" w:type="dxa"/>
          </w:tcPr>
          <w:p w14:paraId="734E8345" w14:textId="77777777" w:rsidR="00AC1C2A" w:rsidRPr="00F41CF8" w:rsidRDefault="00AC1C2A" w:rsidP="000B7D5A">
            <w:pPr>
              <w:spacing w:after="0"/>
              <w:ind w:firstLine="0"/>
              <w:jc w:val="center"/>
              <w:rPr>
                <w:sz w:val="18"/>
                <w:szCs w:val="18"/>
              </w:rPr>
            </w:pPr>
            <w:r>
              <w:rPr>
                <w:sz w:val="18"/>
                <w:szCs w:val="18"/>
              </w:rPr>
              <w:t>-</w:t>
            </w:r>
          </w:p>
        </w:tc>
        <w:tc>
          <w:tcPr>
            <w:tcW w:w="1277" w:type="dxa"/>
          </w:tcPr>
          <w:p w14:paraId="260EE43B" w14:textId="77777777" w:rsidR="00AC1C2A" w:rsidRPr="00F41CF8" w:rsidRDefault="00AC1C2A" w:rsidP="000B7D5A">
            <w:pPr>
              <w:spacing w:after="0"/>
              <w:ind w:firstLine="0"/>
              <w:jc w:val="right"/>
              <w:rPr>
                <w:rFonts w:ascii="TimesNewRoman" w:hAnsi="TimesNewRoman" w:cs="Arial"/>
                <w:bCs/>
                <w:sz w:val="18"/>
                <w:szCs w:val="18"/>
              </w:rPr>
            </w:pPr>
            <w:r w:rsidRPr="00F41CF8">
              <w:rPr>
                <w:rFonts w:ascii="TimesNewRoman" w:hAnsi="TimesNewRoman" w:cs="Arial"/>
                <w:bCs/>
                <w:sz w:val="18"/>
                <w:szCs w:val="18"/>
              </w:rPr>
              <w:t>102 437 605</w:t>
            </w:r>
          </w:p>
        </w:tc>
        <w:tc>
          <w:tcPr>
            <w:tcW w:w="1277" w:type="dxa"/>
          </w:tcPr>
          <w:p w14:paraId="24567025" w14:textId="77777777" w:rsidR="00AC1C2A" w:rsidRPr="00F41CF8" w:rsidRDefault="00AC1C2A" w:rsidP="000B7D5A">
            <w:pPr>
              <w:spacing w:after="0"/>
              <w:ind w:firstLine="0"/>
              <w:jc w:val="right"/>
              <w:rPr>
                <w:sz w:val="18"/>
                <w:szCs w:val="18"/>
              </w:rPr>
            </w:pPr>
            <w:r w:rsidRPr="00F41CF8">
              <w:rPr>
                <w:sz w:val="18"/>
                <w:szCs w:val="18"/>
              </w:rPr>
              <w:t>102 437 605</w:t>
            </w:r>
          </w:p>
        </w:tc>
      </w:tr>
    </w:tbl>
    <w:p w14:paraId="11D139AC" w14:textId="77777777" w:rsidR="00AC1C2A" w:rsidRPr="00217178" w:rsidRDefault="00AC1C2A" w:rsidP="00AC1C2A">
      <w:pPr>
        <w:widowControl w:val="0"/>
        <w:spacing w:before="240" w:after="240"/>
        <w:ind w:firstLine="0"/>
        <w:jc w:val="center"/>
        <w:rPr>
          <w:b/>
        </w:rPr>
      </w:pPr>
      <w:r w:rsidRPr="00217178">
        <w:rPr>
          <w:b/>
        </w:rPr>
        <w:t>1</w:t>
      </w:r>
      <w:r>
        <w:rPr>
          <w:b/>
        </w:rPr>
        <w:t>9</w:t>
      </w:r>
      <w:r w:rsidRPr="00217178">
        <w:rPr>
          <w:b/>
        </w:rPr>
        <w:t xml:space="preserve">.00.00 </w:t>
      </w:r>
      <w:r w:rsidRPr="00D076C4">
        <w:rPr>
          <w:b/>
        </w:rPr>
        <w:t>Finansējums energoresursu un ēdināšanas izdevumu pieauguma kompensēšanai</w:t>
      </w:r>
    </w:p>
    <w:p w14:paraId="229E2CCA" w14:textId="77777777" w:rsidR="00AC1C2A" w:rsidRPr="00217178" w:rsidRDefault="00AC1C2A" w:rsidP="00AC1C2A">
      <w:pPr>
        <w:ind w:left="720" w:hanging="720"/>
        <w:rPr>
          <w:u w:val="single"/>
        </w:rPr>
      </w:pPr>
      <w:r w:rsidRPr="00217178">
        <w:rPr>
          <w:u w:val="single"/>
        </w:rPr>
        <w:t>Programmas mērķis:</w:t>
      </w:r>
    </w:p>
    <w:p w14:paraId="292908CB" w14:textId="77777777" w:rsidR="00AC1C2A" w:rsidRPr="00217178" w:rsidRDefault="00AC1C2A" w:rsidP="00AC1C2A">
      <w:pPr>
        <w:rPr>
          <w:lang w:eastAsia="lv-LV"/>
        </w:rPr>
      </w:pPr>
      <w:r w:rsidRPr="00B43140">
        <w:rPr>
          <w:lang w:eastAsia="lv-LV"/>
        </w:rPr>
        <w:t xml:space="preserve">nodrošināt finansējumu </w:t>
      </w:r>
      <w:r>
        <w:rPr>
          <w:lang w:eastAsia="lv-LV"/>
        </w:rPr>
        <w:t>daļējai energoresursu un ēdināšanas izdevumu pieauguma kompensēšanai</w:t>
      </w:r>
      <w:r w:rsidRPr="00B43140">
        <w:rPr>
          <w:lang w:eastAsia="lv-LV"/>
        </w:rPr>
        <w:t>.</w:t>
      </w:r>
    </w:p>
    <w:p w14:paraId="26430B32" w14:textId="77777777" w:rsidR="00AC1C2A" w:rsidRPr="00BA7B8A" w:rsidRDefault="00AC1C2A" w:rsidP="00AC1C2A">
      <w:pPr>
        <w:spacing w:before="240" w:after="240"/>
        <w:ind w:firstLine="0"/>
        <w:jc w:val="center"/>
        <w:rPr>
          <w:b/>
          <w:lang w:eastAsia="lv-LV"/>
        </w:rPr>
      </w:pPr>
      <w:r w:rsidRPr="00BA7B8A">
        <w:rPr>
          <w:b/>
          <w:lang w:eastAsia="lv-LV"/>
        </w:rPr>
        <w:t>Finansiālie rād</w:t>
      </w:r>
      <w:r>
        <w:rPr>
          <w:b/>
          <w:lang w:eastAsia="lv-LV"/>
        </w:rPr>
        <w:t>ītāji no 2022. līdz 2026</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C1C2A" w:rsidRPr="00F674E8" w14:paraId="01AAD7C0" w14:textId="77777777" w:rsidTr="000B7D5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5114086" w14:textId="77777777" w:rsidR="00AC1C2A" w:rsidRPr="00F674E8" w:rsidRDefault="00AC1C2A" w:rsidP="000B7D5A">
            <w:pPr>
              <w:spacing w:after="0"/>
              <w:ind w:firstLine="0"/>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31E539D6" w14:textId="77777777" w:rsidR="00AC1C2A" w:rsidRPr="00203D70" w:rsidRDefault="00AC1C2A" w:rsidP="000B7D5A">
            <w:pPr>
              <w:spacing w:after="0"/>
              <w:ind w:firstLine="0"/>
              <w:jc w:val="center"/>
              <w:rPr>
                <w:sz w:val="18"/>
                <w:szCs w:val="18"/>
                <w:lang w:eastAsia="lv-LV"/>
              </w:rPr>
            </w:pPr>
            <w:r>
              <w:rPr>
                <w:sz w:val="18"/>
                <w:szCs w:val="18"/>
                <w:lang w:eastAsia="lv-LV"/>
              </w:rPr>
              <w:t>2022</w:t>
            </w:r>
            <w:r w:rsidRPr="00BA7B8A">
              <w:rPr>
                <w:sz w:val="18"/>
                <w:szCs w:val="18"/>
                <w:lang w:eastAsia="lv-LV"/>
              </w:rPr>
              <w:t>. gads (izpilde)</w:t>
            </w:r>
          </w:p>
        </w:tc>
        <w:tc>
          <w:tcPr>
            <w:tcW w:w="1132" w:type="dxa"/>
            <w:tcBorders>
              <w:top w:val="single" w:sz="4" w:space="0" w:color="000000"/>
              <w:left w:val="single" w:sz="4" w:space="0" w:color="000000"/>
              <w:bottom w:val="single" w:sz="4" w:space="0" w:color="000000"/>
              <w:right w:val="single" w:sz="4" w:space="0" w:color="000000"/>
            </w:tcBorders>
            <w:vAlign w:val="center"/>
          </w:tcPr>
          <w:p w14:paraId="41E8829C" w14:textId="77777777" w:rsidR="00AC1C2A" w:rsidRPr="00203D70" w:rsidRDefault="00AC1C2A" w:rsidP="000B7D5A">
            <w:pPr>
              <w:spacing w:after="0"/>
              <w:ind w:firstLine="0"/>
              <w:jc w:val="center"/>
              <w:rPr>
                <w:sz w:val="18"/>
                <w:szCs w:val="18"/>
                <w:lang w:eastAsia="lv-LV"/>
              </w:rPr>
            </w:pPr>
            <w:r w:rsidRPr="00BA7B8A">
              <w:rPr>
                <w:sz w:val="18"/>
                <w:szCs w:val="18"/>
                <w:lang w:eastAsia="lv-LV"/>
              </w:rPr>
              <w:t>2</w:t>
            </w:r>
            <w:r>
              <w:rPr>
                <w:sz w:val="18"/>
                <w:szCs w:val="18"/>
                <w:lang w:eastAsia="lv-LV"/>
              </w:rPr>
              <w:t>023</w:t>
            </w:r>
            <w:r w:rsidRPr="00BA7B8A">
              <w:rPr>
                <w:sz w:val="18"/>
                <w:szCs w:val="18"/>
                <w:lang w:eastAsia="lv-LV"/>
              </w:rPr>
              <w:t>. gada plā</w:t>
            </w:r>
            <w:r>
              <w:rPr>
                <w:sz w:val="18"/>
                <w:szCs w:val="18"/>
                <w:lang w:eastAsia="lv-LV"/>
              </w:rPr>
              <w:t>ns</w:t>
            </w:r>
          </w:p>
        </w:tc>
        <w:tc>
          <w:tcPr>
            <w:tcW w:w="1132" w:type="dxa"/>
            <w:tcBorders>
              <w:top w:val="single" w:sz="4" w:space="0" w:color="000000"/>
              <w:left w:val="single" w:sz="4" w:space="0" w:color="000000"/>
              <w:bottom w:val="single" w:sz="4" w:space="0" w:color="000000"/>
              <w:right w:val="single" w:sz="4" w:space="0" w:color="000000"/>
            </w:tcBorders>
          </w:tcPr>
          <w:p w14:paraId="0FE77989" w14:textId="77777777" w:rsidR="00AC1C2A" w:rsidRPr="00203D70" w:rsidRDefault="00AC1C2A" w:rsidP="000B7D5A">
            <w:pPr>
              <w:spacing w:after="0"/>
              <w:ind w:firstLine="0"/>
              <w:jc w:val="center"/>
              <w:rPr>
                <w:sz w:val="18"/>
                <w:szCs w:val="18"/>
                <w:lang w:eastAsia="lv-LV"/>
              </w:rPr>
            </w:pPr>
            <w:r>
              <w:rPr>
                <w:sz w:val="18"/>
                <w:szCs w:val="18"/>
                <w:lang w:eastAsia="lv-LV"/>
              </w:rPr>
              <w:t>2024</w:t>
            </w:r>
            <w:r w:rsidRPr="00BA7B8A">
              <w:rPr>
                <w:sz w:val="18"/>
                <w:szCs w:val="18"/>
                <w:lang w:eastAsia="lv-LV"/>
              </w:rPr>
              <w:t>. gada p</w:t>
            </w:r>
            <w:r>
              <w:rPr>
                <w:sz w:val="18"/>
                <w:szCs w:val="18"/>
                <w:lang w:eastAsia="lv-LV"/>
              </w:rPr>
              <w:t>rojekts</w:t>
            </w:r>
          </w:p>
        </w:tc>
        <w:tc>
          <w:tcPr>
            <w:tcW w:w="1132" w:type="dxa"/>
            <w:tcBorders>
              <w:top w:val="single" w:sz="4" w:space="0" w:color="000000"/>
              <w:left w:val="single" w:sz="4" w:space="0" w:color="000000"/>
              <w:bottom w:val="single" w:sz="4" w:space="0" w:color="000000"/>
              <w:right w:val="single" w:sz="4" w:space="0" w:color="000000"/>
            </w:tcBorders>
          </w:tcPr>
          <w:p w14:paraId="3E2E2E99" w14:textId="77777777" w:rsidR="00AC1C2A" w:rsidRPr="00203D70" w:rsidRDefault="00AC1C2A" w:rsidP="000B7D5A">
            <w:pPr>
              <w:spacing w:after="0"/>
              <w:ind w:firstLine="0"/>
              <w:jc w:val="center"/>
              <w:rPr>
                <w:sz w:val="18"/>
                <w:szCs w:val="18"/>
                <w:lang w:eastAsia="lv-LV"/>
              </w:rPr>
            </w:pPr>
            <w:r>
              <w:rPr>
                <w:sz w:val="18"/>
                <w:szCs w:val="18"/>
                <w:lang w:eastAsia="lv-LV"/>
              </w:rPr>
              <w:t>2025</w:t>
            </w:r>
            <w:r w:rsidRPr="00BA7B8A">
              <w:rPr>
                <w:sz w:val="18"/>
                <w:szCs w:val="18"/>
                <w:lang w:eastAsia="lv-LV"/>
              </w:rPr>
              <w:t xml:space="preserve">. gada </w:t>
            </w:r>
            <w:r>
              <w:rPr>
                <w:sz w:val="18"/>
                <w:szCs w:val="18"/>
                <w:lang w:eastAsia="lv-LV"/>
              </w:rPr>
              <w:t>prognoze</w:t>
            </w:r>
          </w:p>
        </w:tc>
        <w:tc>
          <w:tcPr>
            <w:tcW w:w="1132" w:type="dxa"/>
            <w:tcBorders>
              <w:top w:val="single" w:sz="4" w:space="0" w:color="000000"/>
              <w:left w:val="single" w:sz="4" w:space="0" w:color="000000"/>
              <w:bottom w:val="single" w:sz="4" w:space="0" w:color="000000"/>
              <w:right w:val="single" w:sz="4" w:space="0" w:color="000000"/>
            </w:tcBorders>
          </w:tcPr>
          <w:p w14:paraId="0CBE7568" w14:textId="77777777" w:rsidR="00AC1C2A" w:rsidRPr="00203D70" w:rsidRDefault="00AC1C2A" w:rsidP="000B7D5A">
            <w:pPr>
              <w:spacing w:after="0"/>
              <w:ind w:firstLine="0"/>
              <w:jc w:val="center"/>
              <w:rPr>
                <w:sz w:val="18"/>
                <w:szCs w:val="18"/>
                <w:lang w:eastAsia="lv-LV"/>
              </w:rPr>
            </w:pPr>
            <w:r>
              <w:rPr>
                <w:sz w:val="18"/>
                <w:szCs w:val="18"/>
                <w:lang w:eastAsia="lv-LV"/>
              </w:rPr>
              <w:t>2026</w:t>
            </w:r>
            <w:r w:rsidRPr="00BA7B8A">
              <w:rPr>
                <w:sz w:val="18"/>
                <w:szCs w:val="18"/>
                <w:lang w:eastAsia="lv-LV"/>
              </w:rPr>
              <w:t>. gada p</w:t>
            </w:r>
            <w:r>
              <w:rPr>
                <w:sz w:val="18"/>
                <w:szCs w:val="18"/>
                <w:lang w:eastAsia="lv-LV"/>
              </w:rPr>
              <w:t>rognoze</w:t>
            </w:r>
          </w:p>
        </w:tc>
      </w:tr>
      <w:tr w:rsidR="00AC1C2A" w:rsidRPr="00F674E8" w14:paraId="21970F35" w14:textId="77777777" w:rsidTr="000B7D5A">
        <w:trPr>
          <w:trHeight w:val="43"/>
          <w:tblHeader/>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23805F" w14:textId="77777777" w:rsidR="00AC1C2A" w:rsidRPr="00203D70" w:rsidRDefault="00AC1C2A" w:rsidP="000B7D5A">
            <w:pPr>
              <w:spacing w:after="0"/>
              <w:ind w:firstLine="0"/>
              <w:jc w:val="left"/>
              <w:rPr>
                <w:sz w:val="18"/>
                <w:szCs w:val="24"/>
              </w:rPr>
            </w:pPr>
            <w:r w:rsidRPr="00203D70">
              <w:rPr>
                <w:sz w:val="18"/>
                <w:szCs w:val="24"/>
              </w:rPr>
              <w:t xml:space="preserve">Kopējie izdevumi, </w:t>
            </w:r>
            <w:proofErr w:type="spellStart"/>
            <w:r w:rsidRPr="00C17B01">
              <w:rPr>
                <w:i/>
                <w:iCs/>
                <w:sz w:val="18"/>
                <w:szCs w:val="24"/>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008903"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953A63" w14:textId="77777777" w:rsidR="00AC1C2A" w:rsidRPr="005264E7" w:rsidRDefault="00AC1C2A" w:rsidP="000B7D5A">
            <w:pPr>
              <w:spacing w:after="0"/>
              <w:ind w:left="-225" w:firstLine="0"/>
              <w:jc w:val="center"/>
              <w:rPr>
                <w:sz w:val="18"/>
                <w:szCs w:val="18"/>
                <w:lang w:eastAsia="lv-LV"/>
              </w:rPr>
            </w:pPr>
            <w:r w:rsidRPr="005264E7">
              <w:rPr>
                <w:sz w:val="18"/>
                <w:szCs w:val="18"/>
              </w:rPr>
              <w:t xml:space="preserve">   </w:t>
            </w:r>
            <w:r>
              <w:rPr>
                <w:sz w:val="18"/>
                <w:szCs w:val="18"/>
              </w:rPr>
              <w:t>14 621 393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EDE35E" w14:textId="77777777" w:rsidR="00AC1C2A" w:rsidRPr="005264E7" w:rsidRDefault="00AC1C2A" w:rsidP="000B7D5A">
            <w:pPr>
              <w:spacing w:after="0"/>
              <w:ind w:left="-225" w:firstLine="0"/>
              <w:jc w:val="right"/>
              <w:rPr>
                <w:sz w:val="18"/>
                <w:szCs w:val="18"/>
                <w:lang w:eastAsia="lv-LV"/>
              </w:rPr>
            </w:pPr>
            <w:r w:rsidRPr="005264E7">
              <w:rPr>
                <w:sz w:val="18"/>
                <w:szCs w:val="18"/>
              </w:rPr>
              <w:t xml:space="preserve">   </w:t>
            </w:r>
            <w:r w:rsidRPr="001E518A">
              <w:rPr>
                <w:sz w:val="18"/>
                <w:szCs w:val="18"/>
              </w:rPr>
              <w:t>45</w:t>
            </w:r>
            <w:r>
              <w:rPr>
                <w:sz w:val="18"/>
                <w:szCs w:val="18"/>
              </w:rPr>
              <w:t xml:space="preserve"> </w:t>
            </w:r>
            <w:r w:rsidRPr="001E518A">
              <w:rPr>
                <w:sz w:val="18"/>
                <w:szCs w:val="18"/>
              </w:rPr>
              <w:t>379</w:t>
            </w:r>
            <w:r>
              <w:rPr>
                <w:sz w:val="18"/>
                <w:szCs w:val="18"/>
              </w:rPr>
              <w:t xml:space="preserve"> </w:t>
            </w:r>
            <w:r w:rsidRPr="001E518A">
              <w:rPr>
                <w:sz w:val="18"/>
                <w:szCs w:val="18"/>
              </w:rPr>
              <w:t>945</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389392" w14:textId="77777777" w:rsidR="00AC1C2A" w:rsidRPr="005264E7" w:rsidRDefault="00AC1C2A" w:rsidP="000B7D5A">
            <w:pPr>
              <w:spacing w:after="0"/>
              <w:ind w:left="-225" w:firstLine="0"/>
              <w:jc w:val="right"/>
              <w:rPr>
                <w:sz w:val="18"/>
                <w:szCs w:val="18"/>
                <w:lang w:eastAsia="lv-LV"/>
              </w:rPr>
            </w:pPr>
            <w:r w:rsidRPr="005264E7">
              <w:rPr>
                <w:sz w:val="18"/>
                <w:szCs w:val="18"/>
              </w:rPr>
              <w:t xml:space="preserve">   </w:t>
            </w:r>
            <w:r w:rsidRPr="001E518A">
              <w:rPr>
                <w:sz w:val="18"/>
                <w:szCs w:val="18"/>
              </w:rPr>
              <w:t>45</w:t>
            </w:r>
            <w:r>
              <w:rPr>
                <w:sz w:val="18"/>
                <w:szCs w:val="18"/>
              </w:rPr>
              <w:t xml:space="preserve"> </w:t>
            </w:r>
            <w:r w:rsidRPr="001E518A">
              <w:rPr>
                <w:sz w:val="18"/>
                <w:szCs w:val="18"/>
              </w:rPr>
              <w:t>379</w:t>
            </w:r>
            <w:r>
              <w:rPr>
                <w:sz w:val="18"/>
                <w:szCs w:val="18"/>
              </w:rPr>
              <w:t xml:space="preserve"> </w:t>
            </w:r>
            <w:r w:rsidRPr="001E518A">
              <w:rPr>
                <w:sz w:val="18"/>
                <w:szCs w:val="18"/>
              </w:rPr>
              <w:t>945</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821CC9" w14:textId="77777777" w:rsidR="00AC1C2A" w:rsidRPr="005264E7" w:rsidRDefault="00AC1C2A" w:rsidP="000B7D5A">
            <w:pPr>
              <w:spacing w:after="0"/>
              <w:ind w:left="-225" w:firstLine="0"/>
              <w:jc w:val="right"/>
              <w:rPr>
                <w:sz w:val="18"/>
                <w:szCs w:val="18"/>
                <w:lang w:eastAsia="lv-LV"/>
              </w:rPr>
            </w:pPr>
            <w:r w:rsidRPr="005264E7">
              <w:rPr>
                <w:sz w:val="18"/>
                <w:szCs w:val="18"/>
              </w:rPr>
              <w:t xml:space="preserve">   </w:t>
            </w:r>
            <w:r w:rsidRPr="001E518A">
              <w:rPr>
                <w:sz w:val="18"/>
                <w:szCs w:val="18"/>
              </w:rPr>
              <w:t>45</w:t>
            </w:r>
            <w:r>
              <w:rPr>
                <w:sz w:val="18"/>
                <w:szCs w:val="18"/>
              </w:rPr>
              <w:t xml:space="preserve"> </w:t>
            </w:r>
            <w:r w:rsidRPr="001E518A">
              <w:rPr>
                <w:sz w:val="18"/>
                <w:szCs w:val="18"/>
              </w:rPr>
              <w:t>379</w:t>
            </w:r>
            <w:r>
              <w:rPr>
                <w:sz w:val="18"/>
                <w:szCs w:val="18"/>
              </w:rPr>
              <w:t xml:space="preserve"> </w:t>
            </w:r>
            <w:r w:rsidRPr="001E518A">
              <w:rPr>
                <w:sz w:val="18"/>
                <w:szCs w:val="18"/>
              </w:rPr>
              <w:t>945</w:t>
            </w:r>
          </w:p>
        </w:tc>
      </w:tr>
      <w:tr w:rsidR="00AC1C2A" w:rsidRPr="00F674E8" w14:paraId="2D03E0AD" w14:textId="77777777" w:rsidTr="000B7D5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B2F22F8" w14:textId="77777777" w:rsidR="00AC1C2A" w:rsidRPr="00203D70" w:rsidRDefault="00AC1C2A" w:rsidP="000B7D5A">
            <w:pPr>
              <w:spacing w:after="0"/>
              <w:ind w:firstLine="0"/>
              <w:jc w:val="left"/>
              <w:rPr>
                <w:sz w:val="18"/>
                <w:szCs w:val="24"/>
              </w:rPr>
            </w:pPr>
            <w:r w:rsidRPr="00203D70">
              <w:rPr>
                <w:sz w:val="18"/>
                <w:szCs w:val="24"/>
              </w:rPr>
              <w:t xml:space="preserve">Kopējo izdevumu izmaiņas, </w:t>
            </w:r>
            <w:proofErr w:type="spellStart"/>
            <w:r w:rsidRPr="00C17B01">
              <w:rPr>
                <w:i/>
                <w:iCs/>
                <w:sz w:val="18"/>
                <w:szCs w:val="24"/>
              </w:rPr>
              <w:t>euro</w:t>
            </w:r>
            <w:proofErr w:type="spellEnd"/>
            <w:r w:rsidRPr="00203D70">
              <w:rPr>
                <w:sz w:val="18"/>
                <w:szCs w:val="24"/>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1A5D5F36"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0B1A494D"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0A7AC8AC" w14:textId="77777777" w:rsidR="00AC1C2A" w:rsidRPr="005264E7" w:rsidRDefault="00AC1C2A" w:rsidP="000B7D5A">
            <w:pPr>
              <w:spacing w:after="0"/>
              <w:ind w:left="-90" w:firstLine="0"/>
              <w:jc w:val="right"/>
              <w:rPr>
                <w:sz w:val="18"/>
                <w:szCs w:val="18"/>
                <w:lang w:eastAsia="lv-LV"/>
              </w:rPr>
            </w:pPr>
            <w:r w:rsidRPr="005264E7">
              <w:rPr>
                <w:sz w:val="18"/>
                <w:szCs w:val="18"/>
              </w:rPr>
              <w:t xml:space="preserve">   </w:t>
            </w:r>
            <w:r>
              <w:rPr>
                <w:sz w:val="18"/>
                <w:szCs w:val="18"/>
              </w:rPr>
              <w:t>30 758 552</w:t>
            </w:r>
          </w:p>
        </w:tc>
        <w:tc>
          <w:tcPr>
            <w:tcW w:w="1132" w:type="dxa"/>
            <w:tcBorders>
              <w:top w:val="single" w:sz="4" w:space="0" w:color="000000"/>
              <w:left w:val="single" w:sz="4" w:space="0" w:color="000000"/>
              <w:bottom w:val="single" w:sz="4" w:space="0" w:color="000000"/>
              <w:right w:val="single" w:sz="4" w:space="0" w:color="000000"/>
            </w:tcBorders>
          </w:tcPr>
          <w:p w14:paraId="23711CB8" w14:textId="77777777" w:rsidR="00AC1C2A" w:rsidRPr="005264E7" w:rsidRDefault="00AC1C2A" w:rsidP="000B7D5A">
            <w:pPr>
              <w:spacing w:after="0"/>
              <w:ind w:left="-90" w:firstLine="0"/>
              <w:jc w:val="center"/>
              <w:rPr>
                <w:sz w:val="18"/>
                <w:szCs w:val="18"/>
                <w:lang w:eastAsia="lv-LV"/>
              </w:rPr>
            </w:pPr>
            <w:r>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45677518" w14:textId="77777777" w:rsidR="00AC1C2A" w:rsidRPr="005264E7" w:rsidRDefault="00AC1C2A" w:rsidP="000B7D5A">
            <w:pPr>
              <w:spacing w:after="0"/>
              <w:ind w:left="-90" w:right="10" w:firstLine="0"/>
              <w:jc w:val="center"/>
              <w:rPr>
                <w:sz w:val="18"/>
                <w:szCs w:val="18"/>
                <w:lang w:eastAsia="lv-LV"/>
              </w:rPr>
            </w:pPr>
            <w:r>
              <w:rPr>
                <w:sz w:val="18"/>
                <w:szCs w:val="18"/>
              </w:rPr>
              <w:t>-</w:t>
            </w:r>
          </w:p>
        </w:tc>
      </w:tr>
      <w:tr w:rsidR="00AC1C2A" w:rsidRPr="00F674E8" w14:paraId="10374CAA" w14:textId="77777777" w:rsidTr="000B7D5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8CF2737" w14:textId="77777777" w:rsidR="00AC1C2A" w:rsidRPr="00203D70" w:rsidRDefault="00AC1C2A" w:rsidP="000B7D5A">
            <w:pPr>
              <w:spacing w:after="0"/>
              <w:ind w:firstLine="0"/>
              <w:jc w:val="left"/>
              <w:rPr>
                <w:sz w:val="18"/>
                <w:szCs w:val="24"/>
              </w:rPr>
            </w:pPr>
            <w:r w:rsidRPr="00203D70">
              <w:rPr>
                <w:sz w:val="18"/>
                <w:szCs w:val="24"/>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0E201EB5"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0146C24D" w14:textId="77777777" w:rsidR="00AC1C2A" w:rsidRPr="00203D70" w:rsidRDefault="00AC1C2A" w:rsidP="000B7D5A">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1298AE76" w14:textId="77777777" w:rsidR="00AC1C2A" w:rsidRPr="000D0737" w:rsidRDefault="00AC1C2A" w:rsidP="000B7D5A">
            <w:pPr>
              <w:spacing w:after="0"/>
              <w:ind w:firstLine="0"/>
              <w:jc w:val="right"/>
              <w:rPr>
                <w:sz w:val="18"/>
                <w:szCs w:val="18"/>
                <w:lang w:eastAsia="lv-LV"/>
              </w:rPr>
            </w:pPr>
            <w:r>
              <w:rPr>
                <w:sz w:val="18"/>
                <w:szCs w:val="18"/>
                <w:lang w:eastAsia="lv-LV"/>
              </w:rPr>
              <w:t>210,4</w:t>
            </w:r>
          </w:p>
        </w:tc>
        <w:tc>
          <w:tcPr>
            <w:tcW w:w="1132" w:type="dxa"/>
            <w:tcBorders>
              <w:top w:val="single" w:sz="4" w:space="0" w:color="000000"/>
              <w:left w:val="single" w:sz="4" w:space="0" w:color="000000"/>
              <w:bottom w:val="single" w:sz="4" w:space="0" w:color="000000"/>
              <w:right w:val="single" w:sz="4" w:space="0" w:color="000000"/>
            </w:tcBorders>
          </w:tcPr>
          <w:p w14:paraId="066997F9" w14:textId="77777777" w:rsidR="00AC1C2A" w:rsidRPr="000D0737" w:rsidRDefault="00AC1C2A" w:rsidP="000B7D5A">
            <w:pPr>
              <w:spacing w:after="0"/>
              <w:ind w:firstLine="0"/>
              <w:jc w:val="center"/>
              <w:rPr>
                <w:sz w:val="18"/>
                <w:szCs w:val="18"/>
                <w:lang w:eastAsia="lv-LV"/>
              </w:rPr>
            </w:pPr>
            <w:r>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1BF7E5CB" w14:textId="77777777" w:rsidR="00AC1C2A" w:rsidRPr="000D0737" w:rsidRDefault="00AC1C2A" w:rsidP="000B7D5A">
            <w:pPr>
              <w:spacing w:after="0"/>
              <w:ind w:firstLine="0"/>
              <w:jc w:val="center"/>
              <w:rPr>
                <w:sz w:val="18"/>
                <w:szCs w:val="18"/>
                <w:lang w:eastAsia="lv-LV"/>
              </w:rPr>
            </w:pPr>
            <w:r>
              <w:rPr>
                <w:sz w:val="18"/>
                <w:szCs w:val="18"/>
                <w:lang w:eastAsia="lv-LV"/>
              </w:rPr>
              <w:t>-</w:t>
            </w:r>
          </w:p>
        </w:tc>
      </w:tr>
    </w:tbl>
    <w:p w14:paraId="3484E286" w14:textId="77777777" w:rsidR="00AC1C2A" w:rsidRPr="005323EB" w:rsidRDefault="00AC1C2A" w:rsidP="00AC1C2A">
      <w:pPr>
        <w:spacing w:before="240" w:after="240"/>
        <w:ind w:firstLine="0"/>
        <w:jc w:val="center"/>
        <w:rPr>
          <w:b/>
          <w:lang w:eastAsia="lv-LV"/>
        </w:rPr>
      </w:pPr>
      <w:r w:rsidRPr="005323EB">
        <w:rPr>
          <w:b/>
          <w:lang w:eastAsia="lv-LV"/>
        </w:rPr>
        <w:t>Izmaiņas izdevumos, salīdzinot 2024. gada projektu ar 2023. gada plānu</w:t>
      </w:r>
    </w:p>
    <w:p w14:paraId="68F2F8D2" w14:textId="77777777" w:rsidR="00AC1C2A" w:rsidRPr="00F41CF8" w:rsidRDefault="00AC1C2A" w:rsidP="00AC1C2A">
      <w:pPr>
        <w:spacing w:after="0"/>
        <w:ind w:left="7921" w:firstLine="720"/>
        <w:jc w:val="center"/>
        <w:rPr>
          <w:i/>
          <w:sz w:val="18"/>
          <w:szCs w:val="18"/>
        </w:rPr>
      </w:pPr>
      <w:proofErr w:type="spellStart"/>
      <w:r w:rsidRPr="00F41CF8">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C1C2A" w:rsidRPr="002834FC" w14:paraId="11F8EB57" w14:textId="77777777" w:rsidTr="000B7D5A">
        <w:trPr>
          <w:trHeight w:val="142"/>
          <w:tblHeader/>
          <w:jc w:val="center"/>
        </w:trPr>
        <w:tc>
          <w:tcPr>
            <w:tcW w:w="5241" w:type="dxa"/>
            <w:vAlign w:val="center"/>
          </w:tcPr>
          <w:p w14:paraId="4C407315" w14:textId="77777777" w:rsidR="00AC1C2A" w:rsidRPr="00F41CF8" w:rsidRDefault="00AC1C2A" w:rsidP="000B7D5A">
            <w:pPr>
              <w:spacing w:after="0"/>
              <w:ind w:firstLine="0"/>
              <w:jc w:val="center"/>
              <w:rPr>
                <w:sz w:val="18"/>
                <w:szCs w:val="18"/>
              </w:rPr>
            </w:pPr>
            <w:r w:rsidRPr="00F41CF8">
              <w:rPr>
                <w:sz w:val="18"/>
                <w:szCs w:val="18"/>
                <w:lang w:eastAsia="lv-LV"/>
              </w:rPr>
              <w:t>Pasākums</w:t>
            </w:r>
          </w:p>
        </w:tc>
        <w:tc>
          <w:tcPr>
            <w:tcW w:w="1277" w:type="dxa"/>
            <w:vAlign w:val="center"/>
          </w:tcPr>
          <w:p w14:paraId="5F8BC63E" w14:textId="77777777" w:rsidR="00AC1C2A" w:rsidRPr="00F41CF8" w:rsidRDefault="00AC1C2A" w:rsidP="000B7D5A">
            <w:pPr>
              <w:spacing w:after="0"/>
              <w:ind w:firstLine="0"/>
              <w:jc w:val="center"/>
              <w:rPr>
                <w:sz w:val="18"/>
                <w:szCs w:val="18"/>
                <w:lang w:eastAsia="lv-LV"/>
              </w:rPr>
            </w:pPr>
            <w:r w:rsidRPr="00F41CF8">
              <w:rPr>
                <w:sz w:val="18"/>
                <w:szCs w:val="18"/>
                <w:lang w:eastAsia="lv-LV"/>
              </w:rPr>
              <w:t>Samazinājums</w:t>
            </w:r>
          </w:p>
        </w:tc>
        <w:tc>
          <w:tcPr>
            <w:tcW w:w="1277" w:type="dxa"/>
            <w:vAlign w:val="center"/>
          </w:tcPr>
          <w:p w14:paraId="10411BA8" w14:textId="77777777" w:rsidR="00AC1C2A" w:rsidRPr="00F41CF8" w:rsidRDefault="00AC1C2A" w:rsidP="000B7D5A">
            <w:pPr>
              <w:spacing w:after="0"/>
              <w:ind w:firstLine="0"/>
              <w:jc w:val="center"/>
              <w:rPr>
                <w:sz w:val="18"/>
                <w:szCs w:val="18"/>
                <w:lang w:eastAsia="lv-LV"/>
              </w:rPr>
            </w:pPr>
            <w:r w:rsidRPr="00F41CF8">
              <w:rPr>
                <w:sz w:val="18"/>
                <w:szCs w:val="18"/>
                <w:lang w:eastAsia="lv-LV"/>
              </w:rPr>
              <w:t>Palielinājums</w:t>
            </w:r>
          </w:p>
        </w:tc>
        <w:tc>
          <w:tcPr>
            <w:tcW w:w="1277" w:type="dxa"/>
            <w:vAlign w:val="center"/>
          </w:tcPr>
          <w:p w14:paraId="2CCEBB6C" w14:textId="77777777" w:rsidR="00AC1C2A" w:rsidRPr="00F41CF8" w:rsidRDefault="00AC1C2A" w:rsidP="000B7D5A">
            <w:pPr>
              <w:spacing w:after="0"/>
              <w:ind w:firstLine="0"/>
              <w:jc w:val="center"/>
              <w:rPr>
                <w:sz w:val="18"/>
                <w:szCs w:val="18"/>
                <w:lang w:eastAsia="lv-LV"/>
              </w:rPr>
            </w:pPr>
            <w:r w:rsidRPr="00F41CF8">
              <w:rPr>
                <w:sz w:val="18"/>
                <w:szCs w:val="18"/>
                <w:lang w:eastAsia="lv-LV"/>
              </w:rPr>
              <w:t>Izmaiņas</w:t>
            </w:r>
          </w:p>
        </w:tc>
      </w:tr>
      <w:tr w:rsidR="00AC1C2A" w:rsidRPr="002834FC" w14:paraId="330EE43E" w14:textId="77777777" w:rsidTr="000B7D5A">
        <w:trPr>
          <w:trHeight w:val="142"/>
          <w:jc w:val="center"/>
        </w:trPr>
        <w:tc>
          <w:tcPr>
            <w:tcW w:w="5241" w:type="dxa"/>
            <w:shd w:val="clear" w:color="auto" w:fill="D9D9D9" w:themeFill="background1" w:themeFillShade="D9"/>
          </w:tcPr>
          <w:p w14:paraId="15691890" w14:textId="77777777" w:rsidR="00AC1C2A" w:rsidRPr="00F41CF8" w:rsidRDefault="00AC1C2A" w:rsidP="000B7D5A">
            <w:pPr>
              <w:spacing w:after="0"/>
              <w:ind w:firstLine="0"/>
              <w:jc w:val="left"/>
              <w:rPr>
                <w:sz w:val="18"/>
                <w:szCs w:val="18"/>
              </w:rPr>
            </w:pPr>
            <w:r w:rsidRPr="00F41CF8">
              <w:rPr>
                <w:b/>
                <w:bCs/>
                <w:sz w:val="18"/>
                <w:szCs w:val="18"/>
                <w:lang w:eastAsia="lv-LV"/>
              </w:rPr>
              <w:t>Izdevumi - kopā</w:t>
            </w:r>
          </w:p>
        </w:tc>
        <w:tc>
          <w:tcPr>
            <w:tcW w:w="1277" w:type="dxa"/>
            <w:shd w:val="clear" w:color="auto" w:fill="D9D9D9" w:themeFill="background1" w:themeFillShade="D9"/>
          </w:tcPr>
          <w:p w14:paraId="7BE00960" w14:textId="77777777" w:rsidR="00AC1C2A" w:rsidRPr="00F41CF8" w:rsidRDefault="00AC1C2A" w:rsidP="000B7D5A">
            <w:pPr>
              <w:spacing w:after="0"/>
              <w:ind w:firstLine="0"/>
              <w:jc w:val="right"/>
              <w:rPr>
                <w:b/>
                <w:sz w:val="18"/>
                <w:szCs w:val="18"/>
              </w:rPr>
            </w:pPr>
            <w:r w:rsidRPr="00596640">
              <w:rPr>
                <w:b/>
                <w:sz w:val="18"/>
                <w:szCs w:val="18"/>
              </w:rPr>
              <w:t>4 620 055</w:t>
            </w:r>
          </w:p>
        </w:tc>
        <w:tc>
          <w:tcPr>
            <w:tcW w:w="1277" w:type="dxa"/>
            <w:shd w:val="clear" w:color="auto" w:fill="D9D9D9" w:themeFill="background1" w:themeFillShade="D9"/>
          </w:tcPr>
          <w:p w14:paraId="5CD4A980" w14:textId="77777777" w:rsidR="00AC1C2A" w:rsidRPr="00F41CF8" w:rsidRDefault="00AC1C2A" w:rsidP="000B7D5A">
            <w:pPr>
              <w:spacing w:after="0"/>
              <w:ind w:firstLine="0"/>
              <w:jc w:val="right"/>
              <w:rPr>
                <w:b/>
                <w:sz w:val="18"/>
                <w:szCs w:val="18"/>
              </w:rPr>
            </w:pPr>
            <w:r w:rsidRPr="00596640">
              <w:rPr>
                <w:b/>
                <w:sz w:val="18"/>
                <w:szCs w:val="18"/>
              </w:rPr>
              <w:t>35 378 607</w:t>
            </w:r>
          </w:p>
        </w:tc>
        <w:tc>
          <w:tcPr>
            <w:tcW w:w="1277" w:type="dxa"/>
            <w:shd w:val="clear" w:color="auto" w:fill="D9D9D9" w:themeFill="background1" w:themeFillShade="D9"/>
          </w:tcPr>
          <w:p w14:paraId="657776A1" w14:textId="77777777" w:rsidR="00AC1C2A" w:rsidRPr="00F41CF8" w:rsidRDefault="00AC1C2A" w:rsidP="000B7D5A">
            <w:pPr>
              <w:spacing w:after="0"/>
              <w:ind w:firstLine="0"/>
              <w:jc w:val="right"/>
              <w:rPr>
                <w:b/>
                <w:sz w:val="18"/>
                <w:szCs w:val="18"/>
              </w:rPr>
            </w:pPr>
            <w:r>
              <w:rPr>
                <w:b/>
                <w:sz w:val="18"/>
                <w:szCs w:val="18"/>
              </w:rPr>
              <w:t>30 758 552</w:t>
            </w:r>
          </w:p>
        </w:tc>
      </w:tr>
      <w:tr w:rsidR="00AC1C2A" w:rsidRPr="002834FC" w14:paraId="6A9A2F71" w14:textId="77777777" w:rsidTr="000B7D5A">
        <w:trPr>
          <w:trHeight w:val="142"/>
          <w:jc w:val="center"/>
        </w:trPr>
        <w:tc>
          <w:tcPr>
            <w:tcW w:w="9072" w:type="dxa"/>
            <w:gridSpan w:val="4"/>
            <w:shd w:val="clear" w:color="auto" w:fill="auto"/>
            <w:vAlign w:val="center"/>
          </w:tcPr>
          <w:p w14:paraId="5D56EBA0" w14:textId="77777777" w:rsidR="00AC1C2A" w:rsidRPr="00F41CF8" w:rsidRDefault="00AC1C2A" w:rsidP="000B7D5A">
            <w:pPr>
              <w:spacing w:after="0"/>
              <w:ind w:left="310" w:firstLine="0"/>
              <w:jc w:val="left"/>
              <w:rPr>
                <w:b/>
                <w:sz w:val="18"/>
                <w:szCs w:val="18"/>
              </w:rPr>
            </w:pPr>
            <w:r w:rsidRPr="00F41CF8">
              <w:rPr>
                <w:i/>
                <w:sz w:val="18"/>
                <w:szCs w:val="18"/>
                <w:lang w:eastAsia="lv-LV"/>
              </w:rPr>
              <w:t>t. sk.:</w:t>
            </w:r>
          </w:p>
        </w:tc>
      </w:tr>
      <w:tr w:rsidR="00AC1C2A" w:rsidRPr="002834FC" w14:paraId="5BA91EF0" w14:textId="77777777" w:rsidTr="000B7D5A">
        <w:trPr>
          <w:trHeight w:val="142"/>
          <w:jc w:val="center"/>
        </w:trPr>
        <w:tc>
          <w:tcPr>
            <w:tcW w:w="5241" w:type="dxa"/>
            <w:shd w:val="clear" w:color="auto" w:fill="F2F2F2" w:themeFill="background1" w:themeFillShade="F2"/>
          </w:tcPr>
          <w:p w14:paraId="381AE57B" w14:textId="77777777" w:rsidR="00AC1C2A" w:rsidRPr="00F41CF8" w:rsidRDefault="00AC1C2A" w:rsidP="000B7D5A">
            <w:pPr>
              <w:spacing w:after="0"/>
              <w:ind w:firstLine="0"/>
              <w:jc w:val="left"/>
              <w:rPr>
                <w:sz w:val="18"/>
                <w:szCs w:val="18"/>
                <w:u w:val="single"/>
                <w:lang w:eastAsia="lv-LV"/>
              </w:rPr>
            </w:pPr>
            <w:r w:rsidRPr="00F41CF8">
              <w:rPr>
                <w:sz w:val="18"/>
                <w:szCs w:val="18"/>
                <w:u w:val="single"/>
                <w:lang w:eastAsia="lv-LV"/>
              </w:rPr>
              <w:t>Citas izmaiņas</w:t>
            </w:r>
          </w:p>
        </w:tc>
        <w:tc>
          <w:tcPr>
            <w:tcW w:w="1277" w:type="dxa"/>
            <w:shd w:val="clear" w:color="auto" w:fill="F2F2F2" w:themeFill="background1" w:themeFillShade="F2"/>
          </w:tcPr>
          <w:p w14:paraId="7AE27AF1" w14:textId="77777777" w:rsidR="00AC1C2A" w:rsidRPr="00F41CF8" w:rsidRDefault="00AC1C2A" w:rsidP="000B7D5A">
            <w:pPr>
              <w:spacing w:after="0"/>
              <w:ind w:firstLine="0"/>
              <w:jc w:val="right"/>
              <w:rPr>
                <w:sz w:val="18"/>
                <w:szCs w:val="18"/>
              </w:rPr>
            </w:pPr>
            <w:r w:rsidRPr="00527721">
              <w:rPr>
                <w:sz w:val="18"/>
                <w:szCs w:val="18"/>
              </w:rPr>
              <w:t>4 620 055</w:t>
            </w:r>
          </w:p>
        </w:tc>
        <w:tc>
          <w:tcPr>
            <w:tcW w:w="1277" w:type="dxa"/>
            <w:shd w:val="clear" w:color="auto" w:fill="F2F2F2" w:themeFill="background1" w:themeFillShade="F2"/>
          </w:tcPr>
          <w:p w14:paraId="5D9378E5" w14:textId="77777777" w:rsidR="00AC1C2A" w:rsidRPr="00F41CF8" w:rsidRDefault="00AC1C2A" w:rsidP="000B7D5A">
            <w:pPr>
              <w:spacing w:after="0"/>
              <w:ind w:firstLine="0"/>
              <w:jc w:val="right"/>
              <w:rPr>
                <w:rFonts w:ascii="TimesNewRoman" w:hAnsi="TimesNewRoman" w:cs="Arial"/>
                <w:bCs/>
                <w:sz w:val="18"/>
                <w:szCs w:val="18"/>
              </w:rPr>
            </w:pPr>
            <w:r w:rsidRPr="00527721">
              <w:rPr>
                <w:sz w:val="18"/>
                <w:szCs w:val="18"/>
              </w:rPr>
              <w:t>35 378 607</w:t>
            </w:r>
          </w:p>
        </w:tc>
        <w:tc>
          <w:tcPr>
            <w:tcW w:w="1277" w:type="dxa"/>
            <w:shd w:val="clear" w:color="auto" w:fill="F2F2F2" w:themeFill="background1" w:themeFillShade="F2"/>
          </w:tcPr>
          <w:p w14:paraId="7D91C114" w14:textId="77777777" w:rsidR="00AC1C2A" w:rsidRPr="00F41CF8" w:rsidRDefault="00AC1C2A" w:rsidP="000B7D5A">
            <w:pPr>
              <w:spacing w:after="0"/>
              <w:ind w:firstLine="0"/>
              <w:jc w:val="right"/>
              <w:rPr>
                <w:sz w:val="18"/>
                <w:szCs w:val="18"/>
              </w:rPr>
            </w:pPr>
            <w:r w:rsidRPr="00596640">
              <w:rPr>
                <w:sz w:val="18"/>
                <w:szCs w:val="18"/>
              </w:rPr>
              <w:t>30 758 552</w:t>
            </w:r>
          </w:p>
        </w:tc>
      </w:tr>
      <w:tr w:rsidR="00AC1C2A" w:rsidRPr="002834FC" w14:paraId="14048850" w14:textId="77777777" w:rsidTr="000B7D5A">
        <w:trPr>
          <w:trHeight w:val="142"/>
          <w:jc w:val="center"/>
        </w:trPr>
        <w:tc>
          <w:tcPr>
            <w:tcW w:w="5241" w:type="dxa"/>
          </w:tcPr>
          <w:p w14:paraId="0214D500" w14:textId="77777777" w:rsidR="00AC1C2A" w:rsidRPr="00F41CF8" w:rsidRDefault="00AC1C2A" w:rsidP="000B7D5A">
            <w:pPr>
              <w:tabs>
                <w:tab w:val="left" w:pos="1215"/>
              </w:tabs>
              <w:spacing w:after="0"/>
              <w:ind w:firstLine="0"/>
              <w:rPr>
                <w:i/>
                <w:sz w:val="18"/>
                <w:szCs w:val="18"/>
                <w:lang w:eastAsia="lv-LV"/>
              </w:rPr>
            </w:pPr>
            <w:r>
              <w:rPr>
                <w:i/>
                <w:sz w:val="18"/>
                <w:szCs w:val="18"/>
                <w:lang w:eastAsia="lv-LV"/>
              </w:rPr>
              <w:t>F</w:t>
            </w:r>
            <w:r w:rsidRPr="001E518A">
              <w:rPr>
                <w:i/>
                <w:sz w:val="18"/>
                <w:szCs w:val="18"/>
                <w:lang w:eastAsia="lv-LV"/>
              </w:rPr>
              <w:t>inansējums daļējai energoresursu un ēdināšanas izdevumu pieauguma kompensēšanai (MK 13.01.2023. prot. Nr.2 1.§ 6.p.)</w:t>
            </w:r>
          </w:p>
        </w:tc>
        <w:tc>
          <w:tcPr>
            <w:tcW w:w="1277" w:type="dxa"/>
          </w:tcPr>
          <w:p w14:paraId="743C257B" w14:textId="77777777" w:rsidR="00AC1C2A" w:rsidRPr="00F41CF8" w:rsidRDefault="00AC1C2A" w:rsidP="000B7D5A">
            <w:pPr>
              <w:spacing w:after="0"/>
              <w:ind w:firstLine="0"/>
              <w:jc w:val="center"/>
              <w:rPr>
                <w:sz w:val="18"/>
                <w:szCs w:val="18"/>
              </w:rPr>
            </w:pPr>
            <w:r>
              <w:rPr>
                <w:sz w:val="18"/>
                <w:szCs w:val="18"/>
              </w:rPr>
              <w:t>-</w:t>
            </w:r>
          </w:p>
        </w:tc>
        <w:tc>
          <w:tcPr>
            <w:tcW w:w="1277" w:type="dxa"/>
          </w:tcPr>
          <w:p w14:paraId="4276E0A3" w14:textId="77777777" w:rsidR="00AC1C2A" w:rsidRPr="00F41CF8" w:rsidRDefault="00AC1C2A" w:rsidP="000B7D5A">
            <w:pPr>
              <w:spacing w:after="0"/>
              <w:ind w:firstLine="0"/>
              <w:jc w:val="right"/>
              <w:rPr>
                <w:rFonts w:ascii="TimesNewRoman" w:hAnsi="TimesNewRoman" w:cs="Arial"/>
                <w:bCs/>
                <w:sz w:val="18"/>
                <w:szCs w:val="18"/>
              </w:rPr>
            </w:pPr>
            <w:r>
              <w:rPr>
                <w:rFonts w:ascii="TimesNewRoman" w:hAnsi="TimesNewRoman" w:cs="Arial"/>
                <w:bCs/>
                <w:sz w:val="18"/>
                <w:szCs w:val="18"/>
              </w:rPr>
              <w:t>35 378 607</w:t>
            </w:r>
          </w:p>
        </w:tc>
        <w:tc>
          <w:tcPr>
            <w:tcW w:w="1277" w:type="dxa"/>
          </w:tcPr>
          <w:p w14:paraId="6594AED8" w14:textId="77777777" w:rsidR="00AC1C2A" w:rsidRPr="00F41CF8" w:rsidRDefault="00AC1C2A" w:rsidP="000B7D5A">
            <w:pPr>
              <w:spacing w:after="0"/>
              <w:ind w:firstLine="0"/>
              <w:jc w:val="right"/>
              <w:rPr>
                <w:sz w:val="18"/>
                <w:szCs w:val="18"/>
              </w:rPr>
            </w:pPr>
            <w:r>
              <w:rPr>
                <w:sz w:val="18"/>
                <w:szCs w:val="18"/>
              </w:rPr>
              <w:t>35 378 607</w:t>
            </w:r>
          </w:p>
        </w:tc>
      </w:tr>
      <w:tr w:rsidR="00AC1C2A" w:rsidRPr="002834FC" w14:paraId="51C6C8AD" w14:textId="77777777" w:rsidTr="000B7D5A">
        <w:trPr>
          <w:trHeight w:val="142"/>
          <w:jc w:val="center"/>
        </w:trPr>
        <w:tc>
          <w:tcPr>
            <w:tcW w:w="5241" w:type="dxa"/>
          </w:tcPr>
          <w:p w14:paraId="0CEE1180" w14:textId="77777777" w:rsidR="00AC1C2A" w:rsidRPr="00F41CF8" w:rsidRDefault="00AC1C2A" w:rsidP="000B7D5A">
            <w:pPr>
              <w:tabs>
                <w:tab w:val="left" w:pos="1215"/>
              </w:tabs>
              <w:spacing w:after="0"/>
              <w:ind w:firstLine="0"/>
              <w:rPr>
                <w:i/>
                <w:sz w:val="18"/>
                <w:szCs w:val="18"/>
                <w:lang w:eastAsia="lv-LV"/>
              </w:rPr>
            </w:pPr>
            <w:r w:rsidRPr="001E518A">
              <w:rPr>
                <w:i/>
                <w:sz w:val="18"/>
                <w:szCs w:val="18"/>
                <w:lang w:eastAsia="lv-LV"/>
              </w:rPr>
              <w:t>Finansējuma korekcijas (MK 26.09.2023 prot. Nr.47 43.§ 16.p.)</w:t>
            </w:r>
          </w:p>
        </w:tc>
        <w:tc>
          <w:tcPr>
            <w:tcW w:w="1277" w:type="dxa"/>
          </w:tcPr>
          <w:p w14:paraId="242203F7" w14:textId="77777777" w:rsidR="00AC1C2A" w:rsidRPr="00F41CF8" w:rsidRDefault="00AC1C2A" w:rsidP="000B7D5A">
            <w:pPr>
              <w:spacing w:after="0"/>
              <w:ind w:firstLine="0"/>
              <w:jc w:val="right"/>
              <w:rPr>
                <w:sz w:val="18"/>
                <w:szCs w:val="18"/>
              </w:rPr>
            </w:pPr>
            <w:r>
              <w:rPr>
                <w:sz w:val="18"/>
                <w:szCs w:val="18"/>
              </w:rPr>
              <w:t>4 620 055</w:t>
            </w:r>
          </w:p>
        </w:tc>
        <w:tc>
          <w:tcPr>
            <w:tcW w:w="1277" w:type="dxa"/>
          </w:tcPr>
          <w:p w14:paraId="47FED181" w14:textId="77777777" w:rsidR="00AC1C2A" w:rsidRPr="00F41CF8" w:rsidRDefault="00AC1C2A" w:rsidP="000B7D5A">
            <w:pPr>
              <w:spacing w:after="0"/>
              <w:ind w:firstLine="0"/>
              <w:jc w:val="center"/>
              <w:rPr>
                <w:rFonts w:ascii="TimesNewRoman" w:hAnsi="TimesNewRoman" w:cs="Arial"/>
                <w:bCs/>
                <w:sz w:val="18"/>
                <w:szCs w:val="18"/>
              </w:rPr>
            </w:pPr>
            <w:r>
              <w:rPr>
                <w:rFonts w:ascii="TimesNewRoman" w:hAnsi="TimesNewRoman" w:cs="Arial"/>
                <w:bCs/>
                <w:sz w:val="18"/>
                <w:szCs w:val="18"/>
              </w:rPr>
              <w:t>-</w:t>
            </w:r>
          </w:p>
        </w:tc>
        <w:tc>
          <w:tcPr>
            <w:tcW w:w="1277" w:type="dxa"/>
          </w:tcPr>
          <w:p w14:paraId="15B8133D" w14:textId="77777777" w:rsidR="00AC1C2A" w:rsidRPr="00F41CF8" w:rsidRDefault="00AC1C2A" w:rsidP="000B7D5A">
            <w:pPr>
              <w:spacing w:after="0"/>
              <w:ind w:firstLine="0"/>
              <w:jc w:val="right"/>
              <w:rPr>
                <w:sz w:val="18"/>
                <w:szCs w:val="18"/>
              </w:rPr>
            </w:pPr>
            <w:r>
              <w:rPr>
                <w:sz w:val="18"/>
                <w:szCs w:val="18"/>
              </w:rPr>
              <w:t>-</w:t>
            </w:r>
            <w:r w:rsidRPr="00527721">
              <w:rPr>
                <w:sz w:val="18"/>
                <w:szCs w:val="18"/>
              </w:rPr>
              <w:t>4 620 055</w:t>
            </w:r>
          </w:p>
        </w:tc>
      </w:tr>
    </w:tbl>
    <w:p w14:paraId="520D738E" w14:textId="77777777" w:rsidR="00AC1C2A" w:rsidRPr="00217178" w:rsidRDefault="00AC1C2A" w:rsidP="00AC1C2A">
      <w:pPr>
        <w:widowControl w:val="0"/>
        <w:spacing w:before="240" w:after="240"/>
        <w:ind w:firstLine="0"/>
        <w:jc w:val="center"/>
        <w:rPr>
          <w:b/>
        </w:rPr>
      </w:pPr>
      <w:r>
        <w:rPr>
          <w:b/>
        </w:rPr>
        <w:t>20</w:t>
      </w:r>
      <w:r w:rsidRPr="00217178">
        <w:rPr>
          <w:b/>
        </w:rPr>
        <w:t xml:space="preserve">.00.00 </w:t>
      </w:r>
      <w:r w:rsidRPr="00E925E6">
        <w:rPr>
          <w:b/>
        </w:rPr>
        <w:t>Veselības aprūpes pasākumu īstenošana</w:t>
      </w:r>
    </w:p>
    <w:p w14:paraId="6916FF33" w14:textId="77777777" w:rsidR="00AC1C2A" w:rsidRPr="00217178" w:rsidRDefault="00AC1C2A" w:rsidP="00AC1C2A">
      <w:pPr>
        <w:ind w:left="720" w:hanging="720"/>
        <w:rPr>
          <w:u w:val="single"/>
        </w:rPr>
      </w:pPr>
      <w:r w:rsidRPr="00217178">
        <w:rPr>
          <w:u w:val="single"/>
        </w:rPr>
        <w:t>Programmas mērķis:</w:t>
      </w:r>
    </w:p>
    <w:p w14:paraId="324947F5" w14:textId="77777777" w:rsidR="00AC1C2A" w:rsidRPr="00217178" w:rsidRDefault="00AC1C2A" w:rsidP="00AC1C2A">
      <w:pPr>
        <w:rPr>
          <w:lang w:eastAsia="lv-LV"/>
        </w:rPr>
      </w:pPr>
      <w:r w:rsidRPr="000A2271">
        <w:rPr>
          <w:lang w:eastAsia="lv-LV"/>
        </w:rPr>
        <w:t xml:space="preserve">nodrošināt finansējumu </w:t>
      </w:r>
      <w:r>
        <w:rPr>
          <w:lang w:eastAsia="lv-LV"/>
        </w:rPr>
        <w:t>veselības aprūpes pakalpojumu īstenošanai</w:t>
      </w:r>
      <w:r w:rsidRPr="000A2271">
        <w:rPr>
          <w:lang w:eastAsia="lv-LV"/>
        </w:rPr>
        <w:t>.</w:t>
      </w:r>
    </w:p>
    <w:p w14:paraId="405A4238" w14:textId="77777777" w:rsidR="00AC1C2A" w:rsidRPr="00E925E6" w:rsidRDefault="00AC1C2A" w:rsidP="00AC1C2A">
      <w:pPr>
        <w:spacing w:before="240" w:after="240"/>
        <w:ind w:firstLine="0"/>
        <w:jc w:val="center"/>
        <w:rPr>
          <w:b/>
          <w:lang w:eastAsia="lv-LV"/>
        </w:rPr>
      </w:pPr>
      <w:r w:rsidRPr="00E925E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C1C2A" w:rsidRPr="00E925E6" w14:paraId="4758FAD4" w14:textId="77777777" w:rsidTr="000B7D5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1AB2B5E" w14:textId="77777777" w:rsidR="00AC1C2A" w:rsidRPr="00E925E6" w:rsidRDefault="00AC1C2A" w:rsidP="000B7D5A">
            <w:pPr>
              <w:spacing w:after="0"/>
              <w:ind w:firstLine="0"/>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7EABAADB"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2022. gads (izpilde)</w:t>
            </w:r>
          </w:p>
        </w:tc>
        <w:tc>
          <w:tcPr>
            <w:tcW w:w="1132" w:type="dxa"/>
            <w:tcBorders>
              <w:top w:val="single" w:sz="4" w:space="0" w:color="000000"/>
              <w:left w:val="single" w:sz="4" w:space="0" w:color="000000"/>
              <w:bottom w:val="single" w:sz="4" w:space="0" w:color="000000"/>
              <w:right w:val="single" w:sz="4" w:space="0" w:color="000000"/>
            </w:tcBorders>
            <w:vAlign w:val="center"/>
          </w:tcPr>
          <w:p w14:paraId="1AC6A17A"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512D79FF"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58ADF9B6"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25519F4C"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2026. gada prognoze</w:t>
            </w:r>
          </w:p>
        </w:tc>
      </w:tr>
      <w:tr w:rsidR="00AC1C2A" w:rsidRPr="00E925E6" w14:paraId="52490A9B" w14:textId="77777777" w:rsidTr="000B7D5A">
        <w:trPr>
          <w:trHeight w:val="43"/>
          <w:tblHeader/>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9B7726" w14:textId="77777777" w:rsidR="00AC1C2A" w:rsidRPr="00E925E6" w:rsidRDefault="00AC1C2A" w:rsidP="000B7D5A">
            <w:pPr>
              <w:spacing w:after="0"/>
              <w:ind w:firstLine="0"/>
              <w:jc w:val="left"/>
              <w:rPr>
                <w:sz w:val="18"/>
                <w:szCs w:val="24"/>
              </w:rPr>
            </w:pPr>
            <w:r w:rsidRPr="00E925E6">
              <w:rPr>
                <w:sz w:val="18"/>
                <w:szCs w:val="24"/>
              </w:rPr>
              <w:t xml:space="preserve">Kopējie izdevumi, </w:t>
            </w:r>
            <w:proofErr w:type="spellStart"/>
            <w:r w:rsidRPr="00E925E6">
              <w:rPr>
                <w:i/>
                <w:iCs/>
                <w:sz w:val="18"/>
                <w:szCs w:val="24"/>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36C85E"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B196A4"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ECD8E9" w14:textId="77777777" w:rsidR="00AC1C2A" w:rsidRPr="00E925E6" w:rsidRDefault="00AC1C2A" w:rsidP="000B7D5A">
            <w:pPr>
              <w:spacing w:after="0"/>
              <w:ind w:left="-231" w:firstLine="0"/>
              <w:jc w:val="right"/>
              <w:rPr>
                <w:sz w:val="18"/>
                <w:szCs w:val="18"/>
                <w:lang w:eastAsia="lv-LV"/>
              </w:rPr>
            </w:pPr>
            <w:r w:rsidRPr="00E925E6">
              <w:rPr>
                <w:sz w:val="18"/>
                <w:szCs w:val="18"/>
              </w:rPr>
              <w:t xml:space="preserve">   275 000 000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4A397D" w14:textId="77777777" w:rsidR="00AC1C2A" w:rsidRPr="00E925E6" w:rsidRDefault="00AC1C2A" w:rsidP="000B7D5A">
            <w:pPr>
              <w:spacing w:after="0"/>
              <w:ind w:left="-231" w:firstLine="0"/>
              <w:jc w:val="right"/>
              <w:rPr>
                <w:sz w:val="18"/>
                <w:szCs w:val="18"/>
                <w:lang w:eastAsia="lv-LV"/>
              </w:rPr>
            </w:pPr>
            <w:r w:rsidRPr="00E925E6">
              <w:rPr>
                <w:sz w:val="18"/>
                <w:szCs w:val="18"/>
              </w:rPr>
              <w:t xml:space="preserve">   275 000 000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8C37E4" w14:textId="77777777" w:rsidR="00AC1C2A" w:rsidRPr="00E925E6" w:rsidRDefault="00AC1C2A" w:rsidP="000B7D5A">
            <w:pPr>
              <w:spacing w:after="0"/>
              <w:ind w:left="-231" w:firstLine="0"/>
              <w:jc w:val="right"/>
              <w:rPr>
                <w:sz w:val="18"/>
                <w:szCs w:val="18"/>
                <w:lang w:eastAsia="lv-LV"/>
              </w:rPr>
            </w:pPr>
            <w:r w:rsidRPr="00E925E6">
              <w:rPr>
                <w:sz w:val="18"/>
                <w:szCs w:val="18"/>
              </w:rPr>
              <w:t xml:space="preserve">   275 000 000</w:t>
            </w:r>
          </w:p>
        </w:tc>
      </w:tr>
      <w:tr w:rsidR="00AC1C2A" w:rsidRPr="00E925E6" w14:paraId="28438A35" w14:textId="77777777" w:rsidTr="000B7D5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728C1E9" w14:textId="77777777" w:rsidR="00AC1C2A" w:rsidRPr="00E925E6" w:rsidRDefault="00AC1C2A" w:rsidP="000B7D5A">
            <w:pPr>
              <w:spacing w:after="0"/>
              <w:ind w:firstLine="0"/>
              <w:jc w:val="left"/>
              <w:rPr>
                <w:sz w:val="18"/>
                <w:szCs w:val="24"/>
              </w:rPr>
            </w:pPr>
            <w:r w:rsidRPr="00E925E6">
              <w:rPr>
                <w:sz w:val="18"/>
                <w:szCs w:val="24"/>
              </w:rPr>
              <w:t xml:space="preserve">Kopējo izdevumu izmaiņas, </w:t>
            </w:r>
            <w:proofErr w:type="spellStart"/>
            <w:r w:rsidRPr="00E925E6">
              <w:rPr>
                <w:i/>
                <w:iCs/>
                <w:sz w:val="18"/>
                <w:szCs w:val="24"/>
              </w:rPr>
              <w:t>euro</w:t>
            </w:r>
            <w:proofErr w:type="spellEnd"/>
            <w:r w:rsidRPr="00E925E6">
              <w:rPr>
                <w:sz w:val="18"/>
                <w:szCs w:val="24"/>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51A3ED2C"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18CE8F8C"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4765AA2D" w14:textId="77777777" w:rsidR="00AC1C2A" w:rsidRPr="00E925E6" w:rsidRDefault="00AC1C2A" w:rsidP="000B7D5A">
            <w:pPr>
              <w:spacing w:after="0"/>
              <w:ind w:firstLine="0"/>
              <w:jc w:val="center"/>
              <w:rPr>
                <w:sz w:val="18"/>
                <w:szCs w:val="18"/>
                <w:lang w:eastAsia="lv-LV"/>
              </w:rPr>
            </w:pPr>
            <w:r>
              <w:rPr>
                <w:sz w:val="18"/>
                <w:szCs w:val="18"/>
                <w:lang w:eastAsia="lv-LV"/>
              </w:rPr>
              <w:t>275 000 000</w:t>
            </w:r>
          </w:p>
        </w:tc>
        <w:tc>
          <w:tcPr>
            <w:tcW w:w="1132" w:type="dxa"/>
            <w:tcBorders>
              <w:top w:val="single" w:sz="4" w:space="0" w:color="000000"/>
              <w:left w:val="single" w:sz="4" w:space="0" w:color="000000"/>
              <w:bottom w:val="single" w:sz="4" w:space="0" w:color="000000"/>
              <w:right w:val="single" w:sz="4" w:space="0" w:color="000000"/>
            </w:tcBorders>
          </w:tcPr>
          <w:p w14:paraId="223E62A8" w14:textId="77777777" w:rsidR="00AC1C2A" w:rsidRPr="00E925E6" w:rsidRDefault="00AC1C2A" w:rsidP="000B7D5A">
            <w:pPr>
              <w:spacing w:after="0"/>
              <w:ind w:left="-83"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4E5B867F" w14:textId="77777777" w:rsidR="00AC1C2A" w:rsidRPr="00E925E6" w:rsidRDefault="00AC1C2A" w:rsidP="000B7D5A">
            <w:pPr>
              <w:spacing w:after="0"/>
              <w:ind w:left="-83" w:right="10" w:firstLine="0"/>
              <w:jc w:val="center"/>
              <w:rPr>
                <w:sz w:val="18"/>
                <w:szCs w:val="18"/>
                <w:lang w:eastAsia="lv-LV"/>
              </w:rPr>
            </w:pPr>
            <w:r w:rsidRPr="00E925E6">
              <w:rPr>
                <w:sz w:val="18"/>
                <w:szCs w:val="18"/>
                <w:lang w:eastAsia="lv-LV"/>
              </w:rPr>
              <w:t>-</w:t>
            </w:r>
          </w:p>
        </w:tc>
      </w:tr>
      <w:tr w:rsidR="00AC1C2A" w:rsidRPr="00E925E6" w14:paraId="777E7009" w14:textId="77777777" w:rsidTr="000B7D5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219E573" w14:textId="77777777" w:rsidR="00AC1C2A" w:rsidRPr="00E925E6" w:rsidRDefault="00AC1C2A" w:rsidP="000B7D5A">
            <w:pPr>
              <w:spacing w:after="0"/>
              <w:ind w:firstLine="0"/>
              <w:jc w:val="left"/>
              <w:rPr>
                <w:sz w:val="18"/>
                <w:szCs w:val="24"/>
              </w:rPr>
            </w:pPr>
            <w:r w:rsidRPr="00E925E6">
              <w:rPr>
                <w:sz w:val="18"/>
                <w:szCs w:val="24"/>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76845094"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4D143BDF"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1C49A877" w14:textId="77777777" w:rsidR="00AC1C2A" w:rsidRPr="00E925E6" w:rsidRDefault="00AC1C2A" w:rsidP="000B7D5A">
            <w:pPr>
              <w:spacing w:after="0"/>
              <w:ind w:firstLine="0"/>
              <w:jc w:val="right"/>
              <w:rPr>
                <w:sz w:val="18"/>
                <w:szCs w:val="18"/>
                <w:lang w:eastAsia="lv-LV"/>
              </w:rPr>
            </w:pPr>
            <w:r>
              <w:rPr>
                <w:sz w:val="18"/>
                <w:szCs w:val="18"/>
                <w:lang w:eastAsia="lv-LV"/>
              </w:rPr>
              <w:t>100,0</w:t>
            </w:r>
          </w:p>
        </w:tc>
        <w:tc>
          <w:tcPr>
            <w:tcW w:w="1132" w:type="dxa"/>
            <w:tcBorders>
              <w:top w:val="single" w:sz="4" w:space="0" w:color="000000"/>
              <w:left w:val="single" w:sz="4" w:space="0" w:color="000000"/>
              <w:bottom w:val="single" w:sz="4" w:space="0" w:color="000000"/>
              <w:right w:val="single" w:sz="4" w:space="0" w:color="000000"/>
            </w:tcBorders>
          </w:tcPr>
          <w:p w14:paraId="50D09786" w14:textId="77777777" w:rsidR="00AC1C2A" w:rsidRPr="00E925E6" w:rsidRDefault="00AC1C2A" w:rsidP="000B7D5A">
            <w:pPr>
              <w:spacing w:after="0"/>
              <w:ind w:left="-83"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6D51D5A8" w14:textId="77777777" w:rsidR="00AC1C2A" w:rsidRPr="00E925E6" w:rsidRDefault="00AC1C2A" w:rsidP="000B7D5A">
            <w:pPr>
              <w:spacing w:after="0"/>
              <w:ind w:left="-83" w:firstLine="0"/>
              <w:jc w:val="center"/>
              <w:rPr>
                <w:sz w:val="18"/>
                <w:szCs w:val="18"/>
                <w:lang w:eastAsia="lv-LV"/>
              </w:rPr>
            </w:pPr>
            <w:r>
              <w:rPr>
                <w:sz w:val="18"/>
                <w:szCs w:val="18"/>
                <w:lang w:eastAsia="lv-LV"/>
              </w:rPr>
              <w:t>-</w:t>
            </w:r>
          </w:p>
        </w:tc>
      </w:tr>
    </w:tbl>
    <w:p w14:paraId="5F91196B" w14:textId="77777777" w:rsidR="002F1D13" w:rsidRDefault="002F1D13" w:rsidP="00AC1C2A">
      <w:pPr>
        <w:spacing w:before="240" w:after="240"/>
        <w:ind w:firstLine="0"/>
        <w:jc w:val="center"/>
        <w:rPr>
          <w:b/>
          <w:lang w:eastAsia="lv-LV"/>
        </w:rPr>
      </w:pPr>
    </w:p>
    <w:p w14:paraId="489CF996" w14:textId="57E74D66" w:rsidR="00AC1C2A" w:rsidRPr="00B5362D" w:rsidRDefault="00AC1C2A" w:rsidP="00AC1C2A">
      <w:pPr>
        <w:spacing w:before="240" w:after="240"/>
        <w:ind w:firstLine="0"/>
        <w:jc w:val="center"/>
        <w:rPr>
          <w:b/>
          <w:lang w:eastAsia="lv-LV"/>
        </w:rPr>
      </w:pPr>
      <w:r w:rsidRPr="00E925E6">
        <w:rPr>
          <w:b/>
          <w:lang w:eastAsia="lv-LV"/>
        </w:rPr>
        <w:lastRenderedPageBreak/>
        <w:t>Izmaiņas izdevumos, salīdzinot 2024</w:t>
      </w:r>
      <w:r>
        <w:rPr>
          <w:b/>
          <w:lang w:eastAsia="lv-LV"/>
        </w:rPr>
        <w:t>. gada projektu</w:t>
      </w:r>
      <w:r w:rsidRPr="00E925E6">
        <w:rPr>
          <w:b/>
          <w:lang w:eastAsia="lv-LV"/>
        </w:rPr>
        <w:t xml:space="preserve"> ar 2023. gada plānu</w:t>
      </w:r>
    </w:p>
    <w:p w14:paraId="491FD41F" w14:textId="77777777" w:rsidR="00AC1C2A" w:rsidRPr="00B5362D" w:rsidRDefault="00AC1C2A" w:rsidP="00AC1C2A">
      <w:pPr>
        <w:spacing w:after="0"/>
        <w:ind w:left="7921" w:firstLine="720"/>
        <w:jc w:val="center"/>
        <w:rPr>
          <w:i/>
          <w:sz w:val="18"/>
          <w:szCs w:val="18"/>
        </w:rPr>
      </w:pPr>
      <w:proofErr w:type="spellStart"/>
      <w:r w:rsidRPr="00B5362D">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C1C2A" w:rsidRPr="00B5362D" w14:paraId="0DEF673A" w14:textId="77777777" w:rsidTr="000B7D5A">
        <w:trPr>
          <w:trHeight w:val="142"/>
          <w:tblHeader/>
          <w:jc w:val="center"/>
        </w:trPr>
        <w:tc>
          <w:tcPr>
            <w:tcW w:w="5241" w:type="dxa"/>
            <w:vAlign w:val="center"/>
          </w:tcPr>
          <w:p w14:paraId="651980ED" w14:textId="77777777" w:rsidR="00AC1C2A" w:rsidRPr="00B5362D" w:rsidRDefault="00AC1C2A" w:rsidP="000B7D5A">
            <w:pPr>
              <w:spacing w:after="0"/>
              <w:ind w:firstLine="0"/>
              <w:jc w:val="center"/>
              <w:rPr>
                <w:sz w:val="18"/>
                <w:szCs w:val="18"/>
              </w:rPr>
            </w:pPr>
            <w:r w:rsidRPr="00B5362D">
              <w:rPr>
                <w:sz w:val="18"/>
                <w:szCs w:val="18"/>
                <w:lang w:eastAsia="lv-LV"/>
              </w:rPr>
              <w:t>Pasākums</w:t>
            </w:r>
          </w:p>
        </w:tc>
        <w:tc>
          <w:tcPr>
            <w:tcW w:w="1277" w:type="dxa"/>
            <w:vAlign w:val="center"/>
          </w:tcPr>
          <w:p w14:paraId="1E73F1DF" w14:textId="77777777" w:rsidR="00AC1C2A" w:rsidRPr="00B5362D" w:rsidRDefault="00AC1C2A" w:rsidP="000B7D5A">
            <w:pPr>
              <w:spacing w:after="0"/>
              <w:ind w:firstLine="0"/>
              <w:jc w:val="center"/>
              <w:rPr>
                <w:sz w:val="18"/>
                <w:szCs w:val="18"/>
                <w:lang w:eastAsia="lv-LV"/>
              </w:rPr>
            </w:pPr>
            <w:r w:rsidRPr="00B5362D">
              <w:rPr>
                <w:sz w:val="18"/>
                <w:szCs w:val="18"/>
                <w:lang w:eastAsia="lv-LV"/>
              </w:rPr>
              <w:t>Samazinājums</w:t>
            </w:r>
          </w:p>
        </w:tc>
        <w:tc>
          <w:tcPr>
            <w:tcW w:w="1277" w:type="dxa"/>
            <w:vAlign w:val="center"/>
          </w:tcPr>
          <w:p w14:paraId="6112AF75" w14:textId="77777777" w:rsidR="00AC1C2A" w:rsidRPr="00B5362D" w:rsidRDefault="00AC1C2A" w:rsidP="000B7D5A">
            <w:pPr>
              <w:spacing w:after="0"/>
              <w:ind w:firstLine="0"/>
              <w:jc w:val="center"/>
              <w:rPr>
                <w:sz w:val="18"/>
                <w:szCs w:val="18"/>
                <w:lang w:eastAsia="lv-LV"/>
              </w:rPr>
            </w:pPr>
            <w:r w:rsidRPr="00B5362D">
              <w:rPr>
                <w:sz w:val="18"/>
                <w:szCs w:val="18"/>
                <w:lang w:eastAsia="lv-LV"/>
              </w:rPr>
              <w:t>Palielinājums</w:t>
            </w:r>
          </w:p>
        </w:tc>
        <w:tc>
          <w:tcPr>
            <w:tcW w:w="1277" w:type="dxa"/>
            <w:vAlign w:val="center"/>
          </w:tcPr>
          <w:p w14:paraId="24E2053B" w14:textId="77777777" w:rsidR="00AC1C2A" w:rsidRPr="00B5362D" w:rsidRDefault="00AC1C2A" w:rsidP="000B7D5A">
            <w:pPr>
              <w:spacing w:after="0"/>
              <w:ind w:firstLine="0"/>
              <w:jc w:val="center"/>
              <w:rPr>
                <w:sz w:val="18"/>
                <w:szCs w:val="18"/>
                <w:lang w:eastAsia="lv-LV"/>
              </w:rPr>
            </w:pPr>
            <w:r w:rsidRPr="00B5362D">
              <w:rPr>
                <w:sz w:val="18"/>
                <w:szCs w:val="18"/>
                <w:lang w:eastAsia="lv-LV"/>
              </w:rPr>
              <w:t>Izmaiņas</w:t>
            </w:r>
          </w:p>
        </w:tc>
      </w:tr>
      <w:tr w:rsidR="00AC1C2A" w:rsidRPr="00B5362D" w14:paraId="61229E95" w14:textId="77777777" w:rsidTr="000B7D5A">
        <w:trPr>
          <w:trHeight w:val="142"/>
          <w:jc w:val="center"/>
        </w:trPr>
        <w:tc>
          <w:tcPr>
            <w:tcW w:w="5241" w:type="dxa"/>
            <w:shd w:val="clear" w:color="auto" w:fill="D9D9D9" w:themeFill="background1" w:themeFillShade="D9"/>
          </w:tcPr>
          <w:p w14:paraId="3457D7CA" w14:textId="77777777" w:rsidR="00AC1C2A" w:rsidRPr="00B5362D" w:rsidRDefault="00AC1C2A" w:rsidP="000B7D5A">
            <w:pPr>
              <w:spacing w:after="0"/>
              <w:ind w:firstLine="0"/>
              <w:jc w:val="left"/>
              <w:rPr>
                <w:sz w:val="18"/>
                <w:szCs w:val="18"/>
              </w:rPr>
            </w:pPr>
            <w:r w:rsidRPr="00B5362D">
              <w:rPr>
                <w:b/>
                <w:bCs/>
                <w:sz w:val="18"/>
                <w:szCs w:val="18"/>
                <w:lang w:eastAsia="lv-LV"/>
              </w:rPr>
              <w:t>Izdevumi - kopā</w:t>
            </w:r>
          </w:p>
        </w:tc>
        <w:tc>
          <w:tcPr>
            <w:tcW w:w="1277" w:type="dxa"/>
            <w:shd w:val="clear" w:color="auto" w:fill="D9D9D9" w:themeFill="background1" w:themeFillShade="D9"/>
          </w:tcPr>
          <w:p w14:paraId="28FE314F" w14:textId="77777777" w:rsidR="00AC1C2A" w:rsidRPr="00B5362D" w:rsidRDefault="00AC1C2A" w:rsidP="000B7D5A">
            <w:pPr>
              <w:spacing w:after="0"/>
              <w:ind w:firstLine="0"/>
              <w:jc w:val="center"/>
              <w:rPr>
                <w:b/>
                <w:sz w:val="18"/>
                <w:szCs w:val="18"/>
              </w:rPr>
            </w:pPr>
            <w:r w:rsidRPr="00B5362D">
              <w:rPr>
                <w:b/>
                <w:sz w:val="18"/>
                <w:szCs w:val="18"/>
              </w:rPr>
              <w:t>-</w:t>
            </w:r>
          </w:p>
        </w:tc>
        <w:tc>
          <w:tcPr>
            <w:tcW w:w="1277" w:type="dxa"/>
            <w:shd w:val="clear" w:color="auto" w:fill="D9D9D9" w:themeFill="background1" w:themeFillShade="D9"/>
          </w:tcPr>
          <w:p w14:paraId="3AB65DC5" w14:textId="77777777" w:rsidR="00AC1C2A" w:rsidRPr="00B5362D" w:rsidRDefault="00AC1C2A" w:rsidP="000B7D5A">
            <w:pPr>
              <w:spacing w:after="0"/>
              <w:ind w:firstLine="0"/>
              <w:jc w:val="right"/>
              <w:rPr>
                <w:b/>
                <w:sz w:val="18"/>
                <w:szCs w:val="18"/>
              </w:rPr>
            </w:pPr>
            <w:r w:rsidRPr="00B5362D">
              <w:rPr>
                <w:b/>
                <w:sz w:val="18"/>
                <w:szCs w:val="18"/>
              </w:rPr>
              <w:t>275 000 000</w:t>
            </w:r>
          </w:p>
        </w:tc>
        <w:tc>
          <w:tcPr>
            <w:tcW w:w="1277" w:type="dxa"/>
            <w:shd w:val="clear" w:color="auto" w:fill="D9D9D9" w:themeFill="background1" w:themeFillShade="D9"/>
          </w:tcPr>
          <w:p w14:paraId="01381FA5" w14:textId="77777777" w:rsidR="00AC1C2A" w:rsidRPr="00B5362D" w:rsidRDefault="00AC1C2A" w:rsidP="000B7D5A">
            <w:pPr>
              <w:spacing w:after="0"/>
              <w:ind w:firstLine="0"/>
              <w:jc w:val="right"/>
              <w:rPr>
                <w:b/>
                <w:sz w:val="18"/>
                <w:szCs w:val="18"/>
              </w:rPr>
            </w:pPr>
            <w:r w:rsidRPr="00B5362D">
              <w:rPr>
                <w:b/>
                <w:sz w:val="18"/>
                <w:szCs w:val="18"/>
              </w:rPr>
              <w:t>275 000 000</w:t>
            </w:r>
          </w:p>
        </w:tc>
      </w:tr>
      <w:tr w:rsidR="00AC1C2A" w:rsidRPr="00B5362D" w14:paraId="67AEA95F" w14:textId="77777777" w:rsidTr="000B7D5A">
        <w:trPr>
          <w:trHeight w:val="142"/>
          <w:jc w:val="center"/>
        </w:trPr>
        <w:tc>
          <w:tcPr>
            <w:tcW w:w="9072" w:type="dxa"/>
            <w:gridSpan w:val="4"/>
            <w:shd w:val="clear" w:color="auto" w:fill="auto"/>
            <w:vAlign w:val="center"/>
          </w:tcPr>
          <w:p w14:paraId="082AA954" w14:textId="77777777" w:rsidR="00AC1C2A" w:rsidRPr="00B5362D" w:rsidRDefault="00AC1C2A" w:rsidP="000B7D5A">
            <w:pPr>
              <w:spacing w:after="0"/>
              <w:ind w:left="310" w:firstLine="0"/>
              <w:jc w:val="center"/>
              <w:rPr>
                <w:b/>
                <w:sz w:val="18"/>
                <w:szCs w:val="18"/>
              </w:rPr>
            </w:pPr>
            <w:r w:rsidRPr="00B5362D">
              <w:rPr>
                <w:i/>
                <w:sz w:val="18"/>
                <w:szCs w:val="18"/>
                <w:lang w:eastAsia="lv-LV"/>
              </w:rPr>
              <w:t>t. sk.:</w:t>
            </w:r>
          </w:p>
        </w:tc>
      </w:tr>
      <w:tr w:rsidR="00AC1C2A" w:rsidRPr="00B5362D" w14:paraId="5B47C40A" w14:textId="77777777" w:rsidTr="000B7D5A">
        <w:trPr>
          <w:trHeight w:val="43"/>
          <w:jc w:val="center"/>
        </w:trPr>
        <w:tc>
          <w:tcPr>
            <w:tcW w:w="5241" w:type="dxa"/>
            <w:shd w:val="clear" w:color="auto" w:fill="F2F2F2" w:themeFill="background1" w:themeFillShade="F2"/>
            <w:vAlign w:val="center"/>
          </w:tcPr>
          <w:p w14:paraId="32A481A5" w14:textId="77777777" w:rsidR="00AC1C2A" w:rsidRPr="00B5362D" w:rsidRDefault="00AC1C2A" w:rsidP="000B7D5A">
            <w:pPr>
              <w:spacing w:after="0"/>
              <w:ind w:firstLine="0"/>
              <w:jc w:val="left"/>
              <w:rPr>
                <w:sz w:val="18"/>
                <w:szCs w:val="18"/>
                <w:u w:val="single"/>
                <w:lang w:eastAsia="lv-LV"/>
              </w:rPr>
            </w:pPr>
            <w:r w:rsidRPr="00B5362D">
              <w:rPr>
                <w:sz w:val="18"/>
                <w:szCs w:val="18"/>
                <w:u w:val="single"/>
                <w:lang w:eastAsia="lv-LV"/>
              </w:rPr>
              <w:t>Prioritāri pasākumi</w:t>
            </w:r>
          </w:p>
        </w:tc>
        <w:tc>
          <w:tcPr>
            <w:tcW w:w="1277" w:type="dxa"/>
            <w:shd w:val="clear" w:color="auto" w:fill="F2F2F2" w:themeFill="background1" w:themeFillShade="F2"/>
          </w:tcPr>
          <w:p w14:paraId="6C0E7280" w14:textId="77777777" w:rsidR="00AC1C2A" w:rsidRPr="00B5362D" w:rsidRDefault="00AC1C2A" w:rsidP="000B7D5A">
            <w:pPr>
              <w:spacing w:after="0"/>
              <w:ind w:firstLine="0"/>
              <w:jc w:val="center"/>
              <w:rPr>
                <w:sz w:val="18"/>
                <w:szCs w:val="18"/>
              </w:rPr>
            </w:pPr>
            <w:r w:rsidRPr="00B5362D">
              <w:rPr>
                <w:sz w:val="18"/>
                <w:szCs w:val="18"/>
              </w:rPr>
              <w:t>-</w:t>
            </w:r>
          </w:p>
        </w:tc>
        <w:tc>
          <w:tcPr>
            <w:tcW w:w="1277" w:type="dxa"/>
            <w:shd w:val="clear" w:color="auto" w:fill="F2F2F2" w:themeFill="background1" w:themeFillShade="F2"/>
          </w:tcPr>
          <w:p w14:paraId="014B975C" w14:textId="77777777" w:rsidR="00AC1C2A" w:rsidRPr="00B5362D" w:rsidRDefault="00AC1C2A" w:rsidP="000B7D5A">
            <w:pPr>
              <w:spacing w:after="0"/>
              <w:ind w:firstLine="0"/>
              <w:jc w:val="right"/>
              <w:rPr>
                <w:sz w:val="18"/>
                <w:szCs w:val="18"/>
              </w:rPr>
            </w:pPr>
            <w:r w:rsidRPr="00B5362D">
              <w:rPr>
                <w:sz w:val="18"/>
                <w:szCs w:val="18"/>
              </w:rPr>
              <w:t>275 000 000</w:t>
            </w:r>
          </w:p>
        </w:tc>
        <w:tc>
          <w:tcPr>
            <w:tcW w:w="1277" w:type="dxa"/>
            <w:shd w:val="clear" w:color="auto" w:fill="F2F2F2" w:themeFill="background1" w:themeFillShade="F2"/>
          </w:tcPr>
          <w:p w14:paraId="4BFA4577" w14:textId="77777777" w:rsidR="00AC1C2A" w:rsidRPr="00B5362D" w:rsidRDefault="00AC1C2A" w:rsidP="000B7D5A">
            <w:pPr>
              <w:spacing w:after="0"/>
              <w:ind w:firstLine="0"/>
              <w:jc w:val="right"/>
              <w:rPr>
                <w:sz w:val="18"/>
                <w:szCs w:val="18"/>
              </w:rPr>
            </w:pPr>
            <w:r w:rsidRPr="00B5362D">
              <w:rPr>
                <w:sz w:val="18"/>
                <w:szCs w:val="18"/>
              </w:rPr>
              <w:t>275 000 000</w:t>
            </w:r>
          </w:p>
        </w:tc>
      </w:tr>
      <w:tr w:rsidR="00AC1C2A" w:rsidRPr="00B5362D" w14:paraId="0FA7D8EE" w14:textId="77777777" w:rsidTr="000B7D5A">
        <w:trPr>
          <w:trHeight w:val="342"/>
          <w:jc w:val="center"/>
        </w:trPr>
        <w:tc>
          <w:tcPr>
            <w:tcW w:w="5241" w:type="dxa"/>
            <w:shd w:val="clear" w:color="auto" w:fill="auto"/>
          </w:tcPr>
          <w:p w14:paraId="6B38A8D1" w14:textId="77777777" w:rsidR="00AC1C2A" w:rsidRPr="00B5362D" w:rsidRDefault="00AC1C2A" w:rsidP="000B7D5A">
            <w:pPr>
              <w:spacing w:after="0"/>
              <w:ind w:firstLine="0"/>
              <w:rPr>
                <w:i/>
                <w:iCs/>
                <w:sz w:val="18"/>
                <w:szCs w:val="18"/>
                <w:lang w:eastAsia="lv-LV"/>
              </w:rPr>
            </w:pPr>
            <w:r w:rsidRPr="00B5362D">
              <w:rPr>
                <w:i/>
                <w:sz w:val="18"/>
                <w:szCs w:val="18"/>
                <w:lang w:eastAsia="lv-LV"/>
              </w:rPr>
              <w:t xml:space="preserve">Finansējums palielināts prioritārā pasākuma “Veselības aprūpes pakalpojumu pieejamības un kvalitātes uzlabošana” īstenošanai (MK 26.09.2023 prot. Nr.47 43.§ </w:t>
            </w:r>
            <w:r>
              <w:rPr>
                <w:i/>
                <w:sz w:val="18"/>
                <w:szCs w:val="18"/>
                <w:lang w:eastAsia="lv-LV"/>
              </w:rPr>
              <w:t>2.p. un 7</w:t>
            </w:r>
            <w:r w:rsidRPr="00B5362D">
              <w:rPr>
                <w:i/>
                <w:sz w:val="18"/>
                <w:szCs w:val="18"/>
                <w:lang w:eastAsia="lv-LV"/>
              </w:rPr>
              <w:t>.p.)</w:t>
            </w:r>
          </w:p>
        </w:tc>
        <w:tc>
          <w:tcPr>
            <w:tcW w:w="1277" w:type="dxa"/>
            <w:shd w:val="clear" w:color="auto" w:fill="auto"/>
          </w:tcPr>
          <w:p w14:paraId="77B15D6C" w14:textId="77777777" w:rsidR="00AC1C2A" w:rsidRPr="00B5362D" w:rsidRDefault="00AC1C2A" w:rsidP="000B7D5A">
            <w:pPr>
              <w:spacing w:after="0"/>
              <w:ind w:firstLine="0"/>
              <w:jc w:val="center"/>
              <w:rPr>
                <w:sz w:val="18"/>
                <w:szCs w:val="18"/>
              </w:rPr>
            </w:pPr>
            <w:r w:rsidRPr="00B5362D">
              <w:rPr>
                <w:sz w:val="18"/>
                <w:szCs w:val="18"/>
              </w:rPr>
              <w:t>-</w:t>
            </w:r>
          </w:p>
        </w:tc>
        <w:tc>
          <w:tcPr>
            <w:tcW w:w="1277" w:type="dxa"/>
            <w:shd w:val="clear" w:color="auto" w:fill="auto"/>
          </w:tcPr>
          <w:p w14:paraId="6A59F00B" w14:textId="77777777" w:rsidR="00AC1C2A" w:rsidRPr="00B5362D" w:rsidRDefault="00AC1C2A" w:rsidP="000B7D5A">
            <w:pPr>
              <w:spacing w:after="0"/>
              <w:ind w:firstLine="0"/>
              <w:jc w:val="right"/>
              <w:rPr>
                <w:sz w:val="18"/>
                <w:szCs w:val="18"/>
              </w:rPr>
            </w:pPr>
            <w:r w:rsidRPr="00B5362D">
              <w:rPr>
                <w:sz w:val="18"/>
                <w:szCs w:val="18"/>
              </w:rPr>
              <w:t>275 000 000</w:t>
            </w:r>
          </w:p>
        </w:tc>
        <w:tc>
          <w:tcPr>
            <w:tcW w:w="1277" w:type="dxa"/>
            <w:shd w:val="clear" w:color="auto" w:fill="auto"/>
          </w:tcPr>
          <w:p w14:paraId="175AC0EC" w14:textId="77777777" w:rsidR="00AC1C2A" w:rsidRPr="00B5362D" w:rsidRDefault="00AC1C2A" w:rsidP="000B7D5A">
            <w:pPr>
              <w:spacing w:after="0"/>
              <w:ind w:firstLine="0"/>
              <w:jc w:val="right"/>
              <w:rPr>
                <w:sz w:val="18"/>
                <w:szCs w:val="18"/>
              </w:rPr>
            </w:pPr>
            <w:r w:rsidRPr="00B5362D">
              <w:rPr>
                <w:sz w:val="18"/>
                <w:szCs w:val="18"/>
              </w:rPr>
              <w:t>275 000 000</w:t>
            </w:r>
          </w:p>
        </w:tc>
      </w:tr>
    </w:tbl>
    <w:p w14:paraId="3539E8F8" w14:textId="77777777" w:rsidR="00AC1C2A" w:rsidRPr="00217178" w:rsidRDefault="00AC1C2A" w:rsidP="00AC1C2A">
      <w:pPr>
        <w:widowControl w:val="0"/>
        <w:spacing w:before="240" w:after="240"/>
        <w:ind w:firstLine="0"/>
        <w:jc w:val="center"/>
        <w:rPr>
          <w:b/>
        </w:rPr>
      </w:pPr>
      <w:r>
        <w:rPr>
          <w:b/>
        </w:rPr>
        <w:t>21</w:t>
      </w:r>
      <w:r w:rsidRPr="00217178">
        <w:rPr>
          <w:b/>
        </w:rPr>
        <w:t xml:space="preserve">.00.00 </w:t>
      </w:r>
      <w:r w:rsidRPr="00067BB8">
        <w:rPr>
          <w:b/>
        </w:rPr>
        <w:t>Finansējums vēlēšanu nodrošināšanai</w:t>
      </w:r>
    </w:p>
    <w:p w14:paraId="09AB4904" w14:textId="77777777" w:rsidR="00AC1C2A" w:rsidRPr="00217178" w:rsidRDefault="00AC1C2A" w:rsidP="00AC1C2A">
      <w:pPr>
        <w:ind w:left="720" w:hanging="720"/>
        <w:rPr>
          <w:u w:val="single"/>
        </w:rPr>
      </w:pPr>
      <w:r w:rsidRPr="00217178">
        <w:rPr>
          <w:u w:val="single"/>
        </w:rPr>
        <w:t>Programmas mērķis:</w:t>
      </w:r>
    </w:p>
    <w:p w14:paraId="0B1CC68B" w14:textId="77777777" w:rsidR="00AC1C2A" w:rsidRPr="00217178" w:rsidRDefault="00AC1C2A" w:rsidP="00AC1C2A">
      <w:pPr>
        <w:rPr>
          <w:lang w:eastAsia="lv-LV"/>
        </w:rPr>
      </w:pPr>
      <w:r w:rsidRPr="000A2271">
        <w:rPr>
          <w:lang w:eastAsia="lv-LV"/>
        </w:rPr>
        <w:t xml:space="preserve">nodrošināt finansējumu </w:t>
      </w:r>
      <w:r>
        <w:rPr>
          <w:lang w:eastAsia="lv-LV"/>
        </w:rPr>
        <w:t>vēlēšanu nodrošināšanai</w:t>
      </w:r>
      <w:r w:rsidRPr="000A2271">
        <w:rPr>
          <w:lang w:eastAsia="lv-LV"/>
        </w:rPr>
        <w:t>.</w:t>
      </w:r>
    </w:p>
    <w:p w14:paraId="69F97CCA" w14:textId="77777777" w:rsidR="00AC1C2A" w:rsidRPr="00E925E6" w:rsidRDefault="00AC1C2A" w:rsidP="00AC1C2A">
      <w:pPr>
        <w:spacing w:before="240" w:after="240"/>
        <w:ind w:firstLine="0"/>
        <w:jc w:val="center"/>
        <w:rPr>
          <w:b/>
          <w:lang w:eastAsia="lv-LV"/>
        </w:rPr>
      </w:pPr>
      <w:r w:rsidRPr="00E925E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C1C2A" w:rsidRPr="00E925E6" w14:paraId="12E409B5" w14:textId="77777777" w:rsidTr="000B7D5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335375D" w14:textId="77777777" w:rsidR="00AC1C2A" w:rsidRPr="00E925E6" w:rsidRDefault="00AC1C2A" w:rsidP="000B7D5A">
            <w:pPr>
              <w:spacing w:after="0"/>
              <w:ind w:firstLine="0"/>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4B99A66D"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2022. gads (izpilde)</w:t>
            </w:r>
          </w:p>
        </w:tc>
        <w:tc>
          <w:tcPr>
            <w:tcW w:w="1132" w:type="dxa"/>
            <w:tcBorders>
              <w:top w:val="single" w:sz="4" w:space="0" w:color="000000"/>
              <w:left w:val="single" w:sz="4" w:space="0" w:color="000000"/>
              <w:bottom w:val="single" w:sz="4" w:space="0" w:color="000000"/>
              <w:right w:val="single" w:sz="4" w:space="0" w:color="000000"/>
            </w:tcBorders>
            <w:vAlign w:val="center"/>
          </w:tcPr>
          <w:p w14:paraId="609293EA"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72415C8F"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5088D102"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2BC72BB2"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2026. gada prognoze</w:t>
            </w:r>
          </w:p>
        </w:tc>
      </w:tr>
      <w:tr w:rsidR="00AC1C2A" w:rsidRPr="00E925E6" w14:paraId="70027584" w14:textId="77777777" w:rsidTr="000B7D5A">
        <w:trPr>
          <w:trHeight w:val="43"/>
          <w:tblHeader/>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1552784" w14:textId="77777777" w:rsidR="00AC1C2A" w:rsidRPr="00E925E6" w:rsidRDefault="00AC1C2A" w:rsidP="000B7D5A">
            <w:pPr>
              <w:spacing w:after="0"/>
              <w:ind w:firstLine="0"/>
              <w:jc w:val="left"/>
              <w:rPr>
                <w:sz w:val="18"/>
                <w:szCs w:val="24"/>
              </w:rPr>
            </w:pPr>
            <w:r w:rsidRPr="00E925E6">
              <w:rPr>
                <w:sz w:val="18"/>
                <w:szCs w:val="24"/>
              </w:rPr>
              <w:t xml:space="preserve">Kopējie izdevumi, </w:t>
            </w:r>
            <w:proofErr w:type="spellStart"/>
            <w:r w:rsidRPr="00E925E6">
              <w:rPr>
                <w:i/>
                <w:iCs/>
                <w:sz w:val="18"/>
                <w:szCs w:val="24"/>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D9C6B9"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A983E5"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35B61E" w14:textId="77777777" w:rsidR="00AC1C2A" w:rsidRPr="00DE28BB" w:rsidRDefault="00AC1C2A" w:rsidP="000B7D5A">
            <w:pPr>
              <w:spacing w:after="0"/>
              <w:ind w:left="-231" w:firstLine="0"/>
              <w:jc w:val="right"/>
              <w:rPr>
                <w:sz w:val="18"/>
                <w:szCs w:val="18"/>
                <w:lang w:eastAsia="lv-LV"/>
              </w:rPr>
            </w:pPr>
            <w:r w:rsidRPr="00DE28BB">
              <w:rPr>
                <w:sz w:val="18"/>
                <w:szCs w:val="18"/>
              </w:rPr>
              <w:t xml:space="preserve">   1 532 594</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987324" w14:textId="77777777" w:rsidR="00AC1C2A" w:rsidRPr="00DE28BB" w:rsidRDefault="00AC1C2A" w:rsidP="000B7D5A">
            <w:pPr>
              <w:spacing w:after="0"/>
              <w:ind w:left="-83" w:firstLine="0"/>
              <w:jc w:val="right"/>
              <w:rPr>
                <w:sz w:val="18"/>
                <w:szCs w:val="18"/>
                <w:lang w:eastAsia="lv-LV"/>
              </w:rPr>
            </w:pPr>
            <w:r w:rsidRPr="00DE28BB">
              <w:rPr>
                <w:sz w:val="18"/>
                <w:szCs w:val="18"/>
              </w:rPr>
              <w:t xml:space="preserve">    519 333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86088A" w14:textId="77777777" w:rsidR="00AC1C2A" w:rsidRPr="00DE28BB" w:rsidRDefault="00AC1C2A" w:rsidP="000B7D5A">
            <w:pPr>
              <w:spacing w:after="0"/>
              <w:ind w:left="-83" w:firstLine="0"/>
              <w:jc w:val="right"/>
              <w:rPr>
                <w:sz w:val="18"/>
                <w:szCs w:val="18"/>
                <w:lang w:eastAsia="lv-LV"/>
              </w:rPr>
            </w:pPr>
            <w:r w:rsidRPr="00DE28BB">
              <w:rPr>
                <w:sz w:val="18"/>
                <w:szCs w:val="18"/>
              </w:rPr>
              <w:t xml:space="preserve">    506 181</w:t>
            </w:r>
          </w:p>
        </w:tc>
      </w:tr>
      <w:tr w:rsidR="00AC1C2A" w:rsidRPr="00E925E6" w14:paraId="5AB93024" w14:textId="77777777" w:rsidTr="000B7D5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9632B8F" w14:textId="77777777" w:rsidR="00AC1C2A" w:rsidRPr="00E925E6" w:rsidRDefault="00AC1C2A" w:rsidP="000B7D5A">
            <w:pPr>
              <w:spacing w:after="0"/>
              <w:ind w:firstLine="0"/>
              <w:jc w:val="left"/>
              <w:rPr>
                <w:sz w:val="18"/>
                <w:szCs w:val="24"/>
              </w:rPr>
            </w:pPr>
            <w:r w:rsidRPr="00E925E6">
              <w:rPr>
                <w:sz w:val="18"/>
                <w:szCs w:val="24"/>
              </w:rPr>
              <w:t xml:space="preserve">Kopējo izdevumu izmaiņas, </w:t>
            </w:r>
            <w:proofErr w:type="spellStart"/>
            <w:r w:rsidRPr="00E925E6">
              <w:rPr>
                <w:i/>
                <w:iCs/>
                <w:sz w:val="18"/>
                <w:szCs w:val="24"/>
              </w:rPr>
              <w:t>euro</w:t>
            </w:r>
            <w:proofErr w:type="spellEnd"/>
            <w:r w:rsidRPr="00E925E6">
              <w:rPr>
                <w:sz w:val="18"/>
                <w:szCs w:val="24"/>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5C8AE849"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57FE2278"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4B7D294A" w14:textId="77777777" w:rsidR="00AC1C2A" w:rsidRPr="00DE28BB" w:rsidRDefault="00AC1C2A" w:rsidP="000B7D5A">
            <w:pPr>
              <w:spacing w:after="0"/>
              <w:ind w:firstLine="0"/>
              <w:jc w:val="right"/>
              <w:rPr>
                <w:sz w:val="18"/>
                <w:szCs w:val="18"/>
                <w:lang w:eastAsia="lv-LV"/>
              </w:rPr>
            </w:pPr>
            <w:r w:rsidRPr="00DE28BB">
              <w:rPr>
                <w:sz w:val="18"/>
                <w:szCs w:val="18"/>
              </w:rPr>
              <w:t xml:space="preserve">   1 532 594</w:t>
            </w:r>
          </w:p>
        </w:tc>
        <w:tc>
          <w:tcPr>
            <w:tcW w:w="1132" w:type="dxa"/>
            <w:tcBorders>
              <w:top w:val="single" w:sz="4" w:space="0" w:color="000000"/>
              <w:left w:val="single" w:sz="4" w:space="0" w:color="000000"/>
              <w:bottom w:val="single" w:sz="4" w:space="0" w:color="000000"/>
              <w:right w:val="single" w:sz="4" w:space="0" w:color="000000"/>
            </w:tcBorders>
          </w:tcPr>
          <w:p w14:paraId="1BA5D19A" w14:textId="77777777" w:rsidR="00AC1C2A" w:rsidRPr="00DE28BB" w:rsidRDefault="00AC1C2A" w:rsidP="000B7D5A">
            <w:pPr>
              <w:spacing w:after="0"/>
              <w:ind w:left="-83" w:firstLine="0"/>
              <w:jc w:val="right"/>
              <w:rPr>
                <w:sz w:val="18"/>
                <w:szCs w:val="18"/>
                <w:lang w:eastAsia="lv-LV"/>
              </w:rPr>
            </w:pPr>
            <w:r>
              <w:rPr>
                <w:sz w:val="18"/>
                <w:szCs w:val="18"/>
              </w:rPr>
              <w:t>-</w:t>
            </w:r>
            <w:r w:rsidRPr="00DE28BB">
              <w:rPr>
                <w:sz w:val="18"/>
                <w:szCs w:val="18"/>
              </w:rPr>
              <w:t>1 013 261</w:t>
            </w:r>
          </w:p>
        </w:tc>
        <w:tc>
          <w:tcPr>
            <w:tcW w:w="1132" w:type="dxa"/>
            <w:tcBorders>
              <w:top w:val="single" w:sz="4" w:space="0" w:color="000000"/>
              <w:left w:val="single" w:sz="4" w:space="0" w:color="000000"/>
              <w:bottom w:val="single" w:sz="4" w:space="0" w:color="000000"/>
              <w:right w:val="single" w:sz="4" w:space="0" w:color="000000"/>
            </w:tcBorders>
          </w:tcPr>
          <w:p w14:paraId="4366D2FE" w14:textId="77777777" w:rsidR="00AC1C2A" w:rsidRPr="00DE28BB" w:rsidRDefault="00AC1C2A" w:rsidP="000B7D5A">
            <w:pPr>
              <w:spacing w:after="0"/>
              <w:ind w:left="-83" w:right="10" w:firstLine="0"/>
              <w:jc w:val="right"/>
              <w:rPr>
                <w:sz w:val="18"/>
                <w:szCs w:val="18"/>
                <w:lang w:eastAsia="lv-LV"/>
              </w:rPr>
            </w:pPr>
            <w:r>
              <w:rPr>
                <w:sz w:val="18"/>
                <w:szCs w:val="18"/>
              </w:rPr>
              <w:t>-</w:t>
            </w:r>
            <w:r w:rsidRPr="00DE28BB">
              <w:rPr>
                <w:sz w:val="18"/>
                <w:szCs w:val="18"/>
              </w:rPr>
              <w:t>13 152</w:t>
            </w:r>
          </w:p>
        </w:tc>
      </w:tr>
      <w:tr w:rsidR="00AC1C2A" w:rsidRPr="00E925E6" w14:paraId="0D0A53F5" w14:textId="77777777" w:rsidTr="000B7D5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D78B511" w14:textId="77777777" w:rsidR="00AC1C2A" w:rsidRPr="00E925E6" w:rsidRDefault="00AC1C2A" w:rsidP="000B7D5A">
            <w:pPr>
              <w:spacing w:after="0"/>
              <w:ind w:firstLine="0"/>
              <w:jc w:val="left"/>
              <w:rPr>
                <w:sz w:val="18"/>
                <w:szCs w:val="24"/>
              </w:rPr>
            </w:pPr>
            <w:r w:rsidRPr="00E925E6">
              <w:rPr>
                <w:sz w:val="18"/>
                <w:szCs w:val="24"/>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6AC6F470"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6D9C4D6B"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2052EEE5" w14:textId="77777777" w:rsidR="00AC1C2A" w:rsidRPr="00E925E6" w:rsidRDefault="00AC1C2A" w:rsidP="000B7D5A">
            <w:pPr>
              <w:spacing w:after="0"/>
              <w:ind w:firstLine="0"/>
              <w:jc w:val="right"/>
              <w:rPr>
                <w:sz w:val="18"/>
                <w:szCs w:val="18"/>
                <w:lang w:eastAsia="lv-LV"/>
              </w:rPr>
            </w:pPr>
            <w:r>
              <w:rPr>
                <w:sz w:val="18"/>
                <w:szCs w:val="18"/>
                <w:lang w:eastAsia="lv-LV"/>
              </w:rPr>
              <w:t>100,0</w:t>
            </w:r>
          </w:p>
        </w:tc>
        <w:tc>
          <w:tcPr>
            <w:tcW w:w="1132" w:type="dxa"/>
            <w:tcBorders>
              <w:top w:val="single" w:sz="4" w:space="0" w:color="000000"/>
              <w:left w:val="single" w:sz="4" w:space="0" w:color="000000"/>
              <w:bottom w:val="single" w:sz="4" w:space="0" w:color="000000"/>
              <w:right w:val="single" w:sz="4" w:space="0" w:color="000000"/>
            </w:tcBorders>
          </w:tcPr>
          <w:p w14:paraId="28A385C2" w14:textId="77777777" w:rsidR="00AC1C2A" w:rsidRPr="00E925E6" w:rsidRDefault="00AC1C2A" w:rsidP="000B7D5A">
            <w:pPr>
              <w:spacing w:after="0"/>
              <w:ind w:left="-83" w:firstLine="0"/>
              <w:jc w:val="right"/>
              <w:rPr>
                <w:sz w:val="18"/>
                <w:szCs w:val="18"/>
                <w:lang w:eastAsia="lv-LV"/>
              </w:rPr>
            </w:pPr>
            <w:r>
              <w:rPr>
                <w:sz w:val="18"/>
                <w:szCs w:val="18"/>
                <w:lang w:eastAsia="lv-LV"/>
              </w:rPr>
              <w:t>-66,1</w:t>
            </w:r>
          </w:p>
        </w:tc>
        <w:tc>
          <w:tcPr>
            <w:tcW w:w="1132" w:type="dxa"/>
            <w:tcBorders>
              <w:top w:val="single" w:sz="4" w:space="0" w:color="000000"/>
              <w:left w:val="single" w:sz="4" w:space="0" w:color="000000"/>
              <w:bottom w:val="single" w:sz="4" w:space="0" w:color="000000"/>
              <w:right w:val="single" w:sz="4" w:space="0" w:color="000000"/>
            </w:tcBorders>
          </w:tcPr>
          <w:p w14:paraId="244F30A8" w14:textId="77777777" w:rsidR="00AC1C2A" w:rsidRPr="00E925E6" w:rsidRDefault="00AC1C2A" w:rsidP="000B7D5A">
            <w:pPr>
              <w:spacing w:after="0"/>
              <w:ind w:left="-83" w:firstLine="0"/>
              <w:jc w:val="right"/>
              <w:rPr>
                <w:sz w:val="18"/>
                <w:szCs w:val="18"/>
                <w:lang w:eastAsia="lv-LV"/>
              </w:rPr>
            </w:pPr>
            <w:r>
              <w:rPr>
                <w:sz w:val="18"/>
                <w:szCs w:val="18"/>
                <w:lang w:eastAsia="lv-LV"/>
              </w:rPr>
              <w:t>-2,5</w:t>
            </w:r>
          </w:p>
        </w:tc>
      </w:tr>
    </w:tbl>
    <w:p w14:paraId="604396F3" w14:textId="77777777" w:rsidR="00AC1C2A" w:rsidRPr="002A0679" w:rsidRDefault="00AC1C2A" w:rsidP="00AC1C2A">
      <w:pPr>
        <w:spacing w:before="240" w:after="240"/>
        <w:ind w:firstLine="0"/>
        <w:jc w:val="center"/>
        <w:rPr>
          <w:b/>
          <w:lang w:eastAsia="lv-LV"/>
        </w:rPr>
      </w:pPr>
      <w:r w:rsidRPr="00E925E6">
        <w:rPr>
          <w:b/>
          <w:lang w:eastAsia="lv-LV"/>
        </w:rPr>
        <w:t>Izmaiņas izdevumos, salīdzinot 2024. gada plānu ar 2023. gada plānu</w:t>
      </w:r>
    </w:p>
    <w:p w14:paraId="1C02C3EB" w14:textId="77777777" w:rsidR="00AC1C2A" w:rsidRPr="002A0679" w:rsidRDefault="00AC1C2A" w:rsidP="00AC1C2A">
      <w:pPr>
        <w:spacing w:after="0"/>
        <w:ind w:left="7921" w:firstLine="720"/>
        <w:jc w:val="center"/>
        <w:rPr>
          <w:i/>
          <w:sz w:val="18"/>
          <w:szCs w:val="18"/>
        </w:rPr>
      </w:pPr>
      <w:proofErr w:type="spellStart"/>
      <w:r w:rsidRPr="002A067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C1C2A" w:rsidRPr="002A0679" w14:paraId="2A71F889" w14:textId="77777777" w:rsidTr="000B7D5A">
        <w:trPr>
          <w:trHeight w:val="142"/>
          <w:tblHeader/>
          <w:jc w:val="center"/>
        </w:trPr>
        <w:tc>
          <w:tcPr>
            <w:tcW w:w="5241" w:type="dxa"/>
            <w:vAlign w:val="center"/>
          </w:tcPr>
          <w:p w14:paraId="3122C778" w14:textId="77777777" w:rsidR="00AC1C2A" w:rsidRPr="002A0679" w:rsidRDefault="00AC1C2A" w:rsidP="000B7D5A">
            <w:pPr>
              <w:spacing w:after="0"/>
              <w:ind w:firstLine="0"/>
              <w:jc w:val="center"/>
              <w:rPr>
                <w:sz w:val="18"/>
                <w:szCs w:val="18"/>
              </w:rPr>
            </w:pPr>
            <w:r w:rsidRPr="002A0679">
              <w:rPr>
                <w:sz w:val="18"/>
                <w:szCs w:val="18"/>
                <w:lang w:eastAsia="lv-LV"/>
              </w:rPr>
              <w:t>Pasākums</w:t>
            </w:r>
          </w:p>
        </w:tc>
        <w:tc>
          <w:tcPr>
            <w:tcW w:w="1277" w:type="dxa"/>
            <w:vAlign w:val="center"/>
          </w:tcPr>
          <w:p w14:paraId="1E4B09CF" w14:textId="77777777" w:rsidR="00AC1C2A" w:rsidRPr="002A0679" w:rsidRDefault="00AC1C2A" w:rsidP="000B7D5A">
            <w:pPr>
              <w:spacing w:after="0"/>
              <w:ind w:firstLine="0"/>
              <w:jc w:val="center"/>
              <w:rPr>
                <w:sz w:val="18"/>
                <w:szCs w:val="18"/>
                <w:lang w:eastAsia="lv-LV"/>
              </w:rPr>
            </w:pPr>
            <w:r w:rsidRPr="002A0679">
              <w:rPr>
                <w:sz w:val="18"/>
                <w:szCs w:val="18"/>
                <w:lang w:eastAsia="lv-LV"/>
              </w:rPr>
              <w:t>Samazinājums</w:t>
            </w:r>
          </w:p>
        </w:tc>
        <w:tc>
          <w:tcPr>
            <w:tcW w:w="1277" w:type="dxa"/>
            <w:vAlign w:val="center"/>
          </w:tcPr>
          <w:p w14:paraId="3FC3FB0E" w14:textId="77777777" w:rsidR="00AC1C2A" w:rsidRPr="002A0679" w:rsidRDefault="00AC1C2A" w:rsidP="000B7D5A">
            <w:pPr>
              <w:spacing w:after="0"/>
              <w:ind w:firstLine="0"/>
              <w:jc w:val="center"/>
              <w:rPr>
                <w:sz w:val="18"/>
                <w:szCs w:val="18"/>
                <w:lang w:eastAsia="lv-LV"/>
              </w:rPr>
            </w:pPr>
            <w:r w:rsidRPr="002A0679">
              <w:rPr>
                <w:sz w:val="18"/>
                <w:szCs w:val="18"/>
                <w:lang w:eastAsia="lv-LV"/>
              </w:rPr>
              <w:t>Palielinājums</w:t>
            </w:r>
          </w:p>
        </w:tc>
        <w:tc>
          <w:tcPr>
            <w:tcW w:w="1277" w:type="dxa"/>
            <w:vAlign w:val="center"/>
          </w:tcPr>
          <w:p w14:paraId="5C830C0B" w14:textId="77777777" w:rsidR="00AC1C2A" w:rsidRPr="002A0679" w:rsidRDefault="00AC1C2A" w:rsidP="000B7D5A">
            <w:pPr>
              <w:spacing w:after="0"/>
              <w:ind w:firstLine="0"/>
              <w:jc w:val="center"/>
              <w:rPr>
                <w:sz w:val="18"/>
                <w:szCs w:val="18"/>
                <w:lang w:eastAsia="lv-LV"/>
              </w:rPr>
            </w:pPr>
            <w:r w:rsidRPr="002A0679">
              <w:rPr>
                <w:sz w:val="18"/>
                <w:szCs w:val="18"/>
                <w:lang w:eastAsia="lv-LV"/>
              </w:rPr>
              <w:t>Izmaiņas</w:t>
            </w:r>
          </w:p>
        </w:tc>
      </w:tr>
      <w:tr w:rsidR="00AC1C2A" w:rsidRPr="002A0679" w14:paraId="58A7BB4A" w14:textId="77777777" w:rsidTr="000B7D5A">
        <w:trPr>
          <w:trHeight w:val="142"/>
          <w:jc w:val="center"/>
        </w:trPr>
        <w:tc>
          <w:tcPr>
            <w:tcW w:w="5241" w:type="dxa"/>
            <w:shd w:val="clear" w:color="auto" w:fill="D9D9D9" w:themeFill="background1" w:themeFillShade="D9"/>
          </w:tcPr>
          <w:p w14:paraId="715860E1" w14:textId="08BC999F" w:rsidR="00AC1C2A" w:rsidRPr="002A0679" w:rsidRDefault="00AC1C2A" w:rsidP="000B7D5A">
            <w:pPr>
              <w:spacing w:after="0"/>
              <w:ind w:firstLine="0"/>
              <w:jc w:val="left"/>
              <w:rPr>
                <w:sz w:val="18"/>
                <w:szCs w:val="18"/>
              </w:rPr>
            </w:pPr>
            <w:r w:rsidRPr="002A0679">
              <w:rPr>
                <w:b/>
                <w:bCs/>
                <w:sz w:val="18"/>
                <w:szCs w:val="18"/>
                <w:lang w:eastAsia="lv-LV"/>
              </w:rPr>
              <w:t xml:space="preserve">Izdevumi </w:t>
            </w:r>
            <w:r w:rsidR="002F1D13">
              <w:rPr>
                <w:b/>
                <w:bCs/>
                <w:sz w:val="18"/>
                <w:szCs w:val="18"/>
                <w:lang w:eastAsia="lv-LV"/>
              </w:rPr>
              <w:t>–</w:t>
            </w:r>
            <w:r w:rsidRPr="002A0679">
              <w:rPr>
                <w:b/>
                <w:bCs/>
                <w:sz w:val="18"/>
                <w:szCs w:val="18"/>
                <w:lang w:eastAsia="lv-LV"/>
              </w:rPr>
              <w:t xml:space="preserve"> kopā</w:t>
            </w:r>
          </w:p>
        </w:tc>
        <w:tc>
          <w:tcPr>
            <w:tcW w:w="1277" w:type="dxa"/>
            <w:shd w:val="clear" w:color="auto" w:fill="D9D9D9" w:themeFill="background1" w:themeFillShade="D9"/>
          </w:tcPr>
          <w:p w14:paraId="66899205" w14:textId="77777777" w:rsidR="00AC1C2A" w:rsidRPr="002A0679" w:rsidRDefault="00AC1C2A" w:rsidP="000B7D5A">
            <w:pPr>
              <w:spacing w:after="0"/>
              <w:ind w:firstLine="0"/>
              <w:jc w:val="right"/>
              <w:rPr>
                <w:b/>
                <w:sz w:val="18"/>
                <w:szCs w:val="18"/>
              </w:rPr>
            </w:pPr>
            <w:r w:rsidRPr="002A0679">
              <w:rPr>
                <w:b/>
                <w:sz w:val="18"/>
                <w:szCs w:val="18"/>
              </w:rPr>
              <w:t>396 424</w:t>
            </w:r>
          </w:p>
        </w:tc>
        <w:tc>
          <w:tcPr>
            <w:tcW w:w="1277" w:type="dxa"/>
            <w:shd w:val="clear" w:color="auto" w:fill="D9D9D9" w:themeFill="background1" w:themeFillShade="D9"/>
          </w:tcPr>
          <w:p w14:paraId="46B3B470" w14:textId="77777777" w:rsidR="00AC1C2A" w:rsidRPr="002A0679" w:rsidRDefault="00AC1C2A" w:rsidP="000B7D5A">
            <w:pPr>
              <w:spacing w:after="0"/>
              <w:ind w:firstLine="0"/>
              <w:jc w:val="right"/>
              <w:rPr>
                <w:b/>
                <w:sz w:val="18"/>
                <w:szCs w:val="18"/>
              </w:rPr>
            </w:pPr>
            <w:r w:rsidRPr="002A0679">
              <w:rPr>
                <w:b/>
                <w:sz w:val="18"/>
                <w:szCs w:val="18"/>
              </w:rPr>
              <w:t>1 929 018</w:t>
            </w:r>
          </w:p>
        </w:tc>
        <w:tc>
          <w:tcPr>
            <w:tcW w:w="1277" w:type="dxa"/>
            <w:shd w:val="clear" w:color="auto" w:fill="D9D9D9" w:themeFill="background1" w:themeFillShade="D9"/>
          </w:tcPr>
          <w:p w14:paraId="771E18BB" w14:textId="77777777" w:rsidR="00AC1C2A" w:rsidRPr="002A0679" w:rsidRDefault="00AC1C2A" w:rsidP="000B7D5A">
            <w:pPr>
              <w:spacing w:after="0"/>
              <w:ind w:firstLine="0"/>
              <w:jc w:val="right"/>
              <w:rPr>
                <w:b/>
                <w:sz w:val="18"/>
                <w:szCs w:val="18"/>
              </w:rPr>
            </w:pPr>
            <w:r w:rsidRPr="002A0679">
              <w:rPr>
                <w:b/>
                <w:sz w:val="18"/>
                <w:szCs w:val="18"/>
              </w:rPr>
              <w:t>1 532 594</w:t>
            </w:r>
          </w:p>
        </w:tc>
      </w:tr>
      <w:tr w:rsidR="00AC1C2A" w:rsidRPr="002A0679" w14:paraId="7594D560" w14:textId="77777777" w:rsidTr="000B7D5A">
        <w:trPr>
          <w:trHeight w:val="142"/>
          <w:jc w:val="center"/>
        </w:trPr>
        <w:tc>
          <w:tcPr>
            <w:tcW w:w="9072" w:type="dxa"/>
            <w:gridSpan w:val="4"/>
            <w:shd w:val="clear" w:color="auto" w:fill="auto"/>
            <w:vAlign w:val="center"/>
          </w:tcPr>
          <w:p w14:paraId="35C8DB60" w14:textId="77777777" w:rsidR="00AC1C2A" w:rsidRPr="002A0679" w:rsidRDefault="00AC1C2A" w:rsidP="000B7D5A">
            <w:pPr>
              <w:spacing w:after="0"/>
              <w:ind w:left="310" w:firstLine="0"/>
              <w:jc w:val="left"/>
              <w:rPr>
                <w:b/>
                <w:sz w:val="18"/>
                <w:szCs w:val="18"/>
              </w:rPr>
            </w:pPr>
            <w:r w:rsidRPr="002A0679">
              <w:rPr>
                <w:i/>
                <w:sz w:val="18"/>
                <w:szCs w:val="18"/>
                <w:lang w:eastAsia="lv-LV"/>
              </w:rPr>
              <w:t>t. sk.:</w:t>
            </w:r>
          </w:p>
        </w:tc>
      </w:tr>
      <w:tr w:rsidR="00AC1C2A" w:rsidRPr="002A0679" w14:paraId="69ECF88E" w14:textId="77777777" w:rsidTr="000B7D5A">
        <w:trPr>
          <w:trHeight w:val="43"/>
          <w:jc w:val="center"/>
        </w:trPr>
        <w:tc>
          <w:tcPr>
            <w:tcW w:w="5241" w:type="dxa"/>
            <w:shd w:val="clear" w:color="auto" w:fill="F2F2F2" w:themeFill="background1" w:themeFillShade="F2"/>
            <w:vAlign w:val="center"/>
          </w:tcPr>
          <w:p w14:paraId="69CACC78" w14:textId="77777777" w:rsidR="00AC1C2A" w:rsidRPr="002A0679" w:rsidRDefault="00AC1C2A" w:rsidP="000B7D5A">
            <w:pPr>
              <w:spacing w:after="0"/>
              <w:ind w:firstLine="0"/>
              <w:jc w:val="left"/>
              <w:rPr>
                <w:sz w:val="18"/>
                <w:szCs w:val="18"/>
                <w:u w:val="single"/>
                <w:lang w:eastAsia="lv-LV"/>
              </w:rPr>
            </w:pPr>
            <w:r w:rsidRPr="002A0679">
              <w:rPr>
                <w:sz w:val="18"/>
                <w:szCs w:val="18"/>
                <w:u w:val="single"/>
                <w:lang w:eastAsia="lv-LV"/>
              </w:rPr>
              <w:t>Citas izmaiņas</w:t>
            </w:r>
          </w:p>
        </w:tc>
        <w:tc>
          <w:tcPr>
            <w:tcW w:w="1277" w:type="dxa"/>
            <w:shd w:val="clear" w:color="auto" w:fill="F2F2F2" w:themeFill="background1" w:themeFillShade="F2"/>
          </w:tcPr>
          <w:p w14:paraId="2412F688" w14:textId="77777777" w:rsidR="00AC1C2A" w:rsidRPr="002A0679" w:rsidRDefault="00AC1C2A" w:rsidP="000B7D5A">
            <w:pPr>
              <w:spacing w:after="0"/>
              <w:ind w:firstLine="0"/>
              <w:jc w:val="right"/>
              <w:rPr>
                <w:sz w:val="18"/>
                <w:szCs w:val="18"/>
              </w:rPr>
            </w:pPr>
            <w:r w:rsidRPr="002A0679">
              <w:rPr>
                <w:sz w:val="18"/>
                <w:szCs w:val="18"/>
              </w:rPr>
              <w:t>396 424</w:t>
            </w:r>
          </w:p>
        </w:tc>
        <w:tc>
          <w:tcPr>
            <w:tcW w:w="1277" w:type="dxa"/>
            <w:shd w:val="clear" w:color="auto" w:fill="F2F2F2" w:themeFill="background1" w:themeFillShade="F2"/>
          </w:tcPr>
          <w:p w14:paraId="06887835" w14:textId="77777777" w:rsidR="00AC1C2A" w:rsidRPr="002A0679" w:rsidRDefault="00AC1C2A" w:rsidP="000B7D5A">
            <w:pPr>
              <w:spacing w:after="0"/>
              <w:ind w:firstLine="0"/>
              <w:jc w:val="right"/>
              <w:rPr>
                <w:sz w:val="18"/>
                <w:szCs w:val="18"/>
              </w:rPr>
            </w:pPr>
            <w:r w:rsidRPr="002A0679">
              <w:rPr>
                <w:sz w:val="18"/>
                <w:szCs w:val="18"/>
              </w:rPr>
              <w:t>1 929 018</w:t>
            </w:r>
          </w:p>
        </w:tc>
        <w:tc>
          <w:tcPr>
            <w:tcW w:w="1277" w:type="dxa"/>
            <w:shd w:val="clear" w:color="auto" w:fill="F2F2F2" w:themeFill="background1" w:themeFillShade="F2"/>
          </w:tcPr>
          <w:p w14:paraId="3C783098" w14:textId="77777777" w:rsidR="00AC1C2A" w:rsidRPr="002A0679" w:rsidRDefault="00AC1C2A" w:rsidP="000B7D5A">
            <w:pPr>
              <w:spacing w:after="0"/>
              <w:ind w:firstLine="0"/>
              <w:jc w:val="right"/>
              <w:rPr>
                <w:sz w:val="18"/>
                <w:szCs w:val="18"/>
              </w:rPr>
            </w:pPr>
            <w:r w:rsidRPr="002A0679">
              <w:rPr>
                <w:sz w:val="18"/>
                <w:szCs w:val="18"/>
              </w:rPr>
              <w:t>1 532 594</w:t>
            </w:r>
          </w:p>
        </w:tc>
      </w:tr>
      <w:tr w:rsidR="00AC1C2A" w:rsidRPr="002A0679" w14:paraId="72EE4D7C" w14:textId="77777777" w:rsidTr="000B7D5A">
        <w:trPr>
          <w:trHeight w:val="342"/>
          <w:jc w:val="center"/>
        </w:trPr>
        <w:tc>
          <w:tcPr>
            <w:tcW w:w="5241" w:type="dxa"/>
            <w:shd w:val="clear" w:color="auto" w:fill="auto"/>
            <w:vAlign w:val="center"/>
          </w:tcPr>
          <w:p w14:paraId="43084869" w14:textId="77777777" w:rsidR="00AC1C2A" w:rsidRPr="002A0679" w:rsidRDefault="00AC1C2A" w:rsidP="000B7D5A">
            <w:pPr>
              <w:spacing w:after="0"/>
              <w:ind w:firstLine="0"/>
              <w:rPr>
                <w:i/>
                <w:iCs/>
                <w:sz w:val="18"/>
                <w:szCs w:val="18"/>
                <w:lang w:eastAsia="lv-LV"/>
              </w:rPr>
            </w:pPr>
            <w:r w:rsidRPr="002A0679">
              <w:rPr>
                <w:i/>
                <w:iCs/>
                <w:sz w:val="18"/>
                <w:szCs w:val="18"/>
                <w:lang w:eastAsia="lv-LV"/>
              </w:rPr>
              <w:t xml:space="preserve">Finansējuma palielināts, pārdalīšanai IeM un VARAM, ar Eiropas Parlamenta vēlēšanām saistīto pasākumu īstenošanai (MK 13.06.2023  prot. Nr.32, 63.§ </w:t>
            </w:r>
            <w:r>
              <w:rPr>
                <w:i/>
                <w:iCs/>
                <w:sz w:val="18"/>
                <w:szCs w:val="18"/>
                <w:lang w:eastAsia="lv-LV"/>
              </w:rPr>
              <w:t>IP</w:t>
            </w:r>
            <w:r w:rsidRPr="002A0679">
              <w:rPr>
                <w:i/>
                <w:iCs/>
                <w:sz w:val="18"/>
                <w:szCs w:val="18"/>
                <w:lang w:eastAsia="lv-LV"/>
              </w:rPr>
              <w:t>)</w:t>
            </w:r>
          </w:p>
        </w:tc>
        <w:tc>
          <w:tcPr>
            <w:tcW w:w="1277" w:type="dxa"/>
            <w:shd w:val="clear" w:color="auto" w:fill="auto"/>
          </w:tcPr>
          <w:p w14:paraId="2FCEC268" w14:textId="77777777" w:rsidR="00AC1C2A" w:rsidRPr="002A0679" w:rsidRDefault="00AC1C2A" w:rsidP="000B7D5A">
            <w:pPr>
              <w:spacing w:after="0"/>
              <w:ind w:firstLine="0"/>
              <w:jc w:val="center"/>
              <w:rPr>
                <w:sz w:val="18"/>
                <w:szCs w:val="18"/>
              </w:rPr>
            </w:pPr>
            <w:r w:rsidRPr="002A0679">
              <w:rPr>
                <w:sz w:val="18"/>
                <w:szCs w:val="18"/>
              </w:rPr>
              <w:t>-</w:t>
            </w:r>
          </w:p>
        </w:tc>
        <w:tc>
          <w:tcPr>
            <w:tcW w:w="1277" w:type="dxa"/>
            <w:shd w:val="clear" w:color="auto" w:fill="auto"/>
          </w:tcPr>
          <w:p w14:paraId="2A04D697" w14:textId="77777777" w:rsidR="00AC1C2A" w:rsidRPr="002A0679" w:rsidRDefault="00AC1C2A" w:rsidP="000B7D5A">
            <w:pPr>
              <w:spacing w:after="0"/>
              <w:ind w:firstLine="0"/>
              <w:jc w:val="right"/>
              <w:rPr>
                <w:sz w:val="18"/>
                <w:szCs w:val="18"/>
              </w:rPr>
            </w:pPr>
            <w:r w:rsidRPr="002A0679">
              <w:rPr>
                <w:sz w:val="18"/>
                <w:szCs w:val="18"/>
              </w:rPr>
              <w:t>1 929 018</w:t>
            </w:r>
          </w:p>
        </w:tc>
        <w:tc>
          <w:tcPr>
            <w:tcW w:w="1277" w:type="dxa"/>
            <w:shd w:val="clear" w:color="auto" w:fill="auto"/>
          </w:tcPr>
          <w:p w14:paraId="16A92B49" w14:textId="77777777" w:rsidR="00AC1C2A" w:rsidRPr="002A0679" w:rsidRDefault="00AC1C2A" w:rsidP="000B7D5A">
            <w:pPr>
              <w:spacing w:after="0"/>
              <w:ind w:firstLine="0"/>
              <w:jc w:val="right"/>
              <w:rPr>
                <w:sz w:val="18"/>
                <w:szCs w:val="18"/>
              </w:rPr>
            </w:pPr>
            <w:r w:rsidRPr="002A0679">
              <w:rPr>
                <w:sz w:val="18"/>
                <w:szCs w:val="18"/>
              </w:rPr>
              <w:t>1 929 018</w:t>
            </w:r>
          </w:p>
        </w:tc>
      </w:tr>
      <w:tr w:rsidR="00AC1C2A" w:rsidRPr="002A0679" w14:paraId="23FA7663" w14:textId="77777777" w:rsidTr="000B7D5A">
        <w:trPr>
          <w:trHeight w:val="142"/>
          <w:jc w:val="center"/>
        </w:trPr>
        <w:tc>
          <w:tcPr>
            <w:tcW w:w="5241" w:type="dxa"/>
          </w:tcPr>
          <w:p w14:paraId="3B1F7034" w14:textId="77777777" w:rsidR="00AC1C2A" w:rsidRPr="002A0679" w:rsidRDefault="00AC1C2A" w:rsidP="000B7D5A">
            <w:pPr>
              <w:tabs>
                <w:tab w:val="left" w:pos="1215"/>
              </w:tabs>
              <w:spacing w:after="0"/>
              <w:ind w:firstLine="0"/>
              <w:rPr>
                <w:i/>
                <w:sz w:val="18"/>
                <w:szCs w:val="18"/>
                <w:highlight w:val="yellow"/>
                <w:lang w:eastAsia="lv-LV"/>
              </w:rPr>
            </w:pPr>
            <w:r w:rsidRPr="002A0679">
              <w:rPr>
                <w:i/>
                <w:sz w:val="18"/>
                <w:szCs w:val="18"/>
                <w:lang w:eastAsia="lv-LV"/>
              </w:rPr>
              <w:t>Finansējums pārdalīts VARAM atbilstoši MK lēmumam (MK 26.09.2023 prot. Nr.47 43.§ 14.p.)</w:t>
            </w:r>
          </w:p>
        </w:tc>
        <w:tc>
          <w:tcPr>
            <w:tcW w:w="1277" w:type="dxa"/>
          </w:tcPr>
          <w:p w14:paraId="402052EF" w14:textId="77777777" w:rsidR="00AC1C2A" w:rsidRPr="002A0679" w:rsidRDefault="00AC1C2A" w:rsidP="000B7D5A">
            <w:pPr>
              <w:spacing w:after="0"/>
              <w:ind w:firstLine="0"/>
              <w:jc w:val="right"/>
              <w:rPr>
                <w:rFonts w:ascii="TimesNewRoman" w:hAnsi="TimesNewRoman" w:cs="Arial"/>
                <w:sz w:val="18"/>
                <w:szCs w:val="18"/>
              </w:rPr>
            </w:pPr>
            <w:r w:rsidRPr="002A0679">
              <w:rPr>
                <w:sz w:val="18"/>
                <w:szCs w:val="18"/>
              </w:rPr>
              <w:t>396 424</w:t>
            </w:r>
          </w:p>
        </w:tc>
        <w:tc>
          <w:tcPr>
            <w:tcW w:w="1277" w:type="dxa"/>
          </w:tcPr>
          <w:p w14:paraId="331A5EB6" w14:textId="77777777" w:rsidR="00AC1C2A" w:rsidRPr="002A0679" w:rsidRDefault="00AC1C2A" w:rsidP="000B7D5A">
            <w:pPr>
              <w:spacing w:after="0"/>
              <w:ind w:firstLine="0"/>
              <w:jc w:val="center"/>
              <w:rPr>
                <w:rFonts w:ascii="TimesNewRoman" w:hAnsi="TimesNewRoman" w:cs="Arial"/>
                <w:bCs/>
                <w:sz w:val="18"/>
                <w:szCs w:val="18"/>
                <w:highlight w:val="yellow"/>
              </w:rPr>
            </w:pPr>
            <w:r w:rsidRPr="002A0679">
              <w:rPr>
                <w:rFonts w:ascii="TimesNewRoman" w:hAnsi="TimesNewRoman" w:cs="Arial"/>
                <w:bCs/>
                <w:sz w:val="18"/>
                <w:szCs w:val="18"/>
              </w:rPr>
              <w:t>-</w:t>
            </w:r>
          </w:p>
        </w:tc>
        <w:tc>
          <w:tcPr>
            <w:tcW w:w="1277" w:type="dxa"/>
          </w:tcPr>
          <w:p w14:paraId="15B03553" w14:textId="77777777" w:rsidR="00AC1C2A" w:rsidRPr="002A0679" w:rsidRDefault="00AC1C2A" w:rsidP="000B7D5A">
            <w:pPr>
              <w:spacing w:after="0"/>
              <w:ind w:firstLine="0"/>
              <w:jc w:val="right"/>
              <w:rPr>
                <w:sz w:val="18"/>
                <w:szCs w:val="18"/>
                <w:highlight w:val="yellow"/>
              </w:rPr>
            </w:pPr>
            <w:r w:rsidRPr="002A0679">
              <w:rPr>
                <w:sz w:val="18"/>
                <w:szCs w:val="18"/>
              </w:rPr>
              <w:t>-396 424</w:t>
            </w:r>
          </w:p>
        </w:tc>
      </w:tr>
    </w:tbl>
    <w:p w14:paraId="5A9C8782" w14:textId="77777777" w:rsidR="00AC1C2A" w:rsidRPr="00217178" w:rsidRDefault="00AC1C2A" w:rsidP="00AC1C2A">
      <w:pPr>
        <w:widowControl w:val="0"/>
        <w:spacing w:before="240" w:after="240"/>
        <w:ind w:firstLine="0"/>
        <w:jc w:val="center"/>
        <w:rPr>
          <w:b/>
        </w:rPr>
      </w:pPr>
      <w:r>
        <w:rPr>
          <w:b/>
        </w:rPr>
        <w:t>22</w:t>
      </w:r>
      <w:r w:rsidRPr="00217178">
        <w:rPr>
          <w:b/>
        </w:rPr>
        <w:t xml:space="preserve">.00.00 </w:t>
      </w:r>
      <w:r w:rsidRPr="00DE28BB">
        <w:rPr>
          <w:b/>
        </w:rPr>
        <w:t>Valsts ārējās robežas drošības pasākumu nodrošināšana</w:t>
      </w:r>
    </w:p>
    <w:p w14:paraId="4207745F" w14:textId="77777777" w:rsidR="00AC1C2A" w:rsidRPr="00217178" w:rsidRDefault="00AC1C2A" w:rsidP="00AC1C2A">
      <w:pPr>
        <w:ind w:left="720" w:hanging="720"/>
        <w:rPr>
          <w:u w:val="single"/>
        </w:rPr>
      </w:pPr>
      <w:r w:rsidRPr="00217178">
        <w:rPr>
          <w:u w:val="single"/>
        </w:rPr>
        <w:t>Programmas mērķis:</w:t>
      </w:r>
    </w:p>
    <w:p w14:paraId="33083ACD" w14:textId="77777777" w:rsidR="00AC1C2A" w:rsidRPr="00217178" w:rsidRDefault="00AC1C2A" w:rsidP="00AC1C2A">
      <w:pPr>
        <w:rPr>
          <w:lang w:eastAsia="lv-LV"/>
        </w:rPr>
      </w:pPr>
      <w:r w:rsidRPr="000A2271">
        <w:rPr>
          <w:lang w:eastAsia="lv-LV"/>
        </w:rPr>
        <w:t xml:space="preserve">nodrošināt finansējumu </w:t>
      </w:r>
      <w:r>
        <w:rPr>
          <w:lang w:eastAsia="lv-LV"/>
        </w:rPr>
        <w:t>valsts ārējās robežas drošības pasākumu īstenošanu</w:t>
      </w:r>
      <w:r w:rsidRPr="000A2271">
        <w:rPr>
          <w:lang w:eastAsia="lv-LV"/>
        </w:rPr>
        <w:t>.</w:t>
      </w:r>
    </w:p>
    <w:p w14:paraId="5DC49F97" w14:textId="77777777" w:rsidR="00AC1C2A" w:rsidRPr="00E925E6" w:rsidRDefault="00AC1C2A" w:rsidP="00AC1C2A">
      <w:pPr>
        <w:spacing w:before="240" w:after="240"/>
        <w:ind w:firstLine="0"/>
        <w:jc w:val="center"/>
        <w:rPr>
          <w:b/>
          <w:lang w:eastAsia="lv-LV"/>
        </w:rPr>
      </w:pPr>
      <w:r w:rsidRPr="00E925E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C1C2A" w:rsidRPr="00E925E6" w14:paraId="38EAC9D0" w14:textId="77777777" w:rsidTr="000B7D5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B2B4AE1" w14:textId="77777777" w:rsidR="00AC1C2A" w:rsidRPr="00E925E6" w:rsidRDefault="00AC1C2A" w:rsidP="000B7D5A">
            <w:pPr>
              <w:spacing w:after="0"/>
              <w:ind w:firstLine="0"/>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26E49094"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2022. gads (izpilde)</w:t>
            </w:r>
          </w:p>
        </w:tc>
        <w:tc>
          <w:tcPr>
            <w:tcW w:w="1132" w:type="dxa"/>
            <w:tcBorders>
              <w:top w:val="single" w:sz="4" w:space="0" w:color="000000"/>
              <w:left w:val="single" w:sz="4" w:space="0" w:color="000000"/>
              <w:bottom w:val="single" w:sz="4" w:space="0" w:color="000000"/>
              <w:right w:val="single" w:sz="4" w:space="0" w:color="000000"/>
            </w:tcBorders>
            <w:vAlign w:val="center"/>
          </w:tcPr>
          <w:p w14:paraId="298B3464"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5C65A3C3"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42485BF6"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6CFCCA53"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2026. gada prognoze</w:t>
            </w:r>
          </w:p>
        </w:tc>
      </w:tr>
      <w:tr w:rsidR="00AC1C2A" w:rsidRPr="00E925E6" w14:paraId="667D48BF" w14:textId="77777777" w:rsidTr="000B7D5A">
        <w:trPr>
          <w:trHeight w:val="43"/>
          <w:tblHeader/>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4D0D8D" w14:textId="77777777" w:rsidR="00AC1C2A" w:rsidRPr="00E925E6" w:rsidRDefault="00AC1C2A" w:rsidP="000B7D5A">
            <w:pPr>
              <w:spacing w:after="0"/>
              <w:ind w:firstLine="0"/>
              <w:jc w:val="left"/>
              <w:rPr>
                <w:sz w:val="18"/>
                <w:szCs w:val="24"/>
              </w:rPr>
            </w:pPr>
            <w:r w:rsidRPr="00E925E6">
              <w:rPr>
                <w:sz w:val="18"/>
                <w:szCs w:val="24"/>
              </w:rPr>
              <w:t xml:space="preserve">Kopējie izdevumi, </w:t>
            </w:r>
            <w:proofErr w:type="spellStart"/>
            <w:r w:rsidRPr="00E925E6">
              <w:rPr>
                <w:i/>
                <w:iCs/>
                <w:sz w:val="18"/>
                <w:szCs w:val="24"/>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0D9DAA"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662228"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391022" w14:textId="77777777" w:rsidR="00AC1C2A" w:rsidRPr="00E925E6" w:rsidRDefault="00AC1C2A" w:rsidP="000B7D5A">
            <w:pPr>
              <w:spacing w:after="0"/>
              <w:ind w:left="-231" w:firstLine="0"/>
              <w:jc w:val="right"/>
              <w:rPr>
                <w:sz w:val="18"/>
                <w:szCs w:val="18"/>
                <w:lang w:eastAsia="lv-LV"/>
              </w:rPr>
            </w:pPr>
            <w:r w:rsidRPr="00E925E6">
              <w:rPr>
                <w:sz w:val="18"/>
                <w:szCs w:val="18"/>
              </w:rPr>
              <w:t xml:space="preserve">   </w:t>
            </w:r>
            <w:r>
              <w:rPr>
                <w:sz w:val="18"/>
                <w:szCs w:val="18"/>
              </w:rPr>
              <w:t>10 464 368</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2C9EC8" w14:textId="77777777" w:rsidR="00AC1C2A" w:rsidRPr="00E925E6" w:rsidRDefault="00AC1C2A" w:rsidP="000B7D5A">
            <w:pPr>
              <w:spacing w:after="0"/>
              <w:ind w:left="-83"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D45993" w14:textId="77777777" w:rsidR="00AC1C2A" w:rsidRPr="00E925E6" w:rsidRDefault="00AC1C2A" w:rsidP="000B7D5A">
            <w:pPr>
              <w:spacing w:after="0"/>
              <w:ind w:left="-83" w:firstLine="0"/>
              <w:jc w:val="center"/>
              <w:rPr>
                <w:sz w:val="18"/>
                <w:szCs w:val="18"/>
                <w:lang w:eastAsia="lv-LV"/>
              </w:rPr>
            </w:pPr>
            <w:r w:rsidRPr="00E925E6">
              <w:rPr>
                <w:sz w:val="18"/>
                <w:szCs w:val="18"/>
                <w:lang w:eastAsia="lv-LV"/>
              </w:rPr>
              <w:t>-</w:t>
            </w:r>
          </w:p>
        </w:tc>
      </w:tr>
      <w:tr w:rsidR="00AC1C2A" w:rsidRPr="00E925E6" w14:paraId="3B9F6E48" w14:textId="77777777" w:rsidTr="000B7D5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F5CBA40" w14:textId="77777777" w:rsidR="00AC1C2A" w:rsidRPr="00E925E6" w:rsidRDefault="00AC1C2A" w:rsidP="000B7D5A">
            <w:pPr>
              <w:spacing w:after="0"/>
              <w:ind w:firstLine="0"/>
              <w:jc w:val="left"/>
              <w:rPr>
                <w:sz w:val="18"/>
                <w:szCs w:val="24"/>
              </w:rPr>
            </w:pPr>
            <w:r w:rsidRPr="00E925E6">
              <w:rPr>
                <w:sz w:val="18"/>
                <w:szCs w:val="24"/>
              </w:rPr>
              <w:t xml:space="preserve">Kopējo izdevumu izmaiņas, </w:t>
            </w:r>
            <w:proofErr w:type="spellStart"/>
            <w:r w:rsidRPr="00E925E6">
              <w:rPr>
                <w:i/>
                <w:iCs/>
                <w:sz w:val="18"/>
                <w:szCs w:val="24"/>
              </w:rPr>
              <w:t>euro</w:t>
            </w:r>
            <w:proofErr w:type="spellEnd"/>
            <w:r w:rsidRPr="00E925E6">
              <w:rPr>
                <w:sz w:val="18"/>
                <w:szCs w:val="24"/>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5362148C"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74BB1CE4"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49505575" w14:textId="77777777" w:rsidR="00AC1C2A" w:rsidRPr="00E925E6" w:rsidRDefault="00AC1C2A" w:rsidP="000B7D5A">
            <w:pPr>
              <w:spacing w:after="0"/>
              <w:ind w:firstLine="0"/>
              <w:jc w:val="right"/>
              <w:rPr>
                <w:sz w:val="18"/>
                <w:szCs w:val="18"/>
                <w:lang w:eastAsia="lv-LV"/>
              </w:rPr>
            </w:pPr>
            <w:r>
              <w:rPr>
                <w:sz w:val="18"/>
                <w:szCs w:val="18"/>
                <w:lang w:eastAsia="lv-LV"/>
              </w:rPr>
              <w:t>10 464 368</w:t>
            </w:r>
          </w:p>
        </w:tc>
        <w:tc>
          <w:tcPr>
            <w:tcW w:w="1132" w:type="dxa"/>
            <w:tcBorders>
              <w:top w:val="single" w:sz="4" w:space="0" w:color="000000"/>
              <w:left w:val="single" w:sz="4" w:space="0" w:color="000000"/>
              <w:bottom w:val="single" w:sz="4" w:space="0" w:color="000000"/>
              <w:right w:val="single" w:sz="4" w:space="0" w:color="000000"/>
            </w:tcBorders>
          </w:tcPr>
          <w:p w14:paraId="29EB4272" w14:textId="77777777" w:rsidR="00AC1C2A" w:rsidRPr="00E925E6" w:rsidRDefault="00AC1C2A" w:rsidP="000B7D5A">
            <w:pPr>
              <w:spacing w:after="0"/>
              <w:ind w:left="-83" w:firstLine="0"/>
              <w:jc w:val="right"/>
              <w:rPr>
                <w:sz w:val="18"/>
                <w:szCs w:val="18"/>
                <w:lang w:eastAsia="lv-LV"/>
              </w:rPr>
            </w:pPr>
            <w:r w:rsidRPr="00E925E6">
              <w:rPr>
                <w:sz w:val="18"/>
                <w:szCs w:val="18"/>
                <w:lang w:eastAsia="lv-LV"/>
              </w:rPr>
              <w:t>-</w:t>
            </w:r>
            <w:r>
              <w:rPr>
                <w:sz w:val="18"/>
                <w:szCs w:val="18"/>
                <w:lang w:eastAsia="lv-LV"/>
              </w:rPr>
              <w:t>10 464 368</w:t>
            </w:r>
          </w:p>
        </w:tc>
        <w:tc>
          <w:tcPr>
            <w:tcW w:w="1132" w:type="dxa"/>
            <w:tcBorders>
              <w:top w:val="single" w:sz="4" w:space="0" w:color="000000"/>
              <w:left w:val="single" w:sz="4" w:space="0" w:color="000000"/>
              <w:bottom w:val="single" w:sz="4" w:space="0" w:color="000000"/>
              <w:right w:val="single" w:sz="4" w:space="0" w:color="000000"/>
            </w:tcBorders>
          </w:tcPr>
          <w:p w14:paraId="4160DA31" w14:textId="77777777" w:rsidR="00AC1C2A" w:rsidRPr="00E925E6" w:rsidRDefault="00AC1C2A" w:rsidP="000B7D5A">
            <w:pPr>
              <w:spacing w:after="0"/>
              <w:ind w:left="-83" w:right="10" w:firstLine="0"/>
              <w:jc w:val="center"/>
              <w:rPr>
                <w:sz w:val="18"/>
                <w:szCs w:val="18"/>
                <w:lang w:eastAsia="lv-LV"/>
              </w:rPr>
            </w:pPr>
            <w:r w:rsidRPr="00E925E6">
              <w:rPr>
                <w:sz w:val="18"/>
                <w:szCs w:val="18"/>
                <w:lang w:eastAsia="lv-LV"/>
              </w:rPr>
              <w:t>-</w:t>
            </w:r>
          </w:p>
        </w:tc>
      </w:tr>
      <w:tr w:rsidR="00AC1C2A" w:rsidRPr="00E925E6" w14:paraId="2D15B84F" w14:textId="77777777" w:rsidTr="000B7D5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E5689E2" w14:textId="77777777" w:rsidR="00AC1C2A" w:rsidRPr="00E925E6" w:rsidRDefault="00AC1C2A" w:rsidP="000B7D5A">
            <w:pPr>
              <w:spacing w:after="0"/>
              <w:ind w:firstLine="0"/>
              <w:jc w:val="left"/>
              <w:rPr>
                <w:sz w:val="18"/>
                <w:szCs w:val="24"/>
              </w:rPr>
            </w:pPr>
            <w:r w:rsidRPr="00E925E6">
              <w:rPr>
                <w:sz w:val="18"/>
                <w:szCs w:val="24"/>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08F4991E"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2AA2CAAC"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4245F9DB" w14:textId="77777777" w:rsidR="00AC1C2A" w:rsidRPr="00E925E6" w:rsidRDefault="00AC1C2A" w:rsidP="000B7D5A">
            <w:pPr>
              <w:spacing w:after="0"/>
              <w:ind w:firstLine="0"/>
              <w:jc w:val="right"/>
              <w:rPr>
                <w:sz w:val="18"/>
                <w:szCs w:val="18"/>
                <w:lang w:eastAsia="lv-LV"/>
              </w:rPr>
            </w:pPr>
            <w:r>
              <w:rPr>
                <w:sz w:val="18"/>
                <w:szCs w:val="18"/>
                <w:lang w:eastAsia="lv-LV"/>
              </w:rPr>
              <w:t>100,0</w:t>
            </w:r>
          </w:p>
        </w:tc>
        <w:tc>
          <w:tcPr>
            <w:tcW w:w="1132" w:type="dxa"/>
            <w:tcBorders>
              <w:top w:val="single" w:sz="4" w:space="0" w:color="000000"/>
              <w:left w:val="single" w:sz="4" w:space="0" w:color="000000"/>
              <w:bottom w:val="single" w:sz="4" w:space="0" w:color="000000"/>
              <w:right w:val="single" w:sz="4" w:space="0" w:color="000000"/>
            </w:tcBorders>
          </w:tcPr>
          <w:p w14:paraId="118F2A71" w14:textId="77777777" w:rsidR="00AC1C2A" w:rsidRPr="00E925E6" w:rsidRDefault="00AC1C2A" w:rsidP="000B7D5A">
            <w:pPr>
              <w:spacing w:after="0"/>
              <w:ind w:left="-83" w:firstLine="0"/>
              <w:jc w:val="right"/>
              <w:rPr>
                <w:sz w:val="18"/>
                <w:szCs w:val="18"/>
                <w:lang w:eastAsia="lv-LV"/>
              </w:rPr>
            </w:pPr>
            <w:r>
              <w:rPr>
                <w:sz w:val="18"/>
                <w:szCs w:val="18"/>
                <w:lang w:eastAsia="lv-LV"/>
              </w:rPr>
              <w:t>-100,0</w:t>
            </w:r>
          </w:p>
        </w:tc>
        <w:tc>
          <w:tcPr>
            <w:tcW w:w="1132" w:type="dxa"/>
            <w:tcBorders>
              <w:top w:val="single" w:sz="4" w:space="0" w:color="000000"/>
              <w:left w:val="single" w:sz="4" w:space="0" w:color="000000"/>
              <w:bottom w:val="single" w:sz="4" w:space="0" w:color="000000"/>
              <w:right w:val="single" w:sz="4" w:space="0" w:color="000000"/>
            </w:tcBorders>
          </w:tcPr>
          <w:p w14:paraId="3C5BE966" w14:textId="77777777" w:rsidR="00AC1C2A" w:rsidRPr="00E925E6" w:rsidRDefault="00AC1C2A" w:rsidP="000B7D5A">
            <w:pPr>
              <w:spacing w:after="0"/>
              <w:ind w:left="-83" w:firstLine="0"/>
              <w:jc w:val="center"/>
              <w:rPr>
                <w:sz w:val="18"/>
                <w:szCs w:val="18"/>
                <w:lang w:eastAsia="lv-LV"/>
              </w:rPr>
            </w:pPr>
            <w:r w:rsidRPr="00E925E6">
              <w:rPr>
                <w:sz w:val="18"/>
                <w:szCs w:val="18"/>
                <w:lang w:eastAsia="lv-LV"/>
              </w:rPr>
              <w:t>×</w:t>
            </w:r>
          </w:p>
        </w:tc>
      </w:tr>
    </w:tbl>
    <w:p w14:paraId="354C88C4" w14:textId="77777777" w:rsidR="00AC1C2A" w:rsidRPr="007C0D59" w:rsidRDefault="00AC1C2A" w:rsidP="00AC1C2A">
      <w:pPr>
        <w:spacing w:before="240" w:after="240"/>
        <w:ind w:firstLine="0"/>
        <w:jc w:val="center"/>
        <w:rPr>
          <w:b/>
          <w:lang w:eastAsia="lv-LV"/>
        </w:rPr>
      </w:pPr>
      <w:r w:rsidRPr="00E925E6">
        <w:rPr>
          <w:b/>
          <w:lang w:eastAsia="lv-LV"/>
        </w:rPr>
        <w:t>Izmaiņas izdev</w:t>
      </w:r>
      <w:r>
        <w:rPr>
          <w:b/>
          <w:lang w:eastAsia="lv-LV"/>
        </w:rPr>
        <w:t>umos, salīdzinot 2024. gada projekt</w:t>
      </w:r>
      <w:r w:rsidRPr="00E925E6">
        <w:rPr>
          <w:b/>
          <w:lang w:eastAsia="lv-LV"/>
        </w:rPr>
        <w:t>u ar 2023. gada plānu</w:t>
      </w:r>
    </w:p>
    <w:p w14:paraId="5427876A" w14:textId="77777777" w:rsidR="00AC1C2A" w:rsidRPr="007C0D59" w:rsidRDefault="00AC1C2A" w:rsidP="00AC1C2A">
      <w:pPr>
        <w:spacing w:after="0"/>
        <w:ind w:left="7921" w:firstLine="720"/>
        <w:jc w:val="center"/>
        <w:rPr>
          <w:i/>
          <w:sz w:val="18"/>
          <w:szCs w:val="18"/>
        </w:rPr>
      </w:pPr>
      <w:proofErr w:type="spellStart"/>
      <w:r w:rsidRPr="007C0D5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C1C2A" w:rsidRPr="007C0D59" w14:paraId="682CBE2F" w14:textId="77777777" w:rsidTr="000B7D5A">
        <w:trPr>
          <w:trHeight w:val="142"/>
          <w:tblHeader/>
          <w:jc w:val="center"/>
        </w:trPr>
        <w:tc>
          <w:tcPr>
            <w:tcW w:w="5241" w:type="dxa"/>
            <w:vAlign w:val="center"/>
          </w:tcPr>
          <w:p w14:paraId="0B82E0E7" w14:textId="77777777" w:rsidR="00AC1C2A" w:rsidRPr="007C0D59" w:rsidRDefault="00AC1C2A" w:rsidP="000B7D5A">
            <w:pPr>
              <w:spacing w:after="0"/>
              <w:ind w:firstLine="0"/>
              <w:jc w:val="center"/>
              <w:rPr>
                <w:sz w:val="18"/>
                <w:szCs w:val="18"/>
              </w:rPr>
            </w:pPr>
            <w:r w:rsidRPr="007C0D59">
              <w:rPr>
                <w:sz w:val="18"/>
                <w:szCs w:val="18"/>
                <w:lang w:eastAsia="lv-LV"/>
              </w:rPr>
              <w:t>Pasākums</w:t>
            </w:r>
          </w:p>
        </w:tc>
        <w:tc>
          <w:tcPr>
            <w:tcW w:w="1277" w:type="dxa"/>
            <w:vAlign w:val="center"/>
          </w:tcPr>
          <w:p w14:paraId="36FAA6E8" w14:textId="77777777" w:rsidR="00AC1C2A" w:rsidRPr="007C0D59" w:rsidRDefault="00AC1C2A" w:rsidP="000B7D5A">
            <w:pPr>
              <w:spacing w:after="0"/>
              <w:ind w:firstLine="0"/>
              <w:jc w:val="center"/>
              <w:rPr>
                <w:sz w:val="18"/>
                <w:szCs w:val="18"/>
                <w:lang w:eastAsia="lv-LV"/>
              </w:rPr>
            </w:pPr>
            <w:r w:rsidRPr="007C0D59">
              <w:rPr>
                <w:sz w:val="18"/>
                <w:szCs w:val="18"/>
                <w:lang w:eastAsia="lv-LV"/>
              </w:rPr>
              <w:t>Samazinājums</w:t>
            </w:r>
          </w:p>
        </w:tc>
        <w:tc>
          <w:tcPr>
            <w:tcW w:w="1277" w:type="dxa"/>
            <w:vAlign w:val="center"/>
          </w:tcPr>
          <w:p w14:paraId="48E1D378" w14:textId="77777777" w:rsidR="00AC1C2A" w:rsidRPr="007C0D59" w:rsidRDefault="00AC1C2A" w:rsidP="000B7D5A">
            <w:pPr>
              <w:spacing w:after="0"/>
              <w:ind w:firstLine="0"/>
              <w:jc w:val="center"/>
              <w:rPr>
                <w:sz w:val="18"/>
                <w:szCs w:val="18"/>
                <w:lang w:eastAsia="lv-LV"/>
              </w:rPr>
            </w:pPr>
            <w:r w:rsidRPr="007C0D59">
              <w:rPr>
                <w:sz w:val="18"/>
                <w:szCs w:val="18"/>
                <w:lang w:eastAsia="lv-LV"/>
              </w:rPr>
              <w:t>Palielinājums</w:t>
            </w:r>
          </w:p>
        </w:tc>
        <w:tc>
          <w:tcPr>
            <w:tcW w:w="1277" w:type="dxa"/>
            <w:vAlign w:val="center"/>
          </w:tcPr>
          <w:p w14:paraId="1A7A7D7C" w14:textId="77777777" w:rsidR="00AC1C2A" w:rsidRPr="007C0D59" w:rsidRDefault="00AC1C2A" w:rsidP="000B7D5A">
            <w:pPr>
              <w:spacing w:after="0"/>
              <w:ind w:firstLine="0"/>
              <w:jc w:val="center"/>
              <w:rPr>
                <w:sz w:val="18"/>
                <w:szCs w:val="18"/>
                <w:lang w:eastAsia="lv-LV"/>
              </w:rPr>
            </w:pPr>
            <w:r w:rsidRPr="007C0D59">
              <w:rPr>
                <w:sz w:val="18"/>
                <w:szCs w:val="18"/>
                <w:lang w:eastAsia="lv-LV"/>
              </w:rPr>
              <w:t>Izmaiņas</w:t>
            </w:r>
          </w:p>
        </w:tc>
      </w:tr>
      <w:tr w:rsidR="00AC1C2A" w:rsidRPr="007C0D59" w14:paraId="1BB3C11F" w14:textId="77777777" w:rsidTr="000B7D5A">
        <w:trPr>
          <w:trHeight w:val="142"/>
          <w:jc w:val="center"/>
        </w:trPr>
        <w:tc>
          <w:tcPr>
            <w:tcW w:w="5241" w:type="dxa"/>
            <w:shd w:val="clear" w:color="auto" w:fill="D9D9D9" w:themeFill="background1" w:themeFillShade="D9"/>
          </w:tcPr>
          <w:p w14:paraId="1788FD80" w14:textId="0201614E" w:rsidR="00AC1C2A" w:rsidRPr="007C0D59" w:rsidRDefault="00AC1C2A" w:rsidP="000B7D5A">
            <w:pPr>
              <w:spacing w:after="0"/>
              <w:ind w:firstLine="0"/>
              <w:jc w:val="left"/>
              <w:rPr>
                <w:sz w:val="18"/>
                <w:szCs w:val="18"/>
              </w:rPr>
            </w:pPr>
            <w:r w:rsidRPr="007C0D59">
              <w:rPr>
                <w:b/>
                <w:bCs/>
                <w:sz w:val="18"/>
                <w:szCs w:val="18"/>
                <w:lang w:eastAsia="lv-LV"/>
              </w:rPr>
              <w:t xml:space="preserve">Izdevumi </w:t>
            </w:r>
            <w:r w:rsidR="002F1D13">
              <w:rPr>
                <w:b/>
                <w:bCs/>
                <w:sz w:val="18"/>
                <w:szCs w:val="18"/>
                <w:lang w:eastAsia="lv-LV"/>
              </w:rPr>
              <w:t>–</w:t>
            </w:r>
            <w:r w:rsidRPr="007C0D59">
              <w:rPr>
                <w:b/>
                <w:bCs/>
                <w:sz w:val="18"/>
                <w:szCs w:val="18"/>
                <w:lang w:eastAsia="lv-LV"/>
              </w:rPr>
              <w:t xml:space="preserve"> kopā</w:t>
            </w:r>
          </w:p>
        </w:tc>
        <w:tc>
          <w:tcPr>
            <w:tcW w:w="1277" w:type="dxa"/>
            <w:shd w:val="clear" w:color="auto" w:fill="D9D9D9" w:themeFill="background1" w:themeFillShade="D9"/>
          </w:tcPr>
          <w:p w14:paraId="7D71C49A" w14:textId="77777777" w:rsidR="00AC1C2A" w:rsidRPr="007C0D59" w:rsidRDefault="00AC1C2A" w:rsidP="000B7D5A">
            <w:pPr>
              <w:spacing w:after="0"/>
              <w:ind w:firstLine="0"/>
              <w:jc w:val="center"/>
              <w:rPr>
                <w:b/>
                <w:sz w:val="18"/>
                <w:szCs w:val="18"/>
              </w:rPr>
            </w:pPr>
            <w:r w:rsidRPr="007C0D59">
              <w:rPr>
                <w:b/>
                <w:sz w:val="18"/>
                <w:szCs w:val="18"/>
              </w:rPr>
              <w:t>-</w:t>
            </w:r>
          </w:p>
        </w:tc>
        <w:tc>
          <w:tcPr>
            <w:tcW w:w="1277" w:type="dxa"/>
            <w:shd w:val="clear" w:color="auto" w:fill="D9D9D9" w:themeFill="background1" w:themeFillShade="D9"/>
          </w:tcPr>
          <w:p w14:paraId="1090557D" w14:textId="77777777" w:rsidR="00AC1C2A" w:rsidRPr="007C0D59" w:rsidRDefault="00AC1C2A" w:rsidP="000B7D5A">
            <w:pPr>
              <w:spacing w:after="0"/>
              <w:ind w:firstLine="0"/>
              <w:jc w:val="right"/>
              <w:rPr>
                <w:b/>
                <w:sz w:val="18"/>
                <w:szCs w:val="18"/>
              </w:rPr>
            </w:pPr>
            <w:r w:rsidRPr="007C0D59">
              <w:rPr>
                <w:b/>
                <w:sz w:val="18"/>
                <w:szCs w:val="18"/>
              </w:rPr>
              <w:t>10 464 368</w:t>
            </w:r>
          </w:p>
        </w:tc>
        <w:tc>
          <w:tcPr>
            <w:tcW w:w="1277" w:type="dxa"/>
            <w:shd w:val="clear" w:color="auto" w:fill="D9D9D9" w:themeFill="background1" w:themeFillShade="D9"/>
          </w:tcPr>
          <w:p w14:paraId="0C2C5489" w14:textId="77777777" w:rsidR="00AC1C2A" w:rsidRPr="007C0D59" w:rsidRDefault="00AC1C2A" w:rsidP="000B7D5A">
            <w:pPr>
              <w:spacing w:after="0"/>
              <w:ind w:firstLine="0"/>
              <w:jc w:val="right"/>
              <w:rPr>
                <w:b/>
                <w:sz w:val="18"/>
                <w:szCs w:val="18"/>
              </w:rPr>
            </w:pPr>
            <w:r w:rsidRPr="007C0D59">
              <w:rPr>
                <w:b/>
                <w:sz w:val="18"/>
                <w:szCs w:val="18"/>
              </w:rPr>
              <w:t>10 464 368</w:t>
            </w:r>
          </w:p>
        </w:tc>
      </w:tr>
      <w:tr w:rsidR="00AC1C2A" w:rsidRPr="007C0D59" w14:paraId="7A088F9A" w14:textId="77777777" w:rsidTr="000B7D5A">
        <w:trPr>
          <w:trHeight w:val="142"/>
          <w:jc w:val="center"/>
        </w:trPr>
        <w:tc>
          <w:tcPr>
            <w:tcW w:w="9072" w:type="dxa"/>
            <w:gridSpan w:val="4"/>
            <w:shd w:val="clear" w:color="auto" w:fill="auto"/>
            <w:vAlign w:val="center"/>
          </w:tcPr>
          <w:p w14:paraId="5A048253" w14:textId="77777777" w:rsidR="00AC1C2A" w:rsidRPr="007C0D59" w:rsidRDefault="00AC1C2A" w:rsidP="000B7D5A">
            <w:pPr>
              <w:spacing w:after="0"/>
              <w:ind w:left="310" w:firstLine="0"/>
              <w:jc w:val="left"/>
              <w:rPr>
                <w:b/>
                <w:sz w:val="18"/>
                <w:szCs w:val="18"/>
              </w:rPr>
            </w:pPr>
            <w:r w:rsidRPr="007C0D59">
              <w:rPr>
                <w:i/>
                <w:sz w:val="18"/>
                <w:szCs w:val="18"/>
                <w:lang w:eastAsia="lv-LV"/>
              </w:rPr>
              <w:t>t. sk.:</w:t>
            </w:r>
          </w:p>
        </w:tc>
      </w:tr>
      <w:tr w:rsidR="00AC1C2A" w:rsidRPr="007C0D59" w14:paraId="260781DB" w14:textId="77777777" w:rsidTr="000B7D5A">
        <w:trPr>
          <w:trHeight w:val="43"/>
          <w:jc w:val="center"/>
        </w:trPr>
        <w:tc>
          <w:tcPr>
            <w:tcW w:w="5241" w:type="dxa"/>
            <w:shd w:val="clear" w:color="auto" w:fill="F2F2F2" w:themeFill="background1" w:themeFillShade="F2"/>
            <w:vAlign w:val="center"/>
          </w:tcPr>
          <w:p w14:paraId="357A04E7" w14:textId="77777777" w:rsidR="00AC1C2A" w:rsidRPr="007C0D59" w:rsidRDefault="00AC1C2A" w:rsidP="000B7D5A">
            <w:pPr>
              <w:spacing w:after="0"/>
              <w:ind w:firstLine="0"/>
              <w:jc w:val="left"/>
              <w:rPr>
                <w:sz w:val="18"/>
                <w:szCs w:val="18"/>
                <w:u w:val="single"/>
                <w:lang w:eastAsia="lv-LV"/>
              </w:rPr>
            </w:pPr>
            <w:r w:rsidRPr="007C0D59">
              <w:rPr>
                <w:sz w:val="18"/>
                <w:szCs w:val="18"/>
                <w:u w:val="single"/>
                <w:lang w:eastAsia="lv-LV"/>
              </w:rPr>
              <w:lastRenderedPageBreak/>
              <w:t>Prioritāri pasākumi</w:t>
            </w:r>
          </w:p>
        </w:tc>
        <w:tc>
          <w:tcPr>
            <w:tcW w:w="1277" w:type="dxa"/>
            <w:shd w:val="clear" w:color="auto" w:fill="F2F2F2" w:themeFill="background1" w:themeFillShade="F2"/>
          </w:tcPr>
          <w:p w14:paraId="251AD26F" w14:textId="77777777" w:rsidR="00AC1C2A" w:rsidRPr="007C0D59" w:rsidRDefault="00AC1C2A" w:rsidP="000B7D5A">
            <w:pPr>
              <w:spacing w:after="0"/>
              <w:ind w:firstLine="0"/>
              <w:jc w:val="center"/>
              <w:rPr>
                <w:sz w:val="18"/>
                <w:szCs w:val="18"/>
              </w:rPr>
            </w:pPr>
            <w:r w:rsidRPr="007C0D59">
              <w:rPr>
                <w:sz w:val="18"/>
                <w:szCs w:val="18"/>
              </w:rPr>
              <w:t>-</w:t>
            </w:r>
          </w:p>
        </w:tc>
        <w:tc>
          <w:tcPr>
            <w:tcW w:w="1277" w:type="dxa"/>
            <w:shd w:val="clear" w:color="auto" w:fill="F2F2F2" w:themeFill="background1" w:themeFillShade="F2"/>
          </w:tcPr>
          <w:p w14:paraId="1107AEDD" w14:textId="77777777" w:rsidR="00AC1C2A" w:rsidRPr="007C0D59" w:rsidRDefault="00AC1C2A" w:rsidP="000B7D5A">
            <w:pPr>
              <w:spacing w:after="0"/>
              <w:ind w:firstLine="0"/>
              <w:jc w:val="right"/>
              <w:rPr>
                <w:sz w:val="18"/>
                <w:szCs w:val="18"/>
              </w:rPr>
            </w:pPr>
            <w:r w:rsidRPr="007C0D59">
              <w:rPr>
                <w:sz w:val="18"/>
                <w:szCs w:val="18"/>
              </w:rPr>
              <w:t> 10 464 368</w:t>
            </w:r>
          </w:p>
        </w:tc>
        <w:tc>
          <w:tcPr>
            <w:tcW w:w="1277" w:type="dxa"/>
            <w:shd w:val="clear" w:color="auto" w:fill="F2F2F2" w:themeFill="background1" w:themeFillShade="F2"/>
          </w:tcPr>
          <w:p w14:paraId="6ECC1326" w14:textId="77777777" w:rsidR="00AC1C2A" w:rsidRPr="007C0D59" w:rsidRDefault="00AC1C2A" w:rsidP="000B7D5A">
            <w:pPr>
              <w:spacing w:after="0"/>
              <w:ind w:firstLine="0"/>
              <w:jc w:val="right"/>
              <w:rPr>
                <w:sz w:val="18"/>
                <w:szCs w:val="18"/>
              </w:rPr>
            </w:pPr>
            <w:r w:rsidRPr="007C0D59">
              <w:rPr>
                <w:sz w:val="18"/>
                <w:szCs w:val="18"/>
              </w:rPr>
              <w:t>10 464 368</w:t>
            </w:r>
          </w:p>
        </w:tc>
      </w:tr>
      <w:tr w:rsidR="00AC1C2A" w:rsidRPr="007C0D59" w14:paraId="51F10081" w14:textId="77777777" w:rsidTr="000B7D5A">
        <w:trPr>
          <w:trHeight w:val="342"/>
          <w:jc w:val="center"/>
        </w:trPr>
        <w:tc>
          <w:tcPr>
            <w:tcW w:w="5241" w:type="dxa"/>
            <w:shd w:val="clear" w:color="auto" w:fill="auto"/>
            <w:vAlign w:val="center"/>
          </w:tcPr>
          <w:p w14:paraId="090D7B83" w14:textId="77777777" w:rsidR="00AC1C2A" w:rsidRPr="007C0D59" w:rsidRDefault="00AC1C2A" w:rsidP="000B7D5A">
            <w:pPr>
              <w:spacing w:after="0"/>
              <w:ind w:firstLine="0"/>
              <w:rPr>
                <w:i/>
                <w:iCs/>
                <w:sz w:val="18"/>
                <w:szCs w:val="18"/>
                <w:lang w:eastAsia="lv-LV"/>
              </w:rPr>
            </w:pPr>
            <w:r w:rsidRPr="007C0D59">
              <w:rPr>
                <w:i/>
                <w:sz w:val="18"/>
                <w:szCs w:val="18"/>
                <w:lang w:eastAsia="lv-LV"/>
              </w:rPr>
              <w:t xml:space="preserve">Finansējums palielināts prioritārā pasākuma “Valsts ārējās robežas drošības pasākumu nodrošināšana” īstenošanai (MK 26.09.2023  prot. Nr.47 43.§ </w:t>
            </w:r>
            <w:r>
              <w:rPr>
                <w:i/>
                <w:sz w:val="18"/>
                <w:szCs w:val="18"/>
                <w:lang w:eastAsia="lv-LV"/>
              </w:rPr>
              <w:t>2</w:t>
            </w:r>
            <w:r w:rsidRPr="007C0D59">
              <w:rPr>
                <w:i/>
                <w:sz w:val="18"/>
                <w:szCs w:val="18"/>
                <w:lang w:eastAsia="lv-LV"/>
              </w:rPr>
              <w:t>.p.)</w:t>
            </w:r>
          </w:p>
        </w:tc>
        <w:tc>
          <w:tcPr>
            <w:tcW w:w="1277" w:type="dxa"/>
            <w:shd w:val="clear" w:color="auto" w:fill="auto"/>
          </w:tcPr>
          <w:p w14:paraId="654818F8" w14:textId="77777777" w:rsidR="00AC1C2A" w:rsidRPr="007C0D59" w:rsidRDefault="00AC1C2A" w:rsidP="000B7D5A">
            <w:pPr>
              <w:spacing w:after="0"/>
              <w:ind w:firstLine="0"/>
              <w:jc w:val="center"/>
              <w:rPr>
                <w:sz w:val="18"/>
                <w:szCs w:val="18"/>
              </w:rPr>
            </w:pPr>
            <w:r w:rsidRPr="007C0D59">
              <w:rPr>
                <w:sz w:val="18"/>
                <w:szCs w:val="18"/>
              </w:rPr>
              <w:t>-</w:t>
            </w:r>
          </w:p>
        </w:tc>
        <w:tc>
          <w:tcPr>
            <w:tcW w:w="1277" w:type="dxa"/>
            <w:shd w:val="clear" w:color="auto" w:fill="auto"/>
          </w:tcPr>
          <w:p w14:paraId="19F2CDC5" w14:textId="77777777" w:rsidR="00AC1C2A" w:rsidRPr="007C0D59" w:rsidRDefault="00AC1C2A" w:rsidP="000B7D5A">
            <w:pPr>
              <w:spacing w:after="0"/>
              <w:ind w:firstLine="0"/>
              <w:jc w:val="right"/>
              <w:rPr>
                <w:sz w:val="18"/>
                <w:szCs w:val="18"/>
              </w:rPr>
            </w:pPr>
            <w:r w:rsidRPr="007C0D59">
              <w:rPr>
                <w:sz w:val="18"/>
                <w:szCs w:val="18"/>
              </w:rPr>
              <w:t>10 464 368</w:t>
            </w:r>
          </w:p>
        </w:tc>
        <w:tc>
          <w:tcPr>
            <w:tcW w:w="1277" w:type="dxa"/>
            <w:shd w:val="clear" w:color="auto" w:fill="auto"/>
          </w:tcPr>
          <w:p w14:paraId="12CCB2B8" w14:textId="77777777" w:rsidR="00AC1C2A" w:rsidRPr="007C0D59" w:rsidRDefault="00AC1C2A" w:rsidP="000B7D5A">
            <w:pPr>
              <w:spacing w:after="0"/>
              <w:ind w:firstLine="0"/>
              <w:jc w:val="right"/>
              <w:rPr>
                <w:sz w:val="18"/>
                <w:szCs w:val="18"/>
              </w:rPr>
            </w:pPr>
            <w:r w:rsidRPr="007C0D59">
              <w:rPr>
                <w:sz w:val="18"/>
                <w:szCs w:val="18"/>
              </w:rPr>
              <w:t>10 464 368</w:t>
            </w:r>
          </w:p>
        </w:tc>
      </w:tr>
    </w:tbl>
    <w:p w14:paraId="25AD2F87" w14:textId="77777777" w:rsidR="00AC1C2A" w:rsidRPr="00217178" w:rsidRDefault="00AC1C2A" w:rsidP="00AC1C2A">
      <w:pPr>
        <w:widowControl w:val="0"/>
        <w:spacing w:before="240" w:after="240"/>
        <w:ind w:firstLine="0"/>
        <w:jc w:val="center"/>
        <w:rPr>
          <w:b/>
        </w:rPr>
      </w:pPr>
      <w:r>
        <w:rPr>
          <w:b/>
        </w:rPr>
        <w:t>23</w:t>
      </w:r>
      <w:r w:rsidRPr="00217178">
        <w:rPr>
          <w:b/>
        </w:rPr>
        <w:t xml:space="preserve">.00.00 </w:t>
      </w:r>
      <w:r w:rsidRPr="00DE28BB">
        <w:rPr>
          <w:b/>
        </w:rPr>
        <w:t>Valsts atbalsta programmas</w:t>
      </w:r>
    </w:p>
    <w:p w14:paraId="00051FA5" w14:textId="77777777" w:rsidR="00AC1C2A" w:rsidRPr="00217178" w:rsidRDefault="00AC1C2A" w:rsidP="00AC1C2A">
      <w:pPr>
        <w:ind w:left="720" w:hanging="720"/>
        <w:rPr>
          <w:u w:val="single"/>
        </w:rPr>
      </w:pPr>
      <w:r w:rsidRPr="00217178">
        <w:rPr>
          <w:u w:val="single"/>
        </w:rPr>
        <w:t>Programmas mērķis:</w:t>
      </w:r>
    </w:p>
    <w:p w14:paraId="5F9BA8FF" w14:textId="77777777" w:rsidR="00AC1C2A" w:rsidRPr="00217178" w:rsidRDefault="00AC1C2A" w:rsidP="00AC1C2A">
      <w:pPr>
        <w:rPr>
          <w:lang w:eastAsia="lv-LV"/>
        </w:rPr>
      </w:pPr>
      <w:r w:rsidRPr="000A2271">
        <w:rPr>
          <w:lang w:eastAsia="lv-LV"/>
        </w:rPr>
        <w:t xml:space="preserve">nodrošināt finansējumu </w:t>
      </w:r>
      <w:r>
        <w:rPr>
          <w:lang w:eastAsia="lv-LV"/>
        </w:rPr>
        <w:t>valsts atbalsta programmu īstenošanai</w:t>
      </w:r>
      <w:r w:rsidRPr="000A2271">
        <w:rPr>
          <w:lang w:eastAsia="lv-LV"/>
        </w:rPr>
        <w:t>.</w:t>
      </w:r>
    </w:p>
    <w:p w14:paraId="71AF3758" w14:textId="77777777" w:rsidR="00AC1C2A" w:rsidRPr="00E925E6" w:rsidRDefault="00AC1C2A" w:rsidP="00AC1C2A">
      <w:pPr>
        <w:spacing w:before="240" w:after="240"/>
        <w:ind w:firstLine="0"/>
        <w:jc w:val="center"/>
        <w:rPr>
          <w:b/>
          <w:lang w:eastAsia="lv-LV"/>
        </w:rPr>
      </w:pPr>
      <w:r w:rsidRPr="00E925E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AC1C2A" w:rsidRPr="00E925E6" w14:paraId="0B12E19F" w14:textId="77777777" w:rsidTr="002F1D13">
        <w:trPr>
          <w:trHeight w:val="283"/>
          <w:tblHeader/>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69EB2A92" w14:textId="77777777" w:rsidR="00AC1C2A" w:rsidRPr="00E925E6" w:rsidRDefault="00AC1C2A" w:rsidP="000B7D5A">
            <w:pPr>
              <w:spacing w:after="0"/>
              <w:ind w:firstLine="0"/>
              <w:jc w:val="center"/>
              <w:rPr>
                <w:sz w:val="18"/>
                <w:szCs w:val="24"/>
              </w:rPr>
            </w:pPr>
          </w:p>
        </w:tc>
        <w:tc>
          <w:tcPr>
            <w:tcW w:w="626" w:type="pct"/>
            <w:tcBorders>
              <w:top w:val="single" w:sz="4" w:space="0" w:color="000000"/>
              <w:left w:val="single" w:sz="4" w:space="0" w:color="000000"/>
              <w:bottom w:val="single" w:sz="4" w:space="0" w:color="000000"/>
              <w:right w:val="single" w:sz="4" w:space="0" w:color="000000"/>
            </w:tcBorders>
          </w:tcPr>
          <w:p w14:paraId="7DCD09C3"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2022. gads (izpilde)</w:t>
            </w:r>
          </w:p>
        </w:tc>
        <w:tc>
          <w:tcPr>
            <w:tcW w:w="626" w:type="pct"/>
            <w:tcBorders>
              <w:top w:val="single" w:sz="4" w:space="0" w:color="000000"/>
              <w:left w:val="single" w:sz="4" w:space="0" w:color="000000"/>
              <w:bottom w:val="single" w:sz="4" w:space="0" w:color="000000"/>
              <w:right w:val="single" w:sz="4" w:space="0" w:color="000000"/>
            </w:tcBorders>
            <w:vAlign w:val="center"/>
          </w:tcPr>
          <w:p w14:paraId="3DFC7F2B"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2023. gada plāns</w:t>
            </w:r>
          </w:p>
        </w:tc>
        <w:tc>
          <w:tcPr>
            <w:tcW w:w="626" w:type="pct"/>
            <w:tcBorders>
              <w:top w:val="single" w:sz="4" w:space="0" w:color="000000"/>
              <w:left w:val="single" w:sz="4" w:space="0" w:color="000000"/>
              <w:bottom w:val="single" w:sz="4" w:space="0" w:color="000000"/>
              <w:right w:val="single" w:sz="4" w:space="0" w:color="000000"/>
            </w:tcBorders>
          </w:tcPr>
          <w:p w14:paraId="1AA75BE1"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2024. gada projekts</w:t>
            </w:r>
          </w:p>
        </w:tc>
        <w:tc>
          <w:tcPr>
            <w:tcW w:w="626" w:type="pct"/>
            <w:tcBorders>
              <w:top w:val="single" w:sz="4" w:space="0" w:color="000000"/>
              <w:left w:val="single" w:sz="4" w:space="0" w:color="000000"/>
              <w:bottom w:val="single" w:sz="4" w:space="0" w:color="000000"/>
              <w:right w:val="single" w:sz="4" w:space="0" w:color="000000"/>
            </w:tcBorders>
          </w:tcPr>
          <w:p w14:paraId="217C969D"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2025. gada prognoze</w:t>
            </w:r>
          </w:p>
        </w:tc>
        <w:tc>
          <w:tcPr>
            <w:tcW w:w="626" w:type="pct"/>
            <w:tcBorders>
              <w:top w:val="single" w:sz="4" w:space="0" w:color="000000"/>
              <w:left w:val="single" w:sz="4" w:space="0" w:color="000000"/>
              <w:bottom w:val="single" w:sz="4" w:space="0" w:color="000000"/>
              <w:right w:val="single" w:sz="4" w:space="0" w:color="000000"/>
            </w:tcBorders>
          </w:tcPr>
          <w:p w14:paraId="43AAD0A3" w14:textId="77777777" w:rsidR="00AC1C2A" w:rsidRPr="00E925E6" w:rsidRDefault="00AC1C2A" w:rsidP="000B7D5A">
            <w:pPr>
              <w:spacing w:after="0"/>
              <w:ind w:firstLine="0"/>
              <w:jc w:val="center"/>
              <w:rPr>
                <w:sz w:val="18"/>
                <w:szCs w:val="18"/>
                <w:lang w:eastAsia="lv-LV"/>
              </w:rPr>
            </w:pPr>
            <w:r w:rsidRPr="00E925E6">
              <w:rPr>
                <w:sz w:val="18"/>
                <w:szCs w:val="18"/>
                <w:lang w:eastAsia="lv-LV"/>
              </w:rPr>
              <w:t>2026. gada prognoze</w:t>
            </w:r>
          </w:p>
        </w:tc>
      </w:tr>
      <w:tr w:rsidR="00AC1C2A" w:rsidRPr="00E925E6" w14:paraId="1949E43C" w14:textId="77777777" w:rsidTr="002F1D13">
        <w:trPr>
          <w:trHeight w:val="43"/>
          <w:tblHeader/>
          <w:jc w:val="center"/>
        </w:trPr>
        <w:tc>
          <w:tcPr>
            <w:tcW w:w="18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E665385" w14:textId="77777777" w:rsidR="00AC1C2A" w:rsidRPr="00E925E6" w:rsidRDefault="00AC1C2A" w:rsidP="000B7D5A">
            <w:pPr>
              <w:spacing w:after="0"/>
              <w:ind w:firstLine="0"/>
              <w:jc w:val="left"/>
              <w:rPr>
                <w:sz w:val="18"/>
                <w:szCs w:val="24"/>
              </w:rPr>
            </w:pPr>
            <w:r w:rsidRPr="00E925E6">
              <w:rPr>
                <w:sz w:val="18"/>
                <w:szCs w:val="24"/>
              </w:rPr>
              <w:t xml:space="preserve">Kopējie izdevumi, </w:t>
            </w:r>
            <w:proofErr w:type="spellStart"/>
            <w:r w:rsidRPr="00E925E6">
              <w:rPr>
                <w:i/>
                <w:iCs/>
                <w:sz w:val="18"/>
                <w:szCs w:val="24"/>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9F0F73"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208B9C"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98E1E6" w14:textId="77777777" w:rsidR="00AC1C2A" w:rsidRPr="00160D60" w:rsidRDefault="00AC1C2A" w:rsidP="000B7D5A">
            <w:pPr>
              <w:spacing w:after="0"/>
              <w:ind w:left="-231" w:firstLine="0"/>
              <w:jc w:val="right"/>
              <w:rPr>
                <w:sz w:val="18"/>
                <w:szCs w:val="18"/>
                <w:lang w:eastAsia="lv-LV"/>
              </w:rPr>
            </w:pPr>
            <w:r w:rsidRPr="00160D60">
              <w:rPr>
                <w:sz w:val="18"/>
                <w:szCs w:val="18"/>
              </w:rPr>
              <w:t xml:space="preserve">   18 000 000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1F02B4" w14:textId="77777777" w:rsidR="00AC1C2A" w:rsidRPr="00160D60" w:rsidRDefault="00AC1C2A" w:rsidP="000B7D5A">
            <w:pPr>
              <w:spacing w:after="0"/>
              <w:ind w:left="-231" w:firstLine="0"/>
              <w:jc w:val="right"/>
              <w:rPr>
                <w:sz w:val="18"/>
                <w:szCs w:val="18"/>
                <w:lang w:eastAsia="lv-LV"/>
              </w:rPr>
            </w:pPr>
            <w:r w:rsidRPr="00160D60">
              <w:rPr>
                <w:sz w:val="18"/>
                <w:szCs w:val="18"/>
              </w:rPr>
              <w:t xml:space="preserve">   6 000 000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B79E8A" w14:textId="77777777" w:rsidR="00AC1C2A" w:rsidRPr="00160D60" w:rsidRDefault="00AC1C2A" w:rsidP="000B7D5A">
            <w:pPr>
              <w:spacing w:after="0"/>
              <w:ind w:left="-231" w:firstLine="0"/>
              <w:jc w:val="right"/>
              <w:rPr>
                <w:sz w:val="18"/>
                <w:szCs w:val="18"/>
                <w:lang w:eastAsia="lv-LV"/>
              </w:rPr>
            </w:pPr>
            <w:r w:rsidRPr="00160D60">
              <w:rPr>
                <w:sz w:val="18"/>
                <w:szCs w:val="18"/>
              </w:rPr>
              <w:t xml:space="preserve">   6 000 000</w:t>
            </w:r>
          </w:p>
        </w:tc>
      </w:tr>
      <w:tr w:rsidR="00AC1C2A" w:rsidRPr="00E925E6" w14:paraId="7CFAB9D3" w14:textId="77777777" w:rsidTr="002F1D13">
        <w:trPr>
          <w:trHeight w:val="283"/>
          <w:tblHeader/>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42C58BF1" w14:textId="77777777" w:rsidR="00AC1C2A" w:rsidRPr="00E925E6" w:rsidRDefault="00AC1C2A" w:rsidP="000B7D5A">
            <w:pPr>
              <w:spacing w:after="0"/>
              <w:ind w:firstLine="0"/>
              <w:jc w:val="left"/>
              <w:rPr>
                <w:sz w:val="18"/>
                <w:szCs w:val="24"/>
              </w:rPr>
            </w:pPr>
            <w:r w:rsidRPr="00E925E6">
              <w:rPr>
                <w:sz w:val="18"/>
                <w:szCs w:val="24"/>
              </w:rPr>
              <w:t xml:space="preserve">Kopējo izdevumu izmaiņas, </w:t>
            </w:r>
            <w:proofErr w:type="spellStart"/>
            <w:r w:rsidRPr="00E925E6">
              <w:rPr>
                <w:i/>
                <w:iCs/>
                <w:sz w:val="18"/>
                <w:szCs w:val="24"/>
              </w:rPr>
              <w:t>euro</w:t>
            </w:r>
            <w:proofErr w:type="spellEnd"/>
            <w:r w:rsidRPr="00E925E6">
              <w:rPr>
                <w:sz w:val="18"/>
                <w:szCs w:val="24"/>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2F967498"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3A03AF1B"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3A616804" w14:textId="77777777" w:rsidR="00AC1C2A" w:rsidRPr="00E925E6" w:rsidRDefault="00AC1C2A" w:rsidP="000B7D5A">
            <w:pPr>
              <w:spacing w:after="0"/>
              <w:ind w:firstLine="0"/>
              <w:jc w:val="right"/>
              <w:rPr>
                <w:sz w:val="18"/>
                <w:szCs w:val="18"/>
                <w:lang w:eastAsia="lv-LV"/>
              </w:rPr>
            </w:pPr>
            <w:r>
              <w:rPr>
                <w:sz w:val="18"/>
                <w:szCs w:val="18"/>
                <w:lang w:eastAsia="lv-LV"/>
              </w:rPr>
              <w:t>18 000 000</w:t>
            </w:r>
          </w:p>
        </w:tc>
        <w:tc>
          <w:tcPr>
            <w:tcW w:w="626" w:type="pct"/>
            <w:tcBorders>
              <w:top w:val="single" w:sz="4" w:space="0" w:color="000000"/>
              <w:left w:val="single" w:sz="4" w:space="0" w:color="000000"/>
              <w:bottom w:val="single" w:sz="4" w:space="0" w:color="000000"/>
              <w:right w:val="single" w:sz="4" w:space="0" w:color="000000"/>
            </w:tcBorders>
          </w:tcPr>
          <w:p w14:paraId="45E026B0" w14:textId="77777777" w:rsidR="00AC1C2A" w:rsidRPr="00E925E6" w:rsidRDefault="00AC1C2A" w:rsidP="000B7D5A">
            <w:pPr>
              <w:spacing w:after="0"/>
              <w:ind w:left="-83" w:firstLine="0"/>
              <w:jc w:val="right"/>
              <w:rPr>
                <w:sz w:val="18"/>
                <w:szCs w:val="18"/>
                <w:lang w:eastAsia="lv-LV"/>
              </w:rPr>
            </w:pPr>
            <w:r w:rsidRPr="00E925E6">
              <w:rPr>
                <w:sz w:val="18"/>
                <w:szCs w:val="18"/>
                <w:lang w:eastAsia="lv-LV"/>
              </w:rPr>
              <w:t>-</w:t>
            </w:r>
            <w:r>
              <w:rPr>
                <w:sz w:val="18"/>
                <w:szCs w:val="18"/>
                <w:lang w:eastAsia="lv-LV"/>
              </w:rPr>
              <w:t>12 000 000</w:t>
            </w:r>
          </w:p>
        </w:tc>
        <w:tc>
          <w:tcPr>
            <w:tcW w:w="626" w:type="pct"/>
            <w:tcBorders>
              <w:top w:val="single" w:sz="4" w:space="0" w:color="000000"/>
              <w:left w:val="single" w:sz="4" w:space="0" w:color="000000"/>
              <w:bottom w:val="single" w:sz="4" w:space="0" w:color="000000"/>
              <w:right w:val="single" w:sz="4" w:space="0" w:color="000000"/>
            </w:tcBorders>
          </w:tcPr>
          <w:p w14:paraId="4339017C" w14:textId="77777777" w:rsidR="00AC1C2A" w:rsidRPr="00E925E6" w:rsidRDefault="00AC1C2A" w:rsidP="000B7D5A">
            <w:pPr>
              <w:spacing w:after="0"/>
              <w:ind w:left="-83" w:right="10" w:firstLine="0"/>
              <w:jc w:val="center"/>
              <w:rPr>
                <w:sz w:val="18"/>
                <w:szCs w:val="18"/>
                <w:lang w:eastAsia="lv-LV"/>
              </w:rPr>
            </w:pPr>
            <w:r w:rsidRPr="00E925E6">
              <w:rPr>
                <w:sz w:val="18"/>
                <w:szCs w:val="18"/>
                <w:lang w:eastAsia="lv-LV"/>
              </w:rPr>
              <w:t>-</w:t>
            </w:r>
          </w:p>
        </w:tc>
      </w:tr>
      <w:tr w:rsidR="00AC1C2A" w:rsidRPr="00E925E6" w14:paraId="6A982C34" w14:textId="77777777" w:rsidTr="002F1D13">
        <w:trPr>
          <w:trHeight w:val="283"/>
          <w:tblHeader/>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39B7D44E" w14:textId="77777777" w:rsidR="00AC1C2A" w:rsidRPr="00E925E6" w:rsidRDefault="00AC1C2A" w:rsidP="000B7D5A">
            <w:pPr>
              <w:spacing w:after="0"/>
              <w:ind w:firstLine="0"/>
              <w:jc w:val="left"/>
              <w:rPr>
                <w:sz w:val="18"/>
                <w:szCs w:val="24"/>
              </w:rPr>
            </w:pPr>
            <w:r w:rsidRPr="00E925E6">
              <w:rPr>
                <w:sz w:val="18"/>
                <w:szCs w:val="24"/>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5C588987"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4BA0EE0A" w14:textId="77777777" w:rsidR="00AC1C2A" w:rsidRPr="00E925E6" w:rsidRDefault="00AC1C2A" w:rsidP="000B7D5A">
            <w:pPr>
              <w:spacing w:after="0"/>
              <w:ind w:firstLine="0"/>
              <w:jc w:val="center"/>
              <w:rPr>
                <w:sz w:val="18"/>
                <w:szCs w:val="18"/>
                <w:lang w:eastAsia="lv-LV"/>
              </w:rPr>
            </w:pPr>
            <w:r w:rsidRPr="00E925E6">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77D8C1FB" w14:textId="77777777" w:rsidR="00AC1C2A" w:rsidRPr="00E925E6" w:rsidRDefault="00AC1C2A" w:rsidP="000B7D5A">
            <w:pPr>
              <w:spacing w:after="0"/>
              <w:ind w:firstLine="0"/>
              <w:jc w:val="right"/>
              <w:rPr>
                <w:sz w:val="18"/>
                <w:szCs w:val="18"/>
                <w:lang w:eastAsia="lv-LV"/>
              </w:rPr>
            </w:pPr>
            <w:r>
              <w:rPr>
                <w:sz w:val="18"/>
                <w:szCs w:val="18"/>
                <w:lang w:eastAsia="lv-LV"/>
              </w:rPr>
              <w:t>100,0</w:t>
            </w:r>
          </w:p>
        </w:tc>
        <w:tc>
          <w:tcPr>
            <w:tcW w:w="626" w:type="pct"/>
            <w:tcBorders>
              <w:top w:val="single" w:sz="4" w:space="0" w:color="000000"/>
              <w:left w:val="single" w:sz="4" w:space="0" w:color="000000"/>
              <w:bottom w:val="single" w:sz="4" w:space="0" w:color="000000"/>
              <w:right w:val="single" w:sz="4" w:space="0" w:color="000000"/>
            </w:tcBorders>
          </w:tcPr>
          <w:p w14:paraId="5196BDE8" w14:textId="77777777" w:rsidR="00AC1C2A" w:rsidRPr="00E925E6" w:rsidRDefault="00AC1C2A" w:rsidP="000B7D5A">
            <w:pPr>
              <w:spacing w:after="0"/>
              <w:ind w:left="-83" w:firstLine="0"/>
              <w:jc w:val="right"/>
              <w:rPr>
                <w:sz w:val="18"/>
                <w:szCs w:val="18"/>
                <w:lang w:eastAsia="lv-LV"/>
              </w:rPr>
            </w:pPr>
            <w:r>
              <w:rPr>
                <w:sz w:val="18"/>
                <w:szCs w:val="18"/>
                <w:lang w:eastAsia="lv-LV"/>
              </w:rPr>
              <w:t>-66,7</w:t>
            </w:r>
          </w:p>
        </w:tc>
        <w:tc>
          <w:tcPr>
            <w:tcW w:w="626" w:type="pct"/>
            <w:tcBorders>
              <w:top w:val="single" w:sz="4" w:space="0" w:color="000000"/>
              <w:left w:val="single" w:sz="4" w:space="0" w:color="000000"/>
              <w:bottom w:val="single" w:sz="4" w:space="0" w:color="000000"/>
              <w:right w:val="single" w:sz="4" w:space="0" w:color="000000"/>
            </w:tcBorders>
          </w:tcPr>
          <w:p w14:paraId="1F0053B6" w14:textId="77777777" w:rsidR="00AC1C2A" w:rsidRPr="00E925E6" w:rsidRDefault="00AC1C2A" w:rsidP="000B7D5A">
            <w:pPr>
              <w:spacing w:after="0"/>
              <w:ind w:left="-83" w:firstLine="0"/>
              <w:jc w:val="center"/>
              <w:rPr>
                <w:sz w:val="18"/>
                <w:szCs w:val="18"/>
                <w:lang w:eastAsia="lv-LV"/>
              </w:rPr>
            </w:pPr>
            <w:r>
              <w:rPr>
                <w:sz w:val="18"/>
                <w:szCs w:val="18"/>
                <w:lang w:eastAsia="lv-LV"/>
              </w:rPr>
              <w:t>-</w:t>
            </w:r>
          </w:p>
        </w:tc>
      </w:tr>
    </w:tbl>
    <w:p w14:paraId="6AE4C4D8" w14:textId="77777777" w:rsidR="00AC1C2A" w:rsidRPr="000F6F95" w:rsidRDefault="00AC1C2A" w:rsidP="00AC1C2A">
      <w:pPr>
        <w:spacing w:before="240" w:after="240"/>
        <w:ind w:firstLine="0"/>
        <w:jc w:val="center"/>
        <w:rPr>
          <w:b/>
          <w:lang w:eastAsia="lv-LV"/>
        </w:rPr>
      </w:pPr>
      <w:r w:rsidRPr="00E925E6">
        <w:rPr>
          <w:b/>
          <w:lang w:eastAsia="lv-LV"/>
        </w:rPr>
        <w:t>Izmaiņas izdevu</w:t>
      </w:r>
      <w:r>
        <w:rPr>
          <w:b/>
          <w:lang w:eastAsia="lv-LV"/>
        </w:rPr>
        <w:t>mos, salīdzinot 2024. gada projektu</w:t>
      </w:r>
      <w:r w:rsidRPr="00E925E6">
        <w:rPr>
          <w:b/>
          <w:lang w:eastAsia="lv-LV"/>
        </w:rPr>
        <w:t xml:space="preserve"> ar 2023. gada plānu</w:t>
      </w:r>
    </w:p>
    <w:p w14:paraId="65607945" w14:textId="77777777" w:rsidR="00AC1C2A" w:rsidRPr="000F6F95" w:rsidRDefault="00AC1C2A" w:rsidP="00AC1C2A">
      <w:pPr>
        <w:spacing w:after="0"/>
        <w:ind w:left="7921" w:firstLine="720"/>
        <w:jc w:val="center"/>
        <w:rPr>
          <w:i/>
          <w:sz w:val="18"/>
          <w:szCs w:val="18"/>
        </w:rPr>
      </w:pPr>
      <w:proofErr w:type="spellStart"/>
      <w:r w:rsidRPr="000F6F9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C1C2A" w:rsidRPr="000F6F95" w14:paraId="20FA54D4" w14:textId="77777777" w:rsidTr="000B7D5A">
        <w:trPr>
          <w:trHeight w:val="142"/>
          <w:tblHeader/>
          <w:jc w:val="center"/>
        </w:trPr>
        <w:tc>
          <w:tcPr>
            <w:tcW w:w="5241" w:type="dxa"/>
            <w:vAlign w:val="center"/>
          </w:tcPr>
          <w:p w14:paraId="41192DFF" w14:textId="77777777" w:rsidR="00AC1C2A" w:rsidRPr="000F6F95" w:rsidRDefault="00AC1C2A" w:rsidP="000B7D5A">
            <w:pPr>
              <w:spacing w:after="0"/>
              <w:ind w:firstLine="0"/>
              <w:jc w:val="center"/>
              <w:rPr>
                <w:sz w:val="18"/>
                <w:szCs w:val="18"/>
              </w:rPr>
            </w:pPr>
            <w:r w:rsidRPr="000F6F95">
              <w:rPr>
                <w:sz w:val="18"/>
                <w:szCs w:val="18"/>
                <w:lang w:eastAsia="lv-LV"/>
              </w:rPr>
              <w:t>Pasākums</w:t>
            </w:r>
          </w:p>
        </w:tc>
        <w:tc>
          <w:tcPr>
            <w:tcW w:w="1277" w:type="dxa"/>
            <w:vAlign w:val="center"/>
          </w:tcPr>
          <w:p w14:paraId="7E0678FC" w14:textId="77777777" w:rsidR="00AC1C2A" w:rsidRPr="000F6F95" w:rsidRDefault="00AC1C2A" w:rsidP="000B7D5A">
            <w:pPr>
              <w:spacing w:after="0"/>
              <w:ind w:firstLine="0"/>
              <w:jc w:val="center"/>
              <w:rPr>
                <w:sz w:val="18"/>
                <w:szCs w:val="18"/>
                <w:lang w:eastAsia="lv-LV"/>
              </w:rPr>
            </w:pPr>
            <w:r w:rsidRPr="000F6F95">
              <w:rPr>
                <w:sz w:val="18"/>
                <w:szCs w:val="18"/>
                <w:lang w:eastAsia="lv-LV"/>
              </w:rPr>
              <w:t>Samazinājums</w:t>
            </w:r>
          </w:p>
        </w:tc>
        <w:tc>
          <w:tcPr>
            <w:tcW w:w="1277" w:type="dxa"/>
            <w:vAlign w:val="center"/>
          </w:tcPr>
          <w:p w14:paraId="595C4438" w14:textId="77777777" w:rsidR="00AC1C2A" w:rsidRPr="000F6F95" w:rsidRDefault="00AC1C2A" w:rsidP="000B7D5A">
            <w:pPr>
              <w:spacing w:after="0"/>
              <w:ind w:firstLine="0"/>
              <w:jc w:val="center"/>
              <w:rPr>
                <w:sz w:val="18"/>
                <w:szCs w:val="18"/>
                <w:lang w:eastAsia="lv-LV"/>
              </w:rPr>
            </w:pPr>
            <w:r w:rsidRPr="000F6F95">
              <w:rPr>
                <w:sz w:val="18"/>
                <w:szCs w:val="18"/>
                <w:lang w:eastAsia="lv-LV"/>
              </w:rPr>
              <w:t>Palielinājums</w:t>
            </w:r>
          </w:p>
        </w:tc>
        <w:tc>
          <w:tcPr>
            <w:tcW w:w="1277" w:type="dxa"/>
            <w:vAlign w:val="center"/>
          </w:tcPr>
          <w:p w14:paraId="43B20F1B" w14:textId="77777777" w:rsidR="00AC1C2A" w:rsidRPr="000F6F95" w:rsidRDefault="00AC1C2A" w:rsidP="000B7D5A">
            <w:pPr>
              <w:spacing w:after="0"/>
              <w:ind w:firstLine="0"/>
              <w:jc w:val="center"/>
              <w:rPr>
                <w:sz w:val="18"/>
                <w:szCs w:val="18"/>
                <w:lang w:eastAsia="lv-LV"/>
              </w:rPr>
            </w:pPr>
            <w:r w:rsidRPr="000F6F95">
              <w:rPr>
                <w:sz w:val="18"/>
                <w:szCs w:val="18"/>
                <w:lang w:eastAsia="lv-LV"/>
              </w:rPr>
              <w:t>Izmaiņas</w:t>
            </w:r>
          </w:p>
        </w:tc>
      </w:tr>
      <w:tr w:rsidR="00AC1C2A" w:rsidRPr="000F6F95" w14:paraId="38B17A54" w14:textId="77777777" w:rsidTr="000B7D5A">
        <w:trPr>
          <w:trHeight w:val="142"/>
          <w:jc w:val="center"/>
        </w:trPr>
        <w:tc>
          <w:tcPr>
            <w:tcW w:w="5241" w:type="dxa"/>
            <w:shd w:val="clear" w:color="auto" w:fill="D9D9D9" w:themeFill="background1" w:themeFillShade="D9"/>
          </w:tcPr>
          <w:p w14:paraId="3E951093" w14:textId="1469747B" w:rsidR="00AC1C2A" w:rsidRPr="000F6F95" w:rsidRDefault="00AC1C2A" w:rsidP="000B7D5A">
            <w:pPr>
              <w:spacing w:after="0"/>
              <w:ind w:firstLine="0"/>
              <w:jc w:val="left"/>
              <w:rPr>
                <w:sz w:val="18"/>
                <w:szCs w:val="18"/>
              </w:rPr>
            </w:pPr>
            <w:r w:rsidRPr="000F6F95">
              <w:rPr>
                <w:b/>
                <w:bCs/>
                <w:sz w:val="18"/>
                <w:szCs w:val="18"/>
                <w:lang w:eastAsia="lv-LV"/>
              </w:rPr>
              <w:t xml:space="preserve">Izdevumi </w:t>
            </w:r>
            <w:r w:rsidR="002F1D13">
              <w:rPr>
                <w:b/>
                <w:bCs/>
                <w:sz w:val="18"/>
                <w:szCs w:val="18"/>
                <w:lang w:eastAsia="lv-LV"/>
              </w:rPr>
              <w:t>–</w:t>
            </w:r>
            <w:r w:rsidRPr="000F6F95">
              <w:rPr>
                <w:b/>
                <w:bCs/>
                <w:sz w:val="18"/>
                <w:szCs w:val="18"/>
                <w:lang w:eastAsia="lv-LV"/>
              </w:rPr>
              <w:t xml:space="preserve"> kopā</w:t>
            </w:r>
          </w:p>
        </w:tc>
        <w:tc>
          <w:tcPr>
            <w:tcW w:w="1277" w:type="dxa"/>
            <w:shd w:val="clear" w:color="auto" w:fill="D9D9D9" w:themeFill="background1" w:themeFillShade="D9"/>
          </w:tcPr>
          <w:p w14:paraId="77A99CC8" w14:textId="77777777" w:rsidR="00AC1C2A" w:rsidRPr="000F6F95" w:rsidRDefault="00AC1C2A" w:rsidP="000B7D5A">
            <w:pPr>
              <w:spacing w:after="0"/>
              <w:ind w:firstLine="0"/>
              <w:jc w:val="center"/>
              <w:rPr>
                <w:b/>
                <w:sz w:val="18"/>
                <w:szCs w:val="18"/>
              </w:rPr>
            </w:pPr>
            <w:r w:rsidRPr="000F6F95">
              <w:rPr>
                <w:b/>
                <w:sz w:val="18"/>
                <w:szCs w:val="18"/>
              </w:rPr>
              <w:t>-</w:t>
            </w:r>
          </w:p>
        </w:tc>
        <w:tc>
          <w:tcPr>
            <w:tcW w:w="1277" w:type="dxa"/>
            <w:shd w:val="clear" w:color="auto" w:fill="D9D9D9" w:themeFill="background1" w:themeFillShade="D9"/>
          </w:tcPr>
          <w:p w14:paraId="40F0AC80" w14:textId="77777777" w:rsidR="00AC1C2A" w:rsidRPr="000F6F95" w:rsidRDefault="00AC1C2A" w:rsidP="000B7D5A">
            <w:pPr>
              <w:spacing w:after="0"/>
              <w:ind w:firstLine="0"/>
              <w:jc w:val="right"/>
              <w:rPr>
                <w:b/>
                <w:sz w:val="18"/>
                <w:szCs w:val="18"/>
              </w:rPr>
            </w:pPr>
            <w:r w:rsidRPr="000F6F95">
              <w:rPr>
                <w:b/>
                <w:sz w:val="18"/>
                <w:szCs w:val="18"/>
              </w:rPr>
              <w:t>18 000 000</w:t>
            </w:r>
          </w:p>
        </w:tc>
        <w:tc>
          <w:tcPr>
            <w:tcW w:w="1277" w:type="dxa"/>
            <w:shd w:val="clear" w:color="auto" w:fill="D9D9D9" w:themeFill="background1" w:themeFillShade="D9"/>
          </w:tcPr>
          <w:p w14:paraId="6C16907A" w14:textId="77777777" w:rsidR="00AC1C2A" w:rsidRPr="000F6F95" w:rsidRDefault="00AC1C2A" w:rsidP="000B7D5A">
            <w:pPr>
              <w:spacing w:after="0"/>
              <w:ind w:firstLine="0"/>
              <w:jc w:val="right"/>
              <w:rPr>
                <w:b/>
                <w:sz w:val="18"/>
                <w:szCs w:val="18"/>
              </w:rPr>
            </w:pPr>
            <w:r w:rsidRPr="000F6F95">
              <w:rPr>
                <w:b/>
                <w:sz w:val="18"/>
                <w:szCs w:val="18"/>
              </w:rPr>
              <w:t>18 000 000</w:t>
            </w:r>
          </w:p>
        </w:tc>
      </w:tr>
      <w:tr w:rsidR="00AC1C2A" w:rsidRPr="000F6F95" w14:paraId="48018A26" w14:textId="77777777" w:rsidTr="000B7D5A">
        <w:trPr>
          <w:trHeight w:val="142"/>
          <w:jc w:val="center"/>
        </w:trPr>
        <w:tc>
          <w:tcPr>
            <w:tcW w:w="9072" w:type="dxa"/>
            <w:gridSpan w:val="4"/>
            <w:shd w:val="clear" w:color="auto" w:fill="auto"/>
            <w:vAlign w:val="center"/>
          </w:tcPr>
          <w:p w14:paraId="0BAEB279" w14:textId="77777777" w:rsidR="00AC1C2A" w:rsidRPr="000F6F95" w:rsidRDefault="00AC1C2A" w:rsidP="000B7D5A">
            <w:pPr>
              <w:spacing w:after="0"/>
              <w:ind w:left="310" w:firstLine="0"/>
              <w:jc w:val="left"/>
              <w:rPr>
                <w:b/>
                <w:sz w:val="18"/>
                <w:szCs w:val="18"/>
              </w:rPr>
            </w:pPr>
            <w:r w:rsidRPr="000F6F95">
              <w:rPr>
                <w:i/>
                <w:sz w:val="18"/>
                <w:szCs w:val="18"/>
                <w:lang w:eastAsia="lv-LV"/>
              </w:rPr>
              <w:t>t. sk.:</w:t>
            </w:r>
          </w:p>
        </w:tc>
      </w:tr>
      <w:tr w:rsidR="00AC1C2A" w:rsidRPr="000F6F95" w14:paraId="5DE5D289" w14:textId="77777777" w:rsidTr="000B7D5A">
        <w:trPr>
          <w:trHeight w:val="43"/>
          <w:jc w:val="center"/>
        </w:trPr>
        <w:tc>
          <w:tcPr>
            <w:tcW w:w="5241" w:type="dxa"/>
            <w:shd w:val="clear" w:color="auto" w:fill="F2F2F2" w:themeFill="background1" w:themeFillShade="F2"/>
            <w:vAlign w:val="center"/>
          </w:tcPr>
          <w:p w14:paraId="7E1DA480" w14:textId="77777777" w:rsidR="00AC1C2A" w:rsidRPr="000F6F95" w:rsidRDefault="00AC1C2A" w:rsidP="000B7D5A">
            <w:pPr>
              <w:spacing w:after="0"/>
              <w:ind w:firstLine="0"/>
              <w:jc w:val="left"/>
              <w:rPr>
                <w:sz w:val="18"/>
                <w:szCs w:val="18"/>
                <w:u w:val="single"/>
                <w:lang w:eastAsia="lv-LV"/>
              </w:rPr>
            </w:pPr>
            <w:r w:rsidRPr="000F6F95">
              <w:rPr>
                <w:sz w:val="18"/>
                <w:szCs w:val="18"/>
                <w:u w:val="single"/>
                <w:lang w:eastAsia="lv-LV"/>
              </w:rPr>
              <w:t>Prioritāri pasākumi</w:t>
            </w:r>
          </w:p>
        </w:tc>
        <w:tc>
          <w:tcPr>
            <w:tcW w:w="1277" w:type="dxa"/>
            <w:shd w:val="clear" w:color="auto" w:fill="F2F2F2" w:themeFill="background1" w:themeFillShade="F2"/>
          </w:tcPr>
          <w:p w14:paraId="523CB464" w14:textId="77777777" w:rsidR="00AC1C2A" w:rsidRPr="000F6F95" w:rsidRDefault="00AC1C2A" w:rsidP="000B7D5A">
            <w:pPr>
              <w:spacing w:after="0"/>
              <w:ind w:firstLine="0"/>
              <w:jc w:val="center"/>
              <w:rPr>
                <w:sz w:val="18"/>
                <w:szCs w:val="18"/>
              </w:rPr>
            </w:pPr>
            <w:r w:rsidRPr="000F6F95">
              <w:rPr>
                <w:sz w:val="18"/>
                <w:szCs w:val="18"/>
              </w:rPr>
              <w:t>-</w:t>
            </w:r>
          </w:p>
        </w:tc>
        <w:tc>
          <w:tcPr>
            <w:tcW w:w="1277" w:type="dxa"/>
            <w:shd w:val="clear" w:color="auto" w:fill="F2F2F2" w:themeFill="background1" w:themeFillShade="F2"/>
          </w:tcPr>
          <w:p w14:paraId="7DE13DC3" w14:textId="77777777" w:rsidR="00AC1C2A" w:rsidRPr="000F6F95" w:rsidRDefault="00AC1C2A" w:rsidP="000B7D5A">
            <w:pPr>
              <w:spacing w:after="0"/>
              <w:ind w:firstLine="0"/>
              <w:jc w:val="right"/>
              <w:rPr>
                <w:sz w:val="18"/>
                <w:szCs w:val="18"/>
              </w:rPr>
            </w:pPr>
            <w:r w:rsidRPr="000F6F95">
              <w:rPr>
                <w:sz w:val="18"/>
                <w:szCs w:val="18"/>
              </w:rPr>
              <w:t> 18 000 000</w:t>
            </w:r>
          </w:p>
        </w:tc>
        <w:tc>
          <w:tcPr>
            <w:tcW w:w="1277" w:type="dxa"/>
            <w:shd w:val="clear" w:color="auto" w:fill="F2F2F2" w:themeFill="background1" w:themeFillShade="F2"/>
          </w:tcPr>
          <w:p w14:paraId="450B4F16" w14:textId="77777777" w:rsidR="00AC1C2A" w:rsidRPr="000F6F95" w:rsidRDefault="00AC1C2A" w:rsidP="000B7D5A">
            <w:pPr>
              <w:spacing w:after="0"/>
              <w:ind w:firstLine="0"/>
              <w:jc w:val="right"/>
              <w:rPr>
                <w:sz w:val="18"/>
                <w:szCs w:val="18"/>
              </w:rPr>
            </w:pPr>
            <w:r w:rsidRPr="000F6F95">
              <w:rPr>
                <w:sz w:val="18"/>
                <w:szCs w:val="18"/>
              </w:rPr>
              <w:t>18 000 000</w:t>
            </w:r>
          </w:p>
        </w:tc>
      </w:tr>
      <w:tr w:rsidR="00AC1C2A" w:rsidRPr="000F6F95" w14:paraId="4A9A3585" w14:textId="77777777" w:rsidTr="000B7D5A">
        <w:trPr>
          <w:trHeight w:val="342"/>
          <w:jc w:val="center"/>
        </w:trPr>
        <w:tc>
          <w:tcPr>
            <w:tcW w:w="5241" w:type="dxa"/>
            <w:shd w:val="clear" w:color="auto" w:fill="auto"/>
            <w:vAlign w:val="center"/>
          </w:tcPr>
          <w:p w14:paraId="54CABFEA" w14:textId="77777777" w:rsidR="00AC1C2A" w:rsidRPr="000F6F95" w:rsidRDefault="00AC1C2A" w:rsidP="000B7D5A">
            <w:pPr>
              <w:spacing w:after="0"/>
              <w:ind w:firstLine="0"/>
              <w:rPr>
                <w:i/>
                <w:iCs/>
                <w:sz w:val="18"/>
                <w:szCs w:val="18"/>
                <w:lang w:eastAsia="lv-LV"/>
              </w:rPr>
            </w:pPr>
            <w:r w:rsidRPr="000F6F95">
              <w:rPr>
                <w:i/>
                <w:sz w:val="18"/>
                <w:szCs w:val="18"/>
                <w:lang w:eastAsia="lv-LV"/>
              </w:rPr>
              <w:t xml:space="preserve">Finansējums palielināts prioritārā pasākuma “Inovāciju un eksporta atbalstam” īstenošanai (MK 26.09.2023 prot. Nr.47 43.§ </w:t>
            </w:r>
            <w:r>
              <w:rPr>
                <w:i/>
                <w:sz w:val="18"/>
                <w:szCs w:val="18"/>
                <w:lang w:eastAsia="lv-LV"/>
              </w:rPr>
              <w:t>2</w:t>
            </w:r>
            <w:r w:rsidRPr="000F6F95">
              <w:rPr>
                <w:i/>
                <w:sz w:val="18"/>
                <w:szCs w:val="18"/>
                <w:lang w:eastAsia="lv-LV"/>
              </w:rPr>
              <w:t>.p.)</w:t>
            </w:r>
          </w:p>
        </w:tc>
        <w:tc>
          <w:tcPr>
            <w:tcW w:w="1277" w:type="dxa"/>
            <w:shd w:val="clear" w:color="auto" w:fill="auto"/>
          </w:tcPr>
          <w:p w14:paraId="01314E4D" w14:textId="77777777" w:rsidR="00AC1C2A" w:rsidRPr="000F6F95" w:rsidRDefault="00AC1C2A" w:rsidP="000B7D5A">
            <w:pPr>
              <w:spacing w:after="0"/>
              <w:ind w:firstLine="0"/>
              <w:jc w:val="center"/>
              <w:rPr>
                <w:sz w:val="18"/>
                <w:szCs w:val="18"/>
              </w:rPr>
            </w:pPr>
            <w:r w:rsidRPr="000F6F95">
              <w:rPr>
                <w:sz w:val="18"/>
                <w:szCs w:val="18"/>
              </w:rPr>
              <w:t>-</w:t>
            </w:r>
          </w:p>
        </w:tc>
        <w:tc>
          <w:tcPr>
            <w:tcW w:w="1277" w:type="dxa"/>
            <w:shd w:val="clear" w:color="auto" w:fill="auto"/>
          </w:tcPr>
          <w:p w14:paraId="5B958EBA" w14:textId="77777777" w:rsidR="00AC1C2A" w:rsidRPr="000F6F95" w:rsidRDefault="00AC1C2A" w:rsidP="000B7D5A">
            <w:pPr>
              <w:spacing w:after="0"/>
              <w:ind w:firstLine="0"/>
              <w:jc w:val="right"/>
              <w:rPr>
                <w:sz w:val="18"/>
                <w:szCs w:val="18"/>
              </w:rPr>
            </w:pPr>
            <w:r w:rsidRPr="000F6F95">
              <w:rPr>
                <w:sz w:val="18"/>
                <w:szCs w:val="18"/>
              </w:rPr>
              <w:t>6 000 000</w:t>
            </w:r>
          </w:p>
        </w:tc>
        <w:tc>
          <w:tcPr>
            <w:tcW w:w="1277" w:type="dxa"/>
            <w:shd w:val="clear" w:color="auto" w:fill="auto"/>
          </w:tcPr>
          <w:p w14:paraId="13915C9A" w14:textId="77777777" w:rsidR="00AC1C2A" w:rsidRPr="000F6F95" w:rsidRDefault="00AC1C2A" w:rsidP="000B7D5A">
            <w:pPr>
              <w:spacing w:after="0"/>
              <w:ind w:firstLine="0"/>
              <w:jc w:val="right"/>
              <w:rPr>
                <w:sz w:val="18"/>
                <w:szCs w:val="18"/>
              </w:rPr>
            </w:pPr>
            <w:r w:rsidRPr="000F6F95">
              <w:rPr>
                <w:sz w:val="18"/>
                <w:szCs w:val="18"/>
              </w:rPr>
              <w:t>6 000 000</w:t>
            </w:r>
          </w:p>
        </w:tc>
      </w:tr>
      <w:tr w:rsidR="00AC1C2A" w:rsidRPr="000F6F95" w14:paraId="7678315E" w14:textId="77777777" w:rsidTr="000B7D5A">
        <w:trPr>
          <w:trHeight w:val="342"/>
          <w:jc w:val="center"/>
        </w:trPr>
        <w:tc>
          <w:tcPr>
            <w:tcW w:w="5241" w:type="dxa"/>
            <w:shd w:val="clear" w:color="auto" w:fill="auto"/>
            <w:vAlign w:val="center"/>
          </w:tcPr>
          <w:p w14:paraId="1904044A" w14:textId="77777777" w:rsidR="00AC1C2A" w:rsidRPr="000F6F95" w:rsidRDefault="00AC1C2A" w:rsidP="000B7D5A">
            <w:pPr>
              <w:spacing w:after="0"/>
              <w:ind w:firstLine="0"/>
              <w:rPr>
                <w:i/>
                <w:iCs/>
                <w:sz w:val="18"/>
                <w:szCs w:val="18"/>
                <w:lang w:eastAsia="lv-LV"/>
              </w:rPr>
            </w:pPr>
            <w:r w:rsidRPr="000F6F95">
              <w:rPr>
                <w:i/>
                <w:sz w:val="18"/>
                <w:szCs w:val="18"/>
                <w:lang w:eastAsia="lv-LV"/>
              </w:rPr>
              <w:t xml:space="preserve">Finansējums palielināts prioritārā pasākuma “Vienreizējs mērķēts atbalsts kredītņēmējiem straujo procentu likmju pieauguma daļējai kompensēšanai” īstenošanai (MK 26.09.2023 prot. Nr.47 43.§ </w:t>
            </w:r>
            <w:r>
              <w:rPr>
                <w:i/>
                <w:sz w:val="18"/>
                <w:szCs w:val="18"/>
                <w:lang w:eastAsia="lv-LV"/>
              </w:rPr>
              <w:t>2</w:t>
            </w:r>
            <w:r w:rsidRPr="000F6F95">
              <w:rPr>
                <w:i/>
                <w:sz w:val="18"/>
                <w:szCs w:val="18"/>
                <w:lang w:eastAsia="lv-LV"/>
              </w:rPr>
              <w:t>.p.)</w:t>
            </w:r>
          </w:p>
        </w:tc>
        <w:tc>
          <w:tcPr>
            <w:tcW w:w="1277" w:type="dxa"/>
            <w:shd w:val="clear" w:color="auto" w:fill="auto"/>
          </w:tcPr>
          <w:p w14:paraId="4A253D9C" w14:textId="77777777" w:rsidR="00AC1C2A" w:rsidRPr="000F6F95" w:rsidRDefault="00AC1C2A" w:rsidP="000B7D5A">
            <w:pPr>
              <w:spacing w:after="0"/>
              <w:ind w:firstLine="0"/>
              <w:jc w:val="center"/>
              <w:rPr>
                <w:sz w:val="18"/>
                <w:szCs w:val="18"/>
              </w:rPr>
            </w:pPr>
            <w:r w:rsidRPr="000F6F95">
              <w:rPr>
                <w:sz w:val="18"/>
                <w:szCs w:val="18"/>
              </w:rPr>
              <w:t>-</w:t>
            </w:r>
          </w:p>
        </w:tc>
        <w:tc>
          <w:tcPr>
            <w:tcW w:w="1277" w:type="dxa"/>
            <w:shd w:val="clear" w:color="auto" w:fill="auto"/>
          </w:tcPr>
          <w:p w14:paraId="11B96264" w14:textId="77777777" w:rsidR="00AC1C2A" w:rsidRPr="000F6F95" w:rsidRDefault="00AC1C2A" w:rsidP="000B7D5A">
            <w:pPr>
              <w:spacing w:after="0"/>
              <w:ind w:firstLine="0"/>
              <w:jc w:val="right"/>
              <w:rPr>
                <w:sz w:val="18"/>
                <w:szCs w:val="18"/>
              </w:rPr>
            </w:pPr>
            <w:r w:rsidRPr="000F6F95">
              <w:rPr>
                <w:sz w:val="18"/>
                <w:szCs w:val="18"/>
              </w:rPr>
              <w:t>12 000 000</w:t>
            </w:r>
          </w:p>
        </w:tc>
        <w:tc>
          <w:tcPr>
            <w:tcW w:w="1277" w:type="dxa"/>
            <w:shd w:val="clear" w:color="auto" w:fill="auto"/>
          </w:tcPr>
          <w:p w14:paraId="10004C34" w14:textId="77777777" w:rsidR="00AC1C2A" w:rsidRPr="000F6F95" w:rsidRDefault="00AC1C2A" w:rsidP="000B7D5A">
            <w:pPr>
              <w:spacing w:after="0"/>
              <w:ind w:firstLine="0"/>
              <w:jc w:val="right"/>
              <w:rPr>
                <w:sz w:val="18"/>
                <w:szCs w:val="18"/>
              </w:rPr>
            </w:pPr>
            <w:r w:rsidRPr="000F6F95">
              <w:rPr>
                <w:sz w:val="18"/>
                <w:szCs w:val="18"/>
              </w:rPr>
              <w:t>12 000 000</w:t>
            </w:r>
          </w:p>
        </w:tc>
      </w:tr>
    </w:tbl>
    <w:p w14:paraId="462BA330" w14:textId="77777777" w:rsidR="00AC1C2A" w:rsidRPr="00BA7B8A" w:rsidRDefault="00AC1C2A" w:rsidP="00AC1C2A">
      <w:pPr>
        <w:widowControl w:val="0"/>
        <w:spacing w:before="240" w:after="240"/>
        <w:ind w:firstLine="0"/>
        <w:jc w:val="center"/>
        <w:rPr>
          <w:b/>
        </w:rPr>
      </w:pPr>
      <w:r>
        <w:rPr>
          <w:b/>
        </w:rPr>
        <w:t>8</w:t>
      </w:r>
      <w:r w:rsidRPr="005A233F">
        <w:rPr>
          <w:b/>
        </w:rPr>
        <w:t>0.00.00 Nesadalītais finansējums Eiropas Savienības politiku instrumentu un pārējās ārvalstu finanšu palīdzības līdzfinansēto projektu un pasākumu īstenošanai</w:t>
      </w:r>
    </w:p>
    <w:p w14:paraId="13203DA2" w14:textId="77777777" w:rsidR="00AC1C2A" w:rsidRPr="00BA7B8A" w:rsidRDefault="00AC1C2A" w:rsidP="00AC1C2A">
      <w:pPr>
        <w:ind w:left="720" w:hanging="720"/>
        <w:rPr>
          <w:u w:val="single"/>
        </w:rPr>
      </w:pPr>
      <w:r w:rsidRPr="00BA7B8A">
        <w:rPr>
          <w:u w:val="single"/>
        </w:rPr>
        <w:t>Programmas mērķis:</w:t>
      </w:r>
    </w:p>
    <w:p w14:paraId="56E9377B" w14:textId="77777777" w:rsidR="00AC1C2A" w:rsidRPr="00BA7B8A" w:rsidRDefault="00AC1C2A" w:rsidP="00AC1C2A">
      <w:pPr>
        <w:rPr>
          <w:lang w:eastAsia="lv-LV"/>
        </w:rPr>
      </w:pPr>
      <w:r w:rsidRPr="00BA7B8A">
        <w:rPr>
          <w:lang w:eastAsia="lv-LV"/>
        </w:rPr>
        <w:t xml:space="preserve">nodrošināt finansējumu ES struktūrfondu, </w:t>
      </w:r>
      <w:r>
        <w:rPr>
          <w:lang w:eastAsia="lv-LV"/>
        </w:rPr>
        <w:t>KF</w:t>
      </w:r>
      <w:r w:rsidRPr="00BA7B8A">
        <w:rPr>
          <w:lang w:eastAsia="lv-LV"/>
        </w:rPr>
        <w:t xml:space="preserve">, </w:t>
      </w:r>
      <w:r w:rsidRPr="00E51618">
        <w:rPr>
          <w:rFonts w:eastAsia="Calibri"/>
          <w:szCs w:val="24"/>
        </w:rPr>
        <w:t>ELGF</w:t>
      </w:r>
      <w:r>
        <w:rPr>
          <w:lang w:eastAsia="lv-LV"/>
        </w:rPr>
        <w:t xml:space="preserve">, ELFLA, </w:t>
      </w:r>
      <w:r>
        <w:rPr>
          <w:bCs/>
          <w:szCs w:val="24"/>
          <w:lang w:eastAsia="lv-LV"/>
        </w:rPr>
        <w:t>EJZF</w:t>
      </w:r>
      <w:r w:rsidRPr="00BA7B8A">
        <w:rPr>
          <w:bCs/>
          <w:szCs w:val="24"/>
          <w:lang w:eastAsia="lv-LV"/>
        </w:rPr>
        <w:t xml:space="preserve"> un </w:t>
      </w:r>
      <w:r w:rsidRPr="00E51618">
        <w:rPr>
          <w:rFonts w:eastAsia="Calibri"/>
          <w:szCs w:val="24"/>
        </w:rPr>
        <w:t>E</w:t>
      </w:r>
      <w:r>
        <w:rPr>
          <w:rFonts w:eastAsia="Calibri"/>
          <w:szCs w:val="24"/>
        </w:rPr>
        <w:t>JZAF</w:t>
      </w:r>
      <w:r>
        <w:rPr>
          <w:lang w:eastAsia="lv-LV"/>
        </w:rPr>
        <w:t xml:space="preserve">, </w:t>
      </w:r>
      <w:r w:rsidRPr="00BA7B8A">
        <w:rPr>
          <w:lang w:eastAsia="lv-LV"/>
        </w:rPr>
        <w:t xml:space="preserve">Eiropas Kopienas iniciatīvu, mērķa “Eiropas teritoriālā sadarbība”, </w:t>
      </w:r>
      <w:r>
        <w:rPr>
          <w:lang w:eastAsia="lv-LV"/>
        </w:rPr>
        <w:t>citu ES</w:t>
      </w:r>
      <w:r w:rsidRPr="00BA7B8A">
        <w:rPr>
          <w:lang w:eastAsia="lv-LV"/>
        </w:rPr>
        <w:t xml:space="preserve"> politiku instrumentu, </w:t>
      </w:r>
      <w:r>
        <w:rPr>
          <w:lang w:eastAsia="lv-LV"/>
        </w:rPr>
        <w:t xml:space="preserve">tai skaitā ANM, EEZ </w:t>
      </w:r>
      <w:r w:rsidRPr="00BA7B8A">
        <w:rPr>
          <w:lang w:eastAsia="lv-LV"/>
        </w:rPr>
        <w:t>un Norvēģijas finanšu instrumentu finansēto projektu, pārējās</w:t>
      </w:r>
      <w:r>
        <w:rPr>
          <w:lang w:eastAsia="lv-LV"/>
        </w:rPr>
        <w:t xml:space="preserve"> ĀFP</w:t>
      </w:r>
      <w:r w:rsidRPr="00BA7B8A">
        <w:rPr>
          <w:lang w:eastAsia="lv-LV"/>
        </w:rPr>
        <w:t xml:space="preserve"> projektu un pasākumu,</w:t>
      </w:r>
      <w:r w:rsidRPr="00BA7B8A">
        <w:rPr>
          <w:szCs w:val="24"/>
          <w:lang w:eastAsia="lv-LV"/>
        </w:rPr>
        <w:t xml:space="preserve"> </w:t>
      </w:r>
      <w:r>
        <w:rPr>
          <w:szCs w:val="24"/>
          <w:lang w:eastAsia="lv-LV"/>
        </w:rPr>
        <w:t xml:space="preserve">EKII, </w:t>
      </w:r>
      <w:r w:rsidRPr="00BA7B8A">
        <w:rPr>
          <w:szCs w:val="24"/>
          <w:lang w:eastAsia="lv-LV"/>
        </w:rPr>
        <w:t xml:space="preserve">kā arī </w:t>
      </w:r>
      <w:r>
        <w:rPr>
          <w:szCs w:val="24"/>
          <w:lang w:eastAsia="lv-LV"/>
        </w:rPr>
        <w:t xml:space="preserve">ES </w:t>
      </w:r>
      <w:r w:rsidRPr="00BA7B8A">
        <w:rPr>
          <w:szCs w:val="24"/>
          <w:lang w:eastAsia="lv-LV"/>
        </w:rPr>
        <w:t xml:space="preserve">finansēto institūciju stiprināšanas programmu </w:t>
      </w:r>
      <w:proofErr w:type="spellStart"/>
      <w:r w:rsidRPr="00BA7B8A">
        <w:rPr>
          <w:szCs w:val="24"/>
          <w:lang w:eastAsia="lv-LV"/>
        </w:rPr>
        <w:t>mērķsadarbības</w:t>
      </w:r>
      <w:proofErr w:type="spellEnd"/>
      <w:r w:rsidRPr="00BA7B8A">
        <w:rPr>
          <w:szCs w:val="24"/>
          <w:lang w:eastAsia="lv-LV"/>
        </w:rPr>
        <w:t xml:space="preserve"> (</w:t>
      </w:r>
      <w:proofErr w:type="spellStart"/>
      <w:r w:rsidRPr="00BA7B8A">
        <w:rPr>
          <w:szCs w:val="24"/>
          <w:lang w:eastAsia="lv-LV"/>
        </w:rPr>
        <w:t>Twinning</w:t>
      </w:r>
      <w:proofErr w:type="spellEnd"/>
      <w:r w:rsidRPr="00BA7B8A">
        <w:rPr>
          <w:szCs w:val="24"/>
          <w:lang w:eastAsia="lv-LV"/>
        </w:rPr>
        <w:t xml:space="preserve">) un neliela apjoma </w:t>
      </w:r>
      <w:proofErr w:type="spellStart"/>
      <w:r w:rsidRPr="00BA7B8A">
        <w:rPr>
          <w:szCs w:val="24"/>
          <w:lang w:eastAsia="lv-LV"/>
        </w:rPr>
        <w:t>mērķsadarbības</w:t>
      </w:r>
      <w:proofErr w:type="spellEnd"/>
      <w:r w:rsidRPr="00BA7B8A">
        <w:rPr>
          <w:szCs w:val="24"/>
          <w:lang w:eastAsia="lv-LV"/>
        </w:rPr>
        <w:t xml:space="preserve"> (</w:t>
      </w:r>
      <w:proofErr w:type="spellStart"/>
      <w:r w:rsidRPr="00BA7B8A">
        <w:rPr>
          <w:szCs w:val="24"/>
          <w:lang w:eastAsia="lv-LV"/>
        </w:rPr>
        <w:t>Twinning</w:t>
      </w:r>
      <w:proofErr w:type="spellEnd"/>
      <w:r w:rsidRPr="00BA7B8A">
        <w:rPr>
          <w:szCs w:val="24"/>
          <w:lang w:eastAsia="lv-LV"/>
        </w:rPr>
        <w:t xml:space="preserve"> </w:t>
      </w:r>
      <w:proofErr w:type="spellStart"/>
      <w:r w:rsidRPr="00BA7B8A">
        <w:rPr>
          <w:szCs w:val="24"/>
          <w:lang w:eastAsia="lv-LV"/>
        </w:rPr>
        <w:t>Light</w:t>
      </w:r>
      <w:proofErr w:type="spellEnd"/>
      <w:r w:rsidRPr="00BA7B8A">
        <w:rPr>
          <w:szCs w:val="24"/>
          <w:lang w:eastAsia="lv-LV"/>
        </w:rPr>
        <w:t>) ietvaros līdzfinansēto projektu un pasākumu īstenošanai</w:t>
      </w:r>
      <w:r w:rsidRPr="00BA7B8A">
        <w:rPr>
          <w:lang w:eastAsia="lv-LV"/>
        </w:rPr>
        <w:t xml:space="preserve"> līdzfinansēto projektu un pasākumu īstenošanai.</w:t>
      </w:r>
    </w:p>
    <w:p w14:paraId="4C025C66" w14:textId="77777777" w:rsidR="00AC1C2A" w:rsidRPr="00BA7B8A" w:rsidRDefault="00AC1C2A" w:rsidP="00AC1C2A">
      <w:pPr>
        <w:spacing w:before="240" w:after="240"/>
        <w:ind w:firstLine="0"/>
        <w:jc w:val="center"/>
        <w:rPr>
          <w:b/>
          <w:lang w:eastAsia="lv-LV"/>
        </w:rPr>
      </w:pPr>
      <w:r w:rsidRPr="00BA7B8A">
        <w:rPr>
          <w:b/>
          <w:lang w:eastAsia="lv-LV"/>
        </w:rPr>
        <w:t>Finansiālie rād</w:t>
      </w:r>
      <w:r>
        <w:rPr>
          <w:b/>
          <w:lang w:eastAsia="lv-LV"/>
        </w:rPr>
        <w:t>ītāji no 2022. līdz 2026</w:t>
      </w:r>
      <w:r w:rsidRPr="00BA7B8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3"/>
        <w:gridCol w:w="983"/>
        <w:gridCol w:w="1135"/>
        <w:gridCol w:w="1292"/>
        <w:gridCol w:w="1279"/>
        <w:gridCol w:w="1249"/>
      </w:tblGrid>
      <w:tr w:rsidR="00AC1C2A" w:rsidRPr="00BA7B8A" w14:paraId="5A50139C" w14:textId="77777777" w:rsidTr="000B7D5A">
        <w:trPr>
          <w:trHeight w:val="283"/>
          <w:tblHeader/>
          <w:jc w:val="center"/>
        </w:trPr>
        <w:tc>
          <w:tcPr>
            <w:tcW w:w="1723" w:type="pct"/>
            <w:vAlign w:val="center"/>
          </w:tcPr>
          <w:p w14:paraId="119F926B" w14:textId="77777777" w:rsidR="00AC1C2A" w:rsidRPr="00BA7B8A" w:rsidRDefault="00AC1C2A" w:rsidP="000B7D5A">
            <w:pPr>
              <w:spacing w:after="0"/>
              <w:ind w:firstLine="0"/>
              <w:jc w:val="center"/>
              <w:rPr>
                <w:sz w:val="18"/>
                <w:szCs w:val="24"/>
              </w:rPr>
            </w:pPr>
          </w:p>
        </w:tc>
        <w:tc>
          <w:tcPr>
            <w:tcW w:w="542" w:type="pct"/>
          </w:tcPr>
          <w:p w14:paraId="31C0D2C9" w14:textId="77777777" w:rsidR="00AC1C2A" w:rsidRPr="00BA7B8A" w:rsidRDefault="00AC1C2A" w:rsidP="000B7D5A">
            <w:pPr>
              <w:spacing w:after="0"/>
              <w:ind w:left="-111" w:right="-104" w:firstLine="0"/>
              <w:jc w:val="center"/>
              <w:rPr>
                <w:sz w:val="18"/>
                <w:szCs w:val="24"/>
                <w:lang w:eastAsia="lv-LV"/>
              </w:rPr>
            </w:pPr>
            <w:r w:rsidRPr="00E925E6">
              <w:rPr>
                <w:sz w:val="18"/>
                <w:szCs w:val="18"/>
                <w:lang w:eastAsia="lv-LV"/>
              </w:rPr>
              <w:t>2022. gads (izpilde)</w:t>
            </w:r>
          </w:p>
        </w:tc>
        <w:tc>
          <w:tcPr>
            <w:tcW w:w="626" w:type="pct"/>
            <w:vAlign w:val="center"/>
          </w:tcPr>
          <w:p w14:paraId="4D634089" w14:textId="77777777" w:rsidR="00AC1C2A" w:rsidRPr="00BA7B8A" w:rsidRDefault="00AC1C2A" w:rsidP="000B7D5A">
            <w:pPr>
              <w:spacing w:after="0"/>
              <w:ind w:firstLine="0"/>
              <w:jc w:val="center"/>
              <w:rPr>
                <w:sz w:val="18"/>
                <w:szCs w:val="24"/>
                <w:lang w:eastAsia="lv-LV"/>
              </w:rPr>
            </w:pPr>
            <w:r w:rsidRPr="00E925E6">
              <w:rPr>
                <w:sz w:val="18"/>
                <w:szCs w:val="18"/>
                <w:lang w:eastAsia="lv-LV"/>
              </w:rPr>
              <w:t>2023. gada plāns</w:t>
            </w:r>
          </w:p>
        </w:tc>
        <w:tc>
          <w:tcPr>
            <w:tcW w:w="713" w:type="pct"/>
          </w:tcPr>
          <w:p w14:paraId="73AFA79A" w14:textId="77777777" w:rsidR="00AC1C2A" w:rsidRPr="00BA7B8A" w:rsidRDefault="00AC1C2A" w:rsidP="000B7D5A">
            <w:pPr>
              <w:spacing w:after="0"/>
              <w:ind w:left="-114" w:right="57" w:firstLine="0"/>
              <w:jc w:val="center"/>
              <w:rPr>
                <w:sz w:val="18"/>
                <w:szCs w:val="24"/>
                <w:lang w:eastAsia="lv-LV"/>
              </w:rPr>
            </w:pPr>
            <w:r w:rsidRPr="00E925E6">
              <w:rPr>
                <w:sz w:val="18"/>
                <w:szCs w:val="18"/>
                <w:lang w:eastAsia="lv-LV"/>
              </w:rPr>
              <w:t>2024. gada projekts</w:t>
            </w:r>
          </w:p>
        </w:tc>
        <w:tc>
          <w:tcPr>
            <w:tcW w:w="706" w:type="pct"/>
          </w:tcPr>
          <w:p w14:paraId="34BDA500" w14:textId="77777777" w:rsidR="00AC1C2A" w:rsidRPr="00BA7B8A" w:rsidRDefault="00AC1C2A" w:rsidP="000B7D5A">
            <w:pPr>
              <w:spacing w:after="0"/>
              <w:ind w:firstLine="0"/>
              <w:jc w:val="center"/>
              <w:rPr>
                <w:sz w:val="18"/>
                <w:szCs w:val="24"/>
                <w:lang w:eastAsia="lv-LV"/>
              </w:rPr>
            </w:pPr>
            <w:r w:rsidRPr="00E925E6">
              <w:rPr>
                <w:sz w:val="18"/>
                <w:szCs w:val="18"/>
                <w:lang w:eastAsia="lv-LV"/>
              </w:rPr>
              <w:t>2025. gada prognoze</w:t>
            </w:r>
          </w:p>
        </w:tc>
        <w:tc>
          <w:tcPr>
            <w:tcW w:w="689" w:type="pct"/>
          </w:tcPr>
          <w:p w14:paraId="6A6FB3C2" w14:textId="77777777" w:rsidR="00AC1C2A" w:rsidRPr="00BA7B8A" w:rsidRDefault="00AC1C2A" w:rsidP="000B7D5A">
            <w:pPr>
              <w:spacing w:after="0"/>
              <w:ind w:firstLine="0"/>
              <w:jc w:val="center"/>
              <w:rPr>
                <w:sz w:val="18"/>
                <w:szCs w:val="24"/>
                <w:lang w:eastAsia="lv-LV"/>
              </w:rPr>
            </w:pPr>
            <w:r w:rsidRPr="00E925E6">
              <w:rPr>
                <w:sz w:val="18"/>
                <w:szCs w:val="18"/>
                <w:lang w:eastAsia="lv-LV"/>
              </w:rPr>
              <w:t>2026. gada prognoze</w:t>
            </w:r>
          </w:p>
        </w:tc>
      </w:tr>
      <w:tr w:rsidR="00AC1C2A" w:rsidRPr="00BA7B8A" w14:paraId="4C0617B0" w14:textId="77777777" w:rsidTr="000B7D5A">
        <w:trPr>
          <w:trHeight w:val="142"/>
          <w:jc w:val="center"/>
        </w:trPr>
        <w:tc>
          <w:tcPr>
            <w:tcW w:w="1723" w:type="pct"/>
            <w:shd w:val="clear" w:color="auto" w:fill="D9D9D9" w:themeFill="background1" w:themeFillShade="D9"/>
            <w:vAlign w:val="center"/>
          </w:tcPr>
          <w:p w14:paraId="4D0D245C" w14:textId="77777777" w:rsidR="00AC1C2A" w:rsidRPr="00BA7B8A" w:rsidRDefault="00AC1C2A" w:rsidP="000B7D5A">
            <w:pPr>
              <w:spacing w:after="0"/>
              <w:ind w:firstLine="0"/>
              <w:jc w:val="left"/>
              <w:rPr>
                <w:sz w:val="18"/>
                <w:lang w:eastAsia="lv-LV"/>
              </w:rPr>
            </w:pPr>
            <w:r w:rsidRPr="00BA7B8A">
              <w:rPr>
                <w:sz w:val="18"/>
                <w:lang w:eastAsia="lv-LV"/>
              </w:rPr>
              <w:t>Kopējie izdevumi,</w:t>
            </w:r>
            <w:r w:rsidRPr="00BA7B8A">
              <w:rPr>
                <w:sz w:val="18"/>
              </w:rPr>
              <w:t xml:space="preserve"> </w:t>
            </w:r>
            <w:proofErr w:type="spellStart"/>
            <w:r w:rsidRPr="00BA7B8A">
              <w:rPr>
                <w:i/>
                <w:sz w:val="18"/>
                <w:szCs w:val="18"/>
              </w:rPr>
              <w:t>euro</w:t>
            </w:r>
            <w:proofErr w:type="spellEnd"/>
          </w:p>
        </w:tc>
        <w:tc>
          <w:tcPr>
            <w:tcW w:w="542" w:type="pct"/>
            <w:shd w:val="clear" w:color="auto" w:fill="D9D9D9" w:themeFill="background1" w:themeFillShade="D9"/>
          </w:tcPr>
          <w:p w14:paraId="0C38AB5A" w14:textId="77777777" w:rsidR="00AC1C2A" w:rsidRPr="00BA7B8A" w:rsidRDefault="00AC1C2A" w:rsidP="000B7D5A">
            <w:pPr>
              <w:spacing w:after="0"/>
              <w:ind w:firstLine="0"/>
              <w:jc w:val="center"/>
              <w:rPr>
                <w:b/>
                <w:sz w:val="18"/>
              </w:rPr>
            </w:pPr>
            <w:r w:rsidRPr="00BA7B8A">
              <w:rPr>
                <w:b/>
                <w:sz w:val="18"/>
              </w:rPr>
              <w:t>-</w:t>
            </w:r>
          </w:p>
        </w:tc>
        <w:tc>
          <w:tcPr>
            <w:tcW w:w="626" w:type="pct"/>
            <w:shd w:val="clear" w:color="auto" w:fill="D9D9D9" w:themeFill="background1" w:themeFillShade="D9"/>
          </w:tcPr>
          <w:p w14:paraId="75124B92" w14:textId="77777777" w:rsidR="00AC1C2A" w:rsidRPr="00AF43DD" w:rsidRDefault="00AC1C2A" w:rsidP="000B7D5A">
            <w:pPr>
              <w:spacing w:after="0"/>
              <w:ind w:left="-116" w:firstLine="0"/>
              <w:jc w:val="right"/>
              <w:rPr>
                <w:sz w:val="18"/>
                <w:szCs w:val="18"/>
              </w:rPr>
            </w:pPr>
            <w:r w:rsidRPr="00AF43DD">
              <w:rPr>
                <w:sz w:val="18"/>
                <w:szCs w:val="18"/>
              </w:rPr>
              <w:t xml:space="preserve">   407 608 047</w:t>
            </w:r>
          </w:p>
        </w:tc>
        <w:tc>
          <w:tcPr>
            <w:tcW w:w="713" w:type="pct"/>
            <w:shd w:val="clear" w:color="auto" w:fill="D9D9D9" w:themeFill="background1" w:themeFillShade="D9"/>
          </w:tcPr>
          <w:p w14:paraId="59EA22DD" w14:textId="77777777" w:rsidR="00AC1C2A" w:rsidRPr="00AF43DD" w:rsidRDefault="00AC1C2A" w:rsidP="000B7D5A">
            <w:pPr>
              <w:spacing w:after="0"/>
              <w:ind w:left="-114" w:right="57" w:firstLine="0"/>
              <w:jc w:val="right"/>
              <w:rPr>
                <w:sz w:val="18"/>
                <w:szCs w:val="18"/>
                <w:highlight w:val="yellow"/>
              </w:rPr>
            </w:pPr>
            <w:r w:rsidRPr="00AF43DD">
              <w:rPr>
                <w:sz w:val="18"/>
                <w:szCs w:val="18"/>
              </w:rPr>
              <w:t xml:space="preserve"> 1 167 698 156</w:t>
            </w:r>
          </w:p>
        </w:tc>
        <w:tc>
          <w:tcPr>
            <w:tcW w:w="706" w:type="pct"/>
            <w:shd w:val="clear" w:color="auto" w:fill="D9D9D9" w:themeFill="background1" w:themeFillShade="D9"/>
          </w:tcPr>
          <w:p w14:paraId="064857D3" w14:textId="77777777" w:rsidR="00AC1C2A" w:rsidRPr="00AF43DD" w:rsidRDefault="00AC1C2A" w:rsidP="000B7D5A">
            <w:pPr>
              <w:spacing w:after="0"/>
              <w:ind w:left="-116" w:firstLine="0"/>
              <w:jc w:val="right"/>
              <w:rPr>
                <w:sz w:val="18"/>
                <w:szCs w:val="18"/>
                <w:highlight w:val="yellow"/>
              </w:rPr>
            </w:pPr>
            <w:r w:rsidRPr="00AF43DD">
              <w:rPr>
                <w:sz w:val="18"/>
                <w:szCs w:val="18"/>
              </w:rPr>
              <w:t xml:space="preserve">  1 697 001 083</w:t>
            </w:r>
          </w:p>
        </w:tc>
        <w:tc>
          <w:tcPr>
            <w:tcW w:w="689" w:type="pct"/>
            <w:shd w:val="clear" w:color="auto" w:fill="D9D9D9" w:themeFill="background1" w:themeFillShade="D9"/>
          </w:tcPr>
          <w:p w14:paraId="205DDD78" w14:textId="77777777" w:rsidR="00AC1C2A" w:rsidRPr="00AF43DD" w:rsidRDefault="00AC1C2A" w:rsidP="000B7D5A">
            <w:pPr>
              <w:spacing w:after="0"/>
              <w:ind w:left="-116" w:right="-131" w:firstLine="0"/>
              <w:jc w:val="center"/>
              <w:rPr>
                <w:sz w:val="18"/>
                <w:szCs w:val="18"/>
                <w:highlight w:val="yellow"/>
              </w:rPr>
            </w:pPr>
            <w:r w:rsidRPr="00AF43DD">
              <w:rPr>
                <w:sz w:val="18"/>
                <w:szCs w:val="18"/>
              </w:rPr>
              <w:t xml:space="preserve">  1 562 267 793</w:t>
            </w:r>
          </w:p>
        </w:tc>
      </w:tr>
      <w:tr w:rsidR="00AC1C2A" w:rsidRPr="00BA7B8A" w14:paraId="14D2226F" w14:textId="77777777" w:rsidTr="000B7D5A">
        <w:trPr>
          <w:trHeight w:val="283"/>
          <w:jc w:val="center"/>
        </w:trPr>
        <w:tc>
          <w:tcPr>
            <w:tcW w:w="1723" w:type="pct"/>
            <w:vAlign w:val="center"/>
          </w:tcPr>
          <w:p w14:paraId="20C7A5A3" w14:textId="77777777" w:rsidR="00AC1C2A" w:rsidRPr="00BA7B8A" w:rsidRDefault="00AC1C2A" w:rsidP="000B7D5A">
            <w:pPr>
              <w:spacing w:after="0"/>
              <w:ind w:firstLine="0"/>
              <w:jc w:val="left"/>
              <w:rPr>
                <w:sz w:val="18"/>
                <w:szCs w:val="18"/>
                <w:lang w:eastAsia="lv-LV"/>
              </w:rPr>
            </w:pPr>
            <w:r w:rsidRPr="00BA7B8A">
              <w:rPr>
                <w:sz w:val="18"/>
                <w:szCs w:val="18"/>
                <w:lang w:eastAsia="lv-LV"/>
              </w:rPr>
              <w:t xml:space="preserve">Kopējo izdevumu izmaiņas, </w:t>
            </w:r>
            <w:proofErr w:type="spellStart"/>
            <w:r w:rsidRPr="00BA7B8A">
              <w:rPr>
                <w:i/>
                <w:sz w:val="18"/>
                <w:szCs w:val="18"/>
                <w:lang w:eastAsia="lv-LV"/>
              </w:rPr>
              <w:t>euro</w:t>
            </w:r>
            <w:proofErr w:type="spellEnd"/>
            <w:r w:rsidRPr="00BA7B8A">
              <w:rPr>
                <w:sz w:val="18"/>
                <w:szCs w:val="18"/>
                <w:lang w:eastAsia="lv-LV"/>
              </w:rPr>
              <w:t xml:space="preserve"> (+/–) pret iepriekšējo gadu</w:t>
            </w:r>
          </w:p>
        </w:tc>
        <w:tc>
          <w:tcPr>
            <w:tcW w:w="542" w:type="pct"/>
          </w:tcPr>
          <w:p w14:paraId="262A2ADE" w14:textId="77777777" w:rsidR="00AC1C2A" w:rsidRPr="00BA7B8A" w:rsidRDefault="00AC1C2A" w:rsidP="000B7D5A">
            <w:pPr>
              <w:spacing w:after="0"/>
              <w:ind w:firstLine="0"/>
              <w:jc w:val="center"/>
              <w:rPr>
                <w:sz w:val="18"/>
              </w:rPr>
            </w:pPr>
            <w:r w:rsidRPr="00BA7B8A">
              <w:rPr>
                <w:b/>
                <w:bCs/>
                <w:sz w:val="18"/>
              </w:rPr>
              <w:t>×</w:t>
            </w:r>
          </w:p>
        </w:tc>
        <w:tc>
          <w:tcPr>
            <w:tcW w:w="626" w:type="pct"/>
          </w:tcPr>
          <w:p w14:paraId="3ABB5985" w14:textId="77777777" w:rsidR="00AC1C2A" w:rsidRPr="00BA7B8A" w:rsidRDefault="00AC1C2A" w:rsidP="000B7D5A">
            <w:pPr>
              <w:spacing w:after="0"/>
              <w:ind w:firstLine="0"/>
              <w:jc w:val="center"/>
              <w:rPr>
                <w:sz w:val="18"/>
              </w:rPr>
            </w:pPr>
            <w:r w:rsidRPr="00BA7B8A">
              <w:rPr>
                <w:b/>
                <w:bCs/>
                <w:sz w:val="18"/>
              </w:rPr>
              <w:t>×</w:t>
            </w:r>
          </w:p>
        </w:tc>
        <w:tc>
          <w:tcPr>
            <w:tcW w:w="713" w:type="pct"/>
          </w:tcPr>
          <w:p w14:paraId="4066191C" w14:textId="77777777" w:rsidR="00AC1C2A" w:rsidRPr="00AF43DD" w:rsidRDefault="00AC1C2A" w:rsidP="000B7D5A">
            <w:pPr>
              <w:spacing w:after="0"/>
              <w:ind w:left="-114" w:right="57" w:firstLine="0"/>
              <w:jc w:val="right"/>
              <w:rPr>
                <w:sz w:val="18"/>
                <w:szCs w:val="18"/>
                <w:highlight w:val="yellow"/>
              </w:rPr>
            </w:pPr>
            <w:r w:rsidRPr="00AF43DD">
              <w:rPr>
                <w:sz w:val="18"/>
                <w:szCs w:val="18"/>
              </w:rPr>
              <w:t xml:space="preserve">   760 090 109</w:t>
            </w:r>
          </w:p>
        </w:tc>
        <w:tc>
          <w:tcPr>
            <w:tcW w:w="706" w:type="pct"/>
          </w:tcPr>
          <w:p w14:paraId="27DE2030" w14:textId="77777777" w:rsidR="00AC1C2A" w:rsidRPr="00AF43DD" w:rsidRDefault="00AC1C2A" w:rsidP="000B7D5A">
            <w:pPr>
              <w:spacing w:after="0"/>
              <w:ind w:firstLine="0"/>
              <w:jc w:val="right"/>
              <w:rPr>
                <w:sz w:val="18"/>
                <w:szCs w:val="18"/>
                <w:highlight w:val="yellow"/>
              </w:rPr>
            </w:pPr>
            <w:r w:rsidRPr="00AF43DD">
              <w:rPr>
                <w:sz w:val="18"/>
                <w:szCs w:val="18"/>
              </w:rPr>
              <w:t xml:space="preserve">   529 302 927</w:t>
            </w:r>
          </w:p>
        </w:tc>
        <w:tc>
          <w:tcPr>
            <w:tcW w:w="689" w:type="pct"/>
          </w:tcPr>
          <w:p w14:paraId="0F85A330" w14:textId="77777777" w:rsidR="00AC1C2A" w:rsidRPr="00AF43DD" w:rsidRDefault="00AC1C2A" w:rsidP="000B7D5A">
            <w:pPr>
              <w:spacing w:after="0"/>
              <w:ind w:firstLine="0"/>
              <w:jc w:val="right"/>
              <w:rPr>
                <w:sz w:val="18"/>
                <w:szCs w:val="18"/>
              </w:rPr>
            </w:pPr>
            <w:r>
              <w:rPr>
                <w:sz w:val="18"/>
                <w:szCs w:val="18"/>
              </w:rPr>
              <w:t xml:space="preserve">- </w:t>
            </w:r>
            <w:r w:rsidRPr="00AF43DD">
              <w:rPr>
                <w:sz w:val="18"/>
                <w:szCs w:val="18"/>
              </w:rPr>
              <w:t>134 733 290</w:t>
            </w:r>
          </w:p>
        </w:tc>
      </w:tr>
      <w:tr w:rsidR="00AC1C2A" w:rsidRPr="00BA7B8A" w14:paraId="33AA45D8" w14:textId="77777777" w:rsidTr="000B7D5A">
        <w:trPr>
          <w:trHeight w:val="283"/>
          <w:jc w:val="center"/>
        </w:trPr>
        <w:tc>
          <w:tcPr>
            <w:tcW w:w="1723" w:type="pct"/>
            <w:vAlign w:val="center"/>
          </w:tcPr>
          <w:p w14:paraId="5C7FC66D" w14:textId="77777777" w:rsidR="00AC1C2A" w:rsidRPr="00BA7B8A" w:rsidRDefault="00AC1C2A" w:rsidP="000B7D5A">
            <w:pPr>
              <w:spacing w:after="0"/>
              <w:ind w:firstLine="0"/>
              <w:jc w:val="left"/>
              <w:rPr>
                <w:sz w:val="18"/>
              </w:rPr>
            </w:pPr>
            <w:r w:rsidRPr="00BA7B8A">
              <w:rPr>
                <w:sz w:val="18"/>
                <w:lang w:eastAsia="lv-LV"/>
              </w:rPr>
              <w:t>Kopējie izdevumi</w:t>
            </w:r>
            <w:r w:rsidRPr="00BA7B8A">
              <w:rPr>
                <w:sz w:val="18"/>
              </w:rPr>
              <w:t>, % (+/–) pret iepriekšējo gadu</w:t>
            </w:r>
          </w:p>
        </w:tc>
        <w:tc>
          <w:tcPr>
            <w:tcW w:w="542" w:type="pct"/>
          </w:tcPr>
          <w:p w14:paraId="2CEC3617" w14:textId="77777777" w:rsidR="00AC1C2A" w:rsidRPr="00BA7B8A" w:rsidRDefault="00AC1C2A" w:rsidP="000B7D5A">
            <w:pPr>
              <w:spacing w:after="0"/>
              <w:ind w:firstLine="0"/>
              <w:jc w:val="center"/>
              <w:rPr>
                <w:sz w:val="18"/>
              </w:rPr>
            </w:pPr>
            <w:r w:rsidRPr="00BA7B8A">
              <w:rPr>
                <w:b/>
                <w:bCs/>
                <w:sz w:val="18"/>
              </w:rPr>
              <w:t>×</w:t>
            </w:r>
          </w:p>
        </w:tc>
        <w:tc>
          <w:tcPr>
            <w:tcW w:w="626" w:type="pct"/>
          </w:tcPr>
          <w:p w14:paraId="7CE3D8CF" w14:textId="77777777" w:rsidR="00AC1C2A" w:rsidRPr="00BA7B8A" w:rsidRDefault="00AC1C2A" w:rsidP="000B7D5A">
            <w:pPr>
              <w:spacing w:after="0"/>
              <w:ind w:firstLine="0"/>
              <w:jc w:val="center"/>
              <w:rPr>
                <w:sz w:val="18"/>
              </w:rPr>
            </w:pPr>
            <w:r w:rsidRPr="00BA7B8A">
              <w:rPr>
                <w:b/>
                <w:bCs/>
                <w:sz w:val="18"/>
              </w:rPr>
              <w:t>×</w:t>
            </w:r>
          </w:p>
        </w:tc>
        <w:tc>
          <w:tcPr>
            <w:tcW w:w="713" w:type="pct"/>
          </w:tcPr>
          <w:p w14:paraId="4C016FD7" w14:textId="77777777" w:rsidR="00AC1C2A" w:rsidRPr="00BA7B8A" w:rsidRDefault="00AC1C2A" w:rsidP="000B7D5A">
            <w:pPr>
              <w:spacing w:after="0"/>
              <w:ind w:left="-114" w:right="57" w:firstLine="0"/>
              <w:jc w:val="right"/>
              <w:rPr>
                <w:sz w:val="18"/>
              </w:rPr>
            </w:pPr>
            <w:r>
              <w:rPr>
                <w:sz w:val="18"/>
              </w:rPr>
              <w:t>186,5</w:t>
            </w:r>
          </w:p>
        </w:tc>
        <w:tc>
          <w:tcPr>
            <w:tcW w:w="706" w:type="pct"/>
          </w:tcPr>
          <w:p w14:paraId="6E2C61A5" w14:textId="77777777" w:rsidR="00AC1C2A" w:rsidRPr="00BA7B8A" w:rsidRDefault="00AC1C2A" w:rsidP="000B7D5A">
            <w:pPr>
              <w:spacing w:after="0"/>
              <w:ind w:firstLine="0"/>
              <w:jc w:val="right"/>
              <w:rPr>
                <w:sz w:val="18"/>
              </w:rPr>
            </w:pPr>
            <w:r>
              <w:rPr>
                <w:sz w:val="18"/>
              </w:rPr>
              <w:t>45,3</w:t>
            </w:r>
          </w:p>
        </w:tc>
        <w:tc>
          <w:tcPr>
            <w:tcW w:w="689" w:type="pct"/>
          </w:tcPr>
          <w:p w14:paraId="37AAEF47" w14:textId="77777777" w:rsidR="00AC1C2A" w:rsidRPr="00BA7B8A" w:rsidRDefault="00AC1C2A" w:rsidP="000B7D5A">
            <w:pPr>
              <w:spacing w:after="0"/>
              <w:ind w:firstLine="0"/>
              <w:jc w:val="right"/>
              <w:rPr>
                <w:sz w:val="18"/>
              </w:rPr>
            </w:pPr>
            <w:r>
              <w:rPr>
                <w:sz w:val="18"/>
              </w:rPr>
              <w:t>-7,9</w:t>
            </w:r>
          </w:p>
        </w:tc>
      </w:tr>
    </w:tbl>
    <w:p w14:paraId="1222DE49" w14:textId="77777777" w:rsidR="002F1D13" w:rsidRDefault="002F1D13" w:rsidP="00AC1C2A">
      <w:pPr>
        <w:spacing w:before="240" w:after="240"/>
        <w:ind w:firstLine="0"/>
        <w:jc w:val="center"/>
        <w:rPr>
          <w:b/>
          <w:color w:val="000000" w:themeColor="text1"/>
          <w:lang w:eastAsia="lv-LV"/>
        </w:rPr>
      </w:pPr>
    </w:p>
    <w:p w14:paraId="26463B26" w14:textId="4179E81E" w:rsidR="00AC1C2A" w:rsidRPr="00591B9C" w:rsidRDefault="00AC1C2A" w:rsidP="00AC1C2A">
      <w:pPr>
        <w:spacing w:before="240" w:after="240"/>
        <w:ind w:firstLine="0"/>
        <w:jc w:val="center"/>
        <w:rPr>
          <w:b/>
          <w:lang w:eastAsia="lv-LV"/>
        </w:rPr>
      </w:pPr>
      <w:r w:rsidRPr="00BA7B8A">
        <w:rPr>
          <w:b/>
          <w:color w:val="000000" w:themeColor="text1"/>
          <w:lang w:eastAsia="lv-LV"/>
        </w:rPr>
        <w:lastRenderedPageBreak/>
        <w:t>Izm</w:t>
      </w:r>
      <w:r>
        <w:rPr>
          <w:b/>
          <w:color w:val="000000" w:themeColor="text1"/>
          <w:lang w:eastAsia="lv-LV"/>
        </w:rPr>
        <w:t>aiņas izdevumos, salīdzinot 202</w:t>
      </w:r>
      <w:r w:rsidR="002F1D13">
        <w:rPr>
          <w:b/>
          <w:color w:val="000000" w:themeColor="text1"/>
          <w:lang w:eastAsia="lv-LV"/>
        </w:rPr>
        <w:t>4</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2023</w:t>
      </w:r>
      <w:r w:rsidRPr="00BA7B8A">
        <w:rPr>
          <w:b/>
          <w:color w:val="000000" w:themeColor="text1"/>
          <w:lang w:eastAsia="lv-LV"/>
        </w:rPr>
        <w:t>. gada plānu</w:t>
      </w:r>
    </w:p>
    <w:p w14:paraId="6F57E5D0" w14:textId="77777777" w:rsidR="00AC1C2A" w:rsidRPr="00591B9C" w:rsidRDefault="00AC1C2A" w:rsidP="00AC1C2A">
      <w:pPr>
        <w:spacing w:after="0"/>
        <w:ind w:left="7921" w:firstLine="720"/>
        <w:jc w:val="center"/>
        <w:rPr>
          <w:i/>
          <w:sz w:val="18"/>
          <w:szCs w:val="18"/>
        </w:rPr>
      </w:pPr>
      <w:proofErr w:type="spellStart"/>
      <w:r w:rsidRPr="00591B9C">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AC1C2A" w:rsidRPr="00591B9C" w14:paraId="2FF983D8" w14:textId="77777777" w:rsidTr="000B7D5A">
        <w:trPr>
          <w:trHeight w:val="142"/>
          <w:tblHeader/>
          <w:jc w:val="center"/>
        </w:trPr>
        <w:tc>
          <w:tcPr>
            <w:tcW w:w="2889" w:type="pct"/>
            <w:vAlign w:val="center"/>
          </w:tcPr>
          <w:p w14:paraId="1A184192" w14:textId="77777777" w:rsidR="00AC1C2A" w:rsidRPr="00591B9C" w:rsidRDefault="00AC1C2A" w:rsidP="000B7D5A">
            <w:pPr>
              <w:spacing w:after="0"/>
              <w:ind w:firstLine="0"/>
              <w:jc w:val="center"/>
              <w:rPr>
                <w:sz w:val="18"/>
                <w:szCs w:val="18"/>
              </w:rPr>
            </w:pPr>
            <w:r w:rsidRPr="00591B9C">
              <w:rPr>
                <w:sz w:val="18"/>
                <w:szCs w:val="18"/>
                <w:lang w:eastAsia="lv-LV"/>
              </w:rPr>
              <w:t>Pasākums</w:t>
            </w:r>
          </w:p>
        </w:tc>
        <w:tc>
          <w:tcPr>
            <w:tcW w:w="704" w:type="pct"/>
            <w:vAlign w:val="center"/>
          </w:tcPr>
          <w:p w14:paraId="2F982BD2" w14:textId="77777777" w:rsidR="00AC1C2A" w:rsidRPr="00591B9C" w:rsidRDefault="00AC1C2A" w:rsidP="000B7D5A">
            <w:pPr>
              <w:spacing w:after="0"/>
              <w:ind w:firstLine="0"/>
              <w:jc w:val="center"/>
              <w:rPr>
                <w:sz w:val="18"/>
                <w:szCs w:val="18"/>
                <w:lang w:eastAsia="lv-LV"/>
              </w:rPr>
            </w:pPr>
            <w:r w:rsidRPr="00591B9C">
              <w:rPr>
                <w:sz w:val="18"/>
                <w:szCs w:val="18"/>
                <w:lang w:eastAsia="lv-LV"/>
              </w:rPr>
              <w:t>Samazinājums</w:t>
            </w:r>
          </w:p>
        </w:tc>
        <w:tc>
          <w:tcPr>
            <w:tcW w:w="704" w:type="pct"/>
            <w:vAlign w:val="center"/>
          </w:tcPr>
          <w:p w14:paraId="7BD5F073" w14:textId="77777777" w:rsidR="00AC1C2A" w:rsidRPr="00591B9C" w:rsidRDefault="00AC1C2A" w:rsidP="000B7D5A">
            <w:pPr>
              <w:spacing w:after="0"/>
              <w:ind w:firstLine="0"/>
              <w:jc w:val="center"/>
              <w:rPr>
                <w:sz w:val="18"/>
                <w:szCs w:val="18"/>
                <w:lang w:eastAsia="lv-LV"/>
              </w:rPr>
            </w:pPr>
            <w:r w:rsidRPr="00591B9C">
              <w:rPr>
                <w:sz w:val="18"/>
                <w:szCs w:val="18"/>
                <w:lang w:eastAsia="lv-LV"/>
              </w:rPr>
              <w:t>Palielinājums</w:t>
            </w:r>
          </w:p>
        </w:tc>
        <w:tc>
          <w:tcPr>
            <w:tcW w:w="703" w:type="pct"/>
            <w:vAlign w:val="center"/>
          </w:tcPr>
          <w:p w14:paraId="597671D3" w14:textId="77777777" w:rsidR="00AC1C2A" w:rsidRPr="00591B9C" w:rsidRDefault="00AC1C2A" w:rsidP="000B7D5A">
            <w:pPr>
              <w:spacing w:after="0"/>
              <w:ind w:firstLine="0"/>
              <w:jc w:val="center"/>
              <w:rPr>
                <w:sz w:val="18"/>
                <w:szCs w:val="18"/>
                <w:lang w:eastAsia="lv-LV"/>
              </w:rPr>
            </w:pPr>
            <w:r w:rsidRPr="00591B9C">
              <w:rPr>
                <w:sz w:val="18"/>
                <w:szCs w:val="18"/>
                <w:lang w:eastAsia="lv-LV"/>
              </w:rPr>
              <w:t>Izmaiņas</w:t>
            </w:r>
          </w:p>
        </w:tc>
      </w:tr>
      <w:tr w:rsidR="00AC1C2A" w:rsidRPr="00591B9C" w14:paraId="063F52B7" w14:textId="77777777" w:rsidTr="000B7D5A">
        <w:trPr>
          <w:trHeight w:val="142"/>
          <w:jc w:val="center"/>
        </w:trPr>
        <w:tc>
          <w:tcPr>
            <w:tcW w:w="2889" w:type="pct"/>
            <w:shd w:val="clear" w:color="auto" w:fill="D9D9D9" w:themeFill="background1" w:themeFillShade="D9"/>
          </w:tcPr>
          <w:p w14:paraId="1243C74B" w14:textId="03F50C84" w:rsidR="00AC1C2A" w:rsidRPr="00591B9C" w:rsidRDefault="00AC1C2A" w:rsidP="000B7D5A">
            <w:pPr>
              <w:spacing w:after="0"/>
              <w:ind w:firstLine="0"/>
              <w:jc w:val="left"/>
              <w:rPr>
                <w:sz w:val="18"/>
                <w:szCs w:val="18"/>
              </w:rPr>
            </w:pPr>
            <w:r w:rsidRPr="00591B9C">
              <w:rPr>
                <w:b/>
                <w:bCs/>
                <w:sz w:val="18"/>
                <w:szCs w:val="18"/>
                <w:lang w:eastAsia="lv-LV"/>
              </w:rPr>
              <w:t xml:space="preserve">Izdevumi </w:t>
            </w:r>
            <w:r w:rsidR="002F1D13">
              <w:rPr>
                <w:b/>
                <w:bCs/>
                <w:sz w:val="18"/>
                <w:szCs w:val="18"/>
                <w:lang w:eastAsia="lv-LV"/>
              </w:rPr>
              <w:t>–</w:t>
            </w:r>
            <w:r w:rsidRPr="00591B9C">
              <w:rPr>
                <w:b/>
                <w:bCs/>
                <w:sz w:val="18"/>
                <w:szCs w:val="18"/>
                <w:lang w:eastAsia="lv-LV"/>
              </w:rPr>
              <w:t xml:space="preserve"> kopā</w:t>
            </w:r>
          </w:p>
        </w:tc>
        <w:tc>
          <w:tcPr>
            <w:tcW w:w="704" w:type="pct"/>
            <w:shd w:val="clear" w:color="auto" w:fill="D9D9D9" w:themeFill="background1" w:themeFillShade="D9"/>
          </w:tcPr>
          <w:p w14:paraId="4D414935" w14:textId="77777777" w:rsidR="00AC1C2A" w:rsidRPr="00591B9C" w:rsidRDefault="00AC1C2A" w:rsidP="000B7D5A">
            <w:pPr>
              <w:tabs>
                <w:tab w:val="center" w:pos="530"/>
                <w:tab w:val="right" w:pos="1061"/>
              </w:tabs>
              <w:spacing w:after="0"/>
              <w:ind w:firstLine="0"/>
              <w:jc w:val="right"/>
              <w:rPr>
                <w:b/>
                <w:sz w:val="18"/>
                <w:szCs w:val="18"/>
              </w:rPr>
            </w:pPr>
            <w:r w:rsidRPr="00591B9C">
              <w:rPr>
                <w:b/>
                <w:sz w:val="18"/>
                <w:szCs w:val="18"/>
              </w:rPr>
              <w:t>558 202 590</w:t>
            </w:r>
          </w:p>
        </w:tc>
        <w:tc>
          <w:tcPr>
            <w:tcW w:w="704" w:type="pct"/>
            <w:shd w:val="clear" w:color="auto" w:fill="D9D9D9" w:themeFill="background1" w:themeFillShade="D9"/>
          </w:tcPr>
          <w:p w14:paraId="5CA26299" w14:textId="77777777" w:rsidR="00AC1C2A" w:rsidRPr="00591B9C" w:rsidRDefault="00AC1C2A" w:rsidP="000B7D5A">
            <w:pPr>
              <w:tabs>
                <w:tab w:val="center" w:pos="530"/>
                <w:tab w:val="right" w:pos="1061"/>
              </w:tabs>
              <w:spacing w:after="0"/>
              <w:ind w:firstLine="0"/>
              <w:jc w:val="center"/>
              <w:rPr>
                <w:b/>
                <w:sz w:val="18"/>
                <w:szCs w:val="18"/>
              </w:rPr>
            </w:pPr>
            <w:r w:rsidRPr="00591B9C">
              <w:rPr>
                <w:b/>
                <w:sz w:val="18"/>
                <w:szCs w:val="18"/>
              </w:rPr>
              <w:t>1 318 292 699</w:t>
            </w:r>
          </w:p>
        </w:tc>
        <w:tc>
          <w:tcPr>
            <w:tcW w:w="703" w:type="pct"/>
            <w:shd w:val="clear" w:color="auto" w:fill="D9D9D9" w:themeFill="background1" w:themeFillShade="D9"/>
          </w:tcPr>
          <w:p w14:paraId="5CAD7A72" w14:textId="77777777" w:rsidR="00AC1C2A" w:rsidRPr="00591B9C" w:rsidRDefault="00AC1C2A" w:rsidP="000B7D5A">
            <w:pPr>
              <w:tabs>
                <w:tab w:val="center" w:pos="530"/>
                <w:tab w:val="right" w:pos="1061"/>
              </w:tabs>
              <w:spacing w:after="0"/>
              <w:ind w:firstLine="0"/>
              <w:jc w:val="right"/>
              <w:rPr>
                <w:b/>
                <w:sz w:val="18"/>
                <w:szCs w:val="18"/>
              </w:rPr>
            </w:pPr>
            <w:r w:rsidRPr="00591B9C">
              <w:rPr>
                <w:b/>
                <w:sz w:val="18"/>
                <w:szCs w:val="18"/>
              </w:rPr>
              <w:t>760 090 109</w:t>
            </w:r>
          </w:p>
        </w:tc>
      </w:tr>
      <w:tr w:rsidR="00AC1C2A" w:rsidRPr="00591B9C" w14:paraId="4341266F" w14:textId="77777777" w:rsidTr="000B7D5A">
        <w:trPr>
          <w:trHeight w:val="142"/>
          <w:jc w:val="center"/>
        </w:trPr>
        <w:tc>
          <w:tcPr>
            <w:tcW w:w="5000" w:type="pct"/>
            <w:gridSpan w:val="4"/>
            <w:shd w:val="clear" w:color="auto" w:fill="auto"/>
          </w:tcPr>
          <w:p w14:paraId="4654EE27" w14:textId="77777777" w:rsidR="00AC1C2A" w:rsidRPr="00591B9C" w:rsidRDefault="00AC1C2A" w:rsidP="000B7D5A">
            <w:pPr>
              <w:tabs>
                <w:tab w:val="center" w:pos="530"/>
                <w:tab w:val="right" w:pos="1061"/>
              </w:tabs>
              <w:spacing w:after="0"/>
              <w:ind w:left="310" w:firstLine="0"/>
              <w:jc w:val="left"/>
              <w:rPr>
                <w:b/>
                <w:sz w:val="18"/>
                <w:szCs w:val="18"/>
              </w:rPr>
            </w:pPr>
            <w:r w:rsidRPr="00591B9C">
              <w:rPr>
                <w:i/>
                <w:sz w:val="18"/>
                <w:szCs w:val="18"/>
                <w:lang w:eastAsia="lv-LV"/>
              </w:rPr>
              <w:t>t. sk.:</w:t>
            </w:r>
          </w:p>
        </w:tc>
      </w:tr>
      <w:tr w:rsidR="00AC1C2A" w:rsidRPr="00591B9C" w14:paraId="3D07F9D2" w14:textId="77777777" w:rsidTr="000B7D5A">
        <w:trPr>
          <w:trHeight w:val="142"/>
          <w:jc w:val="center"/>
        </w:trPr>
        <w:tc>
          <w:tcPr>
            <w:tcW w:w="2889" w:type="pct"/>
            <w:shd w:val="clear" w:color="auto" w:fill="F2F2F2" w:themeFill="background1" w:themeFillShade="F2"/>
            <w:vAlign w:val="center"/>
          </w:tcPr>
          <w:p w14:paraId="356C491D" w14:textId="77777777" w:rsidR="00AC1C2A" w:rsidRPr="00591B9C" w:rsidRDefault="00AC1C2A" w:rsidP="000B7D5A">
            <w:pPr>
              <w:spacing w:after="0"/>
              <w:ind w:firstLine="0"/>
              <w:jc w:val="left"/>
              <w:rPr>
                <w:sz w:val="18"/>
                <w:szCs w:val="18"/>
                <w:u w:val="single"/>
                <w:lang w:eastAsia="lv-LV"/>
              </w:rPr>
            </w:pPr>
            <w:r w:rsidRPr="00591B9C">
              <w:rPr>
                <w:sz w:val="18"/>
                <w:szCs w:val="18"/>
                <w:u w:val="single"/>
                <w:lang w:eastAsia="lv-LV"/>
              </w:rPr>
              <w:t>Ilgtermiņa saistības</w:t>
            </w:r>
          </w:p>
        </w:tc>
        <w:tc>
          <w:tcPr>
            <w:tcW w:w="704" w:type="pct"/>
            <w:shd w:val="clear" w:color="auto" w:fill="F2F2F2" w:themeFill="background1" w:themeFillShade="F2"/>
          </w:tcPr>
          <w:p w14:paraId="163DC0BE" w14:textId="77777777" w:rsidR="00AC1C2A" w:rsidRPr="00591B9C" w:rsidRDefault="00AC1C2A" w:rsidP="000B7D5A">
            <w:pPr>
              <w:spacing w:after="0"/>
              <w:ind w:firstLine="0"/>
              <w:jc w:val="right"/>
              <w:rPr>
                <w:sz w:val="18"/>
                <w:szCs w:val="18"/>
              </w:rPr>
            </w:pPr>
            <w:r w:rsidRPr="00591B9C">
              <w:rPr>
                <w:sz w:val="18"/>
                <w:szCs w:val="18"/>
              </w:rPr>
              <w:t>558 202 590</w:t>
            </w:r>
          </w:p>
        </w:tc>
        <w:tc>
          <w:tcPr>
            <w:tcW w:w="704" w:type="pct"/>
            <w:shd w:val="clear" w:color="auto" w:fill="F2F2F2" w:themeFill="background1" w:themeFillShade="F2"/>
          </w:tcPr>
          <w:p w14:paraId="5A17FF61" w14:textId="77777777" w:rsidR="00AC1C2A" w:rsidRPr="00591B9C" w:rsidRDefault="00AC1C2A" w:rsidP="000B7D5A">
            <w:pPr>
              <w:spacing w:after="0"/>
              <w:ind w:firstLine="0"/>
              <w:jc w:val="right"/>
              <w:rPr>
                <w:sz w:val="18"/>
                <w:szCs w:val="18"/>
              </w:rPr>
            </w:pPr>
            <w:r w:rsidRPr="00591B9C">
              <w:rPr>
                <w:sz w:val="18"/>
                <w:szCs w:val="18"/>
              </w:rPr>
              <w:t>1 318 292 699</w:t>
            </w:r>
          </w:p>
        </w:tc>
        <w:tc>
          <w:tcPr>
            <w:tcW w:w="703" w:type="pct"/>
            <w:shd w:val="clear" w:color="auto" w:fill="F2F2F2" w:themeFill="background1" w:themeFillShade="F2"/>
          </w:tcPr>
          <w:p w14:paraId="65AD1B94" w14:textId="77777777" w:rsidR="00AC1C2A" w:rsidRPr="00591B9C" w:rsidRDefault="00AC1C2A" w:rsidP="000B7D5A">
            <w:pPr>
              <w:spacing w:after="0"/>
              <w:ind w:firstLine="0"/>
              <w:jc w:val="right"/>
              <w:rPr>
                <w:sz w:val="18"/>
                <w:szCs w:val="18"/>
              </w:rPr>
            </w:pPr>
            <w:r w:rsidRPr="00591B9C">
              <w:rPr>
                <w:sz w:val="18"/>
                <w:szCs w:val="18"/>
              </w:rPr>
              <w:t>760 090 109</w:t>
            </w:r>
          </w:p>
        </w:tc>
      </w:tr>
      <w:tr w:rsidR="00AC1C2A" w:rsidRPr="00591B9C" w14:paraId="7DE10640" w14:textId="77777777" w:rsidTr="000B7D5A">
        <w:trPr>
          <w:trHeight w:val="142"/>
          <w:jc w:val="center"/>
        </w:trPr>
        <w:tc>
          <w:tcPr>
            <w:tcW w:w="2889" w:type="pct"/>
          </w:tcPr>
          <w:p w14:paraId="7607CD32" w14:textId="77777777" w:rsidR="00AC1C2A" w:rsidRPr="00591B9C" w:rsidRDefault="00AC1C2A" w:rsidP="000B7D5A">
            <w:pPr>
              <w:spacing w:after="0"/>
              <w:ind w:firstLine="0"/>
              <w:rPr>
                <w:i/>
                <w:sz w:val="18"/>
                <w:szCs w:val="18"/>
                <w:lang w:eastAsia="lv-LV"/>
              </w:rPr>
            </w:pPr>
            <w:r w:rsidRPr="00591B9C">
              <w:rPr>
                <w:i/>
                <w:sz w:val="18"/>
                <w:szCs w:val="18"/>
                <w:lang w:eastAsia="lv-LV"/>
              </w:rPr>
              <w:t>Nesadalītais finansējums ES politiku instrumentu un pārējās ĀFP līdzfinansēto projektu un pasākumu īstenošanai (MK 15.08.2023. Nr.40 43.§; MK 26.09.2023. Nr.47 43.§; MK 11.10.2022.</w:t>
            </w:r>
          </w:p>
          <w:p w14:paraId="2457E430" w14:textId="77777777" w:rsidR="00AC1C2A" w:rsidRPr="00591B9C" w:rsidRDefault="00AC1C2A" w:rsidP="000B7D5A">
            <w:pPr>
              <w:spacing w:after="0"/>
              <w:ind w:firstLine="0"/>
              <w:rPr>
                <w:i/>
                <w:sz w:val="18"/>
                <w:szCs w:val="18"/>
                <w:lang w:eastAsia="lv-LV"/>
              </w:rPr>
            </w:pPr>
            <w:r w:rsidRPr="00591B9C">
              <w:rPr>
                <w:i/>
                <w:sz w:val="18"/>
                <w:szCs w:val="18"/>
                <w:lang w:eastAsia="lv-LV"/>
              </w:rPr>
              <w:t>Nr.52 3.§, 22.12.2022. prot. Nr.67 1.§ )</w:t>
            </w:r>
          </w:p>
        </w:tc>
        <w:tc>
          <w:tcPr>
            <w:tcW w:w="704" w:type="pct"/>
          </w:tcPr>
          <w:p w14:paraId="5AD9C400" w14:textId="77777777" w:rsidR="00AC1C2A" w:rsidRPr="00591B9C" w:rsidRDefault="00AC1C2A" w:rsidP="000B7D5A">
            <w:pPr>
              <w:spacing w:after="0"/>
              <w:ind w:firstLine="0"/>
              <w:jc w:val="right"/>
              <w:rPr>
                <w:sz w:val="18"/>
              </w:rPr>
            </w:pPr>
            <w:r w:rsidRPr="00591B9C">
              <w:rPr>
                <w:sz w:val="18"/>
              </w:rPr>
              <w:t>558 202 590</w:t>
            </w:r>
          </w:p>
        </w:tc>
        <w:tc>
          <w:tcPr>
            <w:tcW w:w="704" w:type="pct"/>
          </w:tcPr>
          <w:p w14:paraId="6F412789" w14:textId="77777777" w:rsidR="00AC1C2A" w:rsidRPr="00591B9C" w:rsidRDefault="00AC1C2A" w:rsidP="000B7D5A">
            <w:pPr>
              <w:spacing w:after="0"/>
              <w:ind w:firstLine="0"/>
              <w:jc w:val="right"/>
              <w:rPr>
                <w:sz w:val="18"/>
                <w:szCs w:val="18"/>
              </w:rPr>
            </w:pPr>
            <w:r w:rsidRPr="00591B9C">
              <w:rPr>
                <w:sz w:val="18"/>
                <w:szCs w:val="18"/>
              </w:rPr>
              <w:t>1 318 292 699</w:t>
            </w:r>
          </w:p>
        </w:tc>
        <w:tc>
          <w:tcPr>
            <w:tcW w:w="703" w:type="pct"/>
          </w:tcPr>
          <w:p w14:paraId="3196B66B" w14:textId="77777777" w:rsidR="00AC1C2A" w:rsidRPr="00591B9C" w:rsidRDefault="00AC1C2A" w:rsidP="000B7D5A">
            <w:pPr>
              <w:spacing w:after="0"/>
              <w:ind w:firstLine="0"/>
              <w:jc w:val="right"/>
              <w:rPr>
                <w:sz w:val="18"/>
                <w:szCs w:val="18"/>
              </w:rPr>
            </w:pPr>
            <w:r w:rsidRPr="00591B9C">
              <w:rPr>
                <w:sz w:val="18"/>
                <w:szCs w:val="18"/>
              </w:rPr>
              <w:t>760 090 109</w:t>
            </w:r>
          </w:p>
        </w:tc>
      </w:tr>
    </w:tbl>
    <w:p w14:paraId="3CB9CE38" w14:textId="77777777" w:rsidR="00AC1C2A" w:rsidRPr="00AF43DD" w:rsidRDefault="00AC1C2A" w:rsidP="00AC1C2A">
      <w:pPr>
        <w:pStyle w:val="cipari"/>
        <w:ind w:left="0" w:firstLine="0"/>
        <w:rPr>
          <w:color w:val="FF0000"/>
          <w:lang w:eastAsia="lv-LV"/>
        </w:rPr>
      </w:pPr>
    </w:p>
    <w:p w14:paraId="3F2915AF" w14:textId="77777777" w:rsidR="00AC1C2A" w:rsidRPr="00C17B01" w:rsidRDefault="00AC1C2A" w:rsidP="00AC1C2A"/>
    <w:p w14:paraId="26319E29" w14:textId="77777777" w:rsidR="00AC1C2A" w:rsidRPr="00A17427" w:rsidRDefault="00AC1C2A" w:rsidP="00AC1C2A">
      <w:pPr>
        <w:rPr>
          <w:lang w:eastAsia="lv-LV"/>
        </w:rPr>
      </w:pPr>
    </w:p>
    <w:p w14:paraId="4A5EB833" w14:textId="77777777" w:rsidR="00AC1C2A" w:rsidRPr="00AC1C2A" w:rsidRDefault="00AC1C2A" w:rsidP="00AC1C2A">
      <w:pPr>
        <w:rPr>
          <w:lang w:eastAsia="lv-LV"/>
        </w:rPr>
      </w:pPr>
    </w:p>
    <w:sectPr w:rsidR="00AC1C2A" w:rsidRPr="00AC1C2A" w:rsidSect="00030F9E">
      <w:headerReference w:type="default" r:id="rId9"/>
      <w:footerReference w:type="default" r:id="rId10"/>
      <w:pgSz w:w="11906" w:h="16838"/>
      <w:pgMar w:top="1418" w:right="1134" w:bottom="1134" w:left="1701" w:header="709" w:footer="709" w:gutter="0"/>
      <w:pgNumType w:start="9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7B4F7" w14:textId="77777777" w:rsidR="000D7B49" w:rsidRDefault="000D7B49" w:rsidP="005F0727">
      <w:r>
        <w:separator/>
      </w:r>
    </w:p>
  </w:endnote>
  <w:endnote w:type="continuationSeparator" w:id="0">
    <w:p w14:paraId="42379D5D" w14:textId="77777777" w:rsidR="000D7B49" w:rsidRDefault="000D7B49"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79F31" w14:textId="3CC92D0E" w:rsidR="00B56BFD" w:rsidRPr="00046457" w:rsidRDefault="00046457" w:rsidP="00A2529D">
    <w:pPr>
      <w:pStyle w:val="Footer"/>
      <w:spacing w:after="0"/>
      <w:ind w:firstLine="0"/>
      <w:rPr>
        <w:sz w:val="20"/>
      </w:rPr>
    </w:pPr>
    <w:r w:rsidRPr="00046457">
      <w:rPr>
        <w:sz w:val="20"/>
      </w:rPr>
      <w:fldChar w:fldCharType="begin"/>
    </w:r>
    <w:r w:rsidRPr="00046457">
      <w:rPr>
        <w:sz w:val="20"/>
      </w:rPr>
      <w:instrText xml:space="preserve"> FILENAME \* MERGEFORMAT </w:instrText>
    </w:r>
    <w:r w:rsidRPr="00046457">
      <w:rPr>
        <w:sz w:val="20"/>
      </w:rPr>
      <w:fldChar w:fldCharType="separate"/>
    </w:r>
    <w:r w:rsidR="00A2529D">
      <w:rPr>
        <w:noProof/>
        <w:sz w:val="20"/>
      </w:rPr>
      <w:t>FMPask_5.3_74_resors_271023_proj2024.docx</w:t>
    </w:r>
    <w:r w:rsidRPr="00046457">
      <w:rPr>
        <w:sz w:val="20"/>
      </w:rPr>
      <w:fldChar w:fldCharType="end"/>
    </w:r>
    <w:r w:rsidR="006F0D34" w:rsidRPr="00046457">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05693" w14:textId="77777777" w:rsidR="000D7B49" w:rsidRDefault="000D7B49" w:rsidP="00E81CF6">
      <w:pPr>
        <w:spacing w:after="0"/>
        <w:ind w:firstLine="0"/>
      </w:pPr>
      <w:r>
        <w:separator/>
      </w:r>
    </w:p>
  </w:footnote>
  <w:footnote w:type="continuationSeparator" w:id="0">
    <w:p w14:paraId="1C350A31" w14:textId="77777777" w:rsidR="000D7B49" w:rsidRDefault="000D7B49"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FBE1" w14:textId="7B468ABE" w:rsidR="00B56BFD" w:rsidRDefault="00B56BF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9B09E6">
      <w:rPr>
        <w:noProof/>
        <w:szCs w:val="24"/>
      </w:rPr>
      <w:t>898</w:t>
    </w:r>
    <w:r w:rsidRPr="00847B1A">
      <w:rPr>
        <w:noProof/>
        <w:szCs w:val="24"/>
      </w:rPr>
      <w:fldChar w:fldCharType="end"/>
    </w:r>
  </w:p>
  <w:p w14:paraId="5C4598E7" w14:textId="28E89D71" w:rsidR="00C96B6F" w:rsidRPr="00094CCE" w:rsidRDefault="00C96B6F" w:rsidP="00C96B6F">
    <w:pPr>
      <w:pStyle w:val="Header"/>
      <w:spacing w:after="0"/>
      <w:ind w:firstLine="0"/>
      <w:jc w:val="right"/>
      <w:rPr>
        <w:szCs w:val="24"/>
      </w:rPr>
    </w:pPr>
    <w:r w:rsidRPr="00671C22">
      <w:rPr>
        <w:sz w:val="20"/>
      </w:rPr>
      <w:t>Valsts budžets 202</w:t>
    </w:r>
    <w:r w:rsidR="00A2529D">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500F89"/>
    <w:multiLevelType w:val="hybridMultilevel"/>
    <w:tmpl w:val="BFB63C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B25C5F"/>
    <w:multiLevelType w:val="hybridMultilevel"/>
    <w:tmpl w:val="5BD687C8"/>
    <w:lvl w:ilvl="0" w:tplc="88EEABD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BB56229"/>
    <w:multiLevelType w:val="multilevel"/>
    <w:tmpl w:val="F0021C88"/>
    <w:lvl w:ilvl="0">
      <w:start w:val="1"/>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b/>
      </w:rPr>
    </w:lvl>
    <w:lvl w:ilvl="2">
      <w:start w:val="1"/>
      <w:numFmt w:val="decimal"/>
      <w:lvlText w:val="%1.%2.%3."/>
      <w:lvlJc w:val="left"/>
      <w:pPr>
        <w:ind w:left="2160" w:hanging="720"/>
      </w:pPr>
      <w:rPr>
        <w:rFonts w:eastAsia="Times New Roman" w:hint="default"/>
        <w:b/>
      </w:rPr>
    </w:lvl>
    <w:lvl w:ilvl="3">
      <w:start w:val="1"/>
      <w:numFmt w:val="decimal"/>
      <w:lvlText w:val="%1.%2.%3.%4."/>
      <w:lvlJc w:val="left"/>
      <w:pPr>
        <w:ind w:left="2880" w:hanging="720"/>
      </w:pPr>
      <w:rPr>
        <w:rFonts w:eastAsia="Times New Roman" w:hint="default"/>
        <w:b/>
      </w:rPr>
    </w:lvl>
    <w:lvl w:ilvl="4">
      <w:start w:val="1"/>
      <w:numFmt w:val="decimal"/>
      <w:lvlText w:val="%1.%2.%3.%4.%5."/>
      <w:lvlJc w:val="left"/>
      <w:pPr>
        <w:ind w:left="3960" w:hanging="1080"/>
      </w:pPr>
      <w:rPr>
        <w:rFonts w:eastAsia="Times New Roman" w:hint="default"/>
        <w:b/>
      </w:rPr>
    </w:lvl>
    <w:lvl w:ilvl="5">
      <w:start w:val="1"/>
      <w:numFmt w:val="decimal"/>
      <w:lvlText w:val="%1.%2.%3.%4.%5.%6."/>
      <w:lvlJc w:val="left"/>
      <w:pPr>
        <w:ind w:left="4680" w:hanging="1080"/>
      </w:pPr>
      <w:rPr>
        <w:rFonts w:eastAsia="Times New Roman" w:hint="default"/>
        <w:b/>
      </w:rPr>
    </w:lvl>
    <w:lvl w:ilvl="6">
      <w:start w:val="1"/>
      <w:numFmt w:val="decimal"/>
      <w:lvlText w:val="%1.%2.%3.%4.%5.%6.%7."/>
      <w:lvlJc w:val="left"/>
      <w:pPr>
        <w:ind w:left="5400" w:hanging="1080"/>
      </w:pPr>
      <w:rPr>
        <w:rFonts w:eastAsia="Times New Roman" w:hint="default"/>
        <w:b/>
      </w:rPr>
    </w:lvl>
    <w:lvl w:ilvl="7">
      <w:start w:val="1"/>
      <w:numFmt w:val="decimal"/>
      <w:lvlText w:val="%1.%2.%3.%4.%5.%6.%7.%8."/>
      <w:lvlJc w:val="left"/>
      <w:pPr>
        <w:ind w:left="6480" w:hanging="1440"/>
      </w:pPr>
      <w:rPr>
        <w:rFonts w:eastAsia="Times New Roman" w:hint="default"/>
        <w:b/>
      </w:rPr>
    </w:lvl>
    <w:lvl w:ilvl="8">
      <w:start w:val="1"/>
      <w:numFmt w:val="decimal"/>
      <w:lvlText w:val="%1.%2.%3.%4.%5.%6.%7.%8.%9."/>
      <w:lvlJc w:val="left"/>
      <w:pPr>
        <w:ind w:left="7200" w:hanging="1440"/>
      </w:pPr>
      <w:rPr>
        <w:rFonts w:eastAsia="Times New Roman" w:hint="default"/>
        <w:b/>
      </w:rPr>
    </w:lvl>
  </w:abstractNum>
  <w:abstractNum w:abstractNumId="4"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10E26DC5"/>
    <w:multiLevelType w:val="hybridMultilevel"/>
    <w:tmpl w:val="44445B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813956"/>
    <w:multiLevelType w:val="hybridMultilevel"/>
    <w:tmpl w:val="11ECCD3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702655D"/>
    <w:multiLevelType w:val="hybridMultilevel"/>
    <w:tmpl w:val="E1925230"/>
    <w:lvl w:ilvl="0" w:tplc="CAFA7F82">
      <w:start w:val="1"/>
      <w:numFmt w:val="bullet"/>
      <w:lvlText w:val=""/>
      <w:lvlJc w:val="left"/>
      <w:pPr>
        <w:ind w:left="144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76E0D4F"/>
    <w:multiLevelType w:val="hybridMultilevel"/>
    <w:tmpl w:val="F244B6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C77368D"/>
    <w:multiLevelType w:val="multilevel"/>
    <w:tmpl w:val="1FCC48F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2."/>
      <w:lvlJc w:val="left"/>
      <w:pPr>
        <w:ind w:left="1437" w:hanging="360"/>
      </w:pPr>
      <w:rPr>
        <w:rFonts w:ascii="Times New Roman" w:eastAsia="Times New Roman" w:hAnsi="Times New Roman" w:cs="Times New Roman"/>
      </w:rPr>
    </w:lvl>
    <w:lvl w:ilvl="2">
      <w:start w:val="1"/>
      <w:numFmt w:val="decimal"/>
      <w:isLgl/>
      <w:lvlText w:val="%1.%2.%3."/>
      <w:lvlJc w:val="left"/>
      <w:pPr>
        <w:ind w:left="2514" w:hanging="720"/>
      </w:pPr>
      <w:rPr>
        <w:rFonts w:hint="default"/>
      </w:rPr>
    </w:lvl>
    <w:lvl w:ilvl="3">
      <w:start w:val="1"/>
      <w:numFmt w:val="decimal"/>
      <w:isLgl/>
      <w:lvlText w:val="%1.%2.%3.%4."/>
      <w:lvlJc w:val="left"/>
      <w:pPr>
        <w:ind w:left="3231" w:hanging="720"/>
      </w:pPr>
      <w:rPr>
        <w:rFonts w:hint="default"/>
      </w:rPr>
    </w:lvl>
    <w:lvl w:ilvl="4">
      <w:start w:val="1"/>
      <w:numFmt w:val="decimal"/>
      <w:isLgl/>
      <w:lvlText w:val="%1.%2.%3.%4.%5."/>
      <w:lvlJc w:val="left"/>
      <w:pPr>
        <w:ind w:left="4308" w:hanging="1080"/>
      </w:pPr>
      <w:rPr>
        <w:rFonts w:hint="default"/>
      </w:rPr>
    </w:lvl>
    <w:lvl w:ilvl="5">
      <w:start w:val="1"/>
      <w:numFmt w:val="decimal"/>
      <w:isLgl/>
      <w:lvlText w:val="%1.%2.%3.%4.%5.%6."/>
      <w:lvlJc w:val="left"/>
      <w:pPr>
        <w:ind w:left="5025" w:hanging="1080"/>
      </w:pPr>
      <w:rPr>
        <w:rFonts w:hint="default"/>
      </w:rPr>
    </w:lvl>
    <w:lvl w:ilvl="6">
      <w:start w:val="1"/>
      <w:numFmt w:val="decimal"/>
      <w:isLgl/>
      <w:lvlText w:val="%1.%2.%3.%4.%5.%6.%7."/>
      <w:lvlJc w:val="left"/>
      <w:pPr>
        <w:ind w:left="6102" w:hanging="1440"/>
      </w:pPr>
      <w:rPr>
        <w:rFonts w:hint="default"/>
      </w:rPr>
    </w:lvl>
    <w:lvl w:ilvl="7">
      <w:start w:val="1"/>
      <w:numFmt w:val="decimal"/>
      <w:isLgl/>
      <w:lvlText w:val="%1.%2.%3.%4.%5.%6.%7.%8."/>
      <w:lvlJc w:val="left"/>
      <w:pPr>
        <w:ind w:left="6819" w:hanging="1440"/>
      </w:pPr>
      <w:rPr>
        <w:rFonts w:hint="default"/>
      </w:rPr>
    </w:lvl>
    <w:lvl w:ilvl="8">
      <w:start w:val="1"/>
      <w:numFmt w:val="decimal"/>
      <w:isLgl/>
      <w:lvlText w:val="%1.%2.%3.%4.%5.%6.%7.%8.%9."/>
      <w:lvlJc w:val="left"/>
      <w:pPr>
        <w:ind w:left="7896" w:hanging="1800"/>
      </w:pPr>
      <w:rPr>
        <w:rFonts w:hint="default"/>
      </w:rPr>
    </w:lvl>
  </w:abstractNum>
  <w:abstractNum w:abstractNumId="10" w15:restartNumberingAfterBreak="0">
    <w:nsid w:val="1EA54F0A"/>
    <w:multiLevelType w:val="hybridMultilevel"/>
    <w:tmpl w:val="135295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2" w15:restartNumberingAfterBreak="0">
    <w:nsid w:val="22234BF5"/>
    <w:multiLevelType w:val="singleLevel"/>
    <w:tmpl w:val="A5C4CC46"/>
    <w:lvl w:ilvl="0">
      <w:start w:val="1"/>
      <w:numFmt w:val="decimal"/>
      <w:lvlText w:val="%1)"/>
      <w:lvlJc w:val="left"/>
      <w:pPr>
        <w:tabs>
          <w:tab w:val="num" w:pos="0"/>
        </w:tabs>
        <w:ind w:left="720" w:hanging="360"/>
      </w:pPr>
      <w:rPr>
        <w:rFonts w:ascii="Times New Roman" w:eastAsia="Times New Roman" w:hAnsi="Times New Roman" w:cs="Times New Roman"/>
        <w:sz w:val="18"/>
      </w:rPr>
    </w:lvl>
  </w:abstractNum>
  <w:abstractNum w:abstractNumId="13"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6EE3C5E"/>
    <w:multiLevelType w:val="multilevel"/>
    <w:tmpl w:val="68E0B16C"/>
    <w:lvl w:ilvl="0">
      <w:start w:val="1"/>
      <w:numFmt w:val="decimal"/>
      <w:lvlText w:val="%1)"/>
      <w:lvlJc w:val="left"/>
      <w:pPr>
        <w:ind w:left="360" w:hanging="360"/>
      </w:p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15" w15:restartNumberingAfterBreak="0">
    <w:nsid w:val="2D6E7E2C"/>
    <w:multiLevelType w:val="hybridMultilevel"/>
    <w:tmpl w:val="96F0F6CE"/>
    <w:lvl w:ilvl="0" w:tplc="3D1E147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2ECC05BC"/>
    <w:multiLevelType w:val="hybridMultilevel"/>
    <w:tmpl w:val="E83AA566"/>
    <w:lvl w:ilvl="0" w:tplc="00480C44">
      <w:start w:val="3"/>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0" w15:restartNumberingAfterBreak="0">
    <w:nsid w:val="3BAE35D2"/>
    <w:multiLevelType w:val="hybridMultilevel"/>
    <w:tmpl w:val="0AAA6148"/>
    <w:lvl w:ilvl="0" w:tplc="E98C41DE">
      <w:start w:val="1"/>
      <w:numFmt w:val="decimal"/>
      <w:lvlText w:val="%1)"/>
      <w:lvlJc w:val="left"/>
      <w:pPr>
        <w:ind w:left="928"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DBE5F8B"/>
    <w:multiLevelType w:val="hybridMultilevel"/>
    <w:tmpl w:val="69904B7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3ECA02AE"/>
    <w:multiLevelType w:val="hybridMultilevel"/>
    <w:tmpl w:val="DEB676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F8F13EA"/>
    <w:multiLevelType w:val="multilevel"/>
    <w:tmpl w:val="62B42BA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4" w15:restartNumberingAfterBreak="0">
    <w:nsid w:val="42155483"/>
    <w:multiLevelType w:val="hybridMultilevel"/>
    <w:tmpl w:val="CBC028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6" w15:restartNumberingAfterBreak="0">
    <w:nsid w:val="43805694"/>
    <w:multiLevelType w:val="hybridMultilevel"/>
    <w:tmpl w:val="701073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3EA286D"/>
    <w:multiLevelType w:val="hybridMultilevel"/>
    <w:tmpl w:val="BDF4E5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6A207EF"/>
    <w:multiLevelType w:val="hybridMultilevel"/>
    <w:tmpl w:val="22B6239A"/>
    <w:lvl w:ilvl="0" w:tplc="48626DD6">
      <w:start w:val="3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9" w15:restartNumberingAfterBreak="0">
    <w:nsid w:val="4A556C80"/>
    <w:multiLevelType w:val="hybridMultilevel"/>
    <w:tmpl w:val="BC127D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13A560C"/>
    <w:multiLevelType w:val="hybridMultilevel"/>
    <w:tmpl w:val="1082C0D2"/>
    <w:lvl w:ilvl="0" w:tplc="54C6B60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52C81BF0"/>
    <w:multiLevelType w:val="hybridMultilevel"/>
    <w:tmpl w:val="55FE4A04"/>
    <w:lvl w:ilvl="0" w:tplc="6F3E152A">
      <w:start w:val="68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5F714361"/>
    <w:multiLevelType w:val="multilevel"/>
    <w:tmpl w:val="5128012A"/>
    <w:lvl w:ilvl="0">
      <w:start w:val="1"/>
      <w:numFmt w:val="decimalZero"/>
      <w:lvlText w:val="%1"/>
      <w:lvlJc w:val="left"/>
      <w:pPr>
        <w:ind w:left="675" w:hanging="675"/>
      </w:pPr>
      <w:rPr>
        <w:rFonts w:hint="default"/>
      </w:rPr>
    </w:lvl>
    <w:lvl w:ilvl="1">
      <w:numFmt w:val="decimalZero"/>
      <w:lvlText w:val="%1.%2.0"/>
      <w:lvlJc w:val="left"/>
      <w:pPr>
        <w:ind w:left="675" w:hanging="675"/>
      </w:pPr>
      <w:rPr>
        <w:rFonts w:hint="default"/>
      </w:rPr>
    </w:lvl>
    <w:lvl w:ilvl="2">
      <w:start w:val="1"/>
      <w:numFmt w:val="decimalZero"/>
      <w:lvlText w:val="%1.%2.%3"/>
      <w:lvlJc w:val="left"/>
      <w:pPr>
        <w:ind w:left="675" w:hanging="67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7" w15:restartNumberingAfterBreak="0">
    <w:nsid w:val="66686A0F"/>
    <w:multiLevelType w:val="hybridMultilevel"/>
    <w:tmpl w:val="F29C0B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D9076BB"/>
    <w:multiLevelType w:val="hybridMultilevel"/>
    <w:tmpl w:val="7FEE637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9"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0"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223760975">
    <w:abstractNumId w:val="13"/>
  </w:num>
  <w:num w:numId="2" w16cid:durableId="1066565450">
    <w:abstractNumId w:val="11"/>
  </w:num>
  <w:num w:numId="3" w16cid:durableId="697391063">
    <w:abstractNumId w:val="39"/>
  </w:num>
  <w:num w:numId="4" w16cid:durableId="20668872">
    <w:abstractNumId w:val="30"/>
  </w:num>
  <w:num w:numId="5" w16cid:durableId="827525986">
    <w:abstractNumId w:val="36"/>
  </w:num>
  <w:num w:numId="6" w16cid:durableId="198469039">
    <w:abstractNumId w:val="40"/>
  </w:num>
  <w:num w:numId="7" w16cid:durableId="1628464910">
    <w:abstractNumId w:val="18"/>
  </w:num>
  <w:num w:numId="8" w16cid:durableId="187986885">
    <w:abstractNumId w:val="17"/>
  </w:num>
  <w:num w:numId="9" w16cid:durableId="2133014805">
    <w:abstractNumId w:val="0"/>
  </w:num>
  <w:num w:numId="10" w16cid:durableId="871502454">
    <w:abstractNumId w:val="25"/>
  </w:num>
  <w:num w:numId="11" w16cid:durableId="1525552546">
    <w:abstractNumId w:val="21"/>
  </w:num>
  <w:num w:numId="12" w16cid:durableId="930353040">
    <w:abstractNumId w:val="38"/>
  </w:num>
  <w:num w:numId="13" w16cid:durableId="1295677773">
    <w:abstractNumId w:val="31"/>
  </w:num>
  <w:num w:numId="14" w16cid:durableId="464781374">
    <w:abstractNumId w:val="3"/>
  </w:num>
  <w:num w:numId="15" w16cid:durableId="323752384">
    <w:abstractNumId w:val="6"/>
  </w:num>
  <w:num w:numId="16" w16cid:durableId="563222655">
    <w:abstractNumId w:val="10"/>
  </w:num>
  <w:num w:numId="17" w16cid:durableId="691497013">
    <w:abstractNumId w:val="12"/>
  </w:num>
  <w:num w:numId="18" w16cid:durableId="1894002519">
    <w:abstractNumId w:val="1"/>
  </w:num>
  <w:num w:numId="19" w16cid:durableId="1655724032">
    <w:abstractNumId w:val="16"/>
  </w:num>
  <w:num w:numId="20" w16cid:durableId="547492023">
    <w:abstractNumId w:val="2"/>
  </w:num>
  <w:num w:numId="21" w16cid:durableId="1437208781">
    <w:abstractNumId w:val="27"/>
  </w:num>
  <w:num w:numId="22" w16cid:durableId="586547270">
    <w:abstractNumId w:val="24"/>
  </w:num>
  <w:num w:numId="23" w16cid:durableId="1362169000">
    <w:abstractNumId w:val="35"/>
  </w:num>
  <w:num w:numId="24" w16cid:durableId="738555015">
    <w:abstractNumId w:val="33"/>
  </w:num>
  <w:num w:numId="25" w16cid:durableId="1466850103">
    <w:abstractNumId w:val="37"/>
  </w:num>
  <w:num w:numId="26" w16cid:durableId="297300501">
    <w:abstractNumId w:val="4"/>
  </w:num>
  <w:num w:numId="27" w16cid:durableId="412045745">
    <w:abstractNumId w:val="19"/>
  </w:num>
  <w:num w:numId="28" w16cid:durableId="932858791">
    <w:abstractNumId w:val="9"/>
  </w:num>
  <w:num w:numId="29" w16cid:durableId="471871889">
    <w:abstractNumId w:val="29"/>
  </w:num>
  <w:num w:numId="30" w16cid:durableId="734861957">
    <w:abstractNumId w:val="5"/>
  </w:num>
  <w:num w:numId="31" w16cid:durableId="1691492528">
    <w:abstractNumId w:val="32"/>
  </w:num>
  <w:num w:numId="32" w16cid:durableId="397049665">
    <w:abstractNumId w:val="26"/>
  </w:num>
  <w:num w:numId="33" w16cid:durableId="1615597565">
    <w:abstractNumId w:val="22"/>
  </w:num>
  <w:num w:numId="34" w16cid:durableId="1192383154">
    <w:abstractNumId w:val="8"/>
  </w:num>
  <w:num w:numId="35" w16cid:durableId="733041589">
    <w:abstractNumId w:val="15"/>
  </w:num>
  <w:num w:numId="36" w16cid:durableId="1954438089">
    <w:abstractNumId w:val="34"/>
  </w:num>
  <w:num w:numId="37" w16cid:durableId="1520894842">
    <w:abstractNumId w:val="23"/>
  </w:num>
  <w:num w:numId="38" w16cid:durableId="1056707860">
    <w:abstractNumId w:val="14"/>
  </w:num>
  <w:num w:numId="39" w16cid:durableId="1194265518">
    <w:abstractNumId w:val="7"/>
  </w:num>
  <w:num w:numId="40" w16cid:durableId="767971478">
    <w:abstractNumId w:val="28"/>
  </w:num>
  <w:num w:numId="41" w16cid:durableId="8512572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4850"/>
    <w:rsid w:val="00013809"/>
    <w:rsid w:val="00016579"/>
    <w:rsid w:val="00024FC2"/>
    <w:rsid w:val="00027427"/>
    <w:rsid w:val="00027CE1"/>
    <w:rsid w:val="00030F9E"/>
    <w:rsid w:val="00037EC3"/>
    <w:rsid w:val="0004128D"/>
    <w:rsid w:val="00046457"/>
    <w:rsid w:val="00047484"/>
    <w:rsid w:val="00050C4D"/>
    <w:rsid w:val="000519FE"/>
    <w:rsid w:val="00057A59"/>
    <w:rsid w:val="000624F3"/>
    <w:rsid w:val="00062720"/>
    <w:rsid w:val="00062EE8"/>
    <w:rsid w:val="000630FF"/>
    <w:rsid w:val="00066E95"/>
    <w:rsid w:val="000714BE"/>
    <w:rsid w:val="00077A76"/>
    <w:rsid w:val="000836AC"/>
    <w:rsid w:val="00083A33"/>
    <w:rsid w:val="00084F53"/>
    <w:rsid w:val="00091F10"/>
    <w:rsid w:val="00094CCE"/>
    <w:rsid w:val="000953B5"/>
    <w:rsid w:val="00097324"/>
    <w:rsid w:val="000B0DBF"/>
    <w:rsid w:val="000B448E"/>
    <w:rsid w:val="000B4CE2"/>
    <w:rsid w:val="000C1C19"/>
    <w:rsid w:val="000C4996"/>
    <w:rsid w:val="000D0A9D"/>
    <w:rsid w:val="000D2A08"/>
    <w:rsid w:val="000D740C"/>
    <w:rsid w:val="000D7B49"/>
    <w:rsid w:val="000E0E9F"/>
    <w:rsid w:val="000F084B"/>
    <w:rsid w:val="000F0B42"/>
    <w:rsid w:val="000F153F"/>
    <w:rsid w:val="000F43BA"/>
    <w:rsid w:val="000F5164"/>
    <w:rsid w:val="00102A30"/>
    <w:rsid w:val="001050B6"/>
    <w:rsid w:val="001144E8"/>
    <w:rsid w:val="001147A8"/>
    <w:rsid w:val="00115899"/>
    <w:rsid w:val="001254B0"/>
    <w:rsid w:val="00126296"/>
    <w:rsid w:val="00131CFE"/>
    <w:rsid w:val="001352F1"/>
    <w:rsid w:val="00147519"/>
    <w:rsid w:val="00153923"/>
    <w:rsid w:val="001556CC"/>
    <w:rsid w:val="00161168"/>
    <w:rsid w:val="00162B1F"/>
    <w:rsid w:val="00166708"/>
    <w:rsid w:val="001705C7"/>
    <w:rsid w:val="00174A7F"/>
    <w:rsid w:val="00184A4D"/>
    <w:rsid w:val="00191364"/>
    <w:rsid w:val="00195C55"/>
    <w:rsid w:val="00196D15"/>
    <w:rsid w:val="001A1908"/>
    <w:rsid w:val="001A28B3"/>
    <w:rsid w:val="001A3359"/>
    <w:rsid w:val="001A5DF1"/>
    <w:rsid w:val="001B2B50"/>
    <w:rsid w:val="001B649F"/>
    <w:rsid w:val="001C5268"/>
    <w:rsid w:val="001C6B44"/>
    <w:rsid w:val="001D31B9"/>
    <w:rsid w:val="001D6024"/>
    <w:rsid w:val="001D71DE"/>
    <w:rsid w:val="001E0C10"/>
    <w:rsid w:val="001E23F0"/>
    <w:rsid w:val="001E53E0"/>
    <w:rsid w:val="001E6C02"/>
    <w:rsid w:val="001F073E"/>
    <w:rsid w:val="001F1560"/>
    <w:rsid w:val="001F6239"/>
    <w:rsid w:val="001F6912"/>
    <w:rsid w:val="001F7937"/>
    <w:rsid w:val="00200271"/>
    <w:rsid w:val="00207BED"/>
    <w:rsid w:val="00210FAF"/>
    <w:rsid w:val="002117B3"/>
    <w:rsid w:val="00212205"/>
    <w:rsid w:val="00212EC4"/>
    <w:rsid w:val="00213B1D"/>
    <w:rsid w:val="00217BD7"/>
    <w:rsid w:val="00221C33"/>
    <w:rsid w:val="00225E61"/>
    <w:rsid w:val="0022630C"/>
    <w:rsid w:val="00234691"/>
    <w:rsid w:val="00244520"/>
    <w:rsid w:val="0025444D"/>
    <w:rsid w:val="00255959"/>
    <w:rsid w:val="00261952"/>
    <w:rsid w:val="00271AD2"/>
    <w:rsid w:val="00273F6E"/>
    <w:rsid w:val="0027622E"/>
    <w:rsid w:val="00284B0C"/>
    <w:rsid w:val="00285F09"/>
    <w:rsid w:val="00290E51"/>
    <w:rsid w:val="00293DCF"/>
    <w:rsid w:val="002962A5"/>
    <w:rsid w:val="002978EC"/>
    <w:rsid w:val="002A22E5"/>
    <w:rsid w:val="002A5904"/>
    <w:rsid w:val="002A6633"/>
    <w:rsid w:val="002B5093"/>
    <w:rsid w:val="002B53C2"/>
    <w:rsid w:val="002B687D"/>
    <w:rsid w:val="002B6B30"/>
    <w:rsid w:val="002B6B7C"/>
    <w:rsid w:val="002C317A"/>
    <w:rsid w:val="002C3A8F"/>
    <w:rsid w:val="002C5661"/>
    <w:rsid w:val="002C57B3"/>
    <w:rsid w:val="002C6B3C"/>
    <w:rsid w:val="002D228C"/>
    <w:rsid w:val="002D2A80"/>
    <w:rsid w:val="002D372C"/>
    <w:rsid w:val="002D5B6B"/>
    <w:rsid w:val="002D5F35"/>
    <w:rsid w:val="002E1D57"/>
    <w:rsid w:val="002E2C75"/>
    <w:rsid w:val="002E52A3"/>
    <w:rsid w:val="002E7B93"/>
    <w:rsid w:val="002F1D13"/>
    <w:rsid w:val="002F39AE"/>
    <w:rsid w:val="003116EB"/>
    <w:rsid w:val="00313724"/>
    <w:rsid w:val="0031666C"/>
    <w:rsid w:val="00317872"/>
    <w:rsid w:val="00340D63"/>
    <w:rsid w:val="00342ABB"/>
    <w:rsid w:val="00343874"/>
    <w:rsid w:val="00347F97"/>
    <w:rsid w:val="00350039"/>
    <w:rsid w:val="00351D07"/>
    <w:rsid w:val="0035261A"/>
    <w:rsid w:val="00352CC3"/>
    <w:rsid w:val="00354391"/>
    <w:rsid w:val="00355398"/>
    <w:rsid w:val="0036049D"/>
    <w:rsid w:val="00362AAA"/>
    <w:rsid w:val="00363B34"/>
    <w:rsid w:val="00366C1C"/>
    <w:rsid w:val="00374998"/>
    <w:rsid w:val="00381010"/>
    <w:rsid w:val="00382273"/>
    <w:rsid w:val="00390DF1"/>
    <w:rsid w:val="003928FF"/>
    <w:rsid w:val="00392D94"/>
    <w:rsid w:val="003951CC"/>
    <w:rsid w:val="00396D42"/>
    <w:rsid w:val="003971EA"/>
    <w:rsid w:val="003A038A"/>
    <w:rsid w:val="003A0A84"/>
    <w:rsid w:val="003A3845"/>
    <w:rsid w:val="003B193A"/>
    <w:rsid w:val="003B425B"/>
    <w:rsid w:val="003B5E23"/>
    <w:rsid w:val="003C1645"/>
    <w:rsid w:val="003C411E"/>
    <w:rsid w:val="003C5471"/>
    <w:rsid w:val="003D2CDA"/>
    <w:rsid w:val="003D3DFB"/>
    <w:rsid w:val="003D46BB"/>
    <w:rsid w:val="003E6026"/>
    <w:rsid w:val="003F087A"/>
    <w:rsid w:val="003F6E6B"/>
    <w:rsid w:val="0041630C"/>
    <w:rsid w:val="00423798"/>
    <w:rsid w:val="004264F7"/>
    <w:rsid w:val="004342F6"/>
    <w:rsid w:val="0043758B"/>
    <w:rsid w:val="00437B3E"/>
    <w:rsid w:val="0044065A"/>
    <w:rsid w:val="00441953"/>
    <w:rsid w:val="00446778"/>
    <w:rsid w:val="0045304B"/>
    <w:rsid w:val="00454C24"/>
    <w:rsid w:val="0046159F"/>
    <w:rsid w:val="00473BE8"/>
    <w:rsid w:val="00473C5E"/>
    <w:rsid w:val="0048432F"/>
    <w:rsid w:val="00490482"/>
    <w:rsid w:val="00494399"/>
    <w:rsid w:val="004968F7"/>
    <w:rsid w:val="004A3C47"/>
    <w:rsid w:val="004B0B0E"/>
    <w:rsid w:val="004B1F91"/>
    <w:rsid w:val="004B2ABA"/>
    <w:rsid w:val="004B449F"/>
    <w:rsid w:val="004B6390"/>
    <w:rsid w:val="004C0E88"/>
    <w:rsid w:val="004C1B05"/>
    <w:rsid w:val="004C3808"/>
    <w:rsid w:val="004C3ACB"/>
    <w:rsid w:val="004C4CF9"/>
    <w:rsid w:val="004C701A"/>
    <w:rsid w:val="004C743A"/>
    <w:rsid w:val="004D153C"/>
    <w:rsid w:val="004D47E4"/>
    <w:rsid w:val="004D66C3"/>
    <w:rsid w:val="004D68BE"/>
    <w:rsid w:val="004D73B5"/>
    <w:rsid w:val="004E13BC"/>
    <w:rsid w:val="004E14CA"/>
    <w:rsid w:val="004E4E60"/>
    <w:rsid w:val="004E7071"/>
    <w:rsid w:val="004F2B94"/>
    <w:rsid w:val="004F50D5"/>
    <w:rsid w:val="004F5562"/>
    <w:rsid w:val="005050BB"/>
    <w:rsid w:val="00506E79"/>
    <w:rsid w:val="00512E31"/>
    <w:rsid w:val="0052028C"/>
    <w:rsid w:val="00520606"/>
    <w:rsid w:val="00526CB7"/>
    <w:rsid w:val="00530B04"/>
    <w:rsid w:val="00531FBB"/>
    <w:rsid w:val="00532EF7"/>
    <w:rsid w:val="0053313A"/>
    <w:rsid w:val="00535248"/>
    <w:rsid w:val="00545376"/>
    <w:rsid w:val="00545AAB"/>
    <w:rsid w:val="00554044"/>
    <w:rsid w:val="00554C38"/>
    <w:rsid w:val="00563A35"/>
    <w:rsid w:val="00563FCE"/>
    <w:rsid w:val="00565444"/>
    <w:rsid w:val="00573E3B"/>
    <w:rsid w:val="0057738A"/>
    <w:rsid w:val="0058163F"/>
    <w:rsid w:val="00585304"/>
    <w:rsid w:val="00592354"/>
    <w:rsid w:val="0059298F"/>
    <w:rsid w:val="005932A8"/>
    <w:rsid w:val="0059551C"/>
    <w:rsid w:val="0059659D"/>
    <w:rsid w:val="005970AC"/>
    <w:rsid w:val="005A1BF0"/>
    <w:rsid w:val="005A2314"/>
    <w:rsid w:val="005A2987"/>
    <w:rsid w:val="005A3481"/>
    <w:rsid w:val="005A3DCC"/>
    <w:rsid w:val="005A5FB5"/>
    <w:rsid w:val="005B0BB3"/>
    <w:rsid w:val="005B37B8"/>
    <w:rsid w:val="005B6BD0"/>
    <w:rsid w:val="005C3757"/>
    <w:rsid w:val="005D012D"/>
    <w:rsid w:val="005D4524"/>
    <w:rsid w:val="005D6596"/>
    <w:rsid w:val="005E6D4D"/>
    <w:rsid w:val="005E7CB8"/>
    <w:rsid w:val="005E7FDF"/>
    <w:rsid w:val="005F0727"/>
    <w:rsid w:val="005F1538"/>
    <w:rsid w:val="005F397E"/>
    <w:rsid w:val="005F414B"/>
    <w:rsid w:val="005F4FF2"/>
    <w:rsid w:val="00600830"/>
    <w:rsid w:val="00604440"/>
    <w:rsid w:val="0060646C"/>
    <w:rsid w:val="006078B1"/>
    <w:rsid w:val="006111AC"/>
    <w:rsid w:val="006118A5"/>
    <w:rsid w:val="00614C64"/>
    <w:rsid w:val="006210FB"/>
    <w:rsid w:val="006221D8"/>
    <w:rsid w:val="00622B5D"/>
    <w:rsid w:val="006249CB"/>
    <w:rsid w:val="00625580"/>
    <w:rsid w:val="00625743"/>
    <w:rsid w:val="00631158"/>
    <w:rsid w:val="00631FB3"/>
    <w:rsid w:val="00633965"/>
    <w:rsid w:val="00633E88"/>
    <w:rsid w:val="00633EDE"/>
    <w:rsid w:val="00634A80"/>
    <w:rsid w:val="0063670B"/>
    <w:rsid w:val="00643678"/>
    <w:rsid w:val="00647739"/>
    <w:rsid w:val="0065077E"/>
    <w:rsid w:val="006532DF"/>
    <w:rsid w:val="00653374"/>
    <w:rsid w:val="0065369A"/>
    <w:rsid w:val="006605C9"/>
    <w:rsid w:val="00660E3F"/>
    <w:rsid w:val="006636CE"/>
    <w:rsid w:val="00664B2E"/>
    <w:rsid w:val="00667157"/>
    <w:rsid w:val="006678A5"/>
    <w:rsid w:val="006713C5"/>
    <w:rsid w:val="00672BE2"/>
    <w:rsid w:val="00673A42"/>
    <w:rsid w:val="00676D7A"/>
    <w:rsid w:val="006826C7"/>
    <w:rsid w:val="00690E16"/>
    <w:rsid w:val="00694C1E"/>
    <w:rsid w:val="006A0F13"/>
    <w:rsid w:val="006A2A41"/>
    <w:rsid w:val="006A2DC8"/>
    <w:rsid w:val="006A5045"/>
    <w:rsid w:val="006B0EC9"/>
    <w:rsid w:val="006C4B51"/>
    <w:rsid w:val="006D03CB"/>
    <w:rsid w:val="006D27B2"/>
    <w:rsid w:val="006D6BA6"/>
    <w:rsid w:val="006D7938"/>
    <w:rsid w:val="006F0D34"/>
    <w:rsid w:val="006F1D2F"/>
    <w:rsid w:val="006F3450"/>
    <w:rsid w:val="006F3624"/>
    <w:rsid w:val="006F64BA"/>
    <w:rsid w:val="00700D2A"/>
    <w:rsid w:val="0070317D"/>
    <w:rsid w:val="0070562E"/>
    <w:rsid w:val="00707003"/>
    <w:rsid w:val="00710707"/>
    <w:rsid w:val="00711ED8"/>
    <w:rsid w:val="00715289"/>
    <w:rsid w:val="00715A85"/>
    <w:rsid w:val="00717561"/>
    <w:rsid w:val="00721032"/>
    <w:rsid w:val="00721706"/>
    <w:rsid w:val="00724DCC"/>
    <w:rsid w:val="00732BEC"/>
    <w:rsid w:val="0073468E"/>
    <w:rsid w:val="0073611B"/>
    <w:rsid w:val="0074353D"/>
    <w:rsid w:val="00743F92"/>
    <w:rsid w:val="0074606E"/>
    <w:rsid w:val="007464FA"/>
    <w:rsid w:val="007535F0"/>
    <w:rsid w:val="00755054"/>
    <w:rsid w:val="00756284"/>
    <w:rsid w:val="007577DF"/>
    <w:rsid w:val="007577EE"/>
    <w:rsid w:val="00760731"/>
    <w:rsid w:val="00761B1C"/>
    <w:rsid w:val="00761E88"/>
    <w:rsid w:val="0076725C"/>
    <w:rsid w:val="0076784A"/>
    <w:rsid w:val="00781314"/>
    <w:rsid w:val="00782EDF"/>
    <w:rsid w:val="007834E7"/>
    <w:rsid w:val="007A0306"/>
    <w:rsid w:val="007A1376"/>
    <w:rsid w:val="007A36C2"/>
    <w:rsid w:val="007A6CBC"/>
    <w:rsid w:val="007B35D2"/>
    <w:rsid w:val="007B42FF"/>
    <w:rsid w:val="007B4E3B"/>
    <w:rsid w:val="007C3A85"/>
    <w:rsid w:val="007C5628"/>
    <w:rsid w:val="007C7E68"/>
    <w:rsid w:val="007D4934"/>
    <w:rsid w:val="007D6B33"/>
    <w:rsid w:val="007E1275"/>
    <w:rsid w:val="007F24A7"/>
    <w:rsid w:val="008039DE"/>
    <w:rsid w:val="00807168"/>
    <w:rsid w:val="008121DA"/>
    <w:rsid w:val="00816C37"/>
    <w:rsid w:val="00822D18"/>
    <w:rsid w:val="00823467"/>
    <w:rsid w:val="00826F95"/>
    <w:rsid w:val="00830208"/>
    <w:rsid w:val="008326E9"/>
    <w:rsid w:val="00833A8D"/>
    <w:rsid w:val="00834606"/>
    <w:rsid w:val="00836077"/>
    <w:rsid w:val="00844DC8"/>
    <w:rsid w:val="0085077D"/>
    <w:rsid w:val="00860357"/>
    <w:rsid w:val="00862581"/>
    <w:rsid w:val="0086293F"/>
    <w:rsid w:val="008670DB"/>
    <w:rsid w:val="00873C10"/>
    <w:rsid w:val="00876330"/>
    <w:rsid w:val="00877226"/>
    <w:rsid w:val="00877C4D"/>
    <w:rsid w:val="008828A3"/>
    <w:rsid w:val="00882A41"/>
    <w:rsid w:val="0088325C"/>
    <w:rsid w:val="008B0D93"/>
    <w:rsid w:val="008C1572"/>
    <w:rsid w:val="008C1DED"/>
    <w:rsid w:val="008C46D7"/>
    <w:rsid w:val="008C5A0E"/>
    <w:rsid w:val="008D0C49"/>
    <w:rsid w:val="008D365D"/>
    <w:rsid w:val="008D5D0C"/>
    <w:rsid w:val="008F0F8E"/>
    <w:rsid w:val="008F1E54"/>
    <w:rsid w:val="008F221C"/>
    <w:rsid w:val="008F6281"/>
    <w:rsid w:val="00900FBB"/>
    <w:rsid w:val="00902698"/>
    <w:rsid w:val="00903B5A"/>
    <w:rsid w:val="00904625"/>
    <w:rsid w:val="00904BE1"/>
    <w:rsid w:val="0090727B"/>
    <w:rsid w:val="00913506"/>
    <w:rsid w:val="00916AF6"/>
    <w:rsid w:val="0091753C"/>
    <w:rsid w:val="0092005E"/>
    <w:rsid w:val="00920AC5"/>
    <w:rsid w:val="0092517B"/>
    <w:rsid w:val="009265E6"/>
    <w:rsid w:val="00927003"/>
    <w:rsid w:val="009303FA"/>
    <w:rsid w:val="00932D0E"/>
    <w:rsid w:val="00937391"/>
    <w:rsid w:val="009401DE"/>
    <w:rsid w:val="009530E2"/>
    <w:rsid w:val="00954180"/>
    <w:rsid w:val="00960DB2"/>
    <w:rsid w:val="00967A14"/>
    <w:rsid w:val="00970FF7"/>
    <w:rsid w:val="009723EE"/>
    <w:rsid w:val="00976EB7"/>
    <w:rsid w:val="00983894"/>
    <w:rsid w:val="00984393"/>
    <w:rsid w:val="0098490E"/>
    <w:rsid w:val="009855C3"/>
    <w:rsid w:val="00985FE1"/>
    <w:rsid w:val="0098698E"/>
    <w:rsid w:val="00991958"/>
    <w:rsid w:val="00994F11"/>
    <w:rsid w:val="009A23DC"/>
    <w:rsid w:val="009A417A"/>
    <w:rsid w:val="009A74D8"/>
    <w:rsid w:val="009B09E6"/>
    <w:rsid w:val="009C1195"/>
    <w:rsid w:val="009D1F72"/>
    <w:rsid w:val="009D2F7F"/>
    <w:rsid w:val="009D70B8"/>
    <w:rsid w:val="009F0E96"/>
    <w:rsid w:val="009F1DD0"/>
    <w:rsid w:val="009F5A3F"/>
    <w:rsid w:val="009F78ED"/>
    <w:rsid w:val="009F7F30"/>
    <w:rsid w:val="00A01000"/>
    <w:rsid w:val="00A0441A"/>
    <w:rsid w:val="00A11E87"/>
    <w:rsid w:val="00A15F35"/>
    <w:rsid w:val="00A165AD"/>
    <w:rsid w:val="00A17AAE"/>
    <w:rsid w:val="00A23E3F"/>
    <w:rsid w:val="00A24283"/>
    <w:rsid w:val="00A2529D"/>
    <w:rsid w:val="00A33C4E"/>
    <w:rsid w:val="00A3658B"/>
    <w:rsid w:val="00A36BAA"/>
    <w:rsid w:val="00A41882"/>
    <w:rsid w:val="00A43551"/>
    <w:rsid w:val="00A46CAD"/>
    <w:rsid w:val="00A505BD"/>
    <w:rsid w:val="00A5322E"/>
    <w:rsid w:val="00A5583E"/>
    <w:rsid w:val="00A619A3"/>
    <w:rsid w:val="00A667F9"/>
    <w:rsid w:val="00A71A30"/>
    <w:rsid w:val="00A74AE8"/>
    <w:rsid w:val="00A75DA8"/>
    <w:rsid w:val="00A76116"/>
    <w:rsid w:val="00A77EF1"/>
    <w:rsid w:val="00A843B7"/>
    <w:rsid w:val="00A85641"/>
    <w:rsid w:val="00A86BD4"/>
    <w:rsid w:val="00A87A1F"/>
    <w:rsid w:val="00A87A86"/>
    <w:rsid w:val="00A9066A"/>
    <w:rsid w:val="00A920FA"/>
    <w:rsid w:val="00A97C51"/>
    <w:rsid w:val="00AA24B5"/>
    <w:rsid w:val="00AA3EDF"/>
    <w:rsid w:val="00AA4046"/>
    <w:rsid w:val="00AA43D1"/>
    <w:rsid w:val="00AA7DE9"/>
    <w:rsid w:val="00AB192F"/>
    <w:rsid w:val="00AB29F1"/>
    <w:rsid w:val="00AB3B04"/>
    <w:rsid w:val="00AB4510"/>
    <w:rsid w:val="00AB5469"/>
    <w:rsid w:val="00AB5BF9"/>
    <w:rsid w:val="00AB5F6F"/>
    <w:rsid w:val="00AC1C2A"/>
    <w:rsid w:val="00AC28D9"/>
    <w:rsid w:val="00AC5436"/>
    <w:rsid w:val="00AC760C"/>
    <w:rsid w:val="00AC7B1A"/>
    <w:rsid w:val="00AD40A2"/>
    <w:rsid w:val="00AE3E29"/>
    <w:rsid w:val="00AE4F97"/>
    <w:rsid w:val="00AE509E"/>
    <w:rsid w:val="00AF7CAC"/>
    <w:rsid w:val="00AF7DA2"/>
    <w:rsid w:val="00B00FA8"/>
    <w:rsid w:val="00B01D89"/>
    <w:rsid w:val="00B03D5E"/>
    <w:rsid w:val="00B05EE1"/>
    <w:rsid w:val="00B06F29"/>
    <w:rsid w:val="00B11019"/>
    <w:rsid w:val="00B1196C"/>
    <w:rsid w:val="00B12825"/>
    <w:rsid w:val="00B14C37"/>
    <w:rsid w:val="00B16D98"/>
    <w:rsid w:val="00B23D58"/>
    <w:rsid w:val="00B2517D"/>
    <w:rsid w:val="00B25BD3"/>
    <w:rsid w:val="00B266EA"/>
    <w:rsid w:val="00B34758"/>
    <w:rsid w:val="00B3658B"/>
    <w:rsid w:val="00B4064F"/>
    <w:rsid w:val="00B43DCE"/>
    <w:rsid w:val="00B52E1D"/>
    <w:rsid w:val="00B54E7E"/>
    <w:rsid w:val="00B566A7"/>
    <w:rsid w:val="00B56BFD"/>
    <w:rsid w:val="00B5764F"/>
    <w:rsid w:val="00B62167"/>
    <w:rsid w:val="00B64FAF"/>
    <w:rsid w:val="00B665A7"/>
    <w:rsid w:val="00B70F6C"/>
    <w:rsid w:val="00B75620"/>
    <w:rsid w:val="00B76393"/>
    <w:rsid w:val="00B80A7B"/>
    <w:rsid w:val="00B820A3"/>
    <w:rsid w:val="00B822C7"/>
    <w:rsid w:val="00B83361"/>
    <w:rsid w:val="00B8440A"/>
    <w:rsid w:val="00B8524B"/>
    <w:rsid w:val="00B902BB"/>
    <w:rsid w:val="00BA28BC"/>
    <w:rsid w:val="00BA60A9"/>
    <w:rsid w:val="00BA7B8A"/>
    <w:rsid w:val="00BB7404"/>
    <w:rsid w:val="00BB7CE4"/>
    <w:rsid w:val="00BC5E1A"/>
    <w:rsid w:val="00BC7B02"/>
    <w:rsid w:val="00BD273F"/>
    <w:rsid w:val="00BD73D3"/>
    <w:rsid w:val="00BE2CAA"/>
    <w:rsid w:val="00BE7C02"/>
    <w:rsid w:val="00BF015C"/>
    <w:rsid w:val="00BF0709"/>
    <w:rsid w:val="00BF0A8E"/>
    <w:rsid w:val="00C068CA"/>
    <w:rsid w:val="00C074E9"/>
    <w:rsid w:val="00C12E72"/>
    <w:rsid w:val="00C17B01"/>
    <w:rsid w:val="00C209EB"/>
    <w:rsid w:val="00C24648"/>
    <w:rsid w:val="00C25E5D"/>
    <w:rsid w:val="00C274DB"/>
    <w:rsid w:val="00C30A41"/>
    <w:rsid w:val="00C314FD"/>
    <w:rsid w:val="00C32AC6"/>
    <w:rsid w:val="00C35261"/>
    <w:rsid w:val="00C42DD7"/>
    <w:rsid w:val="00C441C7"/>
    <w:rsid w:val="00C46807"/>
    <w:rsid w:val="00C52374"/>
    <w:rsid w:val="00C52C76"/>
    <w:rsid w:val="00C55A3C"/>
    <w:rsid w:val="00C55A63"/>
    <w:rsid w:val="00C60208"/>
    <w:rsid w:val="00C634C7"/>
    <w:rsid w:val="00C67163"/>
    <w:rsid w:val="00C70049"/>
    <w:rsid w:val="00C73A77"/>
    <w:rsid w:val="00C8007B"/>
    <w:rsid w:val="00C84AED"/>
    <w:rsid w:val="00C85A78"/>
    <w:rsid w:val="00C92549"/>
    <w:rsid w:val="00C92B37"/>
    <w:rsid w:val="00C96B6F"/>
    <w:rsid w:val="00CA2CD2"/>
    <w:rsid w:val="00CA682E"/>
    <w:rsid w:val="00CA7B00"/>
    <w:rsid w:val="00CB0952"/>
    <w:rsid w:val="00CB1759"/>
    <w:rsid w:val="00CB464F"/>
    <w:rsid w:val="00CB55FC"/>
    <w:rsid w:val="00CB6629"/>
    <w:rsid w:val="00CB7869"/>
    <w:rsid w:val="00CC3645"/>
    <w:rsid w:val="00CC6297"/>
    <w:rsid w:val="00CC6D2C"/>
    <w:rsid w:val="00CD2079"/>
    <w:rsid w:val="00CD46F0"/>
    <w:rsid w:val="00CD4E68"/>
    <w:rsid w:val="00CD569B"/>
    <w:rsid w:val="00CD64B2"/>
    <w:rsid w:val="00CD6AB3"/>
    <w:rsid w:val="00CD7394"/>
    <w:rsid w:val="00CE10EB"/>
    <w:rsid w:val="00CE1D19"/>
    <w:rsid w:val="00CE27D5"/>
    <w:rsid w:val="00CE3450"/>
    <w:rsid w:val="00CE4C16"/>
    <w:rsid w:val="00D00E64"/>
    <w:rsid w:val="00D01A92"/>
    <w:rsid w:val="00D050B6"/>
    <w:rsid w:val="00D06F7F"/>
    <w:rsid w:val="00D147F9"/>
    <w:rsid w:val="00D175BC"/>
    <w:rsid w:val="00D24212"/>
    <w:rsid w:val="00D25BD9"/>
    <w:rsid w:val="00D330F4"/>
    <w:rsid w:val="00D3576F"/>
    <w:rsid w:val="00D36595"/>
    <w:rsid w:val="00D40AB7"/>
    <w:rsid w:val="00D41825"/>
    <w:rsid w:val="00D41E59"/>
    <w:rsid w:val="00D42A6F"/>
    <w:rsid w:val="00D443F4"/>
    <w:rsid w:val="00D51F2E"/>
    <w:rsid w:val="00D5548C"/>
    <w:rsid w:val="00D565B0"/>
    <w:rsid w:val="00D6131C"/>
    <w:rsid w:val="00D61BE0"/>
    <w:rsid w:val="00D65A66"/>
    <w:rsid w:val="00D75D0E"/>
    <w:rsid w:val="00D84F1D"/>
    <w:rsid w:val="00D92715"/>
    <w:rsid w:val="00D939B1"/>
    <w:rsid w:val="00DA026F"/>
    <w:rsid w:val="00DA1A72"/>
    <w:rsid w:val="00DA39D5"/>
    <w:rsid w:val="00DB470D"/>
    <w:rsid w:val="00DB5513"/>
    <w:rsid w:val="00DC5B01"/>
    <w:rsid w:val="00DE10FE"/>
    <w:rsid w:val="00DE4709"/>
    <w:rsid w:val="00DF01D4"/>
    <w:rsid w:val="00DF02D4"/>
    <w:rsid w:val="00DF283F"/>
    <w:rsid w:val="00DF4AD8"/>
    <w:rsid w:val="00E0508A"/>
    <w:rsid w:val="00E05321"/>
    <w:rsid w:val="00E05947"/>
    <w:rsid w:val="00E0670C"/>
    <w:rsid w:val="00E07093"/>
    <w:rsid w:val="00E07773"/>
    <w:rsid w:val="00E100F9"/>
    <w:rsid w:val="00E22D76"/>
    <w:rsid w:val="00E304B6"/>
    <w:rsid w:val="00E42F1D"/>
    <w:rsid w:val="00E43F97"/>
    <w:rsid w:val="00E525BB"/>
    <w:rsid w:val="00E5280D"/>
    <w:rsid w:val="00E53E2F"/>
    <w:rsid w:val="00E54EFF"/>
    <w:rsid w:val="00E629A7"/>
    <w:rsid w:val="00E63618"/>
    <w:rsid w:val="00E63AD9"/>
    <w:rsid w:val="00E65C04"/>
    <w:rsid w:val="00E662C2"/>
    <w:rsid w:val="00E8004F"/>
    <w:rsid w:val="00E81CF6"/>
    <w:rsid w:val="00E82C4B"/>
    <w:rsid w:val="00E84D7E"/>
    <w:rsid w:val="00E85B47"/>
    <w:rsid w:val="00E919AA"/>
    <w:rsid w:val="00E93F40"/>
    <w:rsid w:val="00E94175"/>
    <w:rsid w:val="00E94390"/>
    <w:rsid w:val="00E96D5D"/>
    <w:rsid w:val="00E976D8"/>
    <w:rsid w:val="00EA6B02"/>
    <w:rsid w:val="00EA7ABB"/>
    <w:rsid w:val="00EB41AF"/>
    <w:rsid w:val="00EB4908"/>
    <w:rsid w:val="00EB6705"/>
    <w:rsid w:val="00EC3013"/>
    <w:rsid w:val="00EC339C"/>
    <w:rsid w:val="00EC5EC8"/>
    <w:rsid w:val="00EC78AC"/>
    <w:rsid w:val="00ED1166"/>
    <w:rsid w:val="00ED2B82"/>
    <w:rsid w:val="00ED4102"/>
    <w:rsid w:val="00EE161C"/>
    <w:rsid w:val="00EE273D"/>
    <w:rsid w:val="00EE5672"/>
    <w:rsid w:val="00EE7C24"/>
    <w:rsid w:val="00EF3BCB"/>
    <w:rsid w:val="00EF6CEF"/>
    <w:rsid w:val="00F01115"/>
    <w:rsid w:val="00F073D0"/>
    <w:rsid w:val="00F1028F"/>
    <w:rsid w:val="00F132C9"/>
    <w:rsid w:val="00F150A8"/>
    <w:rsid w:val="00F2068C"/>
    <w:rsid w:val="00F302FC"/>
    <w:rsid w:val="00F31051"/>
    <w:rsid w:val="00F31BA3"/>
    <w:rsid w:val="00F32C09"/>
    <w:rsid w:val="00F336E1"/>
    <w:rsid w:val="00F3511E"/>
    <w:rsid w:val="00F429D9"/>
    <w:rsid w:val="00F45DA6"/>
    <w:rsid w:val="00F52365"/>
    <w:rsid w:val="00F56416"/>
    <w:rsid w:val="00F57DB1"/>
    <w:rsid w:val="00F6224C"/>
    <w:rsid w:val="00F65378"/>
    <w:rsid w:val="00F71895"/>
    <w:rsid w:val="00F75584"/>
    <w:rsid w:val="00F84BDC"/>
    <w:rsid w:val="00F86FC6"/>
    <w:rsid w:val="00F87858"/>
    <w:rsid w:val="00FA3938"/>
    <w:rsid w:val="00FA4357"/>
    <w:rsid w:val="00FA5D6D"/>
    <w:rsid w:val="00FA6900"/>
    <w:rsid w:val="00FB09C6"/>
    <w:rsid w:val="00FB48D5"/>
    <w:rsid w:val="00FB6598"/>
    <w:rsid w:val="00FC512F"/>
    <w:rsid w:val="00FE36DF"/>
    <w:rsid w:val="00FE37FA"/>
    <w:rsid w:val="00FE3A21"/>
    <w:rsid w:val="00FE46CE"/>
    <w:rsid w:val="00FF024F"/>
    <w:rsid w:val="00FF5E27"/>
    <w:rsid w:val="00FF7D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89BFA93"/>
  <w15:docId w15:val="{64A41DE8-7E2F-4C20-B831-1231181C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57"/>
    <w:pPr>
      <w:spacing w:after="120"/>
      <w:ind w:firstLine="709"/>
      <w:jc w:val="both"/>
    </w:pPr>
    <w:rPr>
      <w:rFonts w:eastAsia="Times New Roman" w:cs="Times New Roman"/>
      <w:szCs w:val="20"/>
    </w:rPr>
  </w:style>
  <w:style w:type="paragraph" w:styleId="Heading2">
    <w:name w:val="heading 2"/>
    <w:basedOn w:val="Normal"/>
    <w:next w:val="Normal"/>
    <w:link w:val="Heading2Char"/>
    <w:unhideWhenUsed/>
    <w:rsid w:val="000C4996"/>
    <w:pPr>
      <w:keepNext/>
      <w:spacing w:before="240" w:after="60"/>
      <w:ind w:firstLine="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37EC3"/>
    <w:pPr>
      <w:widowControl w:val="0"/>
      <w:ind w:firstLine="0"/>
    </w:pPr>
    <w:rPr>
      <w:b/>
      <w:u w:val="single"/>
    </w:rPr>
  </w:style>
  <w:style w:type="paragraph" w:customStyle="1" w:styleId="cipari">
    <w:name w:val="cipari"/>
    <w:basedOn w:val="Normal"/>
    <w:link w:val="cipariChar"/>
    <w:qFormat/>
    <w:rsid w:val="00037EC3"/>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sz w:val="20"/>
    </w:rPr>
  </w:style>
  <w:style w:type="character" w:customStyle="1" w:styleId="CommentTextChar">
    <w:name w:val="Comment Text Char"/>
    <w:basedOn w:val="DefaultParagraphFont"/>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1630C"/>
    <w:pPr>
      <w:spacing w:before="120" w:after="0"/>
      <w:ind w:firstLine="0"/>
    </w:pPr>
    <w:rPr>
      <w:i/>
      <w:sz w:val="18"/>
    </w:rPr>
  </w:style>
  <w:style w:type="paragraph" w:customStyle="1" w:styleId="programmas">
    <w:name w:val="programmas"/>
    <w:basedOn w:val="Normal"/>
    <w:qFormat/>
    <w:rsid w:val="00037EC3"/>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37EC3"/>
    <w:pPr>
      <w:spacing w:after="0"/>
      <w:ind w:firstLine="0"/>
      <w:jc w:val="left"/>
    </w:pPr>
    <w:rPr>
      <w:sz w:val="18"/>
    </w:rPr>
  </w:style>
  <w:style w:type="paragraph" w:customStyle="1" w:styleId="Tabuluvirsraksti">
    <w:name w:val="Tabulu_virsraksti"/>
    <w:basedOn w:val="Normal"/>
    <w:qFormat/>
    <w:rsid w:val="00037EC3"/>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37EC3"/>
    <w:pPr>
      <w:ind w:left="709" w:firstLine="0"/>
    </w:pPr>
    <w:rPr>
      <w:bCs w:val="0"/>
    </w:rPr>
  </w:style>
  <w:style w:type="paragraph" w:customStyle="1" w:styleId="funkcijas">
    <w:name w:val="funkcijas"/>
    <w:basedOn w:val="Normal"/>
    <w:qFormat/>
    <w:rsid w:val="00037EC3"/>
    <w:pPr>
      <w:ind w:firstLine="0"/>
    </w:pPr>
    <w:rPr>
      <w:bCs/>
      <w:u w:val="single"/>
    </w:rPr>
  </w:style>
  <w:style w:type="paragraph" w:customStyle="1" w:styleId="Funkcijasbold">
    <w:name w:val="Funkcijas_bold"/>
    <w:basedOn w:val="funkcijas"/>
    <w:qFormat/>
    <w:rsid w:val="00037EC3"/>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37EC3"/>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B192F"/>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0C4996"/>
    <w:rPr>
      <w:rFonts w:ascii="Cambria" w:eastAsia="Times New Roman" w:hAnsi="Cambria" w:cs="Times New Roman"/>
      <w:b/>
      <w:bCs/>
      <w:i/>
      <w:iCs/>
      <w:sz w:val="28"/>
      <w:szCs w:val="28"/>
    </w:rPr>
  </w:style>
  <w:style w:type="table" w:customStyle="1" w:styleId="TableGrid2">
    <w:name w:val="Table Grid2"/>
    <w:basedOn w:val="TableNormal"/>
    <w:next w:val="TableGrid"/>
    <w:uiPriority w:val="59"/>
    <w:rsid w:val="000C4996"/>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51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7484"/>
    <w:pPr>
      <w:spacing w:after="0"/>
      <w:ind w:left="720" w:firstLine="0"/>
      <w:contextualSpacing/>
      <w:jc w:val="left"/>
    </w:pPr>
    <w:rPr>
      <w:szCs w:val="24"/>
    </w:rPr>
  </w:style>
  <w:style w:type="paragraph" w:customStyle="1" w:styleId="Default">
    <w:name w:val="Default"/>
    <w:rsid w:val="001705C7"/>
    <w:pPr>
      <w:autoSpaceDE w:val="0"/>
      <w:autoSpaceDN w:val="0"/>
      <w:adjustRightInd w:val="0"/>
    </w:pPr>
    <w:rPr>
      <w:rFonts w:cs="Times New Roman"/>
      <w:color w:val="000000"/>
    </w:rPr>
  </w:style>
  <w:style w:type="table" w:customStyle="1" w:styleId="TableGrid6">
    <w:name w:val="Table Grid6"/>
    <w:basedOn w:val="TableNormal"/>
    <w:next w:val="TableGrid"/>
    <w:uiPriority w:val="39"/>
    <w:rsid w:val="00BA7B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17B01"/>
    <w:rPr>
      <w:color w:val="808080"/>
    </w:rPr>
  </w:style>
  <w:style w:type="paragraph" w:styleId="Revision">
    <w:name w:val="Revision"/>
    <w:hidden/>
    <w:uiPriority w:val="99"/>
    <w:semiHidden/>
    <w:rsid w:val="00C17B0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717293164441402"/>
          <c:y val="0.10623403382988339"/>
          <c:w val="0.83731982197877441"/>
          <c:h val="0.61306413801078596"/>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c:spPr>
          <c:invertIfNegative val="0"/>
          <c:dLbls>
            <c:dLbl>
              <c:idx val="2"/>
              <c:layout>
                <c:manualLayout>
                  <c:x val="-4.4737725086680166E-3"/>
                  <c:y val="-7.0064809949203014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B1B-4AD8-827B-AD7AEE9A87D2}"/>
                </c:ext>
              </c:extLst>
            </c:dLbl>
            <c:numFmt formatCode="#\ ##0\ ###" sourceLinked="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paraugi!$B$3:$E$3</c:f>
              <c:strCache>
                <c:ptCount val="4"/>
                <c:pt idx="0">
                  <c:v>2023. gada 
plāns</c:v>
                </c:pt>
                <c:pt idx="1">
                  <c:v>2024. gada 
projekts</c:v>
                </c:pt>
                <c:pt idx="2">
                  <c:v>2025. gada 
prognoze</c:v>
                </c:pt>
                <c:pt idx="3">
                  <c:v>2026. gada 
prognoze</c:v>
                </c:pt>
              </c:strCache>
            </c:strRef>
          </c:cat>
          <c:val>
            <c:numRef>
              <c:f>paraugi!$B$5:$E$5</c:f>
              <c:numCache>
                <c:formatCode>#,##0</c:formatCode>
                <c:ptCount val="4"/>
                <c:pt idx="0">
                  <c:v>686843813</c:v>
                </c:pt>
                <c:pt idx="1">
                  <c:v>1035421849</c:v>
                </c:pt>
                <c:pt idx="2">
                  <c:v>920111247</c:v>
                </c:pt>
                <c:pt idx="3">
                  <c:v>527160746</c:v>
                </c:pt>
              </c:numCache>
            </c:numRef>
          </c:val>
          <c:extLst>
            <c:ext xmlns:c16="http://schemas.microsoft.com/office/drawing/2014/chart" uri="{C3380CC4-5D6E-409C-BE32-E72D297353CC}">
              <c16:uniqueId val="{00000001-8B1B-4AD8-827B-AD7AEE9A87D2}"/>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c:spPr>
          <c:invertIfNegative val="0"/>
          <c:dLbls>
            <c:dLbl>
              <c:idx val="0"/>
              <c:layout>
                <c:manualLayout>
                  <c:x val="4.473772508667955E-3"/>
                  <c:y val="-1.050972149238045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B1B-4AD8-827B-AD7AEE9A87D2}"/>
                </c:ext>
              </c:extLst>
            </c:dLbl>
            <c:dLbl>
              <c:idx val="1"/>
              <c:layout>
                <c:manualLayout>
                  <c:x val="2.171717127239198E-3"/>
                  <c:y val="-1.20070119979090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B1B-4AD8-827B-AD7AEE9A87D2}"/>
                </c:ext>
              </c:extLst>
            </c:dLbl>
            <c:numFmt formatCode="#\ ##0\ ###\ ###" sourceLinked="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paraugi!$B$3:$E$3</c:f>
              <c:strCache>
                <c:ptCount val="4"/>
                <c:pt idx="0">
                  <c:v>2023. gada 
plāns</c:v>
                </c:pt>
                <c:pt idx="1">
                  <c:v>2024. gada 
projekts</c:v>
                </c:pt>
                <c:pt idx="2">
                  <c:v>2025. gada 
prognoze</c:v>
                </c:pt>
                <c:pt idx="3">
                  <c:v>2026. gada 
prognoze</c:v>
                </c:pt>
              </c:strCache>
            </c:strRef>
          </c:cat>
          <c:val>
            <c:numRef>
              <c:f>paraugi!$B$6:$E$6</c:f>
              <c:numCache>
                <c:formatCode>#,##0</c:formatCode>
                <c:ptCount val="4"/>
                <c:pt idx="0">
                  <c:v>407608047</c:v>
                </c:pt>
                <c:pt idx="1">
                  <c:v>1167698156</c:v>
                </c:pt>
                <c:pt idx="2">
                  <c:v>1697001083</c:v>
                </c:pt>
                <c:pt idx="3">
                  <c:v>1562267793</c:v>
                </c:pt>
              </c:numCache>
            </c:numRef>
          </c:val>
          <c:extLst>
            <c:ext xmlns:c16="http://schemas.microsoft.com/office/drawing/2014/chart" uri="{C3380CC4-5D6E-409C-BE32-E72D297353CC}">
              <c16:uniqueId val="{00000004-8B1B-4AD8-827B-AD7AEE9A87D2}"/>
            </c:ext>
          </c:extLst>
        </c:ser>
        <c:dLbls>
          <c:showLegendKey val="0"/>
          <c:showVal val="0"/>
          <c:showCatName val="0"/>
          <c:showSerName val="0"/>
          <c:showPercent val="0"/>
          <c:showBubbleSize val="0"/>
        </c:dLbls>
        <c:gapWidth val="50"/>
        <c:overlap val="100"/>
        <c:axId val="139009416"/>
        <c:axId val="139009800"/>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paraugi!$B$3:$E$3</c15:sqref>
                        </c15:formulaRef>
                      </c:ext>
                    </c:extLst>
                    <c:strCache>
                      <c:ptCount val="4"/>
                      <c:pt idx="0">
                        <c:v>2023. gada 
plāns</c:v>
                      </c:pt>
                      <c:pt idx="1">
                        <c:v>2024. gada 
projekts</c:v>
                      </c:pt>
                      <c:pt idx="2">
                        <c:v>2025. gada 
prognoze</c:v>
                      </c:pt>
                      <c:pt idx="3">
                        <c:v>2026. gada 
prognoze</c:v>
                      </c:pt>
                    </c:strCache>
                  </c:strRef>
                </c:cat>
                <c:val>
                  <c:numRef>
                    <c:extLst>
                      <c:ext uri="{02D57815-91ED-43cb-92C2-25804820EDAC}">
                        <c15:formulaRef>
                          <c15:sqref>paraugi!$B$4:$E$4</c15:sqref>
                        </c15:formulaRef>
                      </c:ext>
                    </c:extLst>
                    <c:numCache>
                      <c:formatCode>#,##0</c:formatCode>
                      <c:ptCount val="4"/>
                      <c:pt idx="0">
                        <c:v>1094451860</c:v>
                      </c:pt>
                      <c:pt idx="1">
                        <c:v>2203120005</c:v>
                      </c:pt>
                      <c:pt idx="2">
                        <c:v>2617112330</c:v>
                      </c:pt>
                      <c:pt idx="3">
                        <c:v>2089428539</c:v>
                      </c:pt>
                    </c:numCache>
                  </c:numRef>
                </c:val>
                <c:extLst>
                  <c:ext xmlns:c16="http://schemas.microsoft.com/office/drawing/2014/chart" uri="{C3380CC4-5D6E-409C-BE32-E72D297353CC}">
                    <c16:uniqueId val="{00000005-8B1B-4AD8-827B-AD7AEE9A87D2}"/>
                  </c:ext>
                </c:extLst>
              </c15:ser>
            </c15:filteredBarSeries>
          </c:ext>
        </c:extLst>
      </c:barChart>
      <c:catAx>
        <c:axId val="139009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009800"/>
        <c:crosses val="autoZero"/>
        <c:auto val="1"/>
        <c:lblAlgn val="ctr"/>
        <c:lblOffset val="100"/>
        <c:noMultiLvlLbl val="0"/>
      </c:catAx>
      <c:valAx>
        <c:axId val="139009800"/>
        <c:scaling>
          <c:orientation val="minMax"/>
          <c:max val="2800000000"/>
          <c:min val="0"/>
        </c:scaling>
        <c:delete val="0"/>
        <c:axPos val="l"/>
        <c:majorGridlines>
          <c:spPr>
            <a:ln w="9525" cap="flat" cmpd="sng" algn="ctr">
              <a:solidFill>
                <a:schemeClr val="tx1">
                  <a:lumMod val="15000"/>
                  <a:lumOff val="85000"/>
                </a:schemeClr>
              </a:solidFill>
              <a:round/>
            </a:ln>
            <a:effectLst/>
          </c:spPr>
        </c:majorGridlines>
        <c:numFmt formatCode="#\ ##0\ ###\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009416"/>
        <c:crosses val="autoZero"/>
        <c:crossBetween val="between"/>
        <c:majorUnit val="400000000"/>
        <c:minorUnit val="40000000"/>
      </c:valAx>
      <c:spPr>
        <a:noFill/>
        <a:ln>
          <a:noFill/>
        </a:ln>
        <a:effectLst/>
      </c:spPr>
    </c:plotArea>
    <c:legend>
      <c:legendPos val="b"/>
      <c:layout>
        <c:manualLayout>
          <c:xMode val="edge"/>
          <c:yMode val="edge"/>
          <c:x val="1.6640516851453943E-2"/>
          <c:y val="0.85607474315316467"/>
          <c:w val="0.98295067899121291"/>
          <c:h val="0.1124007863503043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0.15752</cdr:x>
      <cdr:y>0.3739</cdr:y>
    </cdr:from>
    <cdr:to>
      <cdr:x>0.32263</cdr:x>
      <cdr:y>0.44828</cdr:y>
    </cdr:to>
    <cdr:sp macro="" textlink="">
      <cdr:nvSpPr>
        <cdr:cNvPr id="2" name="TextBox 1"/>
        <cdr:cNvSpPr txBox="1"/>
      </cdr:nvSpPr>
      <cdr:spPr>
        <a:xfrm xmlns:a="http://schemas.openxmlformats.org/drawingml/2006/main">
          <a:off x="907832" y="1066984"/>
          <a:ext cx="951572" cy="212257"/>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1 094</a:t>
          </a:r>
          <a:r>
            <a:rPr lang="lv-LV" sz="1000" b="1" baseline="0">
              <a:solidFill>
                <a:sysClr val="windowText" lastClr="000000"/>
              </a:solidFill>
              <a:latin typeface="Times New Roman" panose="02020603050405020304" pitchFamily="18" charset="0"/>
              <a:cs typeface="Times New Roman" panose="02020603050405020304" pitchFamily="18" charset="0"/>
            </a:rPr>
            <a:t> 451 860</a:t>
          </a:r>
          <a:endParaRPr lang="lv-LV" sz="1000" b="1">
            <a:solidFill>
              <a:sysClr val="windowText" lastClr="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0.36029</cdr:x>
      <cdr:y>0.14489</cdr:y>
    </cdr:from>
    <cdr:to>
      <cdr:x>0.5336</cdr:x>
      <cdr:y>0.21836</cdr:y>
    </cdr:to>
    <cdr:sp macro="" textlink="">
      <cdr:nvSpPr>
        <cdr:cNvPr id="3" name="TextBox 1"/>
        <cdr:cNvSpPr txBox="1"/>
      </cdr:nvSpPr>
      <cdr:spPr>
        <a:xfrm xmlns:a="http://schemas.openxmlformats.org/drawingml/2006/main">
          <a:off x="2076446" y="413468"/>
          <a:ext cx="998831" cy="209661"/>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2 203</a:t>
          </a:r>
          <a:r>
            <a:rPr lang="lv-LV" sz="1000" b="1" baseline="0">
              <a:solidFill>
                <a:sysClr val="windowText" lastClr="000000"/>
              </a:solidFill>
              <a:latin typeface="Times New Roman" panose="02020603050405020304" pitchFamily="18" charset="0"/>
              <a:cs typeface="Times New Roman" panose="02020603050405020304" pitchFamily="18" charset="0"/>
            </a:rPr>
            <a:t> 120 005</a:t>
          </a:r>
          <a:endParaRPr lang="lv-LV" sz="1000" b="1">
            <a:solidFill>
              <a:sysClr val="windowText" lastClr="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0.57041</cdr:x>
      <cdr:y>0.03513</cdr:y>
    </cdr:from>
    <cdr:to>
      <cdr:x>0.74231</cdr:x>
      <cdr:y>0.11272</cdr:y>
    </cdr:to>
    <cdr:sp macro="" textlink="">
      <cdr:nvSpPr>
        <cdr:cNvPr id="4" name="TextBox 1"/>
        <cdr:cNvSpPr txBox="1"/>
      </cdr:nvSpPr>
      <cdr:spPr>
        <a:xfrm xmlns:a="http://schemas.openxmlformats.org/drawingml/2006/main">
          <a:off x="3287421" y="100241"/>
          <a:ext cx="990705" cy="221418"/>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2 617 112</a:t>
          </a:r>
          <a:r>
            <a:rPr lang="lv-LV" sz="1000" b="1" baseline="0">
              <a:solidFill>
                <a:sysClr val="windowText" lastClr="000000"/>
              </a:solidFill>
              <a:latin typeface="Times New Roman" panose="02020603050405020304" pitchFamily="18" charset="0"/>
              <a:cs typeface="Times New Roman" panose="02020603050405020304" pitchFamily="18" charset="0"/>
            </a:rPr>
            <a:t> 330</a:t>
          </a:r>
          <a:endParaRPr lang="lv-LV" sz="1000" b="1">
            <a:solidFill>
              <a:sysClr val="windowText" lastClr="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0.78477</cdr:x>
      <cdr:y>0.15639</cdr:y>
    </cdr:from>
    <cdr:to>
      <cdr:x>0.95104</cdr:x>
      <cdr:y>0.23191</cdr:y>
    </cdr:to>
    <cdr:sp macro="" textlink="">
      <cdr:nvSpPr>
        <cdr:cNvPr id="5" name="TextBox 1"/>
        <cdr:cNvSpPr txBox="1"/>
      </cdr:nvSpPr>
      <cdr:spPr>
        <a:xfrm xmlns:a="http://schemas.openxmlformats.org/drawingml/2006/main">
          <a:off x="4522834" y="446299"/>
          <a:ext cx="958257" cy="215511"/>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2 089 428</a:t>
          </a:r>
          <a:r>
            <a:rPr lang="lv-LV" sz="1000" b="1" baseline="0">
              <a:solidFill>
                <a:sysClr val="windowText" lastClr="000000"/>
              </a:solidFill>
              <a:latin typeface="Times New Roman" panose="02020603050405020304" pitchFamily="18" charset="0"/>
              <a:cs typeface="Times New Roman" panose="02020603050405020304" pitchFamily="18" charset="0"/>
            </a:rPr>
            <a:t> 539</a:t>
          </a:r>
          <a:endParaRPr lang="lv-LV" sz="1000" b="1">
            <a:solidFill>
              <a:sysClr val="windowText" lastClr="000000"/>
            </a:solidFill>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708A8-4C80-4A5A-AB33-411DEE55B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12</Pages>
  <Words>16819</Words>
  <Characters>9587</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26354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38</cp:revision>
  <cp:lastPrinted>2019-10-09T11:18:00Z</cp:lastPrinted>
  <dcterms:created xsi:type="dcterms:W3CDTF">2019-05-08T08:11:00Z</dcterms:created>
  <dcterms:modified xsi:type="dcterms:W3CDTF">2023-10-25T07:43:00Z</dcterms:modified>
</cp:coreProperties>
</file>