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3231F" w14:textId="7E9A0BB5" w:rsidR="004C0FAA" w:rsidRDefault="00B9473B" w:rsidP="00530376">
      <w:pPr>
        <w:pStyle w:val="H4"/>
        <w:spacing w:after="480"/>
      </w:pPr>
      <w:r w:rsidRPr="00E623D8">
        <w:t>08. Sabiedrības integrācijas fonds</w:t>
      </w:r>
    </w:p>
    <w:p w14:paraId="087EC433" w14:textId="7B838948" w:rsidR="00550557" w:rsidRPr="003421C8" w:rsidRDefault="00550557" w:rsidP="00550557">
      <w:pPr>
        <w:pStyle w:val="Funkcijasbold"/>
        <w:spacing w:before="240" w:after="480"/>
        <w:jc w:val="left"/>
      </w:pPr>
      <w:r w:rsidRPr="003421C8">
        <w:rPr>
          <w:u w:val="single"/>
        </w:rPr>
        <w:t>Sabiedrības integrācijas fonda darbības joma</w:t>
      </w:r>
      <w:r w:rsidRPr="003421C8">
        <w:t>:</w:t>
      </w:r>
    </w:p>
    <w:p w14:paraId="381F37DA" w14:textId="77777777" w:rsidR="00550557" w:rsidRDefault="00550557" w:rsidP="00550557">
      <w:pPr>
        <w:pStyle w:val="Funkcijasbold"/>
        <w:spacing w:before="480"/>
        <w:jc w:val="left"/>
        <w:rPr>
          <w:u w:val="single"/>
        </w:rPr>
      </w:pPr>
      <w:r w:rsidRPr="003421C8">
        <w:rPr>
          <w:noProof/>
          <w:lang w:eastAsia="lv-LV"/>
        </w:rPr>
        <w:drawing>
          <wp:inline distT="0" distB="0" distL="0" distR="0" wp14:anchorId="0E208E2F" wp14:editId="11FB66FC">
            <wp:extent cx="5743575" cy="833755"/>
            <wp:effectExtent l="0" t="57150" r="0" b="118745"/>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02398A5C" w14:textId="77489F96" w:rsidR="00550557" w:rsidRPr="003421C8" w:rsidRDefault="00550557" w:rsidP="00550557">
      <w:pPr>
        <w:pStyle w:val="Funkcijasbold"/>
        <w:spacing w:before="360"/>
        <w:jc w:val="left"/>
        <w:rPr>
          <w:szCs w:val="24"/>
          <w:lang w:eastAsia="lv-LV"/>
        </w:rPr>
      </w:pPr>
      <w:r w:rsidRPr="003421C8">
        <w:rPr>
          <w:u w:val="single"/>
        </w:rPr>
        <w:t>Sabiedrības integrācijas fonda</w:t>
      </w:r>
      <w:r w:rsidRPr="003421C8">
        <w:rPr>
          <w:szCs w:val="24"/>
          <w:u w:val="single"/>
          <w:lang w:eastAsia="lv-LV"/>
        </w:rPr>
        <w:t xml:space="preserve"> galvenie pasākumi 2024. gadā</w:t>
      </w:r>
      <w:r w:rsidRPr="003421C8">
        <w:rPr>
          <w:szCs w:val="24"/>
          <w:lang w:eastAsia="lv-LV"/>
        </w:rPr>
        <w:t>:</w:t>
      </w:r>
    </w:p>
    <w:p w14:paraId="747D96E1" w14:textId="77777777" w:rsidR="00550557" w:rsidRPr="003421C8" w:rsidRDefault="00550557" w:rsidP="00550557">
      <w:pPr>
        <w:pStyle w:val="Funkcijasbold"/>
        <w:numPr>
          <w:ilvl w:val="0"/>
          <w:numId w:val="2"/>
        </w:numPr>
        <w:spacing w:before="120" w:after="0"/>
        <w:ind w:left="1077" w:hanging="357"/>
        <w:rPr>
          <w:b w:val="0"/>
          <w:szCs w:val="24"/>
          <w:lang w:eastAsia="lv-LV"/>
        </w:rPr>
      </w:pPr>
      <w:r w:rsidRPr="003421C8">
        <w:rPr>
          <w:b w:val="0"/>
          <w:szCs w:val="24"/>
          <w:lang w:eastAsia="lv-LV"/>
        </w:rPr>
        <w:t xml:space="preserve">atbalstīt un veicināt sabiedrības integrāciju, tai skaitā atbalstīt latviešu valodas apguvi Latvijā, dažādus Latvijā esošu tautību kultūru sadarbības projektus, </w:t>
      </w:r>
      <w:r w:rsidRPr="003421C8">
        <w:rPr>
          <w:b w:val="0"/>
        </w:rPr>
        <w:t xml:space="preserve">ieviest un nodrošināt </w:t>
      </w:r>
      <w:r w:rsidRPr="003421C8">
        <w:rPr>
          <w:b w:val="0"/>
          <w:iCs/>
          <w:lang w:eastAsia="lv-LV"/>
        </w:rPr>
        <w:t>Vienas pieturas aģentūras atbalsta pakalpojumu grozu ārzemniekiem</w:t>
      </w:r>
      <w:r w:rsidRPr="003421C8">
        <w:rPr>
          <w:b w:val="0"/>
          <w:szCs w:val="24"/>
          <w:lang w:eastAsia="lv-LV"/>
        </w:rPr>
        <w:t>;</w:t>
      </w:r>
    </w:p>
    <w:p w14:paraId="11121D12" w14:textId="77777777" w:rsidR="00550557" w:rsidRPr="003421C8" w:rsidRDefault="00550557" w:rsidP="00550557">
      <w:pPr>
        <w:pStyle w:val="Funkcijasbold"/>
        <w:numPr>
          <w:ilvl w:val="0"/>
          <w:numId w:val="2"/>
        </w:numPr>
        <w:spacing w:before="120" w:after="0"/>
        <w:ind w:left="1077" w:hanging="357"/>
        <w:rPr>
          <w:b w:val="0"/>
          <w:szCs w:val="24"/>
          <w:lang w:eastAsia="lv-LV"/>
        </w:rPr>
      </w:pPr>
      <w:r w:rsidRPr="003421C8">
        <w:rPr>
          <w:b w:val="0"/>
          <w:szCs w:val="24"/>
          <w:lang w:eastAsia="lv-LV"/>
        </w:rPr>
        <w:t>nodrošināt Sabiedrības integrācijas fonda darbību.</w:t>
      </w:r>
    </w:p>
    <w:p w14:paraId="7EF1F229" w14:textId="77777777" w:rsidR="00550557" w:rsidRPr="003421C8" w:rsidRDefault="00550557" w:rsidP="00550557">
      <w:pPr>
        <w:pStyle w:val="Tabuluvirsraksti"/>
        <w:spacing w:before="480" w:after="240"/>
        <w:rPr>
          <w:b/>
          <w:u w:val="single"/>
          <w:lang w:eastAsia="lv-LV"/>
        </w:rPr>
      </w:pPr>
      <w:r w:rsidRPr="003421C8">
        <w:rPr>
          <w:b/>
          <w:u w:val="single"/>
          <w:lang w:eastAsia="lv-LV"/>
        </w:rPr>
        <w:t>Sabiedrības integrācijas fonda kopējo izdevumu izmaiņas no 2022. līdz 2026. gadam</w:t>
      </w:r>
    </w:p>
    <w:p w14:paraId="22E3F8B2" w14:textId="77777777" w:rsidR="00550557" w:rsidRPr="00171720" w:rsidRDefault="00550557" w:rsidP="00550557">
      <w:pPr>
        <w:pStyle w:val="Tabuluvirsraksti"/>
        <w:tabs>
          <w:tab w:val="left" w:pos="8014"/>
        </w:tabs>
        <w:spacing w:after="0"/>
        <w:jc w:val="right"/>
        <w:rPr>
          <w:i/>
          <w:iCs/>
          <w:sz w:val="18"/>
          <w:szCs w:val="18"/>
          <w:lang w:eastAsia="lv-LV"/>
        </w:rPr>
      </w:pPr>
      <w:r w:rsidRPr="003421C8">
        <w:rPr>
          <w:bCs/>
          <w:i/>
          <w:iCs/>
          <w:noProof/>
          <w:sz w:val="18"/>
          <w:szCs w:val="18"/>
          <w:lang w:eastAsia="lv-LV"/>
        </w:rPr>
        <w:drawing>
          <wp:anchor distT="0" distB="0" distL="114300" distR="114300" simplePos="0" relativeHeight="251659264" behindDoc="1" locked="0" layoutInCell="1" allowOverlap="1" wp14:anchorId="74AA9714" wp14:editId="4F72C9AF">
            <wp:simplePos x="0" y="0"/>
            <wp:positionH relativeFrom="margin">
              <wp:align>right</wp:align>
            </wp:positionH>
            <wp:positionV relativeFrom="paragraph">
              <wp:posOffset>171450</wp:posOffset>
            </wp:positionV>
            <wp:extent cx="5743575" cy="3101975"/>
            <wp:effectExtent l="0" t="0" r="9525" b="3175"/>
            <wp:wrapTopAndBottom/>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proofErr w:type="spellStart"/>
      <w:r w:rsidRPr="00171720">
        <w:rPr>
          <w:i/>
          <w:iCs/>
          <w:sz w:val="18"/>
          <w:szCs w:val="18"/>
          <w:lang w:eastAsia="lv-LV"/>
        </w:rPr>
        <w:t>Euro</w:t>
      </w:r>
      <w:proofErr w:type="spellEnd"/>
    </w:p>
    <w:p w14:paraId="1EC88A6D" w14:textId="77777777" w:rsidR="00550557" w:rsidRPr="003421C8" w:rsidRDefault="00550557" w:rsidP="00550557">
      <w:pPr>
        <w:pStyle w:val="Tabuluvirsraksti"/>
        <w:spacing w:before="480" w:after="240"/>
        <w:rPr>
          <w:b/>
          <w:lang w:eastAsia="lv-LV"/>
        </w:rPr>
      </w:pPr>
      <w:r w:rsidRPr="003421C8">
        <w:rPr>
          <w:b/>
          <w:lang w:eastAsia="lv-LV"/>
        </w:rPr>
        <w:t>Vidējais amata vietu skaits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1"/>
        <w:gridCol w:w="1200"/>
        <w:gridCol w:w="1200"/>
        <w:gridCol w:w="1200"/>
        <w:gridCol w:w="1221"/>
        <w:gridCol w:w="1129"/>
      </w:tblGrid>
      <w:tr w:rsidR="00550557" w:rsidRPr="003421C8" w14:paraId="1E65F599" w14:textId="77777777" w:rsidTr="00550557">
        <w:trPr>
          <w:trHeight w:val="267"/>
          <w:tblHeader/>
          <w:jc w:val="center"/>
        </w:trPr>
        <w:tc>
          <w:tcPr>
            <w:tcW w:w="1717" w:type="pct"/>
            <w:shd w:val="clear" w:color="auto" w:fill="auto"/>
          </w:tcPr>
          <w:p w14:paraId="0E732F33" w14:textId="77777777" w:rsidR="00550557" w:rsidRPr="003421C8" w:rsidRDefault="00550557" w:rsidP="00FD27B3">
            <w:pPr>
              <w:pStyle w:val="tabteksts"/>
              <w:jc w:val="center"/>
              <w:rPr>
                <w:lang w:eastAsia="lv-LV"/>
              </w:rPr>
            </w:pPr>
          </w:p>
        </w:tc>
        <w:tc>
          <w:tcPr>
            <w:tcW w:w="662" w:type="pct"/>
            <w:shd w:val="clear" w:color="auto" w:fill="auto"/>
          </w:tcPr>
          <w:p w14:paraId="73E66275" w14:textId="77777777" w:rsidR="00550557" w:rsidRPr="003421C8" w:rsidRDefault="00550557" w:rsidP="00FD27B3">
            <w:pPr>
              <w:pStyle w:val="tabteksts"/>
              <w:jc w:val="center"/>
              <w:rPr>
                <w:lang w:eastAsia="lv-LV"/>
              </w:rPr>
            </w:pPr>
            <w:r w:rsidRPr="003421C8">
              <w:rPr>
                <w:szCs w:val="18"/>
                <w:lang w:eastAsia="lv-LV"/>
              </w:rPr>
              <w:t>2022. gada (izpilde)</w:t>
            </w:r>
          </w:p>
        </w:tc>
        <w:tc>
          <w:tcPr>
            <w:tcW w:w="662" w:type="pct"/>
            <w:shd w:val="clear" w:color="auto" w:fill="auto"/>
          </w:tcPr>
          <w:p w14:paraId="685C25C7" w14:textId="77777777" w:rsidR="00550557" w:rsidRPr="003421C8" w:rsidRDefault="00550557" w:rsidP="00FD27B3">
            <w:pPr>
              <w:pStyle w:val="tabteksts"/>
              <w:jc w:val="center"/>
              <w:rPr>
                <w:lang w:eastAsia="lv-LV"/>
              </w:rPr>
            </w:pPr>
            <w:r w:rsidRPr="003421C8">
              <w:rPr>
                <w:szCs w:val="18"/>
                <w:lang w:eastAsia="lv-LV"/>
              </w:rPr>
              <w:t>2023. gada plāns</w:t>
            </w:r>
          </w:p>
        </w:tc>
        <w:tc>
          <w:tcPr>
            <w:tcW w:w="662" w:type="pct"/>
          </w:tcPr>
          <w:p w14:paraId="32222620" w14:textId="77777777" w:rsidR="00550557" w:rsidRPr="003421C8" w:rsidRDefault="00550557" w:rsidP="00FD27B3">
            <w:pPr>
              <w:pStyle w:val="tabteksts"/>
              <w:jc w:val="center"/>
              <w:rPr>
                <w:lang w:eastAsia="lv-LV"/>
              </w:rPr>
            </w:pPr>
            <w:r w:rsidRPr="003421C8">
              <w:rPr>
                <w:szCs w:val="18"/>
                <w:lang w:eastAsia="lv-LV"/>
              </w:rPr>
              <w:t>2024. gada projekts</w:t>
            </w:r>
          </w:p>
        </w:tc>
        <w:tc>
          <w:tcPr>
            <w:tcW w:w="674" w:type="pct"/>
          </w:tcPr>
          <w:p w14:paraId="631D6381" w14:textId="77777777" w:rsidR="00550557" w:rsidRPr="003421C8" w:rsidRDefault="00550557" w:rsidP="00FD27B3">
            <w:pPr>
              <w:pStyle w:val="tabteksts"/>
              <w:jc w:val="center"/>
              <w:rPr>
                <w:lang w:eastAsia="lv-LV"/>
              </w:rPr>
            </w:pPr>
            <w:r w:rsidRPr="003421C8">
              <w:rPr>
                <w:szCs w:val="18"/>
                <w:lang w:eastAsia="lv-LV"/>
              </w:rPr>
              <w:t xml:space="preserve">2025. gada </w:t>
            </w:r>
            <w:r w:rsidRPr="003421C8">
              <w:rPr>
                <w:lang w:eastAsia="lv-LV"/>
              </w:rPr>
              <w:t>prognoze</w:t>
            </w:r>
          </w:p>
        </w:tc>
        <w:tc>
          <w:tcPr>
            <w:tcW w:w="623" w:type="pct"/>
          </w:tcPr>
          <w:p w14:paraId="797F2972" w14:textId="77777777" w:rsidR="00550557" w:rsidRPr="003421C8" w:rsidRDefault="00550557" w:rsidP="00FD27B3">
            <w:pPr>
              <w:pStyle w:val="tabteksts"/>
              <w:jc w:val="center"/>
              <w:rPr>
                <w:lang w:eastAsia="lv-LV"/>
              </w:rPr>
            </w:pPr>
            <w:r w:rsidRPr="003421C8">
              <w:rPr>
                <w:szCs w:val="18"/>
                <w:lang w:eastAsia="lv-LV"/>
              </w:rPr>
              <w:t xml:space="preserve">2026. gada </w:t>
            </w:r>
            <w:r w:rsidRPr="003421C8">
              <w:rPr>
                <w:lang w:eastAsia="lv-LV"/>
              </w:rPr>
              <w:t>prognoze</w:t>
            </w:r>
          </w:p>
        </w:tc>
      </w:tr>
      <w:tr w:rsidR="00550557" w:rsidRPr="003421C8" w14:paraId="488A3C85" w14:textId="77777777" w:rsidTr="00FD27B3">
        <w:trPr>
          <w:trHeight w:val="162"/>
          <w:jc w:val="center"/>
        </w:trPr>
        <w:tc>
          <w:tcPr>
            <w:tcW w:w="1717" w:type="pct"/>
            <w:shd w:val="clear" w:color="auto" w:fill="D9D9D9" w:themeFill="background1" w:themeFillShade="D9"/>
          </w:tcPr>
          <w:p w14:paraId="488BB9BC" w14:textId="77777777" w:rsidR="00550557" w:rsidRPr="003421C8" w:rsidRDefault="00550557" w:rsidP="00FD27B3">
            <w:pPr>
              <w:pStyle w:val="tabteksts"/>
            </w:pPr>
            <w:r w:rsidRPr="003421C8">
              <w:t>Vidējais amata vietu skaits gadā</w:t>
            </w:r>
          </w:p>
        </w:tc>
        <w:tc>
          <w:tcPr>
            <w:tcW w:w="662" w:type="pct"/>
            <w:shd w:val="clear" w:color="auto" w:fill="D9D9D9" w:themeFill="background1" w:themeFillShade="D9"/>
          </w:tcPr>
          <w:p w14:paraId="33614241" w14:textId="77777777" w:rsidR="00550557" w:rsidRPr="003421C8" w:rsidRDefault="00550557" w:rsidP="00FD27B3">
            <w:pPr>
              <w:pStyle w:val="tabteksts"/>
              <w:jc w:val="right"/>
            </w:pPr>
            <w:r w:rsidRPr="003421C8">
              <w:t>33,2</w:t>
            </w:r>
          </w:p>
        </w:tc>
        <w:tc>
          <w:tcPr>
            <w:tcW w:w="662" w:type="pct"/>
            <w:shd w:val="clear" w:color="auto" w:fill="D9D9D9" w:themeFill="background1" w:themeFillShade="D9"/>
          </w:tcPr>
          <w:p w14:paraId="3537931A" w14:textId="77777777" w:rsidR="00550557" w:rsidRPr="003421C8" w:rsidRDefault="00550557" w:rsidP="00FD27B3">
            <w:pPr>
              <w:pStyle w:val="tabteksts"/>
              <w:jc w:val="right"/>
            </w:pPr>
            <w:r w:rsidRPr="003421C8">
              <w:t>34,7</w:t>
            </w:r>
          </w:p>
        </w:tc>
        <w:tc>
          <w:tcPr>
            <w:tcW w:w="662" w:type="pct"/>
            <w:shd w:val="clear" w:color="auto" w:fill="D9D9D9" w:themeFill="background1" w:themeFillShade="D9"/>
          </w:tcPr>
          <w:p w14:paraId="30131DF8" w14:textId="77777777" w:rsidR="00550557" w:rsidRPr="003421C8" w:rsidRDefault="00550557" w:rsidP="00FD27B3">
            <w:pPr>
              <w:pStyle w:val="tabteksts"/>
              <w:jc w:val="right"/>
            </w:pPr>
            <w:r w:rsidRPr="003421C8">
              <w:t>47,0</w:t>
            </w:r>
          </w:p>
        </w:tc>
        <w:tc>
          <w:tcPr>
            <w:tcW w:w="674" w:type="pct"/>
            <w:shd w:val="clear" w:color="auto" w:fill="D9D9D9" w:themeFill="background1" w:themeFillShade="D9"/>
          </w:tcPr>
          <w:p w14:paraId="68717E8B" w14:textId="77777777" w:rsidR="00550557" w:rsidRPr="003421C8" w:rsidRDefault="00550557" w:rsidP="00FD27B3">
            <w:pPr>
              <w:pStyle w:val="tabteksts"/>
              <w:jc w:val="right"/>
            </w:pPr>
            <w:r w:rsidRPr="003421C8">
              <w:t>45,0</w:t>
            </w:r>
          </w:p>
        </w:tc>
        <w:tc>
          <w:tcPr>
            <w:tcW w:w="623" w:type="pct"/>
            <w:shd w:val="clear" w:color="auto" w:fill="D9D9D9" w:themeFill="background1" w:themeFillShade="D9"/>
          </w:tcPr>
          <w:p w14:paraId="65109753" w14:textId="77777777" w:rsidR="00550557" w:rsidRPr="003421C8" w:rsidRDefault="00550557" w:rsidP="00FD27B3">
            <w:pPr>
              <w:pStyle w:val="tabteksts"/>
              <w:jc w:val="right"/>
            </w:pPr>
            <w:r w:rsidRPr="003421C8">
              <w:t>30,0</w:t>
            </w:r>
          </w:p>
        </w:tc>
      </w:tr>
      <w:tr w:rsidR="00550557" w:rsidRPr="003421C8" w14:paraId="197AFFF9" w14:textId="77777777" w:rsidTr="00FD27B3">
        <w:trPr>
          <w:trHeight w:val="151"/>
          <w:jc w:val="center"/>
        </w:trPr>
        <w:tc>
          <w:tcPr>
            <w:tcW w:w="5000" w:type="pct"/>
            <w:gridSpan w:val="6"/>
          </w:tcPr>
          <w:p w14:paraId="7A408D55" w14:textId="77777777" w:rsidR="00550557" w:rsidRPr="003421C8" w:rsidRDefault="00550557" w:rsidP="00FD27B3">
            <w:pPr>
              <w:pStyle w:val="tabteksts"/>
              <w:rPr>
                <w:i/>
              </w:rPr>
            </w:pPr>
            <w:r w:rsidRPr="003421C8">
              <w:rPr>
                <w:i/>
              </w:rPr>
              <w:t>Tajā skaitā:</w:t>
            </w:r>
          </w:p>
        </w:tc>
      </w:tr>
      <w:tr w:rsidR="00550557" w:rsidRPr="003421C8" w14:paraId="7E09BDCC" w14:textId="77777777" w:rsidTr="00FD27B3">
        <w:trPr>
          <w:trHeight w:val="151"/>
          <w:jc w:val="center"/>
        </w:trPr>
        <w:tc>
          <w:tcPr>
            <w:tcW w:w="5000" w:type="pct"/>
            <w:gridSpan w:val="6"/>
          </w:tcPr>
          <w:p w14:paraId="1EBAC44F" w14:textId="77777777" w:rsidR="00550557" w:rsidRPr="003421C8" w:rsidRDefault="00550557" w:rsidP="00FD27B3">
            <w:pPr>
              <w:pStyle w:val="tabteksts"/>
              <w:ind w:firstLine="313"/>
              <w:rPr>
                <w:i/>
              </w:rPr>
            </w:pPr>
            <w:r w:rsidRPr="003421C8">
              <w:rPr>
                <w:i/>
              </w:rPr>
              <w:t>Valsts pamatfunkciju īstenošana</w:t>
            </w:r>
          </w:p>
        </w:tc>
      </w:tr>
      <w:tr w:rsidR="00550557" w:rsidRPr="003421C8" w14:paraId="4F048C76" w14:textId="77777777" w:rsidTr="00FD27B3">
        <w:trPr>
          <w:trHeight w:val="81"/>
          <w:jc w:val="center"/>
        </w:trPr>
        <w:tc>
          <w:tcPr>
            <w:tcW w:w="1717" w:type="pct"/>
            <w:shd w:val="clear" w:color="auto" w:fill="F2F2F2" w:themeFill="background1" w:themeFillShade="F2"/>
          </w:tcPr>
          <w:p w14:paraId="56C336AA" w14:textId="77777777" w:rsidR="00550557" w:rsidRPr="003421C8" w:rsidRDefault="00550557" w:rsidP="00FD27B3">
            <w:pPr>
              <w:pStyle w:val="tabteksts"/>
            </w:pPr>
            <w:r w:rsidRPr="003421C8">
              <w:t>Vidējais amata vietu skaits gadā</w:t>
            </w:r>
          </w:p>
        </w:tc>
        <w:tc>
          <w:tcPr>
            <w:tcW w:w="662" w:type="pct"/>
            <w:shd w:val="clear" w:color="auto" w:fill="F2F2F2" w:themeFill="background1" w:themeFillShade="F2"/>
          </w:tcPr>
          <w:p w14:paraId="1A1505D5" w14:textId="77777777" w:rsidR="00550557" w:rsidRPr="003421C8" w:rsidRDefault="00550557" w:rsidP="00FD27B3">
            <w:pPr>
              <w:pStyle w:val="tabteksts"/>
              <w:jc w:val="right"/>
            </w:pPr>
            <w:r w:rsidRPr="003421C8">
              <w:t>24,9</w:t>
            </w:r>
          </w:p>
        </w:tc>
        <w:tc>
          <w:tcPr>
            <w:tcW w:w="662" w:type="pct"/>
            <w:shd w:val="clear" w:color="auto" w:fill="F2F2F2" w:themeFill="background1" w:themeFillShade="F2"/>
          </w:tcPr>
          <w:p w14:paraId="338D6956" w14:textId="77777777" w:rsidR="00550557" w:rsidRPr="003421C8" w:rsidRDefault="00550557" w:rsidP="00FD27B3">
            <w:pPr>
              <w:pStyle w:val="tabteksts"/>
              <w:jc w:val="right"/>
            </w:pPr>
            <w:r w:rsidRPr="003421C8">
              <w:t>27,0</w:t>
            </w:r>
          </w:p>
        </w:tc>
        <w:tc>
          <w:tcPr>
            <w:tcW w:w="662" w:type="pct"/>
            <w:shd w:val="clear" w:color="auto" w:fill="F2F2F2" w:themeFill="background1" w:themeFillShade="F2"/>
          </w:tcPr>
          <w:p w14:paraId="530EE17B" w14:textId="77777777" w:rsidR="00550557" w:rsidRPr="003421C8" w:rsidRDefault="00550557" w:rsidP="00FD27B3">
            <w:pPr>
              <w:pStyle w:val="tabteksts"/>
              <w:jc w:val="right"/>
            </w:pPr>
            <w:r w:rsidRPr="003421C8">
              <w:t>27,0</w:t>
            </w:r>
          </w:p>
        </w:tc>
        <w:tc>
          <w:tcPr>
            <w:tcW w:w="674" w:type="pct"/>
            <w:shd w:val="clear" w:color="auto" w:fill="F2F2F2" w:themeFill="background1" w:themeFillShade="F2"/>
          </w:tcPr>
          <w:p w14:paraId="7CED1255" w14:textId="77777777" w:rsidR="00550557" w:rsidRPr="003421C8" w:rsidRDefault="00550557" w:rsidP="00FD27B3">
            <w:pPr>
              <w:pStyle w:val="tabteksts"/>
              <w:jc w:val="right"/>
            </w:pPr>
            <w:r w:rsidRPr="003421C8">
              <w:t>25,0</w:t>
            </w:r>
          </w:p>
        </w:tc>
        <w:tc>
          <w:tcPr>
            <w:tcW w:w="623" w:type="pct"/>
            <w:shd w:val="clear" w:color="auto" w:fill="F2F2F2" w:themeFill="background1" w:themeFillShade="F2"/>
          </w:tcPr>
          <w:p w14:paraId="2DE5413D" w14:textId="77777777" w:rsidR="00550557" w:rsidRPr="003421C8" w:rsidRDefault="00550557" w:rsidP="00FD27B3">
            <w:pPr>
              <w:pStyle w:val="tabteksts"/>
              <w:jc w:val="right"/>
            </w:pPr>
            <w:r w:rsidRPr="003421C8">
              <w:t>25,0</w:t>
            </w:r>
          </w:p>
        </w:tc>
      </w:tr>
      <w:tr w:rsidR="00550557" w:rsidRPr="003421C8" w14:paraId="5A850115" w14:textId="77777777" w:rsidTr="00FD27B3">
        <w:trPr>
          <w:trHeight w:val="64"/>
          <w:jc w:val="center"/>
        </w:trPr>
        <w:tc>
          <w:tcPr>
            <w:tcW w:w="5000" w:type="pct"/>
            <w:gridSpan w:val="6"/>
          </w:tcPr>
          <w:p w14:paraId="7C8D79C2" w14:textId="77777777" w:rsidR="00550557" w:rsidRPr="003421C8" w:rsidRDefault="00550557" w:rsidP="00FD27B3">
            <w:pPr>
              <w:pStyle w:val="tabteksts"/>
              <w:ind w:firstLine="313"/>
              <w:rPr>
                <w:i/>
              </w:rPr>
            </w:pPr>
            <w:r w:rsidRPr="003421C8">
              <w:rPr>
                <w:i/>
              </w:rPr>
              <w:t>ES politiku instrumentu un pārējās ĀFP līdzfinansēto un finansēto projektu un pasākumu īstenošana</w:t>
            </w:r>
          </w:p>
        </w:tc>
      </w:tr>
      <w:tr w:rsidR="00550557" w:rsidRPr="003421C8" w14:paraId="36E9CF9A" w14:textId="77777777" w:rsidTr="00FD27B3">
        <w:trPr>
          <w:trHeight w:val="151"/>
          <w:jc w:val="center"/>
        </w:trPr>
        <w:tc>
          <w:tcPr>
            <w:tcW w:w="1717" w:type="pct"/>
            <w:shd w:val="clear" w:color="auto" w:fill="F2F2F2" w:themeFill="background1" w:themeFillShade="F2"/>
          </w:tcPr>
          <w:p w14:paraId="3B877B57" w14:textId="77777777" w:rsidR="00550557" w:rsidRPr="003421C8" w:rsidRDefault="00550557" w:rsidP="00FD27B3">
            <w:pPr>
              <w:pStyle w:val="tabteksts"/>
              <w:tabs>
                <w:tab w:val="right" w:pos="2895"/>
              </w:tabs>
            </w:pPr>
            <w:r w:rsidRPr="003421C8">
              <w:t>Vidējais amata vietu skaits gadā</w:t>
            </w:r>
            <w:r w:rsidRPr="003421C8">
              <w:tab/>
            </w:r>
          </w:p>
        </w:tc>
        <w:tc>
          <w:tcPr>
            <w:tcW w:w="662" w:type="pct"/>
            <w:shd w:val="clear" w:color="auto" w:fill="F2F2F2" w:themeFill="background1" w:themeFillShade="F2"/>
          </w:tcPr>
          <w:p w14:paraId="579383FB" w14:textId="77777777" w:rsidR="00550557" w:rsidRPr="003421C8" w:rsidRDefault="00550557" w:rsidP="00FD27B3">
            <w:pPr>
              <w:pStyle w:val="tabteksts"/>
              <w:jc w:val="right"/>
            </w:pPr>
            <w:r w:rsidRPr="003421C8">
              <w:t>8,3</w:t>
            </w:r>
          </w:p>
        </w:tc>
        <w:tc>
          <w:tcPr>
            <w:tcW w:w="662" w:type="pct"/>
            <w:shd w:val="clear" w:color="auto" w:fill="F2F2F2" w:themeFill="background1" w:themeFillShade="F2"/>
          </w:tcPr>
          <w:p w14:paraId="513B2A0C" w14:textId="77777777" w:rsidR="00550557" w:rsidRPr="003421C8" w:rsidRDefault="00550557" w:rsidP="00FD27B3">
            <w:pPr>
              <w:pStyle w:val="tabteksts"/>
              <w:jc w:val="right"/>
            </w:pPr>
            <w:r w:rsidRPr="003421C8">
              <w:t>7,7</w:t>
            </w:r>
          </w:p>
        </w:tc>
        <w:tc>
          <w:tcPr>
            <w:tcW w:w="662" w:type="pct"/>
            <w:shd w:val="clear" w:color="auto" w:fill="F2F2F2" w:themeFill="background1" w:themeFillShade="F2"/>
          </w:tcPr>
          <w:p w14:paraId="65C8DD7B" w14:textId="77777777" w:rsidR="00550557" w:rsidRPr="003421C8" w:rsidRDefault="00550557" w:rsidP="00FD27B3">
            <w:pPr>
              <w:pStyle w:val="tabteksts"/>
              <w:jc w:val="right"/>
            </w:pPr>
            <w:r w:rsidRPr="003421C8">
              <w:t>20,0</w:t>
            </w:r>
          </w:p>
        </w:tc>
        <w:tc>
          <w:tcPr>
            <w:tcW w:w="674" w:type="pct"/>
            <w:shd w:val="clear" w:color="auto" w:fill="F2F2F2" w:themeFill="background1" w:themeFillShade="F2"/>
          </w:tcPr>
          <w:p w14:paraId="65E5B0B1" w14:textId="77777777" w:rsidR="00550557" w:rsidRPr="003421C8" w:rsidRDefault="00550557" w:rsidP="00FD27B3">
            <w:pPr>
              <w:pStyle w:val="tabteksts"/>
              <w:jc w:val="right"/>
            </w:pPr>
            <w:r w:rsidRPr="003421C8">
              <w:t>20,0</w:t>
            </w:r>
          </w:p>
        </w:tc>
        <w:tc>
          <w:tcPr>
            <w:tcW w:w="623" w:type="pct"/>
            <w:shd w:val="clear" w:color="auto" w:fill="F2F2F2" w:themeFill="background1" w:themeFillShade="F2"/>
          </w:tcPr>
          <w:p w14:paraId="37B85D8E" w14:textId="77777777" w:rsidR="00550557" w:rsidRPr="003421C8" w:rsidRDefault="00550557" w:rsidP="00FD27B3">
            <w:pPr>
              <w:pStyle w:val="tabteksts"/>
              <w:jc w:val="right"/>
            </w:pPr>
            <w:r w:rsidRPr="003421C8">
              <w:t>5,0</w:t>
            </w:r>
          </w:p>
        </w:tc>
      </w:tr>
    </w:tbl>
    <w:p w14:paraId="42CE1791" w14:textId="77777777" w:rsidR="00550557" w:rsidRPr="003421C8" w:rsidRDefault="00550557" w:rsidP="00550557">
      <w:pPr>
        <w:pStyle w:val="Tabuluvirsraksti"/>
        <w:spacing w:before="480" w:after="240"/>
        <w:rPr>
          <w:b/>
          <w:szCs w:val="24"/>
          <w:u w:val="single"/>
          <w:lang w:eastAsia="lv-LV"/>
        </w:rPr>
      </w:pPr>
      <w:r w:rsidRPr="003421C8">
        <w:rPr>
          <w:b/>
          <w:szCs w:val="24"/>
          <w:u w:val="single"/>
          <w:lang w:eastAsia="lv-LV"/>
        </w:rPr>
        <w:lastRenderedPageBreak/>
        <w:t>Politikas un resursu vadības karte</w:t>
      </w:r>
    </w:p>
    <w:p w14:paraId="776B0098" w14:textId="77777777" w:rsidR="00550557" w:rsidRPr="003421C8" w:rsidRDefault="00550557" w:rsidP="00550557">
      <w:pPr>
        <w:pStyle w:val="Tabuluvirsraksti"/>
        <w:jc w:val="left"/>
        <w:rPr>
          <w:b/>
          <w:lang w:eastAsia="lv-LV"/>
        </w:rPr>
      </w:pPr>
      <w:r w:rsidRPr="003421C8">
        <w:rPr>
          <w:b/>
          <w:lang w:eastAsia="lv-LV"/>
        </w:rPr>
        <w:t>1. Sabiedrības integrācijas atbalstīšana un veicināšana</w:t>
      </w:r>
    </w:p>
    <w:tbl>
      <w:tblPr>
        <w:tblStyle w:val="TableGrid"/>
        <w:tblW w:w="5000" w:type="pct"/>
        <w:tblBorders>
          <w:insideH w:val="none" w:sz="0" w:space="0" w:color="auto"/>
          <w:insideV w:val="none" w:sz="0" w:space="0" w:color="auto"/>
        </w:tblBorders>
        <w:tblLook w:val="04A0" w:firstRow="1" w:lastRow="0" w:firstColumn="1" w:lastColumn="0" w:noHBand="0" w:noVBand="1"/>
      </w:tblPr>
      <w:tblGrid>
        <w:gridCol w:w="9061"/>
      </w:tblGrid>
      <w:tr w:rsidR="00550557" w:rsidRPr="003421C8" w14:paraId="09D15EBD" w14:textId="77777777" w:rsidTr="00FD27B3">
        <w:trPr>
          <w:trHeight w:val="283"/>
        </w:trPr>
        <w:tc>
          <w:tcPr>
            <w:tcW w:w="5000" w:type="pct"/>
            <w:shd w:val="clear" w:color="auto" w:fill="D9D9D9" w:themeFill="background1" w:themeFillShade="D9"/>
          </w:tcPr>
          <w:p w14:paraId="5F02CF23" w14:textId="77777777" w:rsidR="00550557" w:rsidRPr="003421C8" w:rsidRDefault="00550557" w:rsidP="00FD27B3">
            <w:pPr>
              <w:pStyle w:val="Tabuluvirsraksti"/>
              <w:spacing w:after="0"/>
              <w:jc w:val="both"/>
              <w:rPr>
                <w:sz w:val="18"/>
                <w:szCs w:val="18"/>
                <w:lang w:eastAsia="lv-LV"/>
              </w:rPr>
            </w:pPr>
            <w:r w:rsidRPr="003421C8">
              <w:rPr>
                <w:b/>
                <w:sz w:val="18"/>
                <w:szCs w:val="18"/>
                <w:lang w:eastAsia="lv-LV"/>
              </w:rPr>
              <w:t xml:space="preserve">Politikas mērķis: atbilstoši attīstības plānošanas dokumentiem finansiāli atbalstīt un veicināt sabiedrības integrāciju. Fonds atbalsta arī publiskā un nevalstiskā sektora attīstības programmu un projektu īstenošanu </w:t>
            </w:r>
            <w:r w:rsidRPr="003421C8">
              <w:rPr>
                <w:sz w:val="18"/>
                <w:szCs w:val="18"/>
                <w:lang w:eastAsia="lv-LV"/>
              </w:rPr>
              <w:t xml:space="preserve">/ </w:t>
            </w:r>
            <w:r w:rsidRPr="003421C8">
              <w:rPr>
                <w:i/>
                <w:sz w:val="18"/>
                <w:szCs w:val="18"/>
                <w:lang w:eastAsia="lv-LV"/>
              </w:rPr>
              <w:t>Nacionālais attīstības plāns 2021. – 2027. gadam</w:t>
            </w:r>
          </w:p>
        </w:tc>
      </w:tr>
    </w:tbl>
    <w:tbl>
      <w:tblPr>
        <w:tblStyle w:val="TableGrid23"/>
        <w:tblW w:w="9072" w:type="dxa"/>
        <w:tblInd w:w="-5" w:type="dxa"/>
        <w:tblLayout w:type="fixed"/>
        <w:tblLook w:val="04A0" w:firstRow="1" w:lastRow="0" w:firstColumn="1" w:lastColumn="0" w:noHBand="0" w:noVBand="1"/>
      </w:tblPr>
      <w:tblGrid>
        <w:gridCol w:w="4111"/>
        <w:gridCol w:w="2693"/>
        <w:gridCol w:w="1134"/>
        <w:gridCol w:w="1134"/>
      </w:tblGrid>
      <w:tr w:rsidR="00550557" w:rsidRPr="003421C8" w14:paraId="76621783" w14:textId="77777777" w:rsidTr="008448AD">
        <w:trPr>
          <w:trHeight w:val="425"/>
        </w:trPr>
        <w:tc>
          <w:tcPr>
            <w:tcW w:w="4111" w:type="dxa"/>
            <w:tcBorders>
              <w:top w:val="nil"/>
            </w:tcBorders>
            <w:shd w:val="clear" w:color="auto" w:fill="auto"/>
            <w:vAlign w:val="center"/>
          </w:tcPr>
          <w:p w14:paraId="402C3727" w14:textId="77777777" w:rsidR="00550557" w:rsidRPr="003421C8" w:rsidRDefault="00550557" w:rsidP="008448AD">
            <w:pPr>
              <w:pStyle w:val="Tabuluvirsraksti"/>
              <w:spacing w:after="0"/>
              <w:rPr>
                <w:b/>
                <w:sz w:val="18"/>
                <w:szCs w:val="18"/>
                <w:lang w:eastAsia="lv-LV"/>
              </w:rPr>
            </w:pPr>
            <w:r w:rsidRPr="003421C8">
              <w:rPr>
                <w:b/>
                <w:sz w:val="18"/>
                <w:szCs w:val="18"/>
                <w:lang w:eastAsia="lv-LV"/>
              </w:rPr>
              <w:t>Politikas rezultatīvie rādītāji</w:t>
            </w:r>
          </w:p>
        </w:tc>
        <w:tc>
          <w:tcPr>
            <w:tcW w:w="2693" w:type="dxa"/>
            <w:tcBorders>
              <w:top w:val="nil"/>
            </w:tcBorders>
            <w:shd w:val="clear" w:color="auto" w:fill="auto"/>
            <w:vAlign w:val="center"/>
          </w:tcPr>
          <w:p w14:paraId="7B4C995F" w14:textId="77777777" w:rsidR="00550557" w:rsidRPr="003421C8" w:rsidRDefault="00550557" w:rsidP="008448AD">
            <w:pPr>
              <w:pStyle w:val="Tabuluvirsraksti"/>
              <w:spacing w:after="0"/>
              <w:rPr>
                <w:b/>
                <w:sz w:val="18"/>
                <w:szCs w:val="18"/>
                <w:lang w:eastAsia="lv-LV"/>
              </w:rPr>
            </w:pPr>
            <w:r w:rsidRPr="003421C8">
              <w:rPr>
                <w:b/>
                <w:sz w:val="18"/>
                <w:szCs w:val="18"/>
                <w:lang w:eastAsia="lv-LV"/>
              </w:rPr>
              <w:t>Attīstības plānošanas dokumenti vai normatīvie akti</w:t>
            </w:r>
          </w:p>
        </w:tc>
        <w:tc>
          <w:tcPr>
            <w:tcW w:w="1134" w:type="dxa"/>
            <w:tcBorders>
              <w:top w:val="nil"/>
            </w:tcBorders>
            <w:shd w:val="clear" w:color="auto" w:fill="auto"/>
            <w:vAlign w:val="center"/>
          </w:tcPr>
          <w:p w14:paraId="44A4D948" w14:textId="77777777" w:rsidR="00550557" w:rsidRPr="003421C8" w:rsidRDefault="00550557" w:rsidP="008448AD">
            <w:pPr>
              <w:pStyle w:val="Tabuluvirsraksti"/>
              <w:spacing w:after="0"/>
              <w:rPr>
                <w:b/>
                <w:sz w:val="18"/>
                <w:szCs w:val="18"/>
                <w:lang w:eastAsia="lv-LV"/>
              </w:rPr>
            </w:pPr>
            <w:r w:rsidRPr="003421C8">
              <w:rPr>
                <w:b/>
                <w:sz w:val="18"/>
                <w:szCs w:val="18"/>
                <w:lang w:eastAsia="lv-LV"/>
              </w:rPr>
              <w:t>Faktiskā vērtība</w:t>
            </w:r>
          </w:p>
        </w:tc>
        <w:tc>
          <w:tcPr>
            <w:tcW w:w="1134" w:type="dxa"/>
            <w:tcBorders>
              <w:top w:val="nil"/>
            </w:tcBorders>
            <w:shd w:val="clear" w:color="auto" w:fill="auto"/>
          </w:tcPr>
          <w:p w14:paraId="4CBB4FDE" w14:textId="77777777" w:rsidR="00550557" w:rsidRDefault="00550557" w:rsidP="00FD27B3">
            <w:pPr>
              <w:pStyle w:val="Tabuluvirsraksti"/>
              <w:spacing w:after="0"/>
              <w:rPr>
                <w:b/>
                <w:sz w:val="18"/>
                <w:szCs w:val="18"/>
                <w:lang w:eastAsia="lv-LV"/>
              </w:rPr>
            </w:pPr>
            <w:r w:rsidRPr="003421C8">
              <w:rPr>
                <w:b/>
                <w:sz w:val="18"/>
                <w:szCs w:val="18"/>
                <w:lang w:eastAsia="lv-LV"/>
              </w:rPr>
              <w:t>Plānotā vērtība</w:t>
            </w:r>
          </w:p>
          <w:p w14:paraId="03307E18" w14:textId="6B415490" w:rsidR="008448AD" w:rsidRPr="008448AD" w:rsidRDefault="008448AD" w:rsidP="00FD27B3">
            <w:pPr>
              <w:pStyle w:val="Tabuluvirsraksti"/>
              <w:spacing w:after="0"/>
              <w:rPr>
                <w:bCs/>
                <w:sz w:val="18"/>
                <w:szCs w:val="18"/>
                <w:lang w:eastAsia="lv-LV"/>
              </w:rPr>
            </w:pPr>
            <w:r w:rsidRPr="008448AD">
              <w:rPr>
                <w:bCs/>
                <w:sz w:val="18"/>
                <w:szCs w:val="18"/>
                <w:lang w:eastAsia="lv-LV"/>
              </w:rPr>
              <w:t>(2024)</w:t>
            </w:r>
          </w:p>
        </w:tc>
      </w:tr>
      <w:tr w:rsidR="00550557" w:rsidRPr="003421C8" w14:paraId="12944B54" w14:textId="77777777" w:rsidTr="00FD27B3">
        <w:trPr>
          <w:trHeight w:val="369"/>
        </w:trPr>
        <w:tc>
          <w:tcPr>
            <w:tcW w:w="4111" w:type="dxa"/>
          </w:tcPr>
          <w:p w14:paraId="2C2CF0A8" w14:textId="77777777" w:rsidR="00550557" w:rsidRPr="003421C8" w:rsidRDefault="00550557" w:rsidP="00FD27B3">
            <w:pPr>
              <w:spacing w:after="0"/>
              <w:ind w:firstLine="0"/>
              <w:rPr>
                <w:i/>
                <w:iCs/>
                <w:sz w:val="18"/>
                <w:szCs w:val="18"/>
                <w:lang w:eastAsia="lv-LV"/>
              </w:rPr>
            </w:pPr>
            <w:r w:rsidRPr="003421C8">
              <w:rPr>
                <w:i/>
                <w:iCs/>
                <w:sz w:val="18"/>
                <w:szCs w:val="18"/>
                <w:lang w:eastAsia="lv-LV"/>
              </w:rPr>
              <w:t>Iesaistīšanās sabiedriskajās organizācijās, respondenti, kuri atbild “nekur” (%)</w:t>
            </w:r>
          </w:p>
        </w:tc>
        <w:tc>
          <w:tcPr>
            <w:tcW w:w="2693" w:type="dxa"/>
          </w:tcPr>
          <w:p w14:paraId="5319355F" w14:textId="77777777" w:rsidR="00550557" w:rsidRPr="003421C8" w:rsidRDefault="00550557" w:rsidP="00FD27B3">
            <w:pPr>
              <w:spacing w:after="0"/>
              <w:ind w:firstLine="0"/>
              <w:rPr>
                <w:i/>
                <w:sz w:val="18"/>
                <w:szCs w:val="18"/>
              </w:rPr>
            </w:pPr>
            <w:r w:rsidRPr="003421C8">
              <w:rPr>
                <w:i/>
                <w:sz w:val="18"/>
                <w:szCs w:val="18"/>
              </w:rPr>
              <w:t xml:space="preserve">Latvijas </w:t>
            </w:r>
            <w:r w:rsidRPr="003421C8">
              <w:rPr>
                <w:i/>
                <w:iCs/>
                <w:sz w:val="18"/>
                <w:szCs w:val="18"/>
              </w:rPr>
              <w:t xml:space="preserve">Nacionālais attīstības plāns </w:t>
            </w:r>
            <w:r w:rsidRPr="003421C8">
              <w:rPr>
                <w:i/>
                <w:sz w:val="18"/>
                <w:szCs w:val="18"/>
                <w:lang w:eastAsia="lv-LV"/>
              </w:rPr>
              <w:t>2021. – 2027. gadam</w:t>
            </w:r>
          </w:p>
        </w:tc>
        <w:tc>
          <w:tcPr>
            <w:tcW w:w="1134" w:type="dxa"/>
            <w:vAlign w:val="center"/>
          </w:tcPr>
          <w:p w14:paraId="09215D46" w14:textId="77777777" w:rsidR="00550557" w:rsidRPr="003421C8" w:rsidRDefault="00550557" w:rsidP="00FD27B3">
            <w:pPr>
              <w:spacing w:after="0"/>
              <w:ind w:firstLine="0"/>
              <w:jc w:val="center"/>
              <w:rPr>
                <w:i/>
                <w:iCs/>
                <w:sz w:val="18"/>
                <w:szCs w:val="18"/>
                <w:lang w:eastAsia="lv-LV"/>
              </w:rPr>
            </w:pPr>
            <w:r w:rsidRPr="003421C8">
              <w:rPr>
                <w:i/>
                <w:iCs/>
                <w:sz w:val="18"/>
                <w:szCs w:val="18"/>
                <w:lang w:eastAsia="lv-LV"/>
              </w:rPr>
              <w:t>71,5</w:t>
            </w:r>
          </w:p>
          <w:p w14:paraId="6003FF26" w14:textId="77777777" w:rsidR="00550557" w:rsidRPr="003421C8" w:rsidRDefault="00550557" w:rsidP="00FD27B3">
            <w:pPr>
              <w:spacing w:after="0"/>
              <w:ind w:firstLine="0"/>
              <w:jc w:val="center"/>
              <w:rPr>
                <w:i/>
                <w:iCs/>
                <w:sz w:val="18"/>
                <w:szCs w:val="18"/>
                <w:lang w:eastAsia="lv-LV"/>
              </w:rPr>
            </w:pPr>
            <w:r w:rsidRPr="003421C8">
              <w:rPr>
                <w:i/>
                <w:iCs/>
                <w:sz w:val="18"/>
                <w:szCs w:val="18"/>
                <w:lang w:eastAsia="lv-LV"/>
              </w:rPr>
              <w:t>(2019)</w:t>
            </w:r>
          </w:p>
        </w:tc>
        <w:tc>
          <w:tcPr>
            <w:tcW w:w="1134" w:type="dxa"/>
            <w:vAlign w:val="center"/>
          </w:tcPr>
          <w:p w14:paraId="4BCD0060" w14:textId="5590E14F" w:rsidR="00550557" w:rsidRPr="003421C8" w:rsidRDefault="00550557" w:rsidP="008448AD">
            <w:pPr>
              <w:spacing w:after="0"/>
              <w:ind w:firstLine="0"/>
              <w:jc w:val="center"/>
              <w:rPr>
                <w:i/>
                <w:iCs/>
                <w:sz w:val="18"/>
                <w:szCs w:val="18"/>
                <w:lang w:eastAsia="lv-LV"/>
              </w:rPr>
            </w:pPr>
            <w:r w:rsidRPr="003421C8">
              <w:rPr>
                <w:i/>
                <w:iCs/>
                <w:sz w:val="18"/>
                <w:szCs w:val="18"/>
                <w:lang w:eastAsia="lv-LV"/>
              </w:rPr>
              <w:t>70,0</w:t>
            </w:r>
          </w:p>
        </w:tc>
      </w:tr>
      <w:tr w:rsidR="00550557" w:rsidRPr="003421C8" w14:paraId="7646596B" w14:textId="77777777" w:rsidTr="00FD27B3">
        <w:trPr>
          <w:trHeight w:val="431"/>
        </w:trPr>
        <w:tc>
          <w:tcPr>
            <w:tcW w:w="4111" w:type="dxa"/>
          </w:tcPr>
          <w:p w14:paraId="5E1A90EF" w14:textId="77777777" w:rsidR="00550557" w:rsidRPr="003421C8" w:rsidRDefault="00550557" w:rsidP="00FD27B3">
            <w:pPr>
              <w:spacing w:after="0"/>
              <w:ind w:firstLine="0"/>
              <w:rPr>
                <w:i/>
                <w:iCs/>
                <w:sz w:val="18"/>
                <w:szCs w:val="18"/>
                <w:lang w:eastAsia="lv-LV"/>
              </w:rPr>
            </w:pPr>
            <w:r w:rsidRPr="003421C8">
              <w:rPr>
                <w:i/>
                <w:iCs/>
                <w:sz w:val="18"/>
                <w:szCs w:val="18"/>
                <w:lang w:eastAsia="lv-LV"/>
              </w:rPr>
              <w:t>Iedzīvotāju pilsoniskā uzticēšanās – nevalstiskajām organizācijām (pilnībā uzticas vai drīzāk uzticas) (%)</w:t>
            </w:r>
          </w:p>
        </w:tc>
        <w:tc>
          <w:tcPr>
            <w:tcW w:w="2693" w:type="dxa"/>
          </w:tcPr>
          <w:p w14:paraId="3C36FC3D" w14:textId="77777777" w:rsidR="00550557" w:rsidRPr="003421C8" w:rsidRDefault="00550557" w:rsidP="00FD27B3">
            <w:pPr>
              <w:spacing w:after="0"/>
              <w:ind w:firstLine="0"/>
              <w:rPr>
                <w:i/>
                <w:sz w:val="18"/>
                <w:szCs w:val="18"/>
              </w:rPr>
            </w:pPr>
            <w:r w:rsidRPr="003421C8">
              <w:rPr>
                <w:i/>
                <w:sz w:val="18"/>
                <w:szCs w:val="18"/>
              </w:rPr>
              <w:t xml:space="preserve">Latvijas </w:t>
            </w:r>
            <w:r w:rsidRPr="003421C8">
              <w:rPr>
                <w:i/>
                <w:iCs/>
                <w:sz w:val="18"/>
                <w:szCs w:val="18"/>
              </w:rPr>
              <w:t xml:space="preserve">Nacionālais attīstības plāns </w:t>
            </w:r>
            <w:r w:rsidRPr="003421C8">
              <w:rPr>
                <w:i/>
                <w:sz w:val="18"/>
                <w:szCs w:val="18"/>
                <w:lang w:eastAsia="lv-LV"/>
              </w:rPr>
              <w:t>2021. – 2027. gadam</w:t>
            </w:r>
          </w:p>
        </w:tc>
        <w:tc>
          <w:tcPr>
            <w:tcW w:w="1134" w:type="dxa"/>
            <w:vAlign w:val="center"/>
          </w:tcPr>
          <w:p w14:paraId="24777AB7" w14:textId="77777777" w:rsidR="00550557" w:rsidRPr="003421C8" w:rsidRDefault="00550557" w:rsidP="00FD27B3">
            <w:pPr>
              <w:spacing w:after="0"/>
              <w:ind w:firstLine="0"/>
              <w:jc w:val="center"/>
              <w:rPr>
                <w:i/>
                <w:iCs/>
                <w:sz w:val="18"/>
                <w:szCs w:val="18"/>
                <w:lang w:eastAsia="lv-LV"/>
              </w:rPr>
            </w:pPr>
            <w:r w:rsidRPr="003421C8">
              <w:rPr>
                <w:i/>
                <w:iCs/>
                <w:sz w:val="18"/>
                <w:szCs w:val="18"/>
                <w:lang w:eastAsia="lv-LV"/>
              </w:rPr>
              <w:t>37,6</w:t>
            </w:r>
          </w:p>
          <w:p w14:paraId="16AB8E0F" w14:textId="77777777" w:rsidR="00550557" w:rsidRPr="003421C8" w:rsidRDefault="00550557" w:rsidP="00FD27B3">
            <w:pPr>
              <w:spacing w:after="0"/>
              <w:ind w:firstLine="0"/>
              <w:jc w:val="center"/>
              <w:rPr>
                <w:i/>
                <w:iCs/>
                <w:sz w:val="18"/>
                <w:szCs w:val="18"/>
                <w:lang w:eastAsia="lv-LV"/>
              </w:rPr>
            </w:pPr>
            <w:r w:rsidRPr="003421C8">
              <w:rPr>
                <w:i/>
                <w:iCs/>
                <w:sz w:val="18"/>
                <w:szCs w:val="18"/>
                <w:lang w:eastAsia="lv-LV"/>
              </w:rPr>
              <w:t>(2018)</w:t>
            </w:r>
          </w:p>
        </w:tc>
        <w:tc>
          <w:tcPr>
            <w:tcW w:w="1134" w:type="dxa"/>
            <w:vAlign w:val="center"/>
          </w:tcPr>
          <w:p w14:paraId="0D83043D" w14:textId="22C3658A" w:rsidR="00550557" w:rsidRPr="003421C8" w:rsidRDefault="00550557" w:rsidP="008448AD">
            <w:pPr>
              <w:spacing w:after="0"/>
              <w:ind w:firstLine="0"/>
              <w:jc w:val="center"/>
              <w:rPr>
                <w:i/>
                <w:iCs/>
                <w:sz w:val="18"/>
                <w:szCs w:val="18"/>
                <w:lang w:eastAsia="lv-LV"/>
              </w:rPr>
            </w:pPr>
            <w:r w:rsidRPr="003421C8">
              <w:rPr>
                <w:i/>
                <w:iCs/>
                <w:sz w:val="18"/>
                <w:szCs w:val="18"/>
                <w:lang w:eastAsia="lv-LV"/>
              </w:rPr>
              <w:t>39,3</w:t>
            </w:r>
          </w:p>
        </w:tc>
      </w:tr>
      <w:tr w:rsidR="00550557" w:rsidRPr="003421C8" w14:paraId="247B88BD" w14:textId="77777777" w:rsidTr="00FD27B3">
        <w:trPr>
          <w:trHeight w:val="259"/>
        </w:trPr>
        <w:tc>
          <w:tcPr>
            <w:tcW w:w="4111" w:type="dxa"/>
            <w:tcBorders>
              <w:bottom w:val="single" w:sz="4" w:space="0" w:color="auto"/>
            </w:tcBorders>
            <w:vAlign w:val="center"/>
          </w:tcPr>
          <w:p w14:paraId="03E16618" w14:textId="77777777" w:rsidR="00550557" w:rsidRPr="003421C8" w:rsidRDefault="00550557" w:rsidP="00FD27B3">
            <w:pPr>
              <w:spacing w:after="0"/>
              <w:ind w:firstLine="0"/>
              <w:jc w:val="left"/>
              <w:rPr>
                <w:i/>
                <w:iCs/>
                <w:sz w:val="18"/>
                <w:szCs w:val="18"/>
                <w:lang w:eastAsia="lv-LV"/>
              </w:rPr>
            </w:pPr>
            <w:r w:rsidRPr="003421C8">
              <w:rPr>
                <w:i/>
                <w:iCs/>
                <w:sz w:val="18"/>
                <w:szCs w:val="18"/>
                <w:lang w:eastAsia="lv-LV"/>
              </w:rPr>
              <w:t>Subjektīvā diskriminācijas pieredze (%)</w:t>
            </w:r>
          </w:p>
        </w:tc>
        <w:tc>
          <w:tcPr>
            <w:tcW w:w="2693" w:type="dxa"/>
          </w:tcPr>
          <w:p w14:paraId="791662E2" w14:textId="77777777" w:rsidR="00550557" w:rsidRPr="003421C8" w:rsidRDefault="00550557" w:rsidP="00FD27B3">
            <w:pPr>
              <w:spacing w:after="0"/>
              <w:ind w:firstLine="0"/>
              <w:rPr>
                <w:i/>
                <w:sz w:val="18"/>
                <w:szCs w:val="18"/>
              </w:rPr>
            </w:pPr>
            <w:r w:rsidRPr="003421C8">
              <w:rPr>
                <w:i/>
                <w:sz w:val="18"/>
                <w:szCs w:val="18"/>
              </w:rPr>
              <w:t xml:space="preserve">Latvijas </w:t>
            </w:r>
            <w:r w:rsidRPr="003421C8">
              <w:rPr>
                <w:i/>
                <w:iCs/>
                <w:sz w:val="18"/>
                <w:szCs w:val="18"/>
              </w:rPr>
              <w:t xml:space="preserve">Nacionālais attīstības plāns </w:t>
            </w:r>
            <w:r w:rsidRPr="003421C8">
              <w:rPr>
                <w:i/>
                <w:sz w:val="18"/>
                <w:szCs w:val="18"/>
                <w:lang w:eastAsia="lv-LV"/>
              </w:rPr>
              <w:t>2021. – 2027. gadam</w:t>
            </w:r>
          </w:p>
        </w:tc>
        <w:tc>
          <w:tcPr>
            <w:tcW w:w="1134" w:type="dxa"/>
            <w:vAlign w:val="center"/>
          </w:tcPr>
          <w:p w14:paraId="6ADC72D5" w14:textId="77777777" w:rsidR="00550557" w:rsidRPr="003421C8" w:rsidRDefault="00550557" w:rsidP="00FD27B3">
            <w:pPr>
              <w:spacing w:after="0"/>
              <w:ind w:firstLine="0"/>
              <w:jc w:val="center"/>
              <w:rPr>
                <w:i/>
                <w:iCs/>
                <w:sz w:val="18"/>
                <w:szCs w:val="18"/>
                <w:lang w:eastAsia="lv-LV"/>
              </w:rPr>
            </w:pPr>
            <w:r w:rsidRPr="003421C8">
              <w:rPr>
                <w:i/>
                <w:iCs/>
                <w:sz w:val="18"/>
                <w:szCs w:val="18"/>
                <w:lang w:eastAsia="lv-LV"/>
              </w:rPr>
              <w:t>7,4</w:t>
            </w:r>
          </w:p>
          <w:p w14:paraId="262E439A" w14:textId="77777777" w:rsidR="00550557" w:rsidRPr="003421C8" w:rsidRDefault="00550557" w:rsidP="00FD27B3">
            <w:pPr>
              <w:spacing w:after="0"/>
              <w:ind w:firstLine="0"/>
              <w:jc w:val="center"/>
              <w:rPr>
                <w:i/>
                <w:iCs/>
                <w:sz w:val="18"/>
                <w:szCs w:val="18"/>
                <w:lang w:eastAsia="lv-LV"/>
              </w:rPr>
            </w:pPr>
            <w:r w:rsidRPr="003421C8">
              <w:rPr>
                <w:i/>
                <w:iCs/>
                <w:sz w:val="18"/>
                <w:szCs w:val="18"/>
                <w:lang w:eastAsia="lv-LV"/>
              </w:rPr>
              <w:t>(2015)</w:t>
            </w:r>
          </w:p>
        </w:tc>
        <w:tc>
          <w:tcPr>
            <w:tcW w:w="1134" w:type="dxa"/>
            <w:vAlign w:val="center"/>
          </w:tcPr>
          <w:p w14:paraId="668F59F9" w14:textId="49E7D82A" w:rsidR="00550557" w:rsidRPr="003421C8" w:rsidRDefault="00550557" w:rsidP="008448AD">
            <w:pPr>
              <w:spacing w:after="0"/>
              <w:ind w:firstLine="0"/>
              <w:jc w:val="center"/>
              <w:rPr>
                <w:i/>
                <w:iCs/>
                <w:sz w:val="18"/>
                <w:szCs w:val="18"/>
                <w:lang w:eastAsia="lv-LV"/>
              </w:rPr>
            </w:pPr>
            <w:r w:rsidRPr="003421C8">
              <w:rPr>
                <w:i/>
                <w:iCs/>
                <w:sz w:val="18"/>
                <w:szCs w:val="18"/>
                <w:lang w:eastAsia="lv-LV"/>
              </w:rPr>
              <w:t>7,2</w:t>
            </w:r>
          </w:p>
        </w:tc>
      </w:tr>
      <w:tr w:rsidR="00550557" w:rsidRPr="003421C8" w14:paraId="233D91A3" w14:textId="77777777" w:rsidTr="00FD27B3">
        <w:trPr>
          <w:trHeight w:val="179"/>
        </w:trPr>
        <w:tc>
          <w:tcPr>
            <w:tcW w:w="4111" w:type="dxa"/>
            <w:tcBorders>
              <w:top w:val="single" w:sz="4" w:space="0" w:color="auto"/>
            </w:tcBorders>
          </w:tcPr>
          <w:p w14:paraId="323987FD" w14:textId="77777777" w:rsidR="00550557" w:rsidRPr="003421C8" w:rsidRDefault="00550557" w:rsidP="00FD27B3">
            <w:pPr>
              <w:spacing w:after="0"/>
              <w:ind w:firstLine="0"/>
              <w:jc w:val="left"/>
              <w:rPr>
                <w:i/>
                <w:iCs/>
                <w:sz w:val="18"/>
                <w:szCs w:val="18"/>
                <w:lang w:eastAsia="lv-LV"/>
              </w:rPr>
            </w:pPr>
            <w:r w:rsidRPr="003421C8">
              <w:rPr>
                <w:b/>
                <w:sz w:val="18"/>
                <w:szCs w:val="18"/>
                <w:lang w:eastAsia="lv-LV"/>
              </w:rPr>
              <w:t>Valdības deklarācija</w:t>
            </w:r>
          </w:p>
        </w:tc>
        <w:tc>
          <w:tcPr>
            <w:tcW w:w="4961" w:type="dxa"/>
            <w:gridSpan w:val="3"/>
          </w:tcPr>
          <w:p w14:paraId="6422B9C4" w14:textId="2D63DD3B" w:rsidR="00550557" w:rsidRPr="003421C8" w:rsidRDefault="00550557" w:rsidP="00FD27B3">
            <w:pPr>
              <w:spacing w:after="0"/>
              <w:ind w:firstLine="0"/>
              <w:jc w:val="left"/>
              <w:rPr>
                <w:i/>
                <w:color w:val="FF0000"/>
                <w:sz w:val="18"/>
                <w:szCs w:val="18"/>
              </w:rPr>
            </w:pPr>
            <w:r w:rsidRPr="003421C8">
              <w:rPr>
                <w:i/>
                <w:sz w:val="18"/>
                <w:szCs w:val="18"/>
              </w:rPr>
              <w:t>4</w:t>
            </w:r>
            <w:r>
              <w:rPr>
                <w:i/>
                <w:sz w:val="18"/>
                <w:szCs w:val="18"/>
              </w:rPr>
              <w:t>.</w:t>
            </w:r>
            <w:r w:rsidRPr="003421C8">
              <w:rPr>
                <w:i/>
                <w:sz w:val="18"/>
                <w:szCs w:val="18"/>
              </w:rPr>
              <w:t>, 6</w:t>
            </w:r>
            <w:r>
              <w:rPr>
                <w:i/>
                <w:sz w:val="18"/>
                <w:szCs w:val="18"/>
              </w:rPr>
              <w:t>.</w:t>
            </w:r>
            <w:r w:rsidRPr="003421C8">
              <w:rPr>
                <w:i/>
                <w:sz w:val="18"/>
                <w:szCs w:val="18"/>
              </w:rPr>
              <w:t>, 21</w:t>
            </w:r>
            <w:r>
              <w:rPr>
                <w:i/>
                <w:sz w:val="18"/>
                <w:szCs w:val="18"/>
              </w:rPr>
              <w:t>.</w:t>
            </w:r>
            <w:r w:rsidRPr="003421C8">
              <w:rPr>
                <w:i/>
                <w:sz w:val="18"/>
                <w:szCs w:val="18"/>
              </w:rPr>
              <w:t>, 29</w:t>
            </w:r>
            <w:r>
              <w:rPr>
                <w:i/>
                <w:sz w:val="18"/>
                <w:szCs w:val="18"/>
              </w:rPr>
              <w:t>.</w:t>
            </w:r>
          </w:p>
        </w:tc>
      </w:tr>
    </w:tbl>
    <w:p w14:paraId="0C08D03E" w14:textId="77777777" w:rsidR="00550557" w:rsidRPr="003421C8" w:rsidRDefault="00550557" w:rsidP="00550557">
      <w:pPr>
        <w:pStyle w:val="Tabuluvirsraksti"/>
        <w:spacing w:after="0"/>
        <w:jc w:val="both"/>
        <w:rPr>
          <w:sz w:val="12"/>
          <w:szCs w:val="12"/>
          <w:lang w:eastAsia="lv-LV"/>
        </w:rPr>
      </w:pPr>
    </w:p>
    <w:tbl>
      <w:tblPr>
        <w:tblStyle w:val="TableGrid"/>
        <w:tblW w:w="5000" w:type="pct"/>
        <w:tblLook w:val="04A0" w:firstRow="1" w:lastRow="0" w:firstColumn="1" w:lastColumn="0" w:noHBand="0" w:noVBand="1"/>
      </w:tblPr>
      <w:tblGrid>
        <w:gridCol w:w="3212"/>
        <w:gridCol w:w="1279"/>
        <w:gridCol w:w="1194"/>
        <w:gridCol w:w="1116"/>
        <w:gridCol w:w="1102"/>
        <w:gridCol w:w="1158"/>
      </w:tblGrid>
      <w:tr w:rsidR="00550557" w:rsidRPr="003421C8" w14:paraId="37B7A350" w14:textId="77777777" w:rsidTr="00FD27B3">
        <w:trPr>
          <w:trHeight w:val="283"/>
          <w:tblHeader/>
        </w:trPr>
        <w:tc>
          <w:tcPr>
            <w:tcW w:w="1772" w:type="pct"/>
          </w:tcPr>
          <w:p w14:paraId="49298C93" w14:textId="77777777" w:rsidR="00550557" w:rsidRPr="003421C8" w:rsidRDefault="00550557" w:rsidP="00FD27B3">
            <w:pPr>
              <w:spacing w:after="0"/>
              <w:rPr>
                <w:sz w:val="18"/>
                <w:szCs w:val="18"/>
              </w:rPr>
            </w:pPr>
          </w:p>
        </w:tc>
        <w:tc>
          <w:tcPr>
            <w:tcW w:w="706" w:type="pct"/>
          </w:tcPr>
          <w:p w14:paraId="5A02CA21" w14:textId="77777777" w:rsidR="00550557" w:rsidRPr="003421C8" w:rsidRDefault="00550557" w:rsidP="00FD27B3">
            <w:pPr>
              <w:pStyle w:val="tabteksts"/>
              <w:jc w:val="center"/>
              <w:rPr>
                <w:szCs w:val="18"/>
                <w:lang w:eastAsia="lv-LV"/>
              </w:rPr>
            </w:pPr>
            <w:r w:rsidRPr="003421C8">
              <w:rPr>
                <w:szCs w:val="18"/>
                <w:lang w:eastAsia="lv-LV"/>
              </w:rPr>
              <w:t>2022. gada (izpilde)</w:t>
            </w:r>
          </w:p>
        </w:tc>
        <w:tc>
          <w:tcPr>
            <w:tcW w:w="659" w:type="pct"/>
          </w:tcPr>
          <w:p w14:paraId="38112EF4" w14:textId="77777777" w:rsidR="00550557" w:rsidRPr="003421C8" w:rsidRDefault="00550557" w:rsidP="00FD27B3">
            <w:pPr>
              <w:pStyle w:val="tabteksts"/>
              <w:jc w:val="center"/>
              <w:rPr>
                <w:szCs w:val="18"/>
                <w:lang w:eastAsia="lv-LV"/>
              </w:rPr>
            </w:pPr>
            <w:r w:rsidRPr="003421C8">
              <w:rPr>
                <w:szCs w:val="18"/>
                <w:lang w:eastAsia="lv-LV"/>
              </w:rPr>
              <w:t>2023. gada plāns</w:t>
            </w:r>
          </w:p>
        </w:tc>
        <w:tc>
          <w:tcPr>
            <w:tcW w:w="616" w:type="pct"/>
          </w:tcPr>
          <w:p w14:paraId="06430DC0" w14:textId="77777777" w:rsidR="00550557" w:rsidRPr="003421C8" w:rsidRDefault="00550557" w:rsidP="00FD27B3">
            <w:pPr>
              <w:pStyle w:val="tabteksts"/>
              <w:jc w:val="center"/>
              <w:rPr>
                <w:szCs w:val="18"/>
                <w:lang w:eastAsia="lv-LV"/>
              </w:rPr>
            </w:pPr>
            <w:r w:rsidRPr="003421C8">
              <w:rPr>
                <w:szCs w:val="18"/>
                <w:lang w:eastAsia="lv-LV"/>
              </w:rPr>
              <w:t>2024. gada projekts</w:t>
            </w:r>
          </w:p>
        </w:tc>
        <w:tc>
          <w:tcPr>
            <w:tcW w:w="608" w:type="pct"/>
          </w:tcPr>
          <w:p w14:paraId="557340B0" w14:textId="77777777" w:rsidR="00550557" w:rsidRPr="003421C8" w:rsidRDefault="00550557" w:rsidP="00FD27B3">
            <w:pPr>
              <w:pStyle w:val="tabteksts"/>
              <w:jc w:val="center"/>
              <w:rPr>
                <w:szCs w:val="18"/>
                <w:lang w:eastAsia="lv-LV"/>
              </w:rPr>
            </w:pPr>
            <w:r w:rsidRPr="003421C8">
              <w:rPr>
                <w:szCs w:val="18"/>
                <w:lang w:eastAsia="lv-LV"/>
              </w:rPr>
              <w:t xml:space="preserve">2025. gada </w:t>
            </w:r>
            <w:r w:rsidRPr="003421C8">
              <w:rPr>
                <w:lang w:eastAsia="lv-LV"/>
              </w:rPr>
              <w:t>prognoze</w:t>
            </w:r>
          </w:p>
        </w:tc>
        <w:tc>
          <w:tcPr>
            <w:tcW w:w="639" w:type="pct"/>
          </w:tcPr>
          <w:p w14:paraId="418573C8" w14:textId="77777777" w:rsidR="00550557" w:rsidRPr="003421C8" w:rsidRDefault="00550557" w:rsidP="00FD27B3">
            <w:pPr>
              <w:pStyle w:val="tabteksts"/>
              <w:jc w:val="center"/>
              <w:rPr>
                <w:szCs w:val="18"/>
                <w:lang w:eastAsia="lv-LV"/>
              </w:rPr>
            </w:pPr>
            <w:r w:rsidRPr="003421C8">
              <w:rPr>
                <w:szCs w:val="18"/>
                <w:lang w:eastAsia="lv-LV"/>
              </w:rPr>
              <w:t xml:space="preserve">2026. gada </w:t>
            </w:r>
            <w:r w:rsidRPr="003421C8">
              <w:rPr>
                <w:lang w:eastAsia="lv-LV"/>
              </w:rPr>
              <w:t>prognoze</w:t>
            </w:r>
          </w:p>
        </w:tc>
      </w:tr>
      <w:tr w:rsidR="00550557" w:rsidRPr="003421C8" w14:paraId="10180445" w14:textId="77777777" w:rsidTr="00FD27B3">
        <w:tc>
          <w:tcPr>
            <w:tcW w:w="5000" w:type="pct"/>
            <w:gridSpan w:val="6"/>
            <w:shd w:val="clear" w:color="auto" w:fill="D9D9D9" w:themeFill="background1" w:themeFillShade="D9"/>
          </w:tcPr>
          <w:p w14:paraId="1B00FDDF" w14:textId="77777777" w:rsidR="00550557" w:rsidRPr="003421C8" w:rsidRDefault="00550557" w:rsidP="00FD27B3">
            <w:pPr>
              <w:spacing w:after="0"/>
              <w:jc w:val="center"/>
              <w:rPr>
                <w:b/>
                <w:sz w:val="18"/>
                <w:szCs w:val="18"/>
              </w:rPr>
            </w:pPr>
            <w:r w:rsidRPr="003421C8">
              <w:rPr>
                <w:b/>
                <w:sz w:val="18"/>
                <w:szCs w:val="18"/>
              </w:rPr>
              <w:t>Ieguldījumi</w:t>
            </w:r>
          </w:p>
        </w:tc>
      </w:tr>
      <w:tr w:rsidR="00550557" w:rsidRPr="003421C8" w14:paraId="795358BA" w14:textId="77777777" w:rsidTr="00FD27B3">
        <w:trPr>
          <w:trHeight w:val="142"/>
        </w:trPr>
        <w:tc>
          <w:tcPr>
            <w:tcW w:w="1772" w:type="pct"/>
            <w:vMerge w:val="restart"/>
          </w:tcPr>
          <w:p w14:paraId="04687DA6" w14:textId="77777777" w:rsidR="00550557" w:rsidRPr="003421C8" w:rsidRDefault="00550557" w:rsidP="00FD27B3">
            <w:pPr>
              <w:spacing w:after="0"/>
              <w:ind w:firstLine="0"/>
              <w:rPr>
                <w:b/>
                <w:sz w:val="18"/>
                <w:szCs w:val="18"/>
                <w:lang w:eastAsia="lv-LV"/>
              </w:rPr>
            </w:pPr>
            <w:r w:rsidRPr="003421C8">
              <w:rPr>
                <w:b/>
                <w:sz w:val="18"/>
                <w:szCs w:val="18"/>
                <w:lang w:eastAsia="lv-LV"/>
              </w:rPr>
              <w:t xml:space="preserve">Izdevumi kopā, </w:t>
            </w:r>
            <w:proofErr w:type="spellStart"/>
            <w:r w:rsidRPr="003421C8">
              <w:rPr>
                <w:i/>
                <w:sz w:val="18"/>
                <w:szCs w:val="18"/>
                <w:lang w:eastAsia="lv-LV"/>
              </w:rPr>
              <w:t>euro</w:t>
            </w:r>
            <w:proofErr w:type="spellEnd"/>
            <w:r w:rsidRPr="003421C8">
              <w:rPr>
                <w:i/>
                <w:sz w:val="18"/>
                <w:szCs w:val="18"/>
                <w:lang w:eastAsia="lv-LV"/>
              </w:rPr>
              <w:t>,</w:t>
            </w:r>
            <w:r w:rsidRPr="003421C8">
              <w:rPr>
                <w:sz w:val="18"/>
                <w:szCs w:val="18"/>
                <w:lang w:eastAsia="lv-LV"/>
              </w:rPr>
              <w:t xml:space="preserve"> t.sk.:</w:t>
            </w:r>
          </w:p>
          <w:p w14:paraId="37A8EDB8" w14:textId="77777777" w:rsidR="00550557" w:rsidRPr="003421C8" w:rsidRDefault="00550557" w:rsidP="00FD27B3">
            <w:pPr>
              <w:spacing w:after="0"/>
              <w:ind w:firstLine="0"/>
              <w:rPr>
                <w:sz w:val="18"/>
                <w:szCs w:val="18"/>
              </w:rPr>
            </w:pPr>
            <w:r w:rsidRPr="003421C8">
              <w:rPr>
                <w:b/>
                <w:sz w:val="18"/>
                <w:szCs w:val="18"/>
                <w:lang w:eastAsia="lv-LV"/>
              </w:rPr>
              <w:t>Vidējais amata vietu skaits</w:t>
            </w:r>
            <w:r w:rsidRPr="003421C8">
              <w:rPr>
                <w:sz w:val="18"/>
                <w:szCs w:val="18"/>
                <w:lang w:eastAsia="lv-LV"/>
              </w:rPr>
              <w:t xml:space="preserve"> </w:t>
            </w:r>
            <w:r w:rsidRPr="003421C8">
              <w:rPr>
                <w:b/>
                <w:sz w:val="18"/>
                <w:szCs w:val="18"/>
                <w:lang w:eastAsia="lv-LV"/>
              </w:rPr>
              <w:t>kopā</w:t>
            </w:r>
            <w:r w:rsidRPr="003421C8">
              <w:rPr>
                <w:sz w:val="18"/>
                <w:szCs w:val="18"/>
                <w:lang w:eastAsia="lv-LV"/>
              </w:rPr>
              <w:t>, t.sk.:</w:t>
            </w:r>
          </w:p>
        </w:tc>
        <w:tc>
          <w:tcPr>
            <w:tcW w:w="706" w:type="pct"/>
            <w:tcBorders>
              <w:bottom w:val="single" w:sz="4" w:space="0" w:color="auto"/>
            </w:tcBorders>
          </w:tcPr>
          <w:p w14:paraId="66B49052" w14:textId="77777777" w:rsidR="00550557" w:rsidRPr="003421C8" w:rsidRDefault="00550557" w:rsidP="00FD27B3">
            <w:pPr>
              <w:pStyle w:val="tabteksts"/>
              <w:jc w:val="right"/>
              <w:rPr>
                <w:b/>
                <w:szCs w:val="18"/>
                <w:lang w:eastAsia="lv-LV"/>
              </w:rPr>
            </w:pPr>
            <w:r w:rsidRPr="003421C8">
              <w:rPr>
                <w:b/>
                <w:szCs w:val="18"/>
              </w:rPr>
              <w:t>26 357 502</w:t>
            </w:r>
          </w:p>
        </w:tc>
        <w:tc>
          <w:tcPr>
            <w:tcW w:w="659" w:type="pct"/>
            <w:tcBorders>
              <w:bottom w:val="single" w:sz="4" w:space="0" w:color="auto"/>
            </w:tcBorders>
          </w:tcPr>
          <w:p w14:paraId="381189E2" w14:textId="77777777" w:rsidR="00550557" w:rsidRPr="003421C8" w:rsidRDefault="00550557" w:rsidP="00FD27B3">
            <w:pPr>
              <w:pStyle w:val="tabteksts"/>
              <w:jc w:val="right"/>
              <w:rPr>
                <w:b/>
                <w:szCs w:val="18"/>
                <w:lang w:eastAsia="lv-LV"/>
              </w:rPr>
            </w:pPr>
            <w:r w:rsidRPr="003421C8">
              <w:rPr>
                <w:b/>
                <w:bCs/>
                <w:szCs w:val="18"/>
              </w:rPr>
              <w:t>28</w:t>
            </w:r>
            <w:r>
              <w:rPr>
                <w:b/>
                <w:bCs/>
                <w:szCs w:val="18"/>
              </w:rPr>
              <w:t xml:space="preserve"> </w:t>
            </w:r>
            <w:r w:rsidRPr="003421C8">
              <w:rPr>
                <w:b/>
                <w:bCs/>
                <w:szCs w:val="18"/>
              </w:rPr>
              <w:t>548 345</w:t>
            </w:r>
          </w:p>
        </w:tc>
        <w:tc>
          <w:tcPr>
            <w:tcW w:w="616" w:type="pct"/>
            <w:tcBorders>
              <w:bottom w:val="single" w:sz="4" w:space="0" w:color="auto"/>
            </w:tcBorders>
          </w:tcPr>
          <w:p w14:paraId="13E372C1" w14:textId="77777777" w:rsidR="00550557" w:rsidRPr="003421C8" w:rsidRDefault="00550557" w:rsidP="00FD27B3">
            <w:pPr>
              <w:spacing w:after="0"/>
              <w:ind w:firstLine="0"/>
              <w:jc w:val="right"/>
              <w:rPr>
                <w:b/>
                <w:bCs/>
                <w:sz w:val="18"/>
                <w:szCs w:val="18"/>
              </w:rPr>
            </w:pPr>
            <w:r w:rsidRPr="003421C8">
              <w:rPr>
                <w:b/>
                <w:bCs/>
                <w:sz w:val="18"/>
                <w:szCs w:val="18"/>
              </w:rPr>
              <w:t>20</w:t>
            </w:r>
            <w:r>
              <w:rPr>
                <w:b/>
                <w:bCs/>
                <w:sz w:val="18"/>
                <w:szCs w:val="18"/>
              </w:rPr>
              <w:t xml:space="preserve"> </w:t>
            </w:r>
            <w:r w:rsidRPr="003421C8">
              <w:rPr>
                <w:b/>
                <w:bCs/>
                <w:sz w:val="18"/>
                <w:szCs w:val="18"/>
              </w:rPr>
              <w:t>951 721</w:t>
            </w:r>
          </w:p>
        </w:tc>
        <w:tc>
          <w:tcPr>
            <w:tcW w:w="608" w:type="pct"/>
            <w:tcBorders>
              <w:bottom w:val="single" w:sz="4" w:space="0" w:color="auto"/>
            </w:tcBorders>
          </w:tcPr>
          <w:p w14:paraId="17B60CD0" w14:textId="77777777" w:rsidR="00550557" w:rsidRPr="003421C8" w:rsidRDefault="00550557" w:rsidP="00FD27B3">
            <w:pPr>
              <w:spacing w:after="0"/>
              <w:ind w:firstLine="0"/>
              <w:jc w:val="right"/>
              <w:rPr>
                <w:b/>
                <w:bCs/>
                <w:sz w:val="18"/>
                <w:szCs w:val="18"/>
              </w:rPr>
            </w:pPr>
            <w:r w:rsidRPr="003421C8">
              <w:rPr>
                <w:b/>
                <w:bCs/>
                <w:sz w:val="18"/>
                <w:szCs w:val="18"/>
              </w:rPr>
              <w:t>15 085 705</w:t>
            </w:r>
          </w:p>
        </w:tc>
        <w:tc>
          <w:tcPr>
            <w:tcW w:w="639" w:type="pct"/>
            <w:tcBorders>
              <w:bottom w:val="single" w:sz="4" w:space="0" w:color="auto"/>
            </w:tcBorders>
          </w:tcPr>
          <w:p w14:paraId="3E1651F7" w14:textId="77777777" w:rsidR="00550557" w:rsidRPr="003421C8" w:rsidRDefault="00550557" w:rsidP="00FD27B3">
            <w:pPr>
              <w:spacing w:after="0"/>
              <w:ind w:firstLine="0"/>
              <w:jc w:val="right"/>
              <w:rPr>
                <w:b/>
                <w:bCs/>
                <w:sz w:val="18"/>
                <w:szCs w:val="18"/>
              </w:rPr>
            </w:pPr>
            <w:r w:rsidRPr="003421C8">
              <w:rPr>
                <w:b/>
                <w:bCs/>
                <w:sz w:val="18"/>
                <w:szCs w:val="18"/>
              </w:rPr>
              <w:t>10 399 391</w:t>
            </w:r>
          </w:p>
        </w:tc>
      </w:tr>
      <w:tr w:rsidR="00550557" w:rsidRPr="003421C8" w14:paraId="6659E729" w14:textId="77777777" w:rsidTr="00FD27B3">
        <w:trPr>
          <w:trHeight w:val="425"/>
        </w:trPr>
        <w:tc>
          <w:tcPr>
            <w:tcW w:w="1772" w:type="pct"/>
            <w:vMerge/>
          </w:tcPr>
          <w:p w14:paraId="0D7FDC46" w14:textId="77777777" w:rsidR="00550557" w:rsidRPr="003421C8" w:rsidRDefault="00550557" w:rsidP="00FD27B3">
            <w:pPr>
              <w:rPr>
                <w:sz w:val="18"/>
                <w:szCs w:val="18"/>
              </w:rPr>
            </w:pPr>
          </w:p>
        </w:tc>
        <w:tc>
          <w:tcPr>
            <w:tcW w:w="706" w:type="pct"/>
            <w:tcBorders>
              <w:bottom w:val="single" w:sz="4" w:space="0" w:color="auto"/>
            </w:tcBorders>
          </w:tcPr>
          <w:p w14:paraId="7D3210EA" w14:textId="77777777" w:rsidR="00550557" w:rsidRPr="003421C8" w:rsidRDefault="00550557" w:rsidP="00FD27B3">
            <w:pPr>
              <w:spacing w:after="0"/>
              <w:ind w:firstLine="0"/>
              <w:jc w:val="right"/>
              <w:rPr>
                <w:b/>
                <w:sz w:val="18"/>
                <w:szCs w:val="18"/>
              </w:rPr>
            </w:pPr>
            <w:r w:rsidRPr="003421C8">
              <w:rPr>
                <w:b/>
                <w:sz w:val="18"/>
                <w:szCs w:val="18"/>
              </w:rPr>
              <w:t>33,2</w:t>
            </w:r>
          </w:p>
        </w:tc>
        <w:tc>
          <w:tcPr>
            <w:tcW w:w="659" w:type="pct"/>
            <w:tcBorders>
              <w:bottom w:val="single" w:sz="4" w:space="0" w:color="auto"/>
            </w:tcBorders>
          </w:tcPr>
          <w:p w14:paraId="04BFD6A6" w14:textId="77777777" w:rsidR="00550557" w:rsidRPr="003421C8" w:rsidRDefault="00550557" w:rsidP="00FD27B3">
            <w:pPr>
              <w:spacing w:after="0"/>
              <w:ind w:firstLine="0"/>
              <w:jc w:val="right"/>
              <w:rPr>
                <w:b/>
                <w:sz w:val="18"/>
                <w:szCs w:val="18"/>
              </w:rPr>
            </w:pPr>
            <w:r w:rsidRPr="003421C8">
              <w:rPr>
                <w:b/>
                <w:bCs/>
                <w:sz w:val="18"/>
                <w:szCs w:val="18"/>
              </w:rPr>
              <w:t>34,7</w:t>
            </w:r>
          </w:p>
        </w:tc>
        <w:tc>
          <w:tcPr>
            <w:tcW w:w="616" w:type="pct"/>
            <w:tcBorders>
              <w:bottom w:val="single" w:sz="4" w:space="0" w:color="auto"/>
            </w:tcBorders>
          </w:tcPr>
          <w:p w14:paraId="4E9A58AC" w14:textId="77777777" w:rsidR="00550557" w:rsidRPr="003421C8" w:rsidRDefault="00550557" w:rsidP="00FD27B3">
            <w:pPr>
              <w:spacing w:after="0"/>
              <w:ind w:firstLine="0"/>
              <w:jc w:val="right"/>
              <w:rPr>
                <w:b/>
                <w:bCs/>
                <w:sz w:val="18"/>
                <w:szCs w:val="18"/>
              </w:rPr>
            </w:pPr>
            <w:r w:rsidRPr="003421C8">
              <w:rPr>
                <w:b/>
                <w:bCs/>
                <w:sz w:val="18"/>
                <w:szCs w:val="18"/>
              </w:rPr>
              <w:t>47</w:t>
            </w:r>
          </w:p>
        </w:tc>
        <w:tc>
          <w:tcPr>
            <w:tcW w:w="608" w:type="pct"/>
            <w:tcBorders>
              <w:bottom w:val="single" w:sz="4" w:space="0" w:color="auto"/>
            </w:tcBorders>
          </w:tcPr>
          <w:p w14:paraId="1248AB6F" w14:textId="77777777" w:rsidR="00550557" w:rsidRPr="003421C8" w:rsidRDefault="00550557" w:rsidP="00FD27B3">
            <w:pPr>
              <w:spacing w:after="0"/>
              <w:ind w:firstLine="0"/>
              <w:jc w:val="right"/>
              <w:rPr>
                <w:b/>
                <w:bCs/>
                <w:sz w:val="18"/>
                <w:szCs w:val="18"/>
              </w:rPr>
            </w:pPr>
            <w:r w:rsidRPr="003421C8">
              <w:rPr>
                <w:b/>
                <w:bCs/>
                <w:sz w:val="18"/>
                <w:szCs w:val="18"/>
              </w:rPr>
              <w:t>45</w:t>
            </w:r>
          </w:p>
        </w:tc>
        <w:tc>
          <w:tcPr>
            <w:tcW w:w="639" w:type="pct"/>
            <w:tcBorders>
              <w:bottom w:val="single" w:sz="4" w:space="0" w:color="auto"/>
            </w:tcBorders>
          </w:tcPr>
          <w:p w14:paraId="08E578DA" w14:textId="77777777" w:rsidR="00550557" w:rsidRPr="003421C8" w:rsidRDefault="00550557" w:rsidP="00FD27B3">
            <w:pPr>
              <w:spacing w:after="0"/>
              <w:ind w:firstLine="5"/>
              <w:jc w:val="right"/>
              <w:rPr>
                <w:b/>
                <w:bCs/>
                <w:sz w:val="18"/>
                <w:szCs w:val="18"/>
              </w:rPr>
            </w:pPr>
            <w:r w:rsidRPr="003421C8">
              <w:rPr>
                <w:b/>
                <w:bCs/>
                <w:sz w:val="18"/>
                <w:szCs w:val="18"/>
              </w:rPr>
              <w:t>30</w:t>
            </w:r>
          </w:p>
        </w:tc>
      </w:tr>
      <w:tr w:rsidR="00550557" w:rsidRPr="003421C8" w14:paraId="32C3AA95" w14:textId="77777777" w:rsidTr="00FD27B3">
        <w:trPr>
          <w:trHeight w:val="162"/>
        </w:trPr>
        <w:tc>
          <w:tcPr>
            <w:tcW w:w="1772" w:type="pct"/>
            <w:vMerge w:val="restart"/>
            <w:tcBorders>
              <w:right w:val="single" w:sz="4" w:space="0" w:color="auto"/>
            </w:tcBorders>
          </w:tcPr>
          <w:p w14:paraId="2205F0EE" w14:textId="77777777" w:rsidR="00550557" w:rsidRPr="003421C8" w:rsidRDefault="00550557" w:rsidP="00082E38">
            <w:pPr>
              <w:spacing w:after="0"/>
              <w:ind w:firstLine="318"/>
              <w:rPr>
                <w:sz w:val="18"/>
                <w:szCs w:val="18"/>
              </w:rPr>
            </w:pPr>
            <w:r w:rsidRPr="003421C8">
              <w:rPr>
                <w:sz w:val="18"/>
                <w:szCs w:val="18"/>
              </w:rPr>
              <w:t>01.00.00 Sabiedrības integrācijas fonda vadība</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58F8968D" w14:textId="77777777" w:rsidR="00550557" w:rsidRPr="003421C8" w:rsidRDefault="00550557" w:rsidP="00FD27B3">
            <w:pPr>
              <w:spacing w:after="0"/>
              <w:ind w:firstLine="0"/>
              <w:jc w:val="right"/>
              <w:rPr>
                <w:sz w:val="18"/>
                <w:szCs w:val="18"/>
              </w:rPr>
            </w:pPr>
            <w:r w:rsidRPr="003421C8">
              <w:rPr>
                <w:sz w:val="18"/>
                <w:szCs w:val="18"/>
              </w:rPr>
              <w:t>2 912 429</w:t>
            </w:r>
          </w:p>
        </w:tc>
        <w:tc>
          <w:tcPr>
            <w:tcW w:w="659" w:type="pct"/>
            <w:tcBorders>
              <w:top w:val="single" w:sz="4" w:space="0" w:color="auto"/>
              <w:left w:val="single" w:sz="4" w:space="0" w:color="auto"/>
              <w:right w:val="single" w:sz="4" w:space="0" w:color="auto"/>
            </w:tcBorders>
            <w:shd w:val="clear" w:color="auto" w:fill="auto"/>
            <w:vAlign w:val="center"/>
          </w:tcPr>
          <w:p w14:paraId="53B492FC" w14:textId="77777777" w:rsidR="00550557" w:rsidRPr="003421C8" w:rsidRDefault="00550557" w:rsidP="00FD27B3">
            <w:pPr>
              <w:spacing w:after="0"/>
              <w:ind w:firstLine="0"/>
              <w:jc w:val="right"/>
              <w:rPr>
                <w:sz w:val="18"/>
                <w:szCs w:val="18"/>
              </w:rPr>
            </w:pPr>
            <w:r w:rsidRPr="003421C8">
              <w:rPr>
                <w:sz w:val="18"/>
                <w:szCs w:val="18"/>
              </w:rPr>
              <w:t>3 482 077</w:t>
            </w:r>
          </w:p>
        </w:tc>
        <w:tc>
          <w:tcPr>
            <w:tcW w:w="616" w:type="pct"/>
            <w:tcBorders>
              <w:top w:val="single" w:sz="4" w:space="0" w:color="auto"/>
              <w:left w:val="single" w:sz="4" w:space="0" w:color="auto"/>
              <w:right w:val="single" w:sz="4" w:space="0" w:color="auto"/>
            </w:tcBorders>
            <w:shd w:val="clear" w:color="auto" w:fill="auto"/>
            <w:vAlign w:val="center"/>
          </w:tcPr>
          <w:p w14:paraId="5177BFBD" w14:textId="77777777" w:rsidR="00550557" w:rsidRPr="003421C8" w:rsidRDefault="00550557" w:rsidP="00FD27B3">
            <w:pPr>
              <w:spacing w:after="0"/>
              <w:ind w:firstLine="0"/>
              <w:jc w:val="right"/>
              <w:rPr>
                <w:sz w:val="18"/>
                <w:szCs w:val="18"/>
              </w:rPr>
            </w:pPr>
            <w:r w:rsidRPr="003421C8">
              <w:rPr>
                <w:sz w:val="18"/>
                <w:szCs w:val="18"/>
              </w:rPr>
              <w:t>709 852</w:t>
            </w:r>
          </w:p>
        </w:tc>
        <w:tc>
          <w:tcPr>
            <w:tcW w:w="608" w:type="pct"/>
            <w:tcBorders>
              <w:top w:val="single" w:sz="4" w:space="0" w:color="auto"/>
              <w:left w:val="single" w:sz="4" w:space="0" w:color="auto"/>
              <w:right w:val="single" w:sz="4" w:space="0" w:color="auto"/>
            </w:tcBorders>
            <w:vAlign w:val="center"/>
          </w:tcPr>
          <w:p w14:paraId="7A03889A" w14:textId="77777777" w:rsidR="00550557" w:rsidRPr="003421C8" w:rsidRDefault="00550557" w:rsidP="00FD27B3">
            <w:pPr>
              <w:spacing w:after="0"/>
              <w:ind w:firstLine="0"/>
              <w:jc w:val="right"/>
              <w:rPr>
                <w:sz w:val="18"/>
                <w:szCs w:val="18"/>
              </w:rPr>
            </w:pPr>
            <w:r w:rsidRPr="003421C8">
              <w:rPr>
                <w:sz w:val="18"/>
                <w:szCs w:val="18"/>
              </w:rPr>
              <w:t>711 180</w:t>
            </w:r>
          </w:p>
        </w:tc>
        <w:tc>
          <w:tcPr>
            <w:tcW w:w="639" w:type="pct"/>
            <w:tcBorders>
              <w:top w:val="single" w:sz="4" w:space="0" w:color="auto"/>
              <w:left w:val="single" w:sz="4" w:space="0" w:color="auto"/>
              <w:right w:val="single" w:sz="4" w:space="0" w:color="auto"/>
            </w:tcBorders>
            <w:vAlign w:val="center"/>
          </w:tcPr>
          <w:p w14:paraId="749C7F11" w14:textId="77777777" w:rsidR="00550557" w:rsidRPr="003421C8" w:rsidRDefault="00550557" w:rsidP="00FD27B3">
            <w:pPr>
              <w:spacing w:after="0"/>
              <w:ind w:firstLine="5"/>
              <w:jc w:val="right"/>
              <w:rPr>
                <w:sz w:val="18"/>
                <w:szCs w:val="18"/>
              </w:rPr>
            </w:pPr>
            <w:r w:rsidRPr="003421C8">
              <w:rPr>
                <w:sz w:val="18"/>
                <w:szCs w:val="18"/>
              </w:rPr>
              <w:t>716 559</w:t>
            </w:r>
          </w:p>
        </w:tc>
      </w:tr>
      <w:tr w:rsidR="00550557" w:rsidRPr="003421C8" w14:paraId="57C60470" w14:textId="77777777" w:rsidTr="00FD27B3">
        <w:trPr>
          <w:trHeight w:val="161"/>
        </w:trPr>
        <w:tc>
          <w:tcPr>
            <w:tcW w:w="1772" w:type="pct"/>
            <w:vMerge/>
            <w:tcBorders>
              <w:right w:val="single" w:sz="4" w:space="0" w:color="auto"/>
            </w:tcBorders>
          </w:tcPr>
          <w:p w14:paraId="1773F644" w14:textId="77777777" w:rsidR="00550557" w:rsidRPr="003421C8" w:rsidRDefault="00550557" w:rsidP="00082E38">
            <w:pPr>
              <w:ind w:firstLine="318"/>
              <w:rPr>
                <w:sz w:val="18"/>
                <w:szCs w:val="18"/>
              </w:rPr>
            </w:pP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56BB43E7" w14:textId="77777777" w:rsidR="00550557" w:rsidRPr="003421C8" w:rsidRDefault="00550557" w:rsidP="00FD27B3">
            <w:pPr>
              <w:spacing w:after="0"/>
              <w:ind w:firstLine="0"/>
              <w:jc w:val="right"/>
              <w:rPr>
                <w:sz w:val="18"/>
                <w:szCs w:val="18"/>
              </w:rPr>
            </w:pPr>
            <w:r w:rsidRPr="003421C8">
              <w:rPr>
                <w:sz w:val="18"/>
                <w:szCs w:val="18"/>
              </w:rPr>
              <w:t>19</w:t>
            </w:r>
          </w:p>
        </w:tc>
        <w:tc>
          <w:tcPr>
            <w:tcW w:w="659" w:type="pct"/>
            <w:tcBorders>
              <w:left w:val="single" w:sz="4" w:space="0" w:color="auto"/>
              <w:bottom w:val="single" w:sz="4" w:space="0" w:color="auto"/>
              <w:right w:val="single" w:sz="4" w:space="0" w:color="auto"/>
            </w:tcBorders>
          </w:tcPr>
          <w:p w14:paraId="6928CD68" w14:textId="77777777" w:rsidR="00550557" w:rsidRPr="003421C8" w:rsidRDefault="00550557" w:rsidP="00FD27B3">
            <w:pPr>
              <w:spacing w:after="0"/>
              <w:ind w:firstLine="0"/>
              <w:jc w:val="right"/>
              <w:rPr>
                <w:sz w:val="18"/>
                <w:szCs w:val="18"/>
              </w:rPr>
            </w:pPr>
            <w:r w:rsidRPr="003421C8">
              <w:rPr>
                <w:sz w:val="18"/>
                <w:szCs w:val="18"/>
              </w:rPr>
              <w:t>22</w:t>
            </w:r>
          </w:p>
        </w:tc>
        <w:tc>
          <w:tcPr>
            <w:tcW w:w="616" w:type="pct"/>
            <w:tcBorders>
              <w:left w:val="single" w:sz="4" w:space="0" w:color="auto"/>
              <w:bottom w:val="single" w:sz="4" w:space="0" w:color="auto"/>
              <w:right w:val="single" w:sz="4" w:space="0" w:color="auto"/>
            </w:tcBorders>
            <w:shd w:val="clear" w:color="auto" w:fill="auto"/>
          </w:tcPr>
          <w:p w14:paraId="5D5CFC7A" w14:textId="77777777" w:rsidR="00550557" w:rsidRPr="003421C8" w:rsidRDefault="00550557" w:rsidP="00FD27B3">
            <w:pPr>
              <w:spacing w:after="0"/>
              <w:ind w:firstLine="0"/>
              <w:jc w:val="right"/>
              <w:rPr>
                <w:sz w:val="18"/>
                <w:szCs w:val="18"/>
              </w:rPr>
            </w:pPr>
            <w:r w:rsidRPr="003421C8">
              <w:rPr>
                <w:sz w:val="18"/>
                <w:szCs w:val="18"/>
              </w:rPr>
              <w:t>12</w:t>
            </w:r>
          </w:p>
        </w:tc>
        <w:tc>
          <w:tcPr>
            <w:tcW w:w="608" w:type="pct"/>
            <w:tcBorders>
              <w:left w:val="single" w:sz="4" w:space="0" w:color="auto"/>
              <w:bottom w:val="single" w:sz="4" w:space="0" w:color="auto"/>
              <w:right w:val="single" w:sz="4" w:space="0" w:color="auto"/>
            </w:tcBorders>
            <w:shd w:val="clear" w:color="auto" w:fill="auto"/>
          </w:tcPr>
          <w:p w14:paraId="534EAB29" w14:textId="77777777" w:rsidR="00550557" w:rsidRPr="003421C8" w:rsidRDefault="00550557" w:rsidP="00FD27B3">
            <w:pPr>
              <w:spacing w:after="0"/>
              <w:ind w:firstLine="0"/>
              <w:jc w:val="right"/>
              <w:rPr>
                <w:sz w:val="18"/>
                <w:szCs w:val="18"/>
              </w:rPr>
            </w:pPr>
            <w:r w:rsidRPr="003421C8">
              <w:rPr>
                <w:sz w:val="18"/>
                <w:szCs w:val="18"/>
              </w:rPr>
              <w:t>12</w:t>
            </w:r>
          </w:p>
        </w:tc>
        <w:tc>
          <w:tcPr>
            <w:tcW w:w="639" w:type="pct"/>
            <w:tcBorders>
              <w:left w:val="single" w:sz="4" w:space="0" w:color="auto"/>
              <w:bottom w:val="single" w:sz="4" w:space="0" w:color="auto"/>
              <w:right w:val="single" w:sz="4" w:space="0" w:color="auto"/>
            </w:tcBorders>
            <w:shd w:val="clear" w:color="auto" w:fill="auto"/>
          </w:tcPr>
          <w:p w14:paraId="0C0931BE" w14:textId="77777777" w:rsidR="00550557" w:rsidRPr="003421C8" w:rsidRDefault="00550557" w:rsidP="00FD27B3">
            <w:pPr>
              <w:spacing w:after="0"/>
              <w:ind w:firstLine="5"/>
              <w:jc w:val="right"/>
              <w:rPr>
                <w:sz w:val="18"/>
                <w:szCs w:val="18"/>
              </w:rPr>
            </w:pPr>
            <w:r w:rsidRPr="003421C8">
              <w:rPr>
                <w:sz w:val="18"/>
                <w:szCs w:val="18"/>
              </w:rPr>
              <w:t>12</w:t>
            </w:r>
          </w:p>
        </w:tc>
      </w:tr>
      <w:tr w:rsidR="00550557" w:rsidRPr="003421C8" w14:paraId="3AB56416" w14:textId="77777777" w:rsidTr="00FD27B3">
        <w:trPr>
          <w:trHeight w:val="162"/>
        </w:trPr>
        <w:tc>
          <w:tcPr>
            <w:tcW w:w="1772" w:type="pct"/>
            <w:vMerge w:val="restart"/>
            <w:tcBorders>
              <w:right w:val="single" w:sz="4" w:space="0" w:color="auto"/>
            </w:tcBorders>
          </w:tcPr>
          <w:p w14:paraId="62A5224A" w14:textId="77777777" w:rsidR="00550557" w:rsidRPr="003421C8" w:rsidRDefault="00550557" w:rsidP="00082E38">
            <w:pPr>
              <w:spacing w:after="0"/>
              <w:ind w:firstLine="318"/>
              <w:rPr>
                <w:sz w:val="18"/>
                <w:szCs w:val="18"/>
              </w:rPr>
            </w:pPr>
            <w:r w:rsidRPr="003421C8">
              <w:rPr>
                <w:sz w:val="18"/>
                <w:szCs w:val="18"/>
              </w:rPr>
              <w:t>02.00.00  Latvijas NVO fonda un latviešu valodas apguves programmas</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74215668" w14:textId="77777777" w:rsidR="00550557" w:rsidRPr="003421C8" w:rsidRDefault="00550557" w:rsidP="00FD27B3">
            <w:pPr>
              <w:spacing w:after="0"/>
              <w:ind w:firstLine="0"/>
              <w:jc w:val="right"/>
              <w:rPr>
                <w:sz w:val="18"/>
                <w:szCs w:val="18"/>
              </w:rPr>
            </w:pPr>
            <w:r w:rsidRPr="003421C8">
              <w:rPr>
                <w:sz w:val="18"/>
                <w:szCs w:val="18"/>
              </w:rPr>
              <w:t>2 029 169</w:t>
            </w:r>
          </w:p>
        </w:tc>
        <w:tc>
          <w:tcPr>
            <w:tcW w:w="659" w:type="pct"/>
            <w:tcBorders>
              <w:top w:val="single" w:sz="4" w:space="0" w:color="auto"/>
              <w:left w:val="single" w:sz="4" w:space="0" w:color="auto"/>
              <w:right w:val="single" w:sz="4" w:space="0" w:color="auto"/>
            </w:tcBorders>
            <w:shd w:val="clear" w:color="auto" w:fill="auto"/>
            <w:vAlign w:val="center"/>
          </w:tcPr>
          <w:p w14:paraId="3DFCD8B4" w14:textId="77777777" w:rsidR="00550557" w:rsidRPr="003421C8" w:rsidRDefault="00550557" w:rsidP="00FD27B3">
            <w:pPr>
              <w:spacing w:after="0"/>
              <w:ind w:firstLine="0"/>
              <w:jc w:val="right"/>
              <w:rPr>
                <w:sz w:val="18"/>
                <w:szCs w:val="18"/>
              </w:rPr>
            </w:pPr>
            <w:r w:rsidRPr="003421C8">
              <w:rPr>
                <w:sz w:val="18"/>
                <w:szCs w:val="18"/>
              </w:rPr>
              <w:t>2 605 000</w:t>
            </w:r>
          </w:p>
        </w:tc>
        <w:tc>
          <w:tcPr>
            <w:tcW w:w="616" w:type="pct"/>
            <w:tcBorders>
              <w:top w:val="single" w:sz="4" w:space="0" w:color="auto"/>
              <w:left w:val="single" w:sz="4" w:space="0" w:color="auto"/>
              <w:right w:val="single" w:sz="4" w:space="0" w:color="auto"/>
            </w:tcBorders>
            <w:shd w:val="clear" w:color="auto" w:fill="auto"/>
            <w:vAlign w:val="center"/>
          </w:tcPr>
          <w:p w14:paraId="28125439" w14:textId="77777777" w:rsidR="00550557" w:rsidRPr="003421C8" w:rsidRDefault="00550557" w:rsidP="00FD27B3">
            <w:pPr>
              <w:spacing w:after="0"/>
              <w:ind w:firstLine="0"/>
              <w:jc w:val="center"/>
              <w:rPr>
                <w:sz w:val="18"/>
                <w:szCs w:val="18"/>
              </w:rPr>
            </w:pPr>
            <w:r w:rsidRPr="003421C8">
              <w:rPr>
                <w:sz w:val="18"/>
                <w:szCs w:val="18"/>
              </w:rPr>
              <w:t>-</w:t>
            </w:r>
          </w:p>
        </w:tc>
        <w:tc>
          <w:tcPr>
            <w:tcW w:w="608" w:type="pct"/>
            <w:shd w:val="clear" w:color="auto" w:fill="auto"/>
            <w:vAlign w:val="center"/>
          </w:tcPr>
          <w:p w14:paraId="6235D896" w14:textId="77777777" w:rsidR="00550557" w:rsidRPr="003421C8" w:rsidRDefault="00550557" w:rsidP="00FD27B3">
            <w:pPr>
              <w:spacing w:after="0"/>
              <w:ind w:firstLine="0"/>
              <w:jc w:val="center"/>
              <w:rPr>
                <w:sz w:val="18"/>
                <w:szCs w:val="18"/>
              </w:rPr>
            </w:pPr>
            <w:r w:rsidRPr="003421C8">
              <w:rPr>
                <w:sz w:val="18"/>
                <w:szCs w:val="18"/>
              </w:rPr>
              <w:t>-</w:t>
            </w:r>
          </w:p>
        </w:tc>
        <w:tc>
          <w:tcPr>
            <w:tcW w:w="639" w:type="pct"/>
            <w:shd w:val="clear" w:color="auto" w:fill="auto"/>
            <w:vAlign w:val="center"/>
          </w:tcPr>
          <w:p w14:paraId="46C2D014" w14:textId="77777777" w:rsidR="00550557" w:rsidRPr="003421C8" w:rsidRDefault="00550557" w:rsidP="00FD27B3">
            <w:pPr>
              <w:spacing w:after="0"/>
              <w:ind w:firstLine="0"/>
              <w:jc w:val="center"/>
              <w:rPr>
                <w:sz w:val="18"/>
                <w:szCs w:val="18"/>
              </w:rPr>
            </w:pPr>
            <w:r w:rsidRPr="003421C8">
              <w:rPr>
                <w:sz w:val="18"/>
                <w:szCs w:val="18"/>
              </w:rPr>
              <w:t>-</w:t>
            </w:r>
          </w:p>
        </w:tc>
      </w:tr>
      <w:tr w:rsidR="00550557" w:rsidRPr="003421C8" w14:paraId="64F32FF9" w14:textId="77777777" w:rsidTr="00FD27B3">
        <w:trPr>
          <w:trHeight w:val="161"/>
        </w:trPr>
        <w:tc>
          <w:tcPr>
            <w:tcW w:w="1772" w:type="pct"/>
            <w:vMerge/>
            <w:tcBorders>
              <w:right w:val="single" w:sz="4" w:space="0" w:color="auto"/>
            </w:tcBorders>
          </w:tcPr>
          <w:p w14:paraId="5BCD6B25" w14:textId="77777777" w:rsidR="00550557" w:rsidRPr="003421C8" w:rsidRDefault="00550557" w:rsidP="00082E38">
            <w:pPr>
              <w:ind w:firstLine="318"/>
              <w:rPr>
                <w:sz w:val="18"/>
                <w:szCs w:val="18"/>
              </w:rPr>
            </w:pP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72944B65" w14:textId="77777777" w:rsidR="00550557" w:rsidRPr="003421C8" w:rsidRDefault="00550557" w:rsidP="00FD27B3">
            <w:pPr>
              <w:spacing w:after="0"/>
              <w:ind w:firstLine="0"/>
              <w:jc w:val="right"/>
              <w:rPr>
                <w:sz w:val="18"/>
                <w:szCs w:val="18"/>
              </w:rPr>
            </w:pPr>
            <w:r w:rsidRPr="003421C8">
              <w:rPr>
                <w:sz w:val="18"/>
                <w:szCs w:val="18"/>
              </w:rPr>
              <w:t>2,4</w:t>
            </w:r>
          </w:p>
        </w:tc>
        <w:tc>
          <w:tcPr>
            <w:tcW w:w="659" w:type="pct"/>
            <w:shd w:val="clear" w:color="auto" w:fill="auto"/>
          </w:tcPr>
          <w:p w14:paraId="3E1D638B" w14:textId="77777777" w:rsidR="00550557" w:rsidRPr="003421C8" w:rsidRDefault="00550557" w:rsidP="00FD27B3">
            <w:pPr>
              <w:spacing w:after="0"/>
              <w:ind w:firstLine="0"/>
              <w:jc w:val="right"/>
              <w:rPr>
                <w:sz w:val="18"/>
                <w:szCs w:val="18"/>
              </w:rPr>
            </w:pPr>
            <w:r w:rsidRPr="003421C8">
              <w:rPr>
                <w:sz w:val="18"/>
                <w:szCs w:val="18"/>
              </w:rPr>
              <w:t>2</w:t>
            </w:r>
          </w:p>
        </w:tc>
        <w:tc>
          <w:tcPr>
            <w:tcW w:w="616" w:type="pct"/>
            <w:shd w:val="clear" w:color="auto" w:fill="auto"/>
          </w:tcPr>
          <w:p w14:paraId="08809D19" w14:textId="77777777" w:rsidR="00550557" w:rsidRPr="003421C8" w:rsidRDefault="00550557" w:rsidP="00FD27B3">
            <w:pPr>
              <w:spacing w:after="0"/>
              <w:ind w:firstLine="0"/>
              <w:jc w:val="center"/>
              <w:rPr>
                <w:sz w:val="18"/>
                <w:szCs w:val="18"/>
              </w:rPr>
            </w:pPr>
            <w:r w:rsidRPr="003421C8">
              <w:rPr>
                <w:sz w:val="18"/>
                <w:szCs w:val="18"/>
              </w:rPr>
              <w:t>-</w:t>
            </w:r>
          </w:p>
        </w:tc>
        <w:tc>
          <w:tcPr>
            <w:tcW w:w="608" w:type="pct"/>
            <w:shd w:val="clear" w:color="auto" w:fill="auto"/>
          </w:tcPr>
          <w:p w14:paraId="49177424" w14:textId="77777777" w:rsidR="00550557" w:rsidRPr="003421C8" w:rsidRDefault="00550557" w:rsidP="00FD27B3">
            <w:pPr>
              <w:spacing w:after="0"/>
              <w:ind w:firstLine="0"/>
              <w:jc w:val="center"/>
              <w:rPr>
                <w:sz w:val="18"/>
                <w:szCs w:val="18"/>
              </w:rPr>
            </w:pPr>
            <w:r w:rsidRPr="003421C8">
              <w:rPr>
                <w:sz w:val="18"/>
                <w:szCs w:val="18"/>
              </w:rPr>
              <w:t>-</w:t>
            </w:r>
          </w:p>
        </w:tc>
        <w:tc>
          <w:tcPr>
            <w:tcW w:w="639" w:type="pct"/>
            <w:shd w:val="clear" w:color="auto" w:fill="auto"/>
          </w:tcPr>
          <w:p w14:paraId="23CF5B6D" w14:textId="77777777" w:rsidR="00550557" w:rsidRPr="003421C8" w:rsidRDefault="00550557" w:rsidP="00FD27B3">
            <w:pPr>
              <w:spacing w:after="0"/>
              <w:ind w:firstLine="0"/>
              <w:jc w:val="center"/>
              <w:rPr>
                <w:sz w:val="18"/>
                <w:szCs w:val="18"/>
              </w:rPr>
            </w:pPr>
            <w:r w:rsidRPr="003421C8">
              <w:rPr>
                <w:sz w:val="18"/>
                <w:szCs w:val="18"/>
              </w:rPr>
              <w:t>-</w:t>
            </w:r>
          </w:p>
        </w:tc>
      </w:tr>
      <w:tr w:rsidR="00550557" w:rsidRPr="003421C8" w14:paraId="435A5E4E" w14:textId="77777777" w:rsidTr="00FD27B3">
        <w:trPr>
          <w:trHeight w:val="127"/>
        </w:trPr>
        <w:tc>
          <w:tcPr>
            <w:tcW w:w="1772" w:type="pct"/>
            <w:vMerge w:val="restart"/>
            <w:tcBorders>
              <w:right w:val="single" w:sz="4" w:space="0" w:color="auto"/>
            </w:tcBorders>
          </w:tcPr>
          <w:p w14:paraId="60845951" w14:textId="77777777" w:rsidR="00550557" w:rsidRPr="003421C8" w:rsidRDefault="00550557" w:rsidP="00082E38">
            <w:pPr>
              <w:spacing w:after="0"/>
              <w:ind w:firstLine="318"/>
              <w:rPr>
                <w:sz w:val="18"/>
                <w:szCs w:val="18"/>
              </w:rPr>
            </w:pPr>
            <w:r w:rsidRPr="003421C8">
              <w:rPr>
                <w:sz w:val="18"/>
                <w:szCs w:val="18"/>
              </w:rPr>
              <w:t xml:space="preserve">03.00.00 </w:t>
            </w:r>
            <w:proofErr w:type="spellStart"/>
            <w:r w:rsidRPr="003421C8">
              <w:rPr>
                <w:sz w:val="18"/>
                <w:szCs w:val="18"/>
              </w:rPr>
              <w:t>Reemigrācijas</w:t>
            </w:r>
            <w:proofErr w:type="spellEnd"/>
            <w:r w:rsidRPr="003421C8">
              <w:rPr>
                <w:sz w:val="18"/>
                <w:szCs w:val="18"/>
              </w:rPr>
              <w:t xml:space="preserve"> atbalsta programma</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50636DEA" w14:textId="77777777" w:rsidR="00550557" w:rsidRPr="003421C8" w:rsidRDefault="00550557" w:rsidP="00FD27B3">
            <w:pPr>
              <w:spacing w:after="0"/>
              <w:ind w:firstLine="0"/>
              <w:jc w:val="right"/>
              <w:rPr>
                <w:sz w:val="18"/>
                <w:szCs w:val="18"/>
              </w:rPr>
            </w:pPr>
            <w:r w:rsidRPr="003421C8">
              <w:rPr>
                <w:sz w:val="18"/>
                <w:szCs w:val="18"/>
              </w:rPr>
              <w:t>412 584</w:t>
            </w:r>
          </w:p>
        </w:tc>
        <w:tc>
          <w:tcPr>
            <w:tcW w:w="659" w:type="pct"/>
            <w:tcBorders>
              <w:left w:val="single" w:sz="4" w:space="0" w:color="auto"/>
              <w:right w:val="single" w:sz="4" w:space="0" w:color="auto"/>
            </w:tcBorders>
            <w:shd w:val="clear" w:color="auto" w:fill="auto"/>
            <w:vAlign w:val="center"/>
          </w:tcPr>
          <w:p w14:paraId="117C7CA8" w14:textId="77777777" w:rsidR="00550557" w:rsidRPr="003421C8" w:rsidRDefault="00550557" w:rsidP="00FD27B3">
            <w:pPr>
              <w:spacing w:after="0"/>
              <w:ind w:firstLine="0"/>
              <w:jc w:val="right"/>
              <w:rPr>
                <w:sz w:val="18"/>
                <w:szCs w:val="18"/>
              </w:rPr>
            </w:pPr>
            <w:r w:rsidRPr="003421C8">
              <w:rPr>
                <w:sz w:val="18"/>
                <w:szCs w:val="18"/>
              </w:rPr>
              <w:t>389 687</w:t>
            </w:r>
          </w:p>
        </w:tc>
        <w:tc>
          <w:tcPr>
            <w:tcW w:w="616" w:type="pct"/>
            <w:shd w:val="clear" w:color="auto" w:fill="auto"/>
            <w:vAlign w:val="center"/>
          </w:tcPr>
          <w:p w14:paraId="6FC6F9EB" w14:textId="77777777" w:rsidR="00550557" w:rsidRPr="003421C8" w:rsidRDefault="00550557" w:rsidP="00FD27B3">
            <w:pPr>
              <w:spacing w:after="0"/>
              <w:ind w:firstLine="0"/>
              <w:jc w:val="center"/>
              <w:rPr>
                <w:sz w:val="18"/>
                <w:szCs w:val="18"/>
              </w:rPr>
            </w:pPr>
            <w:r w:rsidRPr="003421C8">
              <w:rPr>
                <w:sz w:val="18"/>
                <w:szCs w:val="18"/>
              </w:rPr>
              <w:t>-</w:t>
            </w:r>
          </w:p>
        </w:tc>
        <w:tc>
          <w:tcPr>
            <w:tcW w:w="608" w:type="pct"/>
            <w:shd w:val="clear" w:color="auto" w:fill="auto"/>
            <w:vAlign w:val="center"/>
          </w:tcPr>
          <w:p w14:paraId="3F6E91C0" w14:textId="77777777" w:rsidR="00550557" w:rsidRPr="003421C8" w:rsidRDefault="00550557" w:rsidP="00FD27B3">
            <w:pPr>
              <w:spacing w:after="0"/>
              <w:ind w:firstLine="0"/>
              <w:jc w:val="center"/>
              <w:rPr>
                <w:sz w:val="18"/>
                <w:szCs w:val="18"/>
              </w:rPr>
            </w:pPr>
            <w:r w:rsidRPr="003421C8">
              <w:rPr>
                <w:sz w:val="18"/>
                <w:szCs w:val="18"/>
              </w:rPr>
              <w:t>-</w:t>
            </w:r>
          </w:p>
        </w:tc>
        <w:tc>
          <w:tcPr>
            <w:tcW w:w="639" w:type="pct"/>
            <w:shd w:val="clear" w:color="auto" w:fill="auto"/>
            <w:vAlign w:val="center"/>
          </w:tcPr>
          <w:p w14:paraId="0FDA4373" w14:textId="77777777" w:rsidR="00550557" w:rsidRPr="003421C8" w:rsidRDefault="00550557" w:rsidP="00FD27B3">
            <w:pPr>
              <w:spacing w:after="0"/>
              <w:ind w:firstLine="0"/>
              <w:jc w:val="center"/>
              <w:rPr>
                <w:sz w:val="18"/>
                <w:szCs w:val="18"/>
              </w:rPr>
            </w:pPr>
            <w:r w:rsidRPr="003421C8">
              <w:rPr>
                <w:sz w:val="18"/>
                <w:szCs w:val="18"/>
              </w:rPr>
              <w:t>-</w:t>
            </w:r>
          </w:p>
        </w:tc>
      </w:tr>
      <w:tr w:rsidR="00550557" w:rsidRPr="003421C8" w14:paraId="716F82CA" w14:textId="77777777" w:rsidTr="00FD27B3">
        <w:trPr>
          <w:trHeight w:val="126"/>
        </w:trPr>
        <w:tc>
          <w:tcPr>
            <w:tcW w:w="1772" w:type="pct"/>
            <w:vMerge/>
            <w:tcBorders>
              <w:right w:val="single" w:sz="4" w:space="0" w:color="auto"/>
            </w:tcBorders>
          </w:tcPr>
          <w:p w14:paraId="7CE0B3C5" w14:textId="77777777" w:rsidR="00550557" w:rsidRPr="003421C8" w:rsidRDefault="00550557" w:rsidP="00082E38">
            <w:pPr>
              <w:ind w:firstLine="318"/>
              <w:rPr>
                <w:sz w:val="18"/>
                <w:szCs w:val="18"/>
              </w:rPr>
            </w:pP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535D79D0" w14:textId="77777777" w:rsidR="00550557" w:rsidRPr="003421C8" w:rsidRDefault="00550557" w:rsidP="00FD27B3">
            <w:pPr>
              <w:spacing w:after="0"/>
              <w:ind w:firstLine="0"/>
              <w:jc w:val="right"/>
              <w:rPr>
                <w:sz w:val="18"/>
                <w:szCs w:val="18"/>
              </w:rPr>
            </w:pPr>
            <w:r w:rsidRPr="003421C8">
              <w:rPr>
                <w:sz w:val="18"/>
                <w:szCs w:val="18"/>
              </w:rPr>
              <w:t>1,2</w:t>
            </w:r>
          </w:p>
        </w:tc>
        <w:tc>
          <w:tcPr>
            <w:tcW w:w="659" w:type="pct"/>
            <w:tcBorders>
              <w:left w:val="single" w:sz="4" w:space="0" w:color="auto"/>
              <w:bottom w:val="single" w:sz="4" w:space="0" w:color="auto"/>
              <w:right w:val="single" w:sz="4" w:space="0" w:color="auto"/>
            </w:tcBorders>
            <w:shd w:val="clear" w:color="auto" w:fill="auto"/>
          </w:tcPr>
          <w:p w14:paraId="4416F41C" w14:textId="77777777" w:rsidR="00550557" w:rsidRPr="003421C8" w:rsidRDefault="00550557" w:rsidP="00FD27B3">
            <w:pPr>
              <w:spacing w:after="0"/>
              <w:ind w:firstLine="0"/>
              <w:jc w:val="right"/>
              <w:rPr>
                <w:sz w:val="18"/>
                <w:szCs w:val="18"/>
              </w:rPr>
            </w:pPr>
            <w:r w:rsidRPr="003421C8">
              <w:rPr>
                <w:sz w:val="18"/>
                <w:szCs w:val="18"/>
              </w:rPr>
              <w:t>1</w:t>
            </w:r>
          </w:p>
        </w:tc>
        <w:tc>
          <w:tcPr>
            <w:tcW w:w="616" w:type="pct"/>
            <w:shd w:val="clear" w:color="auto" w:fill="auto"/>
          </w:tcPr>
          <w:p w14:paraId="3F9F9DF4" w14:textId="77777777" w:rsidR="00550557" w:rsidRPr="003421C8" w:rsidRDefault="00550557" w:rsidP="00FD27B3">
            <w:pPr>
              <w:spacing w:after="0"/>
              <w:ind w:firstLine="0"/>
              <w:jc w:val="center"/>
              <w:rPr>
                <w:sz w:val="18"/>
                <w:szCs w:val="18"/>
              </w:rPr>
            </w:pPr>
            <w:r w:rsidRPr="003421C8">
              <w:rPr>
                <w:sz w:val="18"/>
                <w:szCs w:val="18"/>
              </w:rPr>
              <w:t>-</w:t>
            </w:r>
          </w:p>
        </w:tc>
        <w:tc>
          <w:tcPr>
            <w:tcW w:w="608" w:type="pct"/>
            <w:shd w:val="clear" w:color="auto" w:fill="auto"/>
          </w:tcPr>
          <w:p w14:paraId="697B73ED" w14:textId="77777777" w:rsidR="00550557" w:rsidRPr="003421C8" w:rsidRDefault="00550557" w:rsidP="00FD27B3">
            <w:pPr>
              <w:spacing w:after="0"/>
              <w:ind w:firstLine="0"/>
              <w:jc w:val="center"/>
              <w:rPr>
                <w:sz w:val="18"/>
                <w:szCs w:val="18"/>
              </w:rPr>
            </w:pPr>
            <w:r w:rsidRPr="003421C8">
              <w:rPr>
                <w:sz w:val="18"/>
                <w:szCs w:val="18"/>
              </w:rPr>
              <w:t>-</w:t>
            </w:r>
          </w:p>
        </w:tc>
        <w:tc>
          <w:tcPr>
            <w:tcW w:w="639" w:type="pct"/>
            <w:shd w:val="clear" w:color="auto" w:fill="auto"/>
          </w:tcPr>
          <w:p w14:paraId="401B4694" w14:textId="77777777" w:rsidR="00550557" w:rsidRPr="003421C8" w:rsidRDefault="00550557" w:rsidP="00FD27B3">
            <w:pPr>
              <w:spacing w:after="0"/>
              <w:ind w:firstLine="0"/>
              <w:jc w:val="center"/>
              <w:rPr>
                <w:sz w:val="18"/>
                <w:szCs w:val="18"/>
              </w:rPr>
            </w:pPr>
            <w:r w:rsidRPr="003421C8">
              <w:rPr>
                <w:sz w:val="18"/>
                <w:szCs w:val="18"/>
              </w:rPr>
              <w:t>-</w:t>
            </w:r>
          </w:p>
        </w:tc>
      </w:tr>
      <w:tr w:rsidR="00550557" w:rsidRPr="003421C8" w14:paraId="59731066" w14:textId="77777777" w:rsidTr="00FD27B3">
        <w:trPr>
          <w:trHeight w:val="126"/>
        </w:trPr>
        <w:tc>
          <w:tcPr>
            <w:tcW w:w="1772" w:type="pct"/>
            <w:vMerge w:val="restart"/>
            <w:tcBorders>
              <w:right w:val="single" w:sz="4" w:space="0" w:color="auto"/>
            </w:tcBorders>
            <w:vAlign w:val="center"/>
          </w:tcPr>
          <w:p w14:paraId="5DF97638" w14:textId="77777777" w:rsidR="00550557" w:rsidRPr="003421C8" w:rsidRDefault="00550557" w:rsidP="00082E38">
            <w:pPr>
              <w:spacing w:after="0"/>
              <w:ind w:firstLine="318"/>
              <w:jc w:val="left"/>
              <w:rPr>
                <w:sz w:val="18"/>
                <w:szCs w:val="18"/>
              </w:rPr>
            </w:pPr>
            <w:r w:rsidRPr="003421C8">
              <w:rPr>
                <w:sz w:val="18"/>
                <w:szCs w:val="18"/>
              </w:rPr>
              <w:t>04.00.00 Mediju projektu īstenošana</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46391F7B" w14:textId="77777777" w:rsidR="00550557" w:rsidRPr="003421C8" w:rsidRDefault="00550557" w:rsidP="00FD27B3">
            <w:pPr>
              <w:spacing w:after="0"/>
              <w:ind w:firstLine="0"/>
              <w:jc w:val="right"/>
              <w:rPr>
                <w:sz w:val="18"/>
                <w:szCs w:val="18"/>
              </w:rPr>
            </w:pPr>
            <w:r w:rsidRPr="003421C8">
              <w:rPr>
                <w:sz w:val="18"/>
                <w:szCs w:val="18"/>
              </w:rPr>
              <w:t>4 977 870</w:t>
            </w:r>
          </w:p>
        </w:tc>
        <w:tc>
          <w:tcPr>
            <w:tcW w:w="659" w:type="pct"/>
            <w:tcBorders>
              <w:left w:val="single" w:sz="4" w:space="0" w:color="auto"/>
              <w:bottom w:val="single" w:sz="4" w:space="0" w:color="auto"/>
              <w:right w:val="single" w:sz="4" w:space="0" w:color="auto"/>
            </w:tcBorders>
            <w:shd w:val="clear" w:color="auto" w:fill="auto"/>
            <w:vAlign w:val="center"/>
          </w:tcPr>
          <w:p w14:paraId="1879830F" w14:textId="77777777" w:rsidR="00550557" w:rsidRPr="003421C8" w:rsidRDefault="00550557" w:rsidP="00FD27B3">
            <w:pPr>
              <w:spacing w:after="0"/>
              <w:ind w:firstLine="0"/>
              <w:jc w:val="right"/>
              <w:rPr>
                <w:sz w:val="18"/>
                <w:szCs w:val="18"/>
              </w:rPr>
            </w:pPr>
            <w:r w:rsidRPr="003421C8">
              <w:rPr>
                <w:sz w:val="18"/>
                <w:szCs w:val="18"/>
              </w:rPr>
              <w:t>4 342 299</w:t>
            </w:r>
          </w:p>
        </w:tc>
        <w:tc>
          <w:tcPr>
            <w:tcW w:w="616" w:type="pct"/>
            <w:shd w:val="clear" w:color="auto" w:fill="auto"/>
            <w:vAlign w:val="center"/>
          </w:tcPr>
          <w:p w14:paraId="08A593F8" w14:textId="77777777" w:rsidR="00550557" w:rsidRPr="003421C8" w:rsidRDefault="00550557" w:rsidP="00FD27B3">
            <w:pPr>
              <w:spacing w:after="0"/>
              <w:ind w:firstLine="0"/>
              <w:jc w:val="right"/>
              <w:rPr>
                <w:sz w:val="18"/>
                <w:szCs w:val="18"/>
              </w:rPr>
            </w:pPr>
            <w:r w:rsidRPr="003421C8">
              <w:rPr>
                <w:sz w:val="18"/>
                <w:szCs w:val="18"/>
              </w:rPr>
              <w:t>4 877 299</w:t>
            </w:r>
          </w:p>
        </w:tc>
        <w:tc>
          <w:tcPr>
            <w:tcW w:w="608" w:type="pct"/>
            <w:shd w:val="clear" w:color="auto" w:fill="auto"/>
            <w:vAlign w:val="center"/>
          </w:tcPr>
          <w:p w14:paraId="532A4970" w14:textId="77777777" w:rsidR="00550557" w:rsidRPr="003421C8" w:rsidRDefault="00550557" w:rsidP="00FD27B3">
            <w:pPr>
              <w:spacing w:after="0"/>
              <w:ind w:firstLine="0"/>
              <w:jc w:val="right"/>
              <w:rPr>
                <w:sz w:val="18"/>
                <w:szCs w:val="18"/>
              </w:rPr>
            </w:pPr>
            <w:r w:rsidRPr="003421C8">
              <w:rPr>
                <w:sz w:val="18"/>
                <w:szCs w:val="18"/>
              </w:rPr>
              <w:t>500 000</w:t>
            </w:r>
          </w:p>
        </w:tc>
        <w:tc>
          <w:tcPr>
            <w:tcW w:w="639" w:type="pct"/>
            <w:shd w:val="clear" w:color="auto" w:fill="auto"/>
            <w:vAlign w:val="center"/>
          </w:tcPr>
          <w:p w14:paraId="18503E4F" w14:textId="77777777" w:rsidR="00550557" w:rsidRPr="003421C8" w:rsidRDefault="00550557" w:rsidP="00FD27B3">
            <w:pPr>
              <w:spacing w:after="0"/>
              <w:ind w:firstLine="0"/>
              <w:jc w:val="right"/>
              <w:rPr>
                <w:sz w:val="18"/>
                <w:szCs w:val="18"/>
              </w:rPr>
            </w:pPr>
            <w:r w:rsidRPr="003421C8">
              <w:rPr>
                <w:sz w:val="18"/>
                <w:szCs w:val="18"/>
              </w:rPr>
              <w:t>500 000</w:t>
            </w:r>
          </w:p>
        </w:tc>
      </w:tr>
      <w:tr w:rsidR="00550557" w:rsidRPr="003421C8" w14:paraId="3B9A3ECC" w14:textId="77777777" w:rsidTr="00FD27B3">
        <w:trPr>
          <w:trHeight w:val="56"/>
        </w:trPr>
        <w:tc>
          <w:tcPr>
            <w:tcW w:w="1772" w:type="pct"/>
            <w:vMerge/>
            <w:tcBorders>
              <w:right w:val="single" w:sz="4" w:space="0" w:color="auto"/>
            </w:tcBorders>
          </w:tcPr>
          <w:p w14:paraId="2E48FFA2" w14:textId="77777777" w:rsidR="00550557" w:rsidRPr="003421C8" w:rsidRDefault="00550557" w:rsidP="00082E38">
            <w:pPr>
              <w:ind w:firstLine="318"/>
              <w:rPr>
                <w:sz w:val="18"/>
                <w:szCs w:val="18"/>
              </w:rPr>
            </w:pP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4183B6E1" w14:textId="77777777" w:rsidR="00550557" w:rsidRPr="003421C8" w:rsidRDefault="00550557" w:rsidP="00FD27B3">
            <w:pPr>
              <w:spacing w:after="0"/>
              <w:ind w:firstLine="0"/>
              <w:jc w:val="right"/>
              <w:rPr>
                <w:sz w:val="18"/>
                <w:szCs w:val="18"/>
              </w:rPr>
            </w:pPr>
            <w:r w:rsidRPr="003421C8">
              <w:rPr>
                <w:sz w:val="18"/>
                <w:szCs w:val="18"/>
              </w:rPr>
              <w:t>2,3</w:t>
            </w:r>
          </w:p>
        </w:tc>
        <w:tc>
          <w:tcPr>
            <w:tcW w:w="659" w:type="pct"/>
            <w:tcBorders>
              <w:left w:val="single" w:sz="4" w:space="0" w:color="auto"/>
              <w:bottom w:val="single" w:sz="4" w:space="0" w:color="auto"/>
              <w:right w:val="single" w:sz="4" w:space="0" w:color="auto"/>
            </w:tcBorders>
            <w:shd w:val="clear" w:color="auto" w:fill="auto"/>
          </w:tcPr>
          <w:p w14:paraId="750BA516" w14:textId="77777777" w:rsidR="00550557" w:rsidRPr="003421C8" w:rsidRDefault="00550557" w:rsidP="00FD27B3">
            <w:pPr>
              <w:spacing w:after="0"/>
              <w:ind w:firstLine="0"/>
              <w:jc w:val="right"/>
              <w:rPr>
                <w:sz w:val="18"/>
                <w:szCs w:val="18"/>
              </w:rPr>
            </w:pPr>
            <w:r w:rsidRPr="003421C8">
              <w:rPr>
                <w:sz w:val="18"/>
                <w:szCs w:val="18"/>
              </w:rPr>
              <w:t>2</w:t>
            </w:r>
          </w:p>
        </w:tc>
        <w:tc>
          <w:tcPr>
            <w:tcW w:w="616" w:type="pct"/>
            <w:shd w:val="clear" w:color="auto" w:fill="auto"/>
          </w:tcPr>
          <w:p w14:paraId="5AC9248B" w14:textId="77777777" w:rsidR="00550557" w:rsidRPr="003421C8" w:rsidRDefault="00550557" w:rsidP="00FD27B3">
            <w:pPr>
              <w:spacing w:after="0"/>
              <w:ind w:firstLine="0"/>
              <w:jc w:val="right"/>
              <w:rPr>
                <w:sz w:val="18"/>
                <w:szCs w:val="18"/>
              </w:rPr>
            </w:pPr>
            <w:r w:rsidRPr="003421C8">
              <w:rPr>
                <w:sz w:val="18"/>
                <w:szCs w:val="18"/>
              </w:rPr>
              <w:t>2</w:t>
            </w:r>
          </w:p>
        </w:tc>
        <w:tc>
          <w:tcPr>
            <w:tcW w:w="608" w:type="pct"/>
            <w:shd w:val="clear" w:color="auto" w:fill="auto"/>
          </w:tcPr>
          <w:p w14:paraId="718BC388" w14:textId="77777777" w:rsidR="00550557" w:rsidRPr="003421C8" w:rsidRDefault="00550557" w:rsidP="00FD27B3">
            <w:pPr>
              <w:spacing w:after="0"/>
              <w:ind w:firstLine="0"/>
              <w:jc w:val="right"/>
              <w:rPr>
                <w:sz w:val="18"/>
                <w:szCs w:val="18"/>
              </w:rPr>
            </w:pPr>
            <w:r w:rsidRPr="003421C8">
              <w:rPr>
                <w:sz w:val="18"/>
                <w:szCs w:val="18"/>
              </w:rPr>
              <w:t>1</w:t>
            </w:r>
          </w:p>
        </w:tc>
        <w:tc>
          <w:tcPr>
            <w:tcW w:w="639" w:type="pct"/>
            <w:shd w:val="clear" w:color="auto" w:fill="auto"/>
          </w:tcPr>
          <w:p w14:paraId="19D92CD9" w14:textId="77777777" w:rsidR="00550557" w:rsidRPr="003421C8" w:rsidRDefault="00550557" w:rsidP="00FD27B3">
            <w:pPr>
              <w:spacing w:after="0"/>
              <w:ind w:firstLine="0"/>
              <w:jc w:val="center"/>
              <w:rPr>
                <w:sz w:val="18"/>
                <w:szCs w:val="18"/>
              </w:rPr>
            </w:pPr>
            <w:r w:rsidRPr="003421C8">
              <w:rPr>
                <w:sz w:val="18"/>
                <w:szCs w:val="18"/>
              </w:rPr>
              <w:t>1</w:t>
            </w:r>
          </w:p>
        </w:tc>
      </w:tr>
      <w:tr w:rsidR="00550557" w:rsidRPr="003421C8" w14:paraId="2ECD6A32" w14:textId="77777777" w:rsidTr="00FD27B3">
        <w:trPr>
          <w:trHeight w:val="204"/>
        </w:trPr>
        <w:tc>
          <w:tcPr>
            <w:tcW w:w="1772" w:type="pct"/>
            <w:vMerge w:val="restart"/>
            <w:tcBorders>
              <w:right w:val="single" w:sz="4" w:space="0" w:color="auto"/>
            </w:tcBorders>
          </w:tcPr>
          <w:p w14:paraId="2767FA44" w14:textId="77777777" w:rsidR="00550557" w:rsidRPr="003421C8" w:rsidRDefault="00550557" w:rsidP="00082E38">
            <w:pPr>
              <w:spacing w:after="0"/>
              <w:ind w:firstLine="318"/>
              <w:rPr>
                <w:sz w:val="18"/>
                <w:szCs w:val="18"/>
              </w:rPr>
            </w:pPr>
            <w:r w:rsidRPr="003421C8">
              <w:rPr>
                <w:sz w:val="18"/>
                <w:szCs w:val="18"/>
              </w:rPr>
              <w:t>05.00.00 NVO atbalsta un sabiedrības saliedētības programma</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5AF8DA98" w14:textId="77777777" w:rsidR="00550557" w:rsidRPr="003421C8" w:rsidRDefault="00550557" w:rsidP="00FD27B3">
            <w:pPr>
              <w:spacing w:after="0"/>
              <w:ind w:firstLine="0"/>
              <w:jc w:val="center"/>
              <w:rPr>
                <w:sz w:val="18"/>
                <w:szCs w:val="18"/>
              </w:rPr>
            </w:pPr>
            <w:r w:rsidRPr="003421C8">
              <w:rPr>
                <w:sz w:val="18"/>
                <w:szCs w:val="18"/>
              </w:rPr>
              <w:t>-</w:t>
            </w:r>
          </w:p>
        </w:tc>
        <w:tc>
          <w:tcPr>
            <w:tcW w:w="659" w:type="pct"/>
            <w:tcBorders>
              <w:left w:val="single" w:sz="4" w:space="0" w:color="auto"/>
              <w:right w:val="single" w:sz="4" w:space="0" w:color="auto"/>
            </w:tcBorders>
            <w:shd w:val="clear" w:color="auto" w:fill="auto"/>
            <w:vAlign w:val="center"/>
          </w:tcPr>
          <w:p w14:paraId="17E6D588" w14:textId="77777777" w:rsidR="00550557" w:rsidRPr="003421C8" w:rsidRDefault="00550557" w:rsidP="00FD27B3">
            <w:pPr>
              <w:spacing w:after="0"/>
              <w:ind w:firstLine="0"/>
              <w:jc w:val="center"/>
              <w:rPr>
                <w:sz w:val="18"/>
                <w:szCs w:val="18"/>
              </w:rPr>
            </w:pPr>
            <w:r w:rsidRPr="003421C8">
              <w:rPr>
                <w:sz w:val="18"/>
                <w:szCs w:val="18"/>
              </w:rPr>
              <w:t>-</w:t>
            </w:r>
          </w:p>
        </w:tc>
        <w:tc>
          <w:tcPr>
            <w:tcW w:w="616" w:type="pct"/>
            <w:tcBorders>
              <w:left w:val="single" w:sz="4" w:space="0" w:color="auto"/>
              <w:right w:val="single" w:sz="4" w:space="0" w:color="auto"/>
            </w:tcBorders>
            <w:shd w:val="clear" w:color="auto" w:fill="auto"/>
            <w:vAlign w:val="center"/>
          </w:tcPr>
          <w:p w14:paraId="0D9A93DB" w14:textId="77777777" w:rsidR="00550557" w:rsidRPr="003421C8" w:rsidRDefault="00550557" w:rsidP="00FD27B3">
            <w:pPr>
              <w:spacing w:after="0"/>
              <w:ind w:firstLine="0"/>
              <w:jc w:val="right"/>
              <w:rPr>
                <w:sz w:val="18"/>
                <w:szCs w:val="18"/>
              </w:rPr>
            </w:pPr>
            <w:r w:rsidRPr="003421C8">
              <w:rPr>
                <w:sz w:val="18"/>
                <w:szCs w:val="18"/>
              </w:rPr>
              <w:t>4 325 761</w:t>
            </w:r>
          </w:p>
        </w:tc>
        <w:tc>
          <w:tcPr>
            <w:tcW w:w="608" w:type="pct"/>
            <w:tcBorders>
              <w:left w:val="single" w:sz="4" w:space="0" w:color="auto"/>
              <w:right w:val="single" w:sz="4" w:space="0" w:color="auto"/>
            </w:tcBorders>
            <w:shd w:val="clear" w:color="auto" w:fill="auto"/>
            <w:vAlign w:val="center"/>
          </w:tcPr>
          <w:p w14:paraId="7E26FD0A" w14:textId="77777777" w:rsidR="00550557" w:rsidRPr="003421C8" w:rsidRDefault="00550557" w:rsidP="00FD27B3">
            <w:pPr>
              <w:spacing w:after="0"/>
              <w:ind w:firstLine="5"/>
              <w:jc w:val="right"/>
              <w:rPr>
                <w:sz w:val="18"/>
                <w:szCs w:val="18"/>
              </w:rPr>
            </w:pPr>
            <w:r w:rsidRPr="003421C8">
              <w:rPr>
                <w:sz w:val="18"/>
                <w:szCs w:val="18"/>
              </w:rPr>
              <w:t>3 970 223</w:t>
            </w:r>
          </w:p>
        </w:tc>
        <w:tc>
          <w:tcPr>
            <w:tcW w:w="639" w:type="pct"/>
            <w:tcBorders>
              <w:left w:val="single" w:sz="4" w:space="0" w:color="auto"/>
              <w:right w:val="single" w:sz="4" w:space="0" w:color="auto"/>
            </w:tcBorders>
            <w:shd w:val="clear" w:color="auto" w:fill="auto"/>
            <w:vAlign w:val="center"/>
          </w:tcPr>
          <w:p w14:paraId="38C66996" w14:textId="77777777" w:rsidR="00550557" w:rsidRPr="003421C8" w:rsidRDefault="00550557" w:rsidP="00FD27B3">
            <w:pPr>
              <w:spacing w:after="0"/>
              <w:ind w:firstLine="5"/>
              <w:jc w:val="right"/>
              <w:rPr>
                <w:sz w:val="18"/>
                <w:szCs w:val="18"/>
              </w:rPr>
            </w:pPr>
            <w:r w:rsidRPr="003421C8">
              <w:rPr>
                <w:sz w:val="18"/>
                <w:szCs w:val="18"/>
              </w:rPr>
              <w:t>3 865 223</w:t>
            </w:r>
          </w:p>
        </w:tc>
      </w:tr>
      <w:tr w:rsidR="00550557" w:rsidRPr="003421C8" w14:paraId="2CF68A52" w14:textId="77777777" w:rsidTr="00FD27B3">
        <w:trPr>
          <w:trHeight w:val="204"/>
        </w:trPr>
        <w:tc>
          <w:tcPr>
            <w:tcW w:w="1772" w:type="pct"/>
            <w:vMerge/>
            <w:tcBorders>
              <w:right w:val="single" w:sz="4" w:space="0" w:color="auto"/>
            </w:tcBorders>
          </w:tcPr>
          <w:p w14:paraId="196FDDAD" w14:textId="77777777" w:rsidR="00550557" w:rsidRPr="003421C8" w:rsidRDefault="00550557" w:rsidP="00082E38">
            <w:pPr>
              <w:spacing w:after="0"/>
              <w:ind w:firstLine="318"/>
              <w:rPr>
                <w:sz w:val="18"/>
                <w:szCs w:val="18"/>
              </w:rPr>
            </w:pP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739803B2" w14:textId="77777777" w:rsidR="00550557" w:rsidRPr="003421C8" w:rsidRDefault="00550557" w:rsidP="00FD27B3">
            <w:pPr>
              <w:spacing w:after="0"/>
              <w:ind w:firstLine="0"/>
              <w:jc w:val="center"/>
              <w:rPr>
                <w:sz w:val="18"/>
                <w:szCs w:val="18"/>
              </w:rPr>
            </w:pPr>
            <w:r w:rsidRPr="003421C8">
              <w:rPr>
                <w:sz w:val="18"/>
                <w:szCs w:val="18"/>
              </w:rPr>
              <w:t>-</w:t>
            </w:r>
          </w:p>
        </w:tc>
        <w:tc>
          <w:tcPr>
            <w:tcW w:w="659" w:type="pct"/>
            <w:tcBorders>
              <w:left w:val="single" w:sz="4" w:space="0" w:color="auto"/>
              <w:right w:val="single" w:sz="4" w:space="0" w:color="auto"/>
            </w:tcBorders>
            <w:shd w:val="clear" w:color="auto" w:fill="auto"/>
            <w:vAlign w:val="center"/>
          </w:tcPr>
          <w:p w14:paraId="29D2B94E" w14:textId="77777777" w:rsidR="00550557" w:rsidRPr="003421C8" w:rsidRDefault="00550557" w:rsidP="00FD27B3">
            <w:pPr>
              <w:spacing w:after="0"/>
              <w:ind w:firstLine="0"/>
              <w:jc w:val="center"/>
              <w:rPr>
                <w:sz w:val="18"/>
                <w:szCs w:val="18"/>
              </w:rPr>
            </w:pPr>
            <w:r w:rsidRPr="003421C8">
              <w:rPr>
                <w:sz w:val="18"/>
                <w:szCs w:val="18"/>
              </w:rPr>
              <w:t>-</w:t>
            </w:r>
          </w:p>
        </w:tc>
        <w:tc>
          <w:tcPr>
            <w:tcW w:w="616" w:type="pct"/>
          </w:tcPr>
          <w:p w14:paraId="141B9FB5" w14:textId="77777777" w:rsidR="00550557" w:rsidRPr="003421C8" w:rsidRDefault="00550557" w:rsidP="00FD27B3">
            <w:pPr>
              <w:spacing w:after="0"/>
              <w:ind w:firstLine="0"/>
              <w:jc w:val="right"/>
              <w:rPr>
                <w:color w:val="000000" w:themeColor="text1"/>
                <w:sz w:val="18"/>
                <w:szCs w:val="18"/>
              </w:rPr>
            </w:pPr>
            <w:r w:rsidRPr="003421C8">
              <w:rPr>
                <w:color w:val="000000" w:themeColor="text1"/>
                <w:sz w:val="18"/>
                <w:szCs w:val="18"/>
              </w:rPr>
              <w:tab/>
              <w:t>13</w:t>
            </w:r>
          </w:p>
        </w:tc>
        <w:tc>
          <w:tcPr>
            <w:tcW w:w="608" w:type="pct"/>
          </w:tcPr>
          <w:p w14:paraId="02CAA957" w14:textId="77777777" w:rsidR="00550557" w:rsidRPr="003421C8" w:rsidRDefault="00550557" w:rsidP="00FD27B3">
            <w:pPr>
              <w:spacing w:after="0"/>
              <w:ind w:firstLine="5"/>
              <w:jc w:val="right"/>
              <w:rPr>
                <w:color w:val="000000" w:themeColor="text1"/>
                <w:sz w:val="18"/>
                <w:szCs w:val="18"/>
              </w:rPr>
            </w:pPr>
            <w:r w:rsidRPr="003421C8">
              <w:rPr>
                <w:color w:val="000000" w:themeColor="text1"/>
                <w:sz w:val="18"/>
                <w:szCs w:val="18"/>
              </w:rPr>
              <w:t>12</w:t>
            </w:r>
          </w:p>
        </w:tc>
        <w:tc>
          <w:tcPr>
            <w:tcW w:w="639" w:type="pct"/>
          </w:tcPr>
          <w:p w14:paraId="33CF2621" w14:textId="77777777" w:rsidR="00550557" w:rsidRPr="003421C8" w:rsidRDefault="00550557" w:rsidP="00FD27B3">
            <w:pPr>
              <w:spacing w:after="0"/>
              <w:ind w:firstLine="5"/>
              <w:jc w:val="right"/>
              <w:rPr>
                <w:color w:val="000000" w:themeColor="text1"/>
                <w:sz w:val="18"/>
                <w:szCs w:val="18"/>
              </w:rPr>
            </w:pPr>
            <w:r w:rsidRPr="003421C8">
              <w:rPr>
                <w:color w:val="000000" w:themeColor="text1"/>
                <w:sz w:val="18"/>
                <w:szCs w:val="18"/>
              </w:rPr>
              <w:t>12</w:t>
            </w:r>
          </w:p>
        </w:tc>
      </w:tr>
      <w:tr w:rsidR="00550557" w:rsidRPr="003421C8" w14:paraId="69D8D421" w14:textId="77777777" w:rsidTr="00FD27B3">
        <w:trPr>
          <w:trHeight w:val="204"/>
        </w:trPr>
        <w:tc>
          <w:tcPr>
            <w:tcW w:w="1772" w:type="pct"/>
            <w:vMerge w:val="restart"/>
            <w:tcBorders>
              <w:right w:val="single" w:sz="4" w:space="0" w:color="auto"/>
            </w:tcBorders>
          </w:tcPr>
          <w:p w14:paraId="09253D77" w14:textId="77777777" w:rsidR="00550557" w:rsidRPr="003421C8" w:rsidRDefault="00550557" w:rsidP="00082E38">
            <w:pPr>
              <w:spacing w:after="0"/>
              <w:ind w:firstLine="318"/>
              <w:rPr>
                <w:sz w:val="18"/>
                <w:szCs w:val="18"/>
              </w:rPr>
            </w:pPr>
            <w:r w:rsidRPr="003421C8">
              <w:rPr>
                <w:sz w:val="18"/>
                <w:szCs w:val="18"/>
              </w:rPr>
              <w:t>06.00.00. Latviešu valodas apmācības programma</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74B3B141" w14:textId="77777777" w:rsidR="00550557" w:rsidRPr="003421C8" w:rsidRDefault="00550557" w:rsidP="00FD27B3">
            <w:pPr>
              <w:spacing w:after="0"/>
              <w:ind w:firstLine="0"/>
              <w:jc w:val="center"/>
              <w:rPr>
                <w:sz w:val="18"/>
                <w:szCs w:val="18"/>
              </w:rPr>
            </w:pPr>
            <w:r w:rsidRPr="003421C8">
              <w:rPr>
                <w:sz w:val="18"/>
                <w:szCs w:val="18"/>
              </w:rPr>
              <w:t>-</w:t>
            </w:r>
          </w:p>
        </w:tc>
        <w:tc>
          <w:tcPr>
            <w:tcW w:w="659" w:type="pct"/>
            <w:tcBorders>
              <w:left w:val="single" w:sz="4" w:space="0" w:color="auto"/>
              <w:right w:val="single" w:sz="4" w:space="0" w:color="auto"/>
            </w:tcBorders>
            <w:shd w:val="clear" w:color="auto" w:fill="auto"/>
            <w:vAlign w:val="center"/>
          </w:tcPr>
          <w:p w14:paraId="2CA3FF34" w14:textId="77777777" w:rsidR="00550557" w:rsidRPr="003421C8" w:rsidRDefault="00550557" w:rsidP="00FD27B3">
            <w:pPr>
              <w:spacing w:after="0"/>
              <w:ind w:firstLine="0"/>
              <w:jc w:val="center"/>
              <w:rPr>
                <w:sz w:val="18"/>
                <w:szCs w:val="18"/>
              </w:rPr>
            </w:pPr>
            <w:r w:rsidRPr="003421C8">
              <w:rPr>
                <w:sz w:val="18"/>
                <w:szCs w:val="18"/>
              </w:rPr>
              <w:t>-</w:t>
            </w:r>
          </w:p>
        </w:tc>
        <w:tc>
          <w:tcPr>
            <w:tcW w:w="616" w:type="pct"/>
            <w:tcBorders>
              <w:left w:val="single" w:sz="4" w:space="0" w:color="auto"/>
              <w:right w:val="single" w:sz="4" w:space="0" w:color="auto"/>
            </w:tcBorders>
            <w:shd w:val="clear" w:color="auto" w:fill="auto"/>
            <w:vAlign w:val="center"/>
          </w:tcPr>
          <w:p w14:paraId="2A8239A5" w14:textId="77777777" w:rsidR="00550557" w:rsidRPr="003421C8" w:rsidRDefault="00550557" w:rsidP="00FD27B3">
            <w:pPr>
              <w:spacing w:after="0"/>
              <w:ind w:firstLine="0"/>
              <w:jc w:val="right"/>
              <w:rPr>
                <w:sz w:val="18"/>
                <w:szCs w:val="18"/>
              </w:rPr>
            </w:pPr>
            <w:r w:rsidRPr="003421C8">
              <w:rPr>
                <w:sz w:val="18"/>
                <w:szCs w:val="18"/>
              </w:rPr>
              <w:t>34 149</w:t>
            </w:r>
          </w:p>
        </w:tc>
        <w:tc>
          <w:tcPr>
            <w:tcW w:w="608" w:type="pct"/>
            <w:tcBorders>
              <w:left w:val="single" w:sz="4" w:space="0" w:color="auto"/>
              <w:right w:val="single" w:sz="4" w:space="0" w:color="auto"/>
            </w:tcBorders>
            <w:shd w:val="clear" w:color="auto" w:fill="auto"/>
            <w:vAlign w:val="center"/>
          </w:tcPr>
          <w:p w14:paraId="60EA3AEB" w14:textId="77777777" w:rsidR="00550557" w:rsidRPr="003421C8" w:rsidRDefault="00550557" w:rsidP="00FD27B3">
            <w:pPr>
              <w:spacing w:after="0"/>
              <w:ind w:firstLine="5"/>
              <w:jc w:val="right"/>
              <w:rPr>
                <w:sz w:val="18"/>
                <w:szCs w:val="18"/>
              </w:rPr>
            </w:pPr>
            <w:r w:rsidRPr="003421C8">
              <w:rPr>
                <w:sz w:val="18"/>
                <w:szCs w:val="18"/>
              </w:rPr>
              <w:t>34 149</w:t>
            </w:r>
          </w:p>
        </w:tc>
        <w:tc>
          <w:tcPr>
            <w:tcW w:w="639" w:type="pct"/>
            <w:tcBorders>
              <w:left w:val="single" w:sz="4" w:space="0" w:color="auto"/>
              <w:right w:val="single" w:sz="4" w:space="0" w:color="auto"/>
            </w:tcBorders>
            <w:shd w:val="clear" w:color="auto" w:fill="auto"/>
            <w:vAlign w:val="center"/>
          </w:tcPr>
          <w:p w14:paraId="14E32A42" w14:textId="77777777" w:rsidR="00550557" w:rsidRPr="003421C8" w:rsidRDefault="00550557" w:rsidP="00FD27B3">
            <w:pPr>
              <w:spacing w:after="0"/>
              <w:ind w:firstLine="5"/>
              <w:jc w:val="right"/>
              <w:rPr>
                <w:sz w:val="18"/>
                <w:szCs w:val="18"/>
              </w:rPr>
            </w:pPr>
            <w:r w:rsidRPr="003421C8">
              <w:rPr>
                <w:sz w:val="18"/>
                <w:szCs w:val="18"/>
              </w:rPr>
              <w:t>34 149</w:t>
            </w:r>
          </w:p>
        </w:tc>
      </w:tr>
      <w:tr w:rsidR="00550557" w:rsidRPr="003421C8" w14:paraId="73C82A95" w14:textId="77777777" w:rsidTr="00FD27B3">
        <w:trPr>
          <w:trHeight w:val="204"/>
        </w:trPr>
        <w:tc>
          <w:tcPr>
            <w:tcW w:w="1772" w:type="pct"/>
            <w:vMerge/>
            <w:tcBorders>
              <w:right w:val="single" w:sz="4" w:space="0" w:color="auto"/>
            </w:tcBorders>
          </w:tcPr>
          <w:p w14:paraId="3E4EF1FF" w14:textId="77777777" w:rsidR="00550557" w:rsidRPr="003421C8" w:rsidRDefault="00550557" w:rsidP="00082E38">
            <w:pPr>
              <w:spacing w:after="0"/>
              <w:ind w:firstLine="318"/>
              <w:rPr>
                <w:sz w:val="18"/>
                <w:szCs w:val="18"/>
              </w:rPr>
            </w:pP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75A68EB6" w14:textId="77777777" w:rsidR="00550557" w:rsidRPr="003421C8" w:rsidRDefault="00550557" w:rsidP="00FD27B3">
            <w:pPr>
              <w:spacing w:after="0"/>
              <w:ind w:firstLine="0"/>
              <w:jc w:val="center"/>
              <w:rPr>
                <w:sz w:val="18"/>
                <w:szCs w:val="18"/>
              </w:rPr>
            </w:pPr>
            <w:r w:rsidRPr="003421C8">
              <w:rPr>
                <w:sz w:val="18"/>
                <w:szCs w:val="18"/>
              </w:rPr>
              <w:t>-</w:t>
            </w:r>
          </w:p>
        </w:tc>
        <w:tc>
          <w:tcPr>
            <w:tcW w:w="659" w:type="pct"/>
            <w:tcBorders>
              <w:left w:val="single" w:sz="4" w:space="0" w:color="auto"/>
              <w:right w:val="single" w:sz="4" w:space="0" w:color="auto"/>
            </w:tcBorders>
            <w:shd w:val="clear" w:color="auto" w:fill="auto"/>
            <w:vAlign w:val="center"/>
          </w:tcPr>
          <w:p w14:paraId="11BDDC79" w14:textId="77777777" w:rsidR="00550557" w:rsidRPr="003421C8" w:rsidRDefault="00550557" w:rsidP="00FD27B3">
            <w:pPr>
              <w:spacing w:after="0"/>
              <w:ind w:firstLine="0"/>
              <w:jc w:val="center"/>
              <w:rPr>
                <w:sz w:val="18"/>
                <w:szCs w:val="18"/>
              </w:rPr>
            </w:pPr>
            <w:r w:rsidRPr="003421C8">
              <w:rPr>
                <w:sz w:val="18"/>
                <w:szCs w:val="18"/>
              </w:rPr>
              <w:t>-</w:t>
            </w:r>
          </w:p>
        </w:tc>
        <w:tc>
          <w:tcPr>
            <w:tcW w:w="616" w:type="pct"/>
            <w:tcBorders>
              <w:left w:val="single" w:sz="4" w:space="0" w:color="auto"/>
              <w:right w:val="single" w:sz="4" w:space="0" w:color="auto"/>
            </w:tcBorders>
            <w:shd w:val="clear" w:color="auto" w:fill="auto"/>
            <w:vAlign w:val="center"/>
          </w:tcPr>
          <w:p w14:paraId="3BBFC747" w14:textId="77777777" w:rsidR="00550557" w:rsidRPr="003421C8" w:rsidRDefault="00550557" w:rsidP="00FD27B3">
            <w:pPr>
              <w:spacing w:after="0"/>
              <w:ind w:firstLine="0"/>
              <w:jc w:val="center"/>
              <w:rPr>
                <w:sz w:val="18"/>
                <w:szCs w:val="18"/>
              </w:rPr>
            </w:pPr>
            <w:r w:rsidRPr="003421C8">
              <w:rPr>
                <w:sz w:val="18"/>
                <w:szCs w:val="18"/>
              </w:rPr>
              <w:t>-</w:t>
            </w:r>
          </w:p>
        </w:tc>
        <w:tc>
          <w:tcPr>
            <w:tcW w:w="608" w:type="pct"/>
            <w:tcBorders>
              <w:left w:val="single" w:sz="4" w:space="0" w:color="auto"/>
              <w:right w:val="single" w:sz="4" w:space="0" w:color="auto"/>
            </w:tcBorders>
            <w:shd w:val="clear" w:color="auto" w:fill="auto"/>
            <w:vAlign w:val="center"/>
          </w:tcPr>
          <w:p w14:paraId="474CC6E9" w14:textId="77777777" w:rsidR="00550557" w:rsidRPr="003421C8" w:rsidRDefault="00550557" w:rsidP="00FD27B3">
            <w:pPr>
              <w:spacing w:after="0"/>
              <w:ind w:firstLine="5"/>
              <w:jc w:val="center"/>
              <w:rPr>
                <w:sz w:val="18"/>
                <w:szCs w:val="18"/>
              </w:rPr>
            </w:pPr>
            <w:r w:rsidRPr="003421C8">
              <w:rPr>
                <w:sz w:val="18"/>
                <w:szCs w:val="18"/>
              </w:rPr>
              <w:t>-</w:t>
            </w:r>
          </w:p>
        </w:tc>
        <w:tc>
          <w:tcPr>
            <w:tcW w:w="639" w:type="pct"/>
            <w:tcBorders>
              <w:left w:val="single" w:sz="4" w:space="0" w:color="auto"/>
              <w:right w:val="single" w:sz="4" w:space="0" w:color="auto"/>
            </w:tcBorders>
            <w:shd w:val="clear" w:color="auto" w:fill="auto"/>
            <w:vAlign w:val="center"/>
          </w:tcPr>
          <w:p w14:paraId="6777A37F" w14:textId="77777777" w:rsidR="00550557" w:rsidRPr="003421C8" w:rsidRDefault="00550557" w:rsidP="00FD27B3">
            <w:pPr>
              <w:spacing w:after="0"/>
              <w:ind w:firstLine="5"/>
              <w:jc w:val="center"/>
              <w:rPr>
                <w:sz w:val="18"/>
                <w:szCs w:val="18"/>
              </w:rPr>
            </w:pPr>
            <w:r w:rsidRPr="003421C8">
              <w:rPr>
                <w:sz w:val="18"/>
                <w:szCs w:val="18"/>
              </w:rPr>
              <w:t>-</w:t>
            </w:r>
          </w:p>
        </w:tc>
      </w:tr>
      <w:tr w:rsidR="00550557" w:rsidRPr="003421C8" w14:paraId="4FD95FD3" w14:textId="77777777" w:rsidTr="00FD27B3">
        <w:trPr>
          <w:trHeight w:val="204"/>
        </w:trPr>
        <w:tc>
          <w:tcPr>
            <w:tcW w:w="1772" w:type="pct"/>
            <w:vMerge w:val="restart"/>
            <w:tcBorders>
              <w:right w:val="single" w:sz="4" w:space="0" w:color="auto"/>
            </w:tcBorders>
          </w:tcPr>
          <w:p w14:paraId="61168219" w14:textId="77777777" w:rsidR="00550557" w:rsidRPr="003421C8" w:rsidRDefault="00550557" w:rsidP="00082E38">
            <w:pPr>
              <w:spacing w:after="0"/>
              <w:ind w:firstLine="318"/>
              <w:rPr>
                <w:sz w:val="18"/>
                <w:szCs w:val="18"/>
              </w:rPr>
            </w:pPr>
            <w:r w:rsidRPr="003421C8">
              <w:rPr>
                <w:sz w:val="18"/>
                <w:szCs w:val="18"/>
              </w:rPr>
              <w:t>63.00.00 Eiropas Sociālā fonda (ESF) projektu un pasākumu īstenošana</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3789EF8B" w14:textId="77777777" w:rsidR="00550557" w:rsidRPr="003421C8" w:rsidRDefault="00550557" w:rsidP="00FD27B3">
            <w:pPr>
              <w:spacing w:after="0"/>
              <w:ind w:firstLine="0"/>
              <w:jc w:val="right"/>
              <w:rPr>
                <w:sz w:val="18"/>
                <w:szCs w:val="18"/>
              </w:rPr>
            </w:pPr>
            <w:r w:rsidRPr="003421C8">
              <w:rPr>
                <w:sz w:val="18"/>
                <w:szCs w:val="18"/>
              </w:rPr>
              <w:t xml:space="preserve">1 823 592 </w:t>
            </w:r>
          </w:p>
        </w:tc>
        <w:tc>
          <w:tcPr>
            <w:tcW w:w="659" w:type="pct"/>
            <w:tcBorders>
              <w:left w:val="single" w:sz="4" w:space="0" w:color="auto"/>
              <w:right w:val="single" w:sz="4" w:space="0" w:color="auto"/>
            </w:tcBorders>
            <w:shd w:val="clear" w:color="auto" w:fill="auto"/>
            <w:vAlign w:val="center"/>
          </w:tcPr>
          <w:p w14:paraId="41B78801" w14:textId="77777777" w:rsidR="00550557" w:rsidRPr="003421C8" w:rsidRDefault="00550557" w:rsidP="00FD27B3">
            <w:pPr>
              <w:spacing w:after="0"/>
              <w:ind w:firstLine="0"/>
              <w:jc w:val="right"/>
              <w:rPr>
                <w:sz w:val="18"/>
                <w:szCs w:val="18"/>
              </w:rPr>
            </w:pPr>
            <w:r w:rsidRPr="003421C8">
              <w:rPr>
                <w:sz w:val="18"/>
                <w:szCs w:val="18"/>
              </w:rPr>
              <w:t>10 285 157</w:t>
            </w:r>
          </w:p>
        </w:tc>
        <w:tc>
          <w:tcPr>
            <w:tcW w:w="616" w:type="pct"/>
            <w:tcBorders>
              <w:left w:val="single" w:sz="4" w:space="0" w:color="auto"/>
              <w:right w:val="single" w:sz="4" w:space="0" w:color="auto"/>
            </w:tcBorders>
            <w:shd w:val="clear" w:color="auto" w:fill="auto"/>
            <w:vAlign w:val="center"/>
          </w:tcPr>
          <w:p w14:paraId="38E96668" w14:textId="77777777" w:rsidR="00550557" w:rsidRPr="003421C8" w:rsidRDefault="00550557" w:rsidP="00FD27B3">
            <w:pPr>
              <w:spacing w:after="0"/>
              <w:ind w:firstLine="0"/>
              <w:jc w:val="right"/>
              <w:rPr>
                <w:sz w:val="18"/>
                <w:szCs w:val="18"/>
              </w:rPr>
            </w:pPr>
            <w:r w:rsidRPr="003421C8">
              <w:rPr>
                <w:sz w:val="18"/>
                <w:szCs w:val="18"/>
              </w:rPr>
              <w:t>9 144 528</w:t>
            </w:r>
          </w:p>
        </w:tc>
        <w:tc>
          <w:tcPr>
            <w:tcW w:w="608" w:type="pct"/>
            <w:tcBorders>
              <w:left w:val="single" w:sz="4" w:space="0" w:color="auto"/>
              <w:right w:val="single" w:sz="4" w:space="0" w:color="auto"/>
            </w:tcBorders>
            <w:shd w:val="clear" w:color="auto" w:fill="auto"/>
            <w:vAlign w:val="center"/>
          </w:tcPr>
          <w:p w14:paraId="6D0A67AA" w14:textId="77777777" w:rsidR="00550557" w:rsidRPr="003421C8" w:rsidRDefault="00550557" w:rsidP="00FD27B3">
            <w:pPr>
              <w:spacing w:after="0"/>
              <w:ind w:firstLine="5"/>
              <w:jc w:val="right"/>
              <w:rPr>
                <w:sz w:val="18"/>
                <w:szCs w:val="18"/>
              </w:rPr>
            </w:pPr>
            <w:r w:rsidRPr="003421C8">
              <w:rPr>
                <w:sz w:val="18"/>
                <w:szCs w:val="18"/>
              </w:rPr>
              <w:t>8 702 706</w:t>
            </w:r>
          </w:p>
        </w:tc>
        <w:tc>
          <w:tcPr>
            <w:tcW w:w="639" w:type="pct"/>
            <w:tcBorders>
              <w:left w:val="single" w:sz="4" w:space="0" w:color="auto"/>
              <w:right w:val="single" w:sz="4" w:space="0" w:color="auto"/>
            </w:tcBorders>
            <w:shd w:val="clear" w:color="auto" w:fill="auto"/>
            <w:vAlign w:val="center"/>
          </w:tcPr>
          <w:p w14:paraId="4337D454" w14:textId="77777777" w:rsidR="00550557" w:rsidRPr="003421C8" w:rsidRDefault="00550557" w:rsidP="00FD27B3">
            <w:pPr>
              <w:spacing w:after="0"/>
              <w:ind w:firstLine="5"/>
              <w:jc w:val="right"/>
              <w:rPr>
                <w:sz w:val="18"/>
                <w:szCs w:val="18"/>
              </w:rPr>
            </w:pPr>
            <w:r w:rsidRPr="003421C8">
              <w:rPr>
                <w:sz w:val="18"/>
                <w:szCs w:val="18"/>
              </w:rPr>
              <w:t>5 283 460</w:t>
            </w:r>
          </w:p>
        </w:tc>
      </w:tr>
      <w:tr w:rsidR="00550557" w:rsidRPr="003421C8" w14:paraId="59B102B3" w14:textId="77777777" w:rsidTr="00FD27B3">
        <w:trPr>
          <w:trHeight w:val="204"/>
        </w:trPr>
        <w:tc>
          <w:tcPr>
            <w:tcW w:w="1772" w:type="pct"/>
            <w:vMerge/>
            <w:tcBorders>
              <w:right w:val="single" w:sz="4" w:space="0" w:color="auto"/>
            </w:tcBorders>
          </w:tcPr>
          <w:p w14:paraId="613DFC2A" w14:textId="77777777" w:rsidR="00550557" w:rsidRPr="003421C8" w:rsidRDefault="00550557" w:rsidP="00082E38">
            <w:pPr>
              <w:spacing w:after="0"/>
              <w:ind w:firstLine="318"/>
              <w:rPr>
                <w:sz w:val="18"/>
                <w:szCs w:val="18"/>
              </w:rPr>
            </w:pP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21FFC149" w14:textId="77777777" w:rsidR="00550557" w:rsidRPr="003421C8" w:rsidRDefault="00550557" w:rsidP="00FD27B3">
            <w:pPr>
              <w:spacing w:after="0"/>
              <w:ind w:firstLine="0"/>
              <w:jc w:val="right"/>
              <w:rPr>
                <w:sz w:val="18"/>
                <w:szCs w:val="18"/>
              </w:rPr>
            </w:pPr>
            <w:r w:rsidRPr="003421C8">
              <w:rPr>
                <w:sz w:val="18"/>
                <w:szCs w:val="18"/>
              </w:rPr>
              <w:t>4,5</w:t>
            </w:r>
          </w:p>
        </w:tc>
        <w:tc>
          <w:tcPr>
            <w:tcW w:w="659" w:type="pct"/>
            <w:tcBorders>
              <w:left w:val="single" w:sz="4" w:space="0" w:color="auto"/>
              <w:right w:val="single" w:sz="4" w:space="0" w:color="auto"/>
            </w:tcBorders>
            <w:shd w:val="clear" w:color="auto" w:fill="auto"/>
          </w:tcPr>
          <w:p w14:paraId="6BA6C1D1" w14:textId="77777777" w:rsidR="00550557" w:rsidRPr="003421C8" w:rsidRDefault="00550557" w:rsidP="00FD27B3">
            <w:pPr>
              <w:spacing w:after="0"/>
              <w:ind w:firstLine="0"/>
              <w:jc w:val="right"/>
              <w:rPr>
                <w:sz w:val="18"/>
                <w:szCs w:val="18"/>
              </w:rPr>
            </w:pPr>
            <w:r w:rsidRPr="003421C8">
              <w:rPr>
                <w:sz w:val="18"/>
                <w:szCs w:val="18"/>
              </w:rPr>
              <w:t>4,2</w:t>
            </w:r>
          </w:p>
        </w:tc>
        <w:tc>
          <w:tcPr>
            <w:tcW w:w="616" w:type="pct"/>
            <w:tcBorders>
              <w:left w:val="single" w:sz="4" w:space="0" w:color="auto"/>
              <w:right w:val="single" w:sz="4" w:space="0" w:color="auto"/>
            </w:tcBorders>
            <w:shd w:val="clear" w:color="auto" w:fill="auto"/>
          </w:tcPr>
          <w:p w14:paraId="776666E2" w14:textId="77777777" w:rsidR="00550557" w:rsidRPr="003421C8" w:rsidRDefault="00550557" w:rsidP="00FD27B3">
            <w:pPr>
              <w:spacing w:after="0"/>
              <w:ind w:firstLine="0"/>
              <w:jc w:val="right"/>
              <w:rPr>
                <w:sz w:val="18"/>
                <w:szCs w:val="18"/>
              </w:rPr>
            </w:pPr>
            <w:r w:rsidRPr="003421C8">
              <w:rPr>
                <w:sz w:val="18"/>
                <w:szCs w:val="18"/>
              </w:rPr>
              <w:t>5</w:t>
            </w:r>
          </w:p>
        </w:tc>
        <w:tc>
          <w:tcPr>
            <w:tcW w:w="608" w:type="pct"/>
            <w:tcBorders>
              <w:left w:val="single" w:sz="4" w:space="0" w:color="auto"/>
              <w:right w:val="single" w:sz="4" w:space="0" w:color="auto"/>
            </w:tcBorders>
            <w:shd w:val="clear" w:color="auto" w:fill="auto"/>
          </w:tcPr>
          <w:p w14:paraId="2E85E4F6" w14:textId="77777777" w:rsidR="00550557" w:rsidRPr="003421C8" w:rsidRDefault="00550557" w:rsidP="00FD27B3">
            <w:pPr>
              <w:spacing w:after="0"/>
              <w:ind w:firstLine="5"/>
              <w:jc w:val="right"/>
              <w:rPr>
                <w:sz w:val="18"/>
                <w:szCs w:val="18"/>
              </w:rPr>
            </w:pPr>
            <w:r w:rsidRPr="003421C8">
              <w:rPr>
                <w:sz w:val="18"/>
                <w:szCs w:val="18"/>
              </w:rPr>
              <w:t>5</w:t>
            </w:r>
          </w:p>
        </w:tc>
        <w:tc>
          <w:tcPr>
            <w:tcW w:w="639" w:type="pct"/>
            <w:tcBorders>
              <w:left w:val="single" w:sz="4" w:space="0" w:color="auto"/>
              <w:right w:val="single" w:sz="4" w:space="0" w:color="auto"/>
            </w:tcBorders>
            <w:shd w:val="clear" w:color="auto" w:fill="auto"/>
          </w:tcPr>
          <w:p w14:paraId="61AD8AC1" w14:textId="77777777" w:rsidR="00550557" w:rsidRPr="003421C8" w:rsidRDefault="00550557" w:rsidP="00FD27B3">
            <w:pPr>
              <w:spacing w:after="0"/>
              <w:ind w:firstLine="5"/>
              <w:jc w:val="right"/>
              <w:rPr>
                <w:sz w:val="18"/>
                <w:szCs w:val="18"/>
              </w:rPr>
            </w:pPr>
            <w:r w:rsidRPr="003421C8">
              <w:rPr>
                <w:sz w:val="18"/>
                <w:szCs w:val="18"/>
              </w:rPr>
              <w:t>5</w:t>
            </w:r>
          </w:p>
        </w:tc>
      </w:tr>
      <w:tr w:rsidR="00550557" w:rsidRPr="003421C8" w14:paraId="1871A4EA" w14:textId="77777777" w:rsidTr="00FD27B3">
        <w:trPr>
          <w:trHeight w:val="204"/>
        </w:trPr>
        <w:tc>
          <w:tcPr>
            <w:tcW w:w="1772" w:type="pct"/>
            <w:vMerge w:val="restart"/>
            <w:tcBorders>
              <w:right w:val="single" w:sz="4" w:space="0" w:color="auto"/>
            </w:tcBorders>
          </w:tcPr>
          <w:p w14:paraId="76C17F24" w14:textId="77777777" w:rsidR="00550557" w:rsidRPr="003421C8" w:rsidRDefault="00550557" w:rsidP="00082E38">
            <w:pPr>
              <w:spacing w:after="0"/>
              <w:ind w:firstLine="318"/>
              <w:rPr>
                <w:sz w:val="18"/>
                <w:szCs w:val="18"/>
              </w:rPr>
            </w:pPr>
            <w:r w:rsidRPr="003421C8">
              <w:rPr>
                <w:sz w:val="18"/>
                <w:szCs w:val="18"/>
              </w:rPr>
              <w:t>67.00.00 Eiropas Kopienas iniciatīvas projektu un pasākumu īstenošana</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78377A6A" w14:textId="77777777" w:rsidR="00550557" w:rsidRPr="003421C8" w:rsidRDefault="00550557" w:rsidP="00FD27B3">
            <w:pPr>
              <w:spacing w:after="0"/>
              <w:ind w:firstLine="0"/>
              <w:jc w:val="right"/>
              <w:rPr>
                <w:sz w:val="18"/>
                <w:szCs w:val="18"/>
              </w:rPr>
            </w:pPr>
            <w:r w:rsidRPr="003421C8">
              <w:rPr>
                <w:sz w:val="18"/>
                <w:szCs w:val="18"/>
              </w:rPr>
              <w:t>60 674</w:t>
            </w:r>
          </w:p>
        </w:tc>
        <w:tc>
          <w:tcPr>
            <w:tcW w:w="659" w:type="pct"/>
            <w:tcBorders>
              <w:left w:val="single" w:sz="4" w:space="0" w:color="auto"/>
              <w:right w:val="single" w:sz="4" w:space="0" w:color="auto"/>
            </w:tcBorders>
            <w:shd w:val="clear" w:color="auto" w:fill="auto"/>
            <w:vAlign w:val="center"/>
          </w:tcPr>
          <w:p w14:paraId="03603BE8" w14:textId="77777777" w:rsidR="00550557" w:rsidRPr="003421C8" w:rsidRDefault="00550557" w:rsidP="00FD27B3">
            <w:pPr>
              <w:spacing w:after="0"/>
              <w:ind w:firstLine="0"/>
              <w:jc w:val="right"/>
              <w:rPr>
                <w:sz w:val="18"/>
                <w:szCs w:val="18"/>
              </w:rPr>
            </w:pPr>
            <w:r w:rsidRPr="003421C8">
              <w:rPr>
                <w:sz w:val="18"/>
                <w:szCs w:val="18"/>
              </w:rPr>
              <w:t>40 823</w:t>
            </w:r>
          </w:p>
        </w:tc>
        <w:tc>
          <w:tcPr>
            <w:tcW w:w="616" w:type="pct"/>
            <w:tcBorders>
              <w:left w:val="single" w:sz="4" w:space="0" w:color="auto"/>
              <w:right w:val="single" w:sz="4" w:space="0" w:color="auto"/>
            </w:tcBorders>
            <w:shd w:val="clear" w:color="auto" w:fill="auto"/>
            <w:vAlign w:val="center"/>
          </w:tcPr>
          <w:p w14:paraId="1DE6EF73" w14:textId="77777777" w:rsidR="00550557" w:rsidRPr="003421C8" w:rsidRDefault="00550557" w:rsidP="00FD27B3">
            <w:pPr>
              <w:spacing w:after="0"/>
              <w:ind w:firstLine="0"/>
              <w:jc w:val="center"/>
              <w:rPr>
                <w:sz w:val="18"/>
                <w:szCs w:val="18"/>
              </w:rPr>
            </w:pPr>
            <w:r w:rsidRPr="003421C8">
              <w:rPr>
                <w:sz w:val="18"/>
                <w:szCs w:val="18"/>
              </w:rPr>
              <w:t>-</w:t>
            </w:r>
          </w:p>
        </w:tc>
        <w:tc>
          <w:tcPr>
            <w:tcW w:w="608" w:type="pct"/>
            <w:tcBorders>
              <w:left w:val="single" w:sz="4" w:space="0" w:color="auto"/>
              <w:right w:val="single" w:sz="4" w:space="0" w:color="auto"/>
            </w:tcBorders>
            <w:shd w:val="clear" w:color="auto" w:fill="auto"/>
            <w:vAlign w:val="center"/>
          </w:tcPr>
          <w:p w14:paraId="3F7CE326" w14:textId="77777777" w:rsidR="00550557" w:rsidRPr="003421C8" w:rsidRDefault="00550557" w:rsidP="00FD27B3">
            <w:pPr>
              <w:spacing w:after="0"/>
              <w:ind w:firstLine="5"/>
              <w:jc w:val="center"/>
              <w:rPr>
                <w:sz w:val="18"/>
                <w:szCs w:val="18"/>
              </w:rPr>
            </w:pPr>
            <w:r w:rsidRPr="003421C8">
              <w:rPr>
                <w:sz w:val="18"/>
                <w:szCs w:val="18"/>
              </w:rPr>
              <w:t>-</w:t>
            </w:r>
          </w:p>
        </w:tc>
        <w:tc>
          <w:tcPr>
            <w:tcW w:w="639" w:type="pct"/>
            <w:tcBorders>
              <w:left w:val="single" w:sz="4" w:space="0" w:color="auto"/>
              <w:right w:val="single" w:sz="4" w:space="0" w:color="auto"/>
            </w:tcBorders>
            <w:shd w:val="clear" w:color="auto" w:fill="auto"/>
            <w:vAlign w:val="center"/>
          </w:tcPr>
          <w:p w14:paraId="3522F083" w14:textId="77777777" w:rsidR="00550557" w:rsidRPr="003421C8" w:rsidRDefault="00550557" w:rsidP="00FD27B3">
            <w:pPr>
              <w:spacing w:after="0"/>
              <w:ind w:firstLine="5"/>
              <w:jc w:val="center"/>
              <w:rPr>
                <w:sz w:val="18"/>
                <w:szCs w:val="18"/>
              </w:rPr>
            </w:pPr>
            <w:r w:rsidRPr="003421C8">
              <w:rPr>
                <w:sz w:val="18"/>
                <w:szCs w:val="18"/>
              </w:rPr>
              <w:t>-</w:t>
            </w:r>
          </w:p>
        </w:tc>
      </w:tr>
      <w:tr w:rsidR="00550557" w:rsidRPr="003421C8" w14:paraId="41D66B1F" w14:textId="77777777" w:rsidTr="00FD27B3">
        <w:trPr>
          <w:trHeight w:val="204"/>
        </w:trPr>
        <w:tc>
          <w:tcPr>
            <w:tcW w:w="1772" w:type="pct"/>
            <w:vMerge/>
            <w:tcBorders>
              <w:right w:val="single" w:sz="4" w:space="0" w:color="auto"/>
            </w:tcBorders>
          </w:tcPr>
          <w:p w14:paraId="5AD057E2" w14:textId="77777777" w:rsidR="00550557" w:rsidRPr="003421C8" w:rsidRDefault="00550557" w:rsidP="00082E38">
            <w:pPr>
              <w:spacing w:after="0"/>
              <w:ind w:firstLine="318"/>
              <w:rPr>
                <w:sz w:val="18"/>
                <w:szCs w:val="18"/>
              </w:rPr>
            </w:pP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05C85FC2" w14:textId="77777777" w:rsidR="00550557" w:rsidRPr="003421C8" w:rsidRDefault="00550557" w:rsidP="00FD27B3">
            <w:pPr>
              <w:spacing w:after="0"/>
              <w:ind w:firstLine="0"/>
              <w:jc w:val="center"/>
              <w:rPr>
                <w:sz w:val="18"/>
                <w:szCs w:val="18"/>
              </w:rPr>
            </w:pPr>
            <w:r w:rsidRPr="003421C8">
              <w:rPr>
                <w:sz w:val="18"/>
                <w:szCs w:val="18"/>
              </w:rPr>
              <w:t>-</w:t>
            </w:r>
          </w:p>
        </w:tc>
        <w:tc>
          <w:tcPr>
            <w:tcW w:w="659" w:type="pct"/>
            <w:tcBorders>
              <w:left w:val="single" w:sz="4" w:space="0" w:color="auto"/>
              <w:right w:val="single" w:sz="4" w:space="0" w:color="auto"/>
            </w:tcBorders>
            <w:shd w:val="clear" w:color="auto" w:fill="auto"/>
          </w:tcPr>
          <w:p w14:paraId="730E431B" w14:textId="77777777" w:rsidR="00550557" w:rsidRPr="003421C8" w:rsidRDefault="00550557" w:rsidP="00FD27B3">
            <w:pPr>
              <w:spacing w:after="0"/>
              <w:ind w:firstLine="0"/>
              <w:jc w:val="center"/>
              <w:rPr>
                <w:sz w:val="18"/>
                <w:szCs w:val="18"/>
              </w:rPr>
            </w:pPr>
            <w:r w:rsidRPr="003421C8">
              <w:rPr>
                <w:sz w:val="18"/>
                <w:szCs w:val="18"/>
              </w:rPr>
              <w:t>-</w:t>
            </w:r>
          </w:p>
        </w:tc>
        <w:tc>
          <w:tcPr>
            <w:tcW w:w="616" w:type="pct"/>
            <w:tcBorders>
              <w:left w:val="single" w:sz="4" w:space="0" w:color="auto"/>
              <w:right w:val="single" w:sz="4" w:space="0" w:color="auto"/>
            </w:tcBorders>
            <w:shd w:val="clear" w:color="auto" w:fill="auto"/>
            <w:vAlign w:val="center"/>
          </w:tcPr>
          <w:p w14:paraId="05315467" w14:textId="77777777" w:rsidR="00550557" w:rsidRPr="003421C8" w:rsidRDefault="00550557" w:rsidP="00FD27B3">
            <w:pPr>
              <w:spacing w:after="0"/>
              <w:ind w:firstLine="0"/>
              <w:jc w:val="center"/>
              <w:rPr>
                <w:sz w:val="18"/>
                <w:szCs w:val="18"/>
              </w:rPr>
            </w:pPr>
            <w:r w:rsidRPr="003421C8">
              <w:rPr>
                <w:sz w:val="18"/>
                <w:szCs w:val="18"/>
              </w:rPr>
              <w:t>-</w:t>
            </w:r>
          </w:p>
        </w:tc>
        <w:tc>
          <w:tcPr>
            <w:tcW w:w="608" w:type="pct"/>
            <w:tcBorders>
              <w:left w:val="single" w:sz="4" w:space="0" w:color="auto"/>
              <w:right w:val="single" w:sz="4" w:space="0" w:color="auto"/>
            </w:tcBorders>
            <w:shd w:val="clear" w:color="auto" w:fill="auto"/>
            <w:vAlign w:val="center"/>
          </w:tcPr>
          <w:p w14:paraId="507FB4FB" w14:textId="77777777" w:rsidR="00550557" w:rsidRPr="003421C8" w:rsidRDefault="00550557" w:rsidP="00FD27B3">
            <w:pPr>
              <w:spacing w:after="0"/>
              <w:ind w:firstLine="5"/>
              <w:jc w:val="center"/>
              <w:rPr>
                <w:sz w:val="18"/>
                <w:szCs w:val="18"/>
              </w:rPr>
            </w:pPr>
            <w:r w:rsidRPr="003421C8">
              <w:rPr>
                <w:sz w:val="18"/>
                <w:szCs w:val="18"/>
              </w:rPr>
              <w:t>-</w:t>
            </w:r>
          </w:p>
        </w:tc>
        <w:tc>
          <w:tcPr>
            <w:tcW w:w="639" w:type="pct"/>
            <w:tcBorders>
              <w:left w:val="single" w:sz="4" w:space="0" w:color="auto"/>
              <w:right w:val="single" w:sz="4" w:space="0" w:color="auto"/>
            </w:tcBorders>
            <w:shd w:val="clear" w:color="auto" w:fill="auto"/>
            <w:vAlign w:val="center"/>
          </w:tcPr>
          <w:p w14:paraId="4E4ED88D" w14:textId="77777777" w:rsidR="00550557" w:rsidRPr="003421C8" w:rsidRDefault="00550557" w:rsidP="00FD27B3">
            <w:pPr>
              <w:spacing w:after="0"/>
              <w:ind w:firstLine="5"/>
              <w:jc w:val="center"/>
              <w:rPr>
                <w:sz w:val="18"/>
                <w:szCs w:val="18"/>
              </w:rPr>
            </w:pPr>
            <w:r w:rsidRPr="003421C8">
              <w:rPr>
                <w:sz w:val="18"/>
                <w:szCs w:val="18"/>
              </w:rPr>
              <w:t>-</w:t>
            </w:r>
          </w:p>
        </w:tc>
      </w:tr>
      <w:tr w:rsidR="00550557" w:rsidRPr="003421C8" w14:paraId="718BF3DE" w14:textId="77777777" w:rsidTr="00FD27B3">
        <w:trPr>
          <w:trHeight w:val="127"/>
        </w:trPr>
        <w:tc>
          <w:tcPr>
            <w:tcW w:w="1772" w:type="pct"/>
            <w:vMerge w:val="restart"/>
            <w:tcBorders>
              <w:right w:val="single" w:sz="4" w:space="0" w:color="auto"/>
            </w:tcBorders>
          </w:tcPr>
          <w:p w14:paraId="59D84C31" w14:textId="77777777" w:rsidR="00550557" w:rsidRPr="003421C8" w:rsidRDefault="00550557" w:rsidP="00082E38">
            <w:pPr>
              <w:spacing w:after="0"/>
              <w:ind w:firstLine="318"/>
              <w:rPr>
                <w:sz w:val="18"/>
                <w:szCs w:val="18"/>
              </w:rPr>
            </w:pPr>
            <w:r w:rsidRPr="003421C8">
              <w:rPr>
                <w:sz w:val="18"/>
                <w:szCs w:val="18"/>
              </w:rPr>
              <w:t>70.00.00 Citu Eiropas Savienības politiku instrumentu projektu un pasākumu īstenošana</w:t>
            </w:r>
          </w:p>
        </w:tc>
        <w:tc>
          <w:tcPr>
            <w:tcW w:w="706" w:type="pct"/>
            <w:shd w:val="clear" w:color="auto" w:fill="auto"/>
          </w:tcPr>
          <w:p w14:paraId="59EFDC06" w14:textId="77777777" w:rsidR="00550557" w:rsidRPr="003421C8" w:rsidRDefault="00550557" w:rsidP="00FD27B3">
            <w:pPr>
              <w:spacing w:after="0"/>
              <w:ind w:firstLine="0"/>
              <w:jc w:val="right"/>
              <w:rPr>
                <w:sz w:val="18"/>
                <w:szCs w:val="18"/>
              </w:rPr>
            </w:pPr>
            <w:r w:rsidRPr="003421C8">
              <w:rPr>
                <w:sz w:val="18"/>
                <w:szCs w:val="18"/>
              </w:rPr>
              <w:t>12 291 721</w:t>
            </w:r>
          </w:p>
        </w:tc>
        <w:tc>
          <w:tcPr>
            <w:tcW w:w="659" w:type="pct"/>
            <w:shd w:val="clear" w:color="auto" w:fill="auto"/>
            <w:vAlign w:val="center"/>
          </w:tcPr>
          <w:p w14:paraId="61D8C56B" w14:textId="77777777" w:rsidR="00550557" w:rsidRPr="003421C8" w:rsidRDefault="00550557" w:rsidP="00FD27B3">
            <w:pPr>
              <w:spacing w:after="0"/>
              <w:ind w:firstLine="0"/>
              <w:jc w:val="right"/>
              <w:rPr>
                <w:sz w:val="18"/>
                <w:szCs w:val="18"/>
              </w:rPr>
            </w:pPr>
            <w:r w:rsidRPr="003421C8">
              <w:rPr>
                <w:sz w:val="18"/>
                <w:szCs w:val="18"/>
              </w:rPr>
              <w:t>7 379 302</w:t>
            </w:r>
          </w:p>
        </w:tc>
        <w:tc>
          <w:tcPr>
            <w:tcW w:w="616" w:type="pct"/>
            <w:shd w:val="clear" w:color="auto" w:fill="auto"/>
            <w:vAlign w:val="center"/>
          </w:tcPr>
          <w:p w14:paraId="541A81A5" w14:textId="77777777" w:rsidR="00550557" w:rsidRPr="003421C8" w:rsidRDefault="00550557" w:rsidP="00FD27B3">
            <w:pPr>
              <w:spacing w:after="0"/>
              <w:ind w:firstLine="0"/>
              <w:jc w:val="right"/>
              <w:rPr>
                <w:sz w:val="18"/>
                <w:szCs w:val="18"/>
              </w:rPr>
            </w:pPr>
            <w:r w:rsidRPr="003421C8">
              <w:rPr>
                <w:sz w:val="18"/>
                <w:szCs w:val="18"/>
              </w:rPr>
              <w:t>1 838 132</w:t>
            </w:r>
          </w:p>
        </w:tc>
        <w:tc>
          <w:tcPr>
            <w:tcW w:w="608" w:type="pct"/>
            <w:shd w:val="clear" w:color="auto" w:fill="auto"/>
            <w:vAlign w:val="center"/>
          </w:tcPr>
          <w:p w14:paraId="17EC86BD" w14:textId="77777777" w:rsidR="00550557" w:rsidRPr="003421C8" w:rsidRDefault="00550557" w:rsidP="00FD27B3">
            <w:pPr>
              <w:spacing w:after="0"/>
              <w:ind w:firstLine="5"/>
              <w:jc w:val="right"/>
              <w:rPr>
                <w:sz w:val="18"/>
                <w:szCs w:val="18"/>
              </w:rPr>
            </w:pPr>
            <w:r w:rsidRPr="003421C8">
              <w:rPr>
                <w:sz w:val="18"/>
                <w:szCs w:val="18"/>
              </w:rPr>
              <w:t xml:space="preserve">1 145 447 </w:t>
            </w:r>
          </w:p>
        </w:tc>
        <w:tc>
          <w:tcPr>
            <w:tcW w:w="639" w:type="pct"/>
            <w:shd w:val="clear" w:color="auto" w:fill="auto"/>
            <w:vAlign w:val="center"/>
          </w:tcPr>
          <w:p w14:paraId="67F9B46F" w14:textId="77777777" w:rsidR="00550557" w:rsidRPr="003421C8" w:rsidRDefault="00550557" w:rsidP="00FD27B3">
            <w:pPr>
              <w:spacing w:after="0"/>
              <w:ind w:firstLine="5"/>
              <w:jc w:val="center"/>
              <w:rPr>
                <w:sz w:val="18"/>
                <w:szCs w:val="18"/>
              </w:rPr>
            </w:pPr>
            <w:r w:rsidRPr="003421C8">
              <w:rPr>
                <w:sz w:val="18"/>
                <w:szCs w:val="18"/>
              </w:rPr>
              <w:t>-</w:t>
            </w:r>
          </w:p>
        </w:tc>
      </w:tr>
      <w:tr w:rsidR="00550557" w:rsidRPr="003421C8" w14:paraId="775DDA6C" w14:textId="77777777" w:rsidTr="00FD27B3">
        <w:trPr>
          <w:trHeight w:val="126"/>
        </w:trPr>
        <w:tc>
          <w:tcPr>
            <w:tcW w:w="1772" w:type="pct"/>
            <w:vMerge/>
            <w:tcBorders>
              <w:right w:val="single" w:sz="4" w:space="0" w:color="auto"/>
            </w:tcBorders>
          </w:tcPr>
          <w:p w14:paraId="21177AEB" w14:textId="77777777" w:rsidR="00550557" w:rsidRPr="003421C8" w:rsidRDefault="00550557" w:rsidP="00082E38">
            <w:pPr>
              <w:ind w:firstLine="318"/>
              <w:rPr>
                <w:sz w:val="18"/>
                <w:szCs w:val="18"/>
              </w:rPr>
            </w:pPr>
          </w:p>
        </w:tc>
        <w:tc>
          <w:tcPr>
            <w:tcW w:w="706" w:type="pct"/>
            <w:shd w:val="clear" w:color="auto" w:fill="auto"/>
          </w:tcPr>
          <w:p w14:paraId="1CD3592C" w14:textId="77777777" w:rsidR="00550557" w:rsidRPr="003421C8" w:rsidRDefault="00550557" w:rsidP="00FD27B3">
            <w:pPr>
              <w:spacing w:after="0"/>
              <w:ind w:firstLine="0"/>
              <w:jc w:val="right"/>
              <w:rPr>
                <w:sz w:val="18"/>
                <w:szCs w:val="18"/>
              </w:rPr>
            </w:pPr>
            <w:r w:rsidRPr="003421C8">
              <w:rPr>
                <w:sz w:val="18"/>
                <w:szCs w:val="18"/>
              </w:rPr>
              <w:t>3,8</w:t>
            </w:r>
          </w:p>
        </w:tc>
        <w:tc>
          <w:tcPr>
            <w:tcW w:w="659" w:type="pct"/>
            <w:shd w:val="clear" w:color="auto" w:fill="auto"/>
          </w:tcPr>
          <w:p w14:paraId="7310B19E" w14:textId="77777777" w:rsidR="00550557" w:rsidRPr="003421C8" w:rsidRDefault="00550557" w:rsidP="00FD27B3">
            <w:pPr>
              <w:spacing w:after="0"/>
              <w:ind w:firstLine="0"/>
              <w:jc w:val="right"/>
              <w:rPr>
                <w:sz w:val="18"/>
                <w:szCs w:val="18"/>
              </w:rPr>
            </w:pPr>
            <w:r w:rsidRPr="003421C8">
              <w:rPr>
                <w:sz w:val="18"/>
                <w:szCs w:val="18"/>
              </w:rPr>
              <w:t>3,5</w:t>
            </w:r>
          </w:p>
        </w:tc>
        <w:tc>
          <w:tcPr>
            <w:tcW w:w="616" w:type="pct"/>
            <w:shd w:val="clear" w:color="auto" w:fill="auto"/>
          </w:tcPr>
          <w:p w14:paraId="627AE2EC" w14:textId="77777777" w:rsidR="00550557" w:rsidRPr="003421C8" w:rsidRDefault="00550557" w:rsidP="00FD27B3">
            <w:pPr>
              <w:spacing w:after="0"/>
              <w:ind w:firstLine="0"/>
              <w:jc w:val="right"/>
              <w:rPr>
                <w:sz w:val="18"/>
                <w:szCs w:val="18"/>
              </w:rPr>
            </w:pPr>
            <w:r w:rsidRPr="003421C8">
              <w:rPr>
                <w:sz w:val="18"/>
                <w:szCs w:val="18"/>
              </w:rPr>
              <w:t>15</w:t>
            </w:r>
          </w:p>
        </w:tc>
        <w:tc>
          <w:tcPr>
            <w:tcW w:w="608" w:type="pct"/>
            <w:shd w:val="clear" w:color="auto" w:fill="auto"/>
          </w:tcPr>
          <w:p w14:paraId="1F606090" w14:textId="77777777" w:rsidR="00550557" w:rsidRPr="003421C8" w:rsidRDefault="00550557" w:rsidP="00FD27B3">
            <w:pPr>
              <w:spacing w:after="0"/>
              <w:ind w:firstLine="5"/>
              <w:jc w:val="right"/>
              <w:rPr>
                <w:sz w:val="18"/>
                <w:szCs w:val="18"/>
              </w:rPr>
            </w:pPr>
            <w:r w:rsidRPr="003421C8">
              <w:rPr>
                <w:sz w:val="18"/>
                <w:szCs w:val="18"/>
              </w:rPr>
              <w:t>15</w:t>
            </w:r>
          </w:p>
        </w:tc>
        <w:tc>
          <w:tcPr>
            <w:tcW w:w="639" w:type="pct"/>
            <w:shd w:val="clear" w:color="auto" w:fill="auto"/>
          </w:tcPr>
          <w:p w14:paraId="4F652C35" w14:textId="77777777" w:rsidR="00550557" w:rsidRPr="003421C8" w:rsidRDefault="00550557" w:rsidP="00FD27B3">
            <w:pPr>
              <w:spacing w:after="0"/>
              <w:ind w:firstLine="5"/>
              <w:jc w:val="center"/>
              <w:rPr>
                <w:sz w:val="18"/>
                <w:szCs w:val="18"/>
              </w:rPr>
            </w:pPr>
            <w:r w:rsidRPr="003421C8">
              <w:rPr>
                <w:sz w:val="18"/>
                <w:szCs w:val="18"/>
              </w:rPr>
              <w:t>-</w:t>
            </w:r>
          </w:p>
        </w:tc>
      </w:tr>
      <w:tr w:rsidR="00550557" w:rsidRPr="003421C8" w14:paraId="13BD3AD6" w14:textId="77777777" w:rsidTr="00FD27B3">
        <w:trPr>
          <w:trHeight w:val="126"/>
        </w:trPr>
        <w:tc>
          <w:tcPr>
            <w:tcW w:w="1772" w:type="pct"/>
            <w:vMerge w:val="restart"/>
            <w:tcBorders>
              <w:right w:val="single" w:sz="4" w:space="0" w:color="auto"/>
            </w:tcBorders>
          </w:tcPr>
          <w:p w14:paraId="66915406" w14:textId="77777777" w:rsidR="00550557" w:rsidRPr="003421C8" w:rsidRDefault="00550557" w:rsidP="00082E38">
            <w:pPr>
              <w:spacing w:after="0"/>
              <w:ind w:firstLine="318"/>
              <w:rPr>
                <w:sz w:val="18"/>
                <w:szCs w:val="18"/>
              </w:rPr>
            </w:pPr>
            <w:r w:rsidRPr="003421C8">
              <w:rPr>
                <w:sz w:val="18"/>
                <w:szCs w:val="18"/>
              </w:rPr>
              <w:t>73.00.00 Pārējās ārvalstu finanšu palīdzības līdzfinansētie projekti</w:t>
            </w:r>
          </w:p>
        </w:tc>
        <w:tc>
          <w:tcPr>
            <w:tcW w:w="706" w:type="pct"/>
            <w:shd w:val="clear" w:color="auto" w:fill="auto"/>
          </w:tcPr>
          <w:p w14:paraId="70514E82" w14:textId="77777777" w:rsidR="00550557" w:rsidRPr="003421C8" w:rsidRDefault="00550557" w:rsidP="00FD27B3">
            <w:pPr>
              <w:spacing w:after="0"/>
              <w:ind w:firstLine="0"/>
              <w:jc w:val="right"/>
              <w:rPr>
                <w:sz w:val="18"/>
                <w:szCs w:val="18"/>
              </w:rPr>
            </w:pPr>
            <w:r w:rsidRPr="003421C8">
              <w:rPr>
                <w:sz w:val="18"/>
                <w:szCs w:val="18"/>
              </w:rPr>
              <w:t xml:space="preserve">1 345 </w:t>
            </w:r>
          </w:p>
        </w:tc>
        <w:tc>
          <w:tcPr>
            <w:tcW w:w="659" w:type="pct"/>
            <w:shd w:val="clear" w:color="auto" w:fill="auto"/>
          </w:tcPr>
          <w:p w14:paraId="7A3DB361" w14:textId="77777777" w:rsidR="00550557" w:rsidRPr="003421C8" w:rsidRDefault="00550557" w:rsidP="00FD27B3">
            <w:pPr>
              <w:spacing w:after="0"/>
              <w:ind w:firstLine="0"/>
              <w:jc w:val="right"/>
              <w:rPr>
                <w:sz w:val="18"/>
                <w:szCs w:val="18"/>
              </w:rPr>
            </w:pPr>
            <w:r w:rsidRPr="003421C8">
              <w:rPr>
                <w:sz w:val="18"/>
                <w:szCs w:val="18"/>
              </w:rPr>
              <w:t>1 500</w:t>
            </w:r>
          </w:p>
        </w:tc>
        <w:tc>
          <w:tcPr>
            <w:tcW w:w="616" w:type="pct"/>
            <w:shd w:val="clear" w:color="auto" w:fill="auto"/>
          </w:tcPr>
          <w:p w14:paraId="2C178EA5" w14:textId="77777777" w:rsidR="00550557" w:rsidRPr="003421C8" w:rsidRDefault="00550557" w:rsidP="00FD27B3">
            <w:pPr>
              <w:spacing w:after="0"/>
              <w:ind w:firstLine="0"/>
              <w:jc w:val="center"/>
              <w:rPr>
                <w:sz w:val="18"/>
                <w:szCs w:val="18"/>
              </w:rPr>
            </w:pPr>
            <w:r w:rsidRPr="003421C8">
              <w:rPr>
                <w:sz w:val="18"/>
                <w:szCs w:val="18"/>
              </w:rPr>
              <w:t>-</w:t>
            </w:r>
          </w:p>
        </w:tc>
        <w:tc>
          <w:tcPr>
            <w:tcW w:w="608" w:type="pct"/>
            <w:shd w:val="clear" w:color="auto" w:fill="auto"/>
          </w:tcPr>
          <w:p w14:paraId="1EC813E7" w14:textId="77777777" w:rsidR="00550557" w:rsidRPr="003421C8" w:rsidRDefault="00550557" w:rsidP="00FD27B3">
            <w:pPr>
              <w:spacing w:after="0"/>
              <w:ind w:firstLine="5"/>
              <w:jc w:val="center"/>
              <w:rPr>
                <w:sz w:val="18"/>
                <w:szCs w:val="18"/>
              </w:rPr>
            </w:pPr>
            <w:r w:rsidRPr="003421C8">
              <w:rPr>
                <w:sz w:val="18"/>
                <w:szCs w:val="18"/>
              </w:rPr>
              <w:t>-</w:t>
            </w:r>
          </w:p>
        </w:tc>
        <w:tc>
          <w:tcPr>
            <w:tcW w:w="639" w:type="pct"/>
            <w:shd w:val="clear" w:color="auto" w:fill="auto"/>
          </w:tcPr>
          <w:p w14:paraId="7CB05516" w14:textId="77777777" w:rsidR="00550557" w:rsidRPr="003421C8" w:rsidRDefault="00550557" w:rsidP="00FD27B3">
            <w:pPr>
              <w:spacing w:after="0"/>
              <w:ind w:firstLine="5"/>
              <w:jc w:val="center"/>
              <w:rPr>
                <w:sz w:val="18"/>
                <w:szCs w:val="18"/>
              </w:rPr>
            </w:pPr>
            <w:r w:rsidRPr="003421C8">
              <w:rPr>
                <w:sz w:val="18"/>
                <w:szCs w:val="18"/>
              </w:rPr>
              <w:t>-</w:t>
            </w:r>
          </w:p>
        </w:tc>
      </w:tr>
      <w:tr w:rsidR="00550557" w:rsidRPr="003421C8" w14:paraId="4CA100AB" w14:textId="77777777" w:rsidTr="00FD27B3">
        <w:trPr>
          <w:trHeight w:val="126"/>
        </w:trPr>
        <w:tc>
          <w:tcPr>
            <w:tcW w:w="1772" w:type="pct"/>
            <w:vMerge/>
            <w:tcBorders>
              <w:right w:val="single" w:sz="4" w:space="0" w:color="auto"/>
            </w:tcBorders>
          </w:tcPr>
          <w:p w14:paraId="5D86D15F" w14:textId="77777777" w:rsidR="00550557" w:rsidRPr="003421C8" w:rsidRDefault="00550557" w:rsidP="00082E38">
            <w:pPr>
              <w:spacing w:after="0"/>
              <w:ind w:firstLine="318"/>
              <w:rPr>
                <w:sz w:val="18"/>
                <w:szCs w:val="18"/>
              </w:rPr>
            </w:pPr>
          </w:p>
        </w:tc>
        <w:tc>
          <w:tcPr>
            <w:tcW w:w="706" w:type="pct"/>
            <w:shd w:val="clear" w:color="auto" w:fill="auto"/>
          </w:tcPr>
          <w:p w14:paraId="181B1B1B" w14:textId="77777777" w:rsidR="00550557" w:rsidRPr="003421C8" w:rsidRDefault="00550557" w:rsidP="00FD27B3">
            <w:pPr>
              <w:spacing w:after="0"/>
              <w:ind w:firstLine="0"/>
              <w:jc w:val="center"/>
              <w:rPr>
                <w:sz w:val="18"/>
                <w:szCs w:val="18"/>
              </w:rPr>
            </w:pPr>
            <w:r w:rsidRPr="003421C8">
              <w:rPr>
                <w:sz w:val="18"/>
                <w:szCs w:val="18"/>
              </w:rPr>
              <w:t>-</w:t>
            </w:r>
          </w:p>
        </w:tc>
        <w:tc>
          <w:tcPr>
            <w:tcW w:w="659" w:type="pct"/>
            <w:shd w:val="clear" w:color="auto" w:fill="auto"/>
          </w:tcPr>
          <w:p w14:paraId="62EB9C5E" w14:textId="77777777" w:rsidR="00550557" w:rsidRPr="003421C8" w:rsidRDefault="00550557" w:rsidP="00FD27B3">
            <w:pPr>
              <w:spacing w:after="0"/>
              <w:ind w:firstLine="0"/>
              <w:jc w:val="center"/>
              <w:rPr>
                <w:sz w:val="18"/>
                <w:szCs w:val="18"/>
              </w:rPr>
            </w:pPr>
            <w:r w:rsidRPr="003421C8">
              <w:rPr>
                <w:sz w:val="18"/>
                <w:szCs w:val="18"/>
              </w:rPr>
              <w:t>-</w:t>
            </w:r>
          </w:p>
        </w:tc>
        <w:tc>
          <w:tcPr>
            <w:tcW w:w="616" w:type="pct"/>
            <w:shd w:val="clear" w:color="auto" w:fill="auto"/>
          </w:tcPr>
          <w:p w14:paraId="03DABFE2" w14:textId="77777777" w:rsidR="00550557" w:rsidRPr="003421C8" w:rsidRDefault="00550557" w:rsidP="00FD27B3">
            <w:pPr>
              <w:spacing w:after="0"/>
              <w:ind w:firstLine="0"/>
              <w:jc w:val="center"/>
              <w:rPr>
                <w:sz w:val="18"/>
                <w:szCs w:val="18"/>
              </w:rPr>
            </w:pPr>
            <w:r w:rsidRPr="003421C8">
              <w:rPr>
                <w:sz w:val="18"/>
                <w:szCs w:val="18"/>
              </w:rPr>
              <w:t>-</w:t>
            </w:r>
          </w:p>
        </w:tc>
        <w:tc>
          <w:tcPr>
            <w:tcW w:w="608" w:type="pct"/>
            <w:shd w:val="clear" w:color="auto" w:fill="auto"/>
          </w:tcPr>
          <w:p w14:paraId="79FFECA2" w14:textId="77777777" w:rsidR="00550557" w:rsidRPr="003421C8" w:rsidRDefault="00550557" w:rsidP="00FD27B3">
            <w:pPr>
              <w:spacing w:after="0"/>
              <w:ind w:firstLine="5"/>
              <w:jc w:val="center"/>
              <w:rPr>
                <w:sz w:val="18"/>
                <w:szCs w:val="18"/>
              </w:rPr>
            </w:pPr>
            <w:r w:rsidRPr="003421C8">
              <w:rPr>
                <w:sz w:val="18"/>
                <w:szCs w:val="18"/>
              </w:rPr>
              <w:t>-</w:t>
            </w:r>
          </w:p>
        </w:tc>
        <w:tc>
          <w:tcPr>
            <w:tcW w:w="639" w:type="pct"/>
            <w:shd w:val="clear" w:color="auto" w:fill="auto"/>
          </w:tcPr>
          <w:p w14:paraId="6A25F125" w14:textId="77777777" w:rsidR="00550557" w:rsidRPr="003421C8" w:rsidRDefault="00550557" w:rsidP="00FD27B3">
            <w:pPr>
              <w:spacing w:after="0"/>
              <w:ind w:firstLine="5"/>
              <w:jc w:val="center"/>
              <w:rPr>
                <w:sz w:val="18"/>
                <w:szCs w:val="18"/>
              </w:rPr>
            </w:pPr>
            <w:r w:rsidRPr="003421C8">
              <w:rPr>
                <w:sz w:val="18"/>
                <w:szCs w:val="18"/>
              </w:rPr>
              <w:t>-</w:t>
            </w:r>
          </w:p>
        </w:tc>
      </w:tr>
      <w:tr w:rsidR="00550557" w:rsidRPr="003421C8" w14:paraId="45A9F68C" w14:textId="77777777" w:rsidTr="00FD27B3">
        <w:trPr>
          <w:trHeight w:val="126"/>
        </w:trPr>
        <w:tc>
          <w:tcPr>
            <w:tcW w:w="1772" w:type="pct"/>
            <w:vMerge w:val="restart"/>
            <w:tcBorders>
              <w:right w:val="single" w:sz="4" w:space="0" w:color="auto"/>
            </w:tcBorders>
          </w:tcPr>
          <w:p w14:paraId="57A36CFF" w14:textId="77777777" w:rsidR="00550557" w:rsidRPr="003421C8" w:rsidRDefault="00550557" w:rsidP="00082E38">
            <w:pPr>
              <w:spacing w:after="0"/>
              <w:ind w:firstLine="318"/>
              <w:rPr>
                <w:sz w:val="18"/>
                <w:szCs w:val="18"/>
              </w:rPr>
            </w:pPr>
            <w:r w:rsidRPr="003421C8">
              <w:rPr>
                <w:sz w:val="18"/>
                <w:szCs w:val="18"/>
              </w:rPr>
              <w:t>74.00.00 Atveseļošanas un noturības mehānisma (ANM) projektu un pasākumu īstenošana</w:t>
            </w:r>
          </w:p>
        </w:tc>
        <w:tc>
          <w:tcPr>
            <w:tcW w:w="706" w:type="pct"/>
            <w:shd w:val="clear" w:color="auto" w:fill="auto"/>
          </w:tcPr>
          <w:p w14:paraId="33995A6A" w14:textId="77777777" w:rsidR="00550557" w:rsidRPr="003421C8" w:rsidRDefault="00550557" w:rsidP="00FD27B3">
            <w:pPr>
              <w:spacing w:after="0"/>
              <w:ind w:firstLine="0"/>
              <w:jc w:val="right"/>
              <w:rPr>
                <w:sz w:val="18"/>
                <w:szCs w:val="18"/>
              </w:rPr>
            </w:pPr>
            <w:r w:rsidRPr="003421C8">
              <w:rPr>
                <w:sz w:val="18"/>
                <w:szCs w:val="18"/>
              </w:rPr>
              <w:t>5 766</w:t>
            </w:r>
          </w:p>
        </w:tc>
        <w:tc>
          <w:tcPr>
            <w:tcW w:w="659" w:type="pct"/>
            <w:shd w:val="clear" w:color="auto" w:fill="auto"/>
          </w:tcPr>
          <w:p w14:paraId="1D2E5DF1" w14:textId="77777777" w:rsidR="00550557" w:rsidRPr="003421C8" w:rsidRDefault="00550557" w:rsidP="00FD27B3">
            <w:pPr>
              <w:spacing w:after="0"/>
              <w:ind w:firstLine="0"/>
              <w:jc w:val="right"/>
              <w:rPr>
                <w:sz w:val="18"/>
                <w:szCs w:val="18"/>
              </w:rPr>
            </w:pPr>
            <w:r w:rsidRPr="003421C8">
              <w:rPr>
                <w:sz w:val="18"/>
                <w:szCs w:val="18"/>
              </w:rPr>
              <w:t>22 500</w:t>
            </w:r>
          </w:p>
        </w:tc>
        <w:tc>
          <w:tcPr>
            <w:tcW w:w="616" w:type="pct"/>
            <w:shd w:val="clear" w:color="auto" w:fill="auto"/>
          </w:tcPr>
          <w:p w14:paraId="16D69A54" w14:textId="77777777" w:rsidR="00550557" w:rsidRPr="003421C8" w:rsidRDefault="00550557" w:rsidP="00FD27B3">
            <w:pPr>
              <w:spacing w:after="0"/>
              <w:ind w:firstLine="0"/>
              <w:jc w:val="right"/>
              <w:rPr>
                <w:sz w:val="18"/>
                <w:szCs w:val="18"/>
              </w:rPr>
            </w:pPr>
            <w:r w:rsidRPr="003421C8">
              <w:rPr>
                <w:sz w:val="18"/>
                <w:szCs w:val="18"/>
              </w:rPr>
              <w:t>22 000</w:t>
            </w:r>
          </w:p>
        </w:tc>
        <w:tc>
          <w:tcPr>
            <w:tcW w:w="608" w:type="pct"/>
            <w:shd w:val="clear" w:color="auto" w:fill="auto"/>
          </w:tcPr>
          <w:p w14:paraId="41EB4FB3" w14:textId="77777777" w:rsidR="00550557" w:rsidRPr="003421C8" w:rsidRDefault="00550557" w:rsidP="00FD27B3">
            <w:pPr>
              <w:spacing w:after="0"/>
              <w:ind w:firstLine="5"/>
              <w:jc w:val="right"/>
              <w:rPr>
                <w:sz w:val="18"/>
                <w:szCs w:val="18"/>
              </w:rPr>
            </w:pPr>
            <w:r w:rsidRPr="003421C8">
              <w:rPr>
                <w:sz w:val="18"/>
                <w:szCs w:val="18"/>
              </w:rPr>
              <w:t>22 000</w:t>
            </w:r>
          </w:p>
        </w:tc>
        <w:tc>
          <w:tcPr>
            <w:tcW w:w="639" w:type="pct"/>
            <w:shd w:val="clear" w:color="auto" w:fill="auto"/>
          </w:tcPr>
          <w:p w14:paraId="7B5D4EEE" w14:textId="77777777" w:rsidR="00550557" w:rsidRPr="003421C8" w:rsidRDefault="00550557" w:rsidP="00FD27B3">
            <w:pPr>
              <w:spacing w:after="0"/>
              <w:ind w:firstLine="5"/>
              <w:jc w:val="right"/>
              <w:rPr>
                <w:sz w:val="18"/>
                <w:szCs w:val="18"/>
              </w:rPr>
            </w:pPr>
          </w:p>
        </w:tc>
      </w:tr>
      <w:tr w:rsidR="00550557" w:rsidRPr="003421C8" w14:paraId="00D280BD" w14:textId="77777777" w:rsidTr="00FD27B3">
        <w:trPr>
          <w:trHeight w:val="126"/>
        </w:trPr>
        <w:tc>
          <w:tcPr>
            <w:tcW w:w="1772" w:type="pct"/>
            <w:vMerge/>
            <w:tcBorders>
              <w:right w:val="single" w:sz="4" w:space="0" w:color="auto"/>
            </w:tcBorders>
          </w:tcPr>
          <w:p w14:paraId="24643CE4" w14:textId="77777777" w:rsidR="00550557" w:rsidRPr="003421C8" w:rsidRDefault="00550557" w:rsidP="00082E38">
            <w:pPr>
              <w:spacing w:after="0"/>
              <w:ind w:firstLine="318"/>
              <w:rPr>
                <w:sz w:val="18"/>
                <w:szCs w:val="18"/>
              </w:rPr>
            </w:pPr>
          </w:p>
        </w:tc>
        <w:tc>
          <w:tcPr>
            <w:tcW w:w="706" w:type="pct"/>
            <w:shd w:val="clear" w:color="auto" w:fill="auto"/>
          </w:tcPr>
          <w:p w14:paraId="3480BD1D" w14:textId="77777777" w:rsidR="00550557" w:rsidRPr="003421C8" w:rsidRDefault="00550557" w:rsidP="00FD27B3">
            <w:pPr>
              <w:spacing w:after="0"/>
              <w:ind w:firstLine="0"/>
              <w:jc w:val="center"/>
              <w:rPr>
                <w:sz w:val="18"/>
                <w:szCs w:val="18"/>
              </w:rPr>
            </w:pPr>
            <w:r w:rsidRPr="003421C8">
              <w:rPr>
                <w:sz w:val="18"/>
                <w:szCs w:val="18"/>
              </w:rPr>
              <w:t>-</w:t>
            </w:r>
          </w:p>
        </w:tc>
        <w:tc>
          <w:tcPr>
            <w:tcW w:w="659" w:type="pct"/>
            <w:shd w:val="clear" w:color="auto" w:fill="auto"/>
          </w:tcPr>
          <w:p w14:paraId="49E3C38C" w14:textId="77777777" w:rsidR="00550557" w:rsidRPr="003421C8" w:rsidRDefault="00550557" w:rsidP="00FD27B3">
            <w:pPr>
              <w:spacing w:after="0"/>
              <w:ind w:firstLine="0"/>
              <w:jc w:val="center"/>
              <w:rPr>
                <w:sz w:val="18"/>
                <w:szCs w:val="18"/>
              </w:rPr>
            </w:pPr>
            <w:r w:rsidRPr="003421C8">
              <w:rPr>
                <w:sz w:val="18"/>
                <w:szCs w:val="18"/>
              </w:rPr>
              <w:t>-</w:t>
            </w:r>
          </w:p>
        </w:tc>
        <w:tc>
          <w:tcPr>
            <w:tcW w:w="616" w:type="pct"/>
            <w:shd w:val="clear" w:color="auto" w:fill="auto"/>
          </w:tcPr>
          <w:p w14:paraId="41D1ACAC" w14:textId="77777777" w:rsidR="00550557" w:rsidRPr="003421C8" w:rsidRDefault="00550557" w:rsidP="00FD27B3">
            <w:pPr>
              <w:spacing w:after="0"/>
              <w:ind w:firstLine="0"/>
              <w:jc w:val="center"/>
              <w:rPr>
                <w:sz w:val="18"/>
                <w:szCs w:val="18"/>
              </w:rPr>
            </w:pPr>
            <w:r w:rsidRPr="003421C8">
              <w:rPr>
                <w:sz w:val="18"/>
                <w:szCs w:val="18"/>
              </w:rPr>
              <w:t>-</w:t>
            </w:r>
          </w:p>
        </w:tc>
        <w:tc>
          <w:tcPr>
            <w:tcW w:w="608" w:type="pct"/>
            <w:shd w:val="clear" w:color="auto" w:fill="auto"/>
          </w:tcPr>
          <w:p w14:paraId="23DA2205" w14:textId="77777777" w:rsidR="00550557" w:rsidRPr="003421C8" w:rsidRDefault="00550557" w:rsidP="00FD27B3">
            <w:pPr>
              <w:spacing w:after="0"/>
              <w:ind w:firstLine="5"/>
              <w:jc w:val="center"/>
              <w:rPr>
                <w:sz w:val="18"/>
                <w:szCs w:val="18"/>
              </w:rPr>
            </w:pPr>
            <w:r w:rsidRPr="003421C8">
              <w:rPr>
                <w:sz w:val="18"/>
                <w:szCs w:val="18"/>
              </w:rPr>
              <w:t>-</w:t>
            </w:r>
          </w:p>
        </w:tc>
        <w:tc>
          <w:tcPr>
            <w:tcW w:w="639" w:type="pct"/>
            <w:shd w:val="clear" w:color="auto" w:fill="auto"/>
          </w:tcPr>
          <w:p w14:paraId="0257E400" w14:textId="77777777" w:rsidR="00550557" w:rsidRPr="003421C8" w:rsidRDefault="00550557" w:rsidP="00FD27B3">
            <w:pPr>
              <w:spacing w:after="0"/>
              <w:ind w:firstLine="5"/>
              <w:jc w:val="center"/>
              <w:rPr>
                <w:sz w:val="18"/>
                <w:szCs w:val="18"/>
              </w:rPr>
            </w:pPr>
            <w:r w:rsidRPr="003421C8">
              <w:rPr>
                <w:sz w:val="18"/>
                <w:szCs w:val="18"/>
              </w:rPr>
              <w:t>-</w:t>
            </w:r>
          </w:p>
        </w:tc>
      </w:tr>
      <w:tr w:rsidR="00550557" w:rsidRPr="003421C8" w14:paraId="39EF21D8" w14:textId="77777777" w:rsidTr="00FD27B3">
        <w:trPr>
          <w:trHeight w:val="126"/>
        </w:trPr>
        <w:tc>
          <w:tcPr>
            <w:tcW w:w="1772" w:type="pct"/>
            <w:vMerge w:val="restart"/>
            <w:tcBorders>
              <w:right w:val="single" w:sz="4" w:space="0" w:color="auto"/>
            </w:tcBorders>
          </w:tcPr>
          <w:p w14:paraId="26A170A3" w14:textId="77777777" w:rsidR="00550557" w:rsidRPr="003421C8" w:rsidRDefault="00550557" w:rsidP="00082E38">
            <w:pPr>
              <w:spacing w:after="0"/>
              <w:ind w:firstLine="318"/>
              <w:rPr>
                <w:sz w:val="18"/>
                <w:szCs w:val="18"/>
              </w:rPr>
            </w:pPr>
            <w:r w:rsidRPr="003421C8">
              <w:rPr>
                <w:sz w:val="18"/>
                <w:szCs w:val="18"/>
              </w:rPr>
              <w:t>99.00.00 Līdzekļu neparedzētiem gadījumiem izlietojums</w:t>
            </w:r>
          </w:p>
        </w:tc>
        <w:tc>
          <w:tcPr>
            <w:tcW w:w="706" w:type="pct"/>
            <w:shd w:val="clear" w:color="auto" w:fill="auto"/>
          </w:tcPr>
          <w:p w14:paraId="1A6ADA81" w14:textId="77777777" w:rsidR="00550557" w:rsidRPr="003421C8" w:rsidRDefault="00550557" w:rsidP="00FD27B3">
            <w:pPr>
              <w:spacing w:after="0"/>
              <w:ind w:firstLine="0"/>
              <w:jc w:val="right"/>
              <w:rPr>
                <w:sz w:val="18"/>
                <w:szCs w:val="18"/>
              </w:rPr>
            </w:pPr>
            <w:r w:rsidRPr="003421C8">
              <w:rPr>
                <w:sz w:val="18"/>
                <w:szCs w:val="18"/>
              </w:rPr>
              <w:t>1 842 352</w:t>
            </w:r>
          </w:p>
        </w:tc>
        <w:tc>
          <w:tcPr>
            <w:tcW w:w="659" w:type="pct"/>
            <w:shd w:val="clear" w:color="auto" w:fill="auto"/>
          </w:tcPr>
          <w:p w14:paraId="104D3D87" w14:textId="77777777" w:rsidR="00550557" w:rsidRPr="003421C8" w:rsidRDefault="00550557" w:rsidP="00FD27B3">
            <w:pPr>
              <w:spacing w:after="0"/>
              <w:ind w:firstLine="0"/>
              <w:jc w:val="center"/>
              <w:rPr>
                <w:sz w:val="18"/>
                <w:szCs w:val="18"/>
              </w:rPr>
            </w:pPr>
            <w:r w:rsidRPr="003421C8">
              <w:rPr>
                <w:sz w:val="18"/>
                <w:szCs w:val="18"/>
              </w:rPr>
              <w:t>-</w:t>
            </w:r>
          </w:p>
        </w:tc>
        <w:tc>
          <w:tcPr>
            <w:tcW w:w="616" w:type="pct"/>
            <w:shd w:val="clear" w:color="auto" w:fill="auto"/>
          </w:tcPr>
          <w:p w14:paraId="7E3E17C7" w14:textId="77777777" w:rsidR="00550557" w:rsidRPr="003421C8" w:rsidRDefault="00550557" w:rsidP="00FD27B3">
            <w:pPr>
              <w:spacing w:after="0"/>
              <w:ind w:firstLine="0"/>
              <w:jc w:val="center"/>
              <w:rPr>
                <w:sz w:val="18"/>
                <w:szCs w:val="18"/>
              </w:rPr>
            </w:pPr>
            <w:r w:rsidRPr="003421C8">
              <w:rPr>
                <w:sz w:val="18"/>
                <w:szCs w:val="18"/>
              </w:rPr>
              <w:t>-</w:t>
            </w:r>
          </w:p>
        </w:tc>
        <w:tc>
          <w:tcPr>
            <w:tcW w:w="608" w:type="pct"/>
            <w:shd w:val="clear" w:color="auto" w:fill="auto"/>
          </w:tcPr>
          <w:p w14:paraId="2F232A89" w14:textId="77777777" w:rsidR="00550557" w:rsidRPr="003421C8" w:rsidRDefault="00550557" w:rsidP="00FD27B3">
            <w:pPr>
              <w:spacing w:after="0"/>
              <w:ind w:firstLine="5"/>
              <w:jc w:val="center"/>
              <w:rPr>
                <w:sz w:val="18"/>
                <w:szCs w:val="18"/>
              </w:rPr>
            </w:pPr>
            <w:r w:rsidRPr="003421C8">
              <w:rPr>
                <w:sz w:val="18"/>
                <w:szCs w:val="18"/>
              </w:rPr>
              <w:t>-</w:t>
            </w:r>
          </w:p>
        </w:tc>
        <w:tc>
          <w:tcPr>
            <w:tcW w:w="639" w:type="pct"/>
            <w:shd w:val="clear" w:color="auto" w:fill="auto"/>
          </w:tcPr>
          <w:p w14:paraId="7323A7F4" w14:textId="77777777" w:rsidR="00550557" w:rsidRPr="003421C8" w:rsidRDefault="00550557" w:rsidP="00FD27B3">
            <w:pPr>
              <w:spacing w:after="0"/>
              <w:ind w:firstLine="5"/>
              <w:jc w:val="center"/>
              <w:rPr>
                <w:sz w:val="18"/>
                <w:szCs w:val="18"/>
              </w:rPr>
            </w:pPr>
            <w:r w:rsidRPr="003421C8">
              <w:rPr>
                <w:sz w:val="18"/>
                <w:szCs w:val="18"/>
              </w:rPr>
              <w:t>-</w:t>
            </w:r>
          </w:p>
        </w:tc>
      </w:tr>
      <w:tr w:rsidR="00550557" w:rsidRPr="003421C8" w14:paraId="33C859CF" w14:textId="77777777" w:rsidTr="00FD27B3">
        <w:trPr>
          <w:trHeight w:val="126"/>
        </w:trPr>
        <w:tc>
          <w:tcPr>
            <w:tcW w:w="1772" w:type="pct"/>
            <w:vMerge/>
            <w:tcBorders>
              <w:right w:val="single" w:sz="4" w:space="0" w:color="auto"/>
            </w:tcBorders>
          </w:tcPr>
          <w:p w14:paraId="25F22C05" w14:textId="77777777" w:rsidR="00550557" w:rsidRPr="003421C8" w:rsidRDefault="00550557" w:rsidP="00FD27B3">
            <w:pPr>
              <w:rPr>
                <w:sz w:val="18"/>
                <w:szCs w:val="18"/>
              </w:rPr>
            </w:pPr>
          </w:p>
        </w:tc>
        <w:tc>
          <w:tcPr>
            <w:tcW w:w="706" w:type="pct"/>
            <w:shd w:val="clear" w:color="auto" w:fill="auto"/>
          </w:tcPr>
          <w:p w14:paraId="568F7968" w14:textId="77777777" w:rsidR="00550557" w:rsidRPr="003421C8" w:rsidRDefault="00550557" w:rsidP="00FD27B3">
            <w:pPr>
              <w:spacing w:after="0"/>
              <w:ind w:firstLine="0"/>
              <w:jc w:val="center"/>
              <w:rPr>
                <w:sz w:val="18"/>
                <w:szCs w:val="18"/>
              </w:rPr>
            </w:pPr>
            <w:r w:rsidRPr="003421C8">
              <w:rPr>
                <w:sz w:val="18"/>
                <w:szCs w:val="18"/>
              </w:rPr>
              <w:t>-</w:t>
            </w:r>
          </w:p>
        </w:tc>
        <w:tc>
          <w:tcPr>
            <w:tcW w:w="659" w:type="pct"/>
            <w:shd w:val="clear" w:color="auto" w:fill="auto"/>
          </w:tcPr>
          <w:p w14:paraId="59317075" w14:textId="77777777" w:rsidR="00550557" w:rsidRPr="003421C8" w:rsidRDefault="00550557" w:rsidP="00FD27B3">
            <w:pPr>
              <w:spacing w:after="0"/>
              <w:ind w:firstLine="0"/>
              <w:jc w:val="center"/>
              <w:rPr>
                <w:sz w:val="18"/>
                <w:szCs w:val="18"/>
              </w:rPr>
            </w:pPr>
            <w:r w:rsidRPr="003421C8">
              <w:rPr>
                <w:sz w:val="18"/>
                <w:szCs w:val="18"/>
              </w:rPr>
              <w:t>-</w:t>
            </w:r>
          </w:p>
        </w:tc>
        <w:tc>
          <w:tcPr>
            <w:tcW w:w="616" w:type="pct"/>
            <w:shd w:val="clear" w:color="auto" w:fill="auto"/>
          </w:tcPr>
          <w:p w14:paraId="58B42500" w14:textId="77777777" w:rsidR="00550557" w:rsidRPr="003421C8" w:rsidRDefault="00550557" w:rsidP="00FD27B3">
            <w:pPr>
              <w:spacing w:after="0"/>
              <w:ind w:firstLine="0"/>
              <w:jc w:val="center"/>
              <w:rPr>
                <w:sz w:val="18"/>
                <w:szCs w:val="18"/>
              </w:rPr>
            </w:pPr>
            <w:r w:rsidRPr="003421C8">
              <w:rPr>
                <w:sz w:val="18"/>
                <w:szCs w:val="18"/>
              </w:rPr>
              <w:t>-</w:t>
            </w:r>
          </w:p>
        </w:tc>
        <w:tc>
          <w:tcPr>
            <w:tcW w:w="608" w:type="pct"/>
            <w:shd w:val="clear" w:color="auto" w:fill="auto"/>
          </w:tcPr>
          <w:p w14:paraId="11FC4B71" w14:textId="77777777" w:rsidR="00550557" w:rsidRPr="003421C8" w:rsidRDefault="00550557" w:rsidP="00FD27B3">
            <w:pPr>
              <w:spacing w:after="0"/>
              <w:ind w:firstLine="5"/>
              <w:jc w:val="center"/>
              <w:rPr>
                <w:sz w:val="18"/>
                <w:szCs w:val="18"/>
              </w:rPr>
            </w:pPr>
            <w:r w:rsidRPr="003421C8">
              <w:rPr>
                <w:sz w:val="18"/>
                <w:szCs w:val="18"/>
              </w:rPr>
              <w:t>-</w:t>
            </w:r>
          </w:p>
        </w:tc>
        <w:tc>
          <w:tcPr>
            <w:tcW w:w="639" w:type="pct"/>
            <w:shd w:val="clear" w:color="auto" w:fill="auto"/>
          </w:tcPr>
          <w:p w14:paraId="16E6EABF" w14:textId="77777777" w:rsidR="00550557" w:rsidRPr="003421C8" w:rsidRDefault="00550557" w:rsidP="00FD27B3">
            <w:pPr>
              <w:spacing w:after="0"/>
              <w:ind w:firstLine="5"/>
              <w:jc w:val="center"/>
              <w:rPr>
                <w:sz w:val="18"/>
                <w:szCs w:val="18"/>
              </w:rPr>
            </w:pPr>
            <w:r w:rsidRPr="003421C8">
              <w:rPr>
                <w:sz w:val="18"/>
                <w:szCs w:val="18"/>
              </w:rPr>
              <w:t>-</w:t>
            </w:r>
          </w:p>
        </w:tc>
      </w:tr>
      <w:tr w:rsidR="00550557" w:rsidRPr="003421C8" w14:paraId="74D0A42D" w14:textId="77777777" w:rsidTr="00FD27B3">
        <w:trPr>
          <w:trHeight w:val="142"/>
        </w:trPr>
        <w:tc>
          <w:tcPr>
            <w:tcW w:w="5000" w:type="pct"/>
            <w:gridSpan w:val="6"/>
            <w:shd w:val="clear" w:color="auto" w:fill="D9D9D9" w:themeFill="background1" w:themeFillShade="D9"/>
          </w:tcPr>
          <w:p w14:paraId="282A2B6C" w14:textId="77777777" w:rsidR="00550557" w:rsidRPr="003421C8" w:rsidRDefault="00550557" w:rsidP="00FD27B3">
            <w:pPr>
              <w:spacing w:after="0"/>
              <w:jc w:val="center"/>
              <w:rPr>
                <w:b/>
                <w:i/>
                <w:sz w:val="18"/>
                <w:szCs w:val="18"/>
              </w:rPr>
            </w:pPr>
            <w:r w:rsidRPr="003421C8">
              <w:rPr>
                <w:b/>
                <w:sz w:val="18"/>
                <w:szCs w:val="18"/>
                <w:lang w:eastAsia="lv-LV"/>
              </w:rPr>
              <w:t>Raksturojošākie darbības rezultatīvie rādītāji</w:t>
            </w:r>
          </w:p>
        </w:tc>
      </w:tr>
      <w:tr w:rsidR="00550557" w:rsidRPr="003421C8" w14:paraId="30D9B83B" w14:textId="77777777" w:rsidTr="00FD27B3">
        <w:trPr>
          <w:trHeight w:val="142"/>
        </w:trPr>
        <w:tc>
          <w:tcPr>
            <w:tcW w:w="1772" w:type="pct"/>
            <w:shd w:val="clear" w:color="auto" w:fill="auto"/>
          </w:tcPr>
          <w:p w14:paraId="0337394E" w14:textId="77777777" w:rsidR="00550557" w:rsidRPr="003421C8" w:rsidRDefault="00550557" w:rsidP="00FD27B3">
            <w:pPr>
              <w:pStyle w:val="Tabuluvirsraksti"/>
              <w:spacing w:after="0"/>
              <w:jc w:val="both"/>
              <w:rPr>
                <w:i/>
                <w:color w:val="000000" w:themeColor="text1"/>
                <w:sz w:val="18"/>
                <w:szCs w:val="18"/>
                <w:lang w:eastAsia="lv-LV"/>
              </w:rPr>
            </w:pPr>
            <w:r w:rsidRPr="003421C8">
              <w:rPr>
                <w:i/>
                <w:color w:val="000000" w:themeColor="text1"/>
                <w:sz w:val="18"/>
                <w:szCs w:val="18"/>
                <w:lang w:eastAsia="lv-LV"/>
              </w:rPr>
              <w:t>Nevalstisko organizāciju īstenojamie projekti uzraudzībā (skaits)</w:t>
            </w:r>
          </w:p>
        </w:tc>
        <w:tc>
          <w:tcPr>
            <w:tcW w:w="706" w:type="pct"/>
          </w:tcPr>
          <w:p w14:paraId="789E08A0" w14:textId="77777777" w:rsidR="00550557" w:rsidRPr="003421C8" w:rsidRDefault="00550557" w:rsidP="00FD27B3">
            <w:pPr>
              <w:spacing w:after="0"/>
              <w:ind w:firstLine="0"/>
              <w:jc w:val="center"/>
              <w:rPr>
                <w:sz w:val="18"/>
                <w:szCs w:val="18"/>
              </w:rPr>
            </w:pPr>
            <w:r w:rsidRPr="003421C8">
              <w:rPr>
                <w:iCs/>
                <w:sz w:val="18"/>
                <w:szCs w:val="18"/>
                <w:lang w:eastAsia="lv-LV"/>
              </w:rPr>
              <w:t>147</w:t>
            </w:r>
          </w:p>
        </w:tc>
        <w:tc>
          <w:tcPr>
            <w:tcW w:w="659" w:type="pct"/>
          </w:tcPr>
          <w:p w14:paraId="61BDD12B" w14:textId="77777777" w:rsidR="00550557" w:rsidRPr="003421C8" w:rsidRDefault="00550557" w:rsidP="00FD27B3">
            <w:pPr>
              <w:spacing w:after="0"/>
              <w:ind w:firstLine="0"/>
              <w:jc w:val="center"/>
              <w:rPr>
                <w:sz w:val="18"/>
                <w:szCs w:val="18"/>
              </w:rPr>
            </w:pPr>
            <w:r w:rsidRPr="003421C8">
              <w:rPr>
                <w:iCs/>
                <w:sz w:val="18"/>
                <w:szCs w:val="18"/>
                <w:lang w:eastAsia="lv-LV"/>
              </w:rPr>
              <w:t>153</w:t>
            </w:r>
          </w:p>
        </w:tc>
        <w:tc>
          <w:tcPr>
            <w:tcW w:w="616" w:type="pct"/>
          </w:tcPr>
          <w:p w14:paraId="4A0E56E1" w14:textId="77777777" w:rsidR="00550557" w:rsidRPr="003421C8" w:rsidRDefault="00550557" w:rsidP="00FD27B3">
            <w:pPr>
              <w:spacing w:after="0"/>
              <w:ind w:firstLine="0"/>
              <w:jc w:val="center"/>
              <w:rPr>
                <w:iCs/>
                <w:sz w:val="18"/>
                <w:szCs w:val="18"/>
                <w:lang w:eastAsia="lv-LV"/>
              </w:rPr>
            </w:pPr>
            <w:r w:rsidRPr="003421C8">
              <w:rPr>
                <w:iCs/>
                <w:sz w:val="18"/>
                <w:szCs w:val="18"/>
                <w:lang w:eastAsia="lv-LV"/>
              </w:rPr>
              <w:t>184</w:t>
            </w:r>
          </w:p>
        </w:tc>
        <w:tc>
          <w:tcPr>
            <w:tcW w:w="608" w:type="pct"/>
          </w:tcPr>
          <w:p w14:paraId="2327E409" w14:textId="77777777" w:rsidR="00550557" w:rsidRPr="003421C8" w:rsidRDefault="00550557" w:rsidP="00FD27B3">
            <w:pPr>
              <w:spacing w:after="0"/>
              <w:ind w:firstLine="0"/>
              <w:jc w:val="center"/>
              <w:rPr>
                <w:iCs/>
                <w:sz w:val="18"/>
                <w:szCs w:val="18"/>
                <w:lang w:eastAsia="lv-LV"/>
              </w:rPr>
            </w:pPr>
            <w:r w:rsidRPr="003421C8">
              <w:rPr>
                <w:iCs/>
                <w:sz w:val="18"/>
                <w:szCs w:val="18"/>
                <w:lang w:eastAsia="lv-LV"/>
              </w:rPr>
              <w:t>136</w:t>
            </w:r>
          </w:p>
        </w:tc>
        <w:tc>
          <w:tcPr>
            <w:tcW w:w="639" w:type="pct"/>
          </w:tcPr>
          <w:p w14:paraId="4C63EF22" w14:textId="77777777" w:rsidR="00550557" w:rsidRPr="003421C8" w:rsidRDefault="00550557" w:rsidP="00FD27B3">
            <w:pPr>
              <w:spacing w:after="0"/>
              <w:ind w:firstLine="5"/>
              <w:jc w:val="center"/>
              <w:rPr>
                <w:iCs/>
                <w:sz w:val="18"/>
                <w:szCs w:val="18"/>
                <w:lang w:eastAsia="lv-LV"/>
              </w:rPr>
            </w:pPr>
            <w:r w:rsidRPr="003421C8">
              <w:rPr>
                <w:iCs/>
                <w:sz w:val="18"/>
                <w:szCs w:val="18"/>
                <w:lang w:eastAsia="lv-LV"/>
              </w:rPr>
              <w:t>119</w:t>
            </w:r>
          </w:p>
        </w:tc>
      </w:tr>
      <w:tr w:rsidR="00550557" w:rsidRPr="003421C8" w14:paraId="47927D99" w14:textId="77777777" w:rsidTr="00FD27B3">
        <w:trPr>
          <w:trHeight w:val="142"/>
        </w:trPr>
        <w:tc>
          <w:tcPr>
            <w:tcW w:w="1772" w:type="pct"/>
          </w:tcPr>
          <w:p w14:paraId="2B7D70D9" w14:textId="77777777" w:rsidR="00550557" w:rsidRPr="003421C8" w:rsidRDefault="00550557" w:rsidP="00FD27B3">
            <w:pPr>
              <w:pStyle w:val="Tabuluvirsraksti"/>
              <w:spacing w:after="0"/>
              <w:jc w:val="both"/>
              <w:rPr>
                <w:i/>
                <w:sz w:val="18"/>
                <w:szCs w:val="18"/>
                <w:lang w:eastAsia="lv-LV"/>
              </w:rPr>
            </w:pPr>
            <w:bookmarkStart w:id="0" w:name="_Hlk83910519"/>
            <w:r w:rsidRPr="003421C8">
              <w:rPr>
                <w:i/>
                <w:sz w:val="18"/>
                <w:szCs w:val="18"/>
                <w:lang w:eastAsia="lv-LV"/>
              </w:rPr>
              <w:t>Izsniegtas Goda ģimenes apliecības  (skaits)</w:t>
            </w:r>
          </w:p>
        </w:tc>
        <w:tc>
          <w:tcPr>
            <w:tcW w:w="706" w:type="pct"/>
          </w:tcPr>
          <w:p w14:paraId="065EFE44" w14:textId="77777777" w:rsidR="00550557" w:rsidRPr="003421C8" w:rsidRDefault="00550557" w:rsidP="00FD27B3">
            <w:pPr>
              <w:pStyle w:val="tabteksts"/>
              <w:jc w:val="center"/>
              <w:rPr>
                <w:iCs/>
                <w:szCs w:val="18"/>
                <w:lang w:eastAsia="lv-LV"/>
              </w:rPr>
            </w:pPr>
            <w:r w:rsidRPr="003421C8">
              <w:rPr>
                <w:iCs/>
                <w:szCs w:val="18"/>
                <w:lang w:eastAsia="lv-LV"/>
              </w:rPr>
              <w:t>89 835</w:t>
            </w:r>
          </w:p>
        </w:tc>
        <w:tc>
          <w:tcPr>
            <w:tcW w:w="659" w:type="pct"/>
          </w:tcPr>
          <w:p w14:paraId="054D2A7C" w14:textId="77777777" w:rsidR="00550557" w:rsidRPr="003421C8" w:rsidRDefault="00550557" w:rsidP="00FD27B3">
            <w:pPr>
              <w:pStyle w:val="tabteksts"/>
              <w:jc w:val="center"/>
              <w:rPr>
                <w:iCs/>
                <w:szCs w:val="18"/>
                <w:lang w:eastAsia="lv-LV"/>
              </w:rPr>
            </w:pPr>
            <w:r w:rsidRPr="003421C8">
              <w:rPr>
                <w:iCs/>
                <w:szCs w:val="18"/>
                <w:lang w:eastAsia="lv-LV"/>
              </w:rPr>
              <w:t>30 000</w:t>
            </w:r>
          </w:p>
        </w:tc>
        <w:tc>
          <w:tcPr>
            <w:tcW w:w="616" w:type="pct"/>
          </w:tcPr>
          <w:p w14:paraId="7C6377DD" w14:textId="77777777" w:rsidR="00550557" w:rsidRPr="003421C8" w:rsidRDefault="00550557" w:rsidP="00FD27B3">
            <w:pPr>
              <w:spacing w:after="0"/>
              <w:ind w:firstLine="0"/>
              <w:jc w:val="center"/>
              <w:rPr>
                <w:iCs/>
                <w:sz w:val="18"/>
                <w:szCs w:val="18"/>
                <w:lang w:eastAsia="lv-LV"/>
              </w:rPr>
            </w:pPr>
            <w:r w:rsidRPr="003421C8">
              <w:rPr>
                <w:iCs/>
                <w:sz w:val="18"/>
                <w:szCs w:val="18"/>
                <w:lang w:eastAsia="lv-LV"/>
              </w:rPr>
              <w:t>30 000</w:t>
            </w:r>
          </w:p>
        </w:tc>
        <w:tc>
          <w:tcPr>
            <w:tcW w:w="608" w:type="pct"/>
          </w:tcPr>
          <w:p w14:paraId="0EFA488F" w14:textId="77777777" w:rsidR="00550557" w:rsidRPr="003421C8" w:rsidRDefault="00550557" w:rsidP="00FD27B3">
            <w:pPr>
              <w:spacing w:after="0"/>
              <w:ind w:firstLine="0"/>
              <w:jc w:val="center"/>
              <w:rPr>
                <w:iCs/>
                <w:sz w:val="18"/>
                <w:szCs w:val="18"/>
                <w:lang w:eastAsia="lv-LV"/>
              </w:rPr>
            </w:pPr>
            <w:r w:rsidRPr="003421C8">
              <w:rPr>
                <w:iCs/>
                <w:sz w:val="18"/>
                <w:szCs w:val="18"/>
                <w:lang w:eastAsia="lv-LV"/>
              </w:rPr>
              <w:t>30 000</w:t>
            </w:r>
          </w:p>
        </w:tc>
        <w:tc>
          <w:tcPr>
            <w:tcW w:w="639" w:type="pct"/>
          </w:tcPr>
          <w:p w14:paraId="32BE3F63" w14:textId="77777777" w:rsidR="00550557" w:rsidRPr="003421C8" w:rsidRDefault="00550557" w:rsidP="00FD27B3">
            <w:pPr>
              <w:spacing w:after="0"/>
              <w:ind w:firstLine="5"/>
              <w:jc w:val="center"/>
              <w:rPr>
                <w:iCs/>
                <w:sz w:val="18"/>
                <w:szCs w:val="18"/>
                <w:lang w:eastAsia="lv-LV"/>
              </w:rPr>
            </w:pPr>
            <w:r w:rsidRPr="003421C8">
              <w:rPr>
                <w:iCs/>
                <w:sz w:val="18"/>
                <w:szCs w:val="18"/>
                <w:lang w:eastAsia="lv-LV"/>
              </w:rPr>
              <w:t>30 000</w:t>
            </w:r>
          </w:p>
        </w:tc>
      </w:tr>
      <w:bookmarkEnd w:id="0"/>
      <w:tr w:rsidR="00550557" w:rsidRPr="003421C8" w14:paraId="5EEFA111" w14:textId="77777777" w:rsidTr="00FD27B3">
        <w:trPr>
          <w:trHeight w:val="142"/>
        </w:trPr>
        <w:tc>
          <w:tcPr>
            <w:tcW w:w="1772" w:type="pct"/>
            <w:shd w:val="clear" w:color="auto" w:fill="auto"/>
          </w:tcPr>
          <w:p w14:paraId="59E93F1B" w14:textId="77777777" w:rsidR="00550557" w:rsidRPr="003421C8" w:rsidRDefault="00550557" w:rsidP="00FD27B3">
            <w:pPr>
              <w:pStyle w:val="Tabuluvirsraksti"/>
              <w:spacing w:after="0"/>
              <w:jc w:val="both"/>
              <w:rPr>
                <w:i/>
                <w:sz w:val="18"/>
                <w:szCs w:val="18"/>
                <w:lang w:eastAsia="lv-LV"/>
              </w:rPr>
            </w:pPr>
            <w:r w:rsidRPr="003421C8">
              <w:rPr>
                <w:i/>
                <w:sz w:val="18"/>
                <w:szCs w:val="18"/>
                <w:lang w:eastAsia="lv-LV"/>
              </w:rPr>
              <w:t>Latviešu valodu apguvušās personas (skaits)</w:t>
            </w:r>
          </w:p>
        </w:tc>
        <w:tc>
          <w:tcPr>
            <w:tcW w:w="706" w:type="pct"/>
          </w:tcPr>
          <w:p w14:paraId="6426D78E" w14:textId="77777777" w:rsidR="00550557" w:rsidRPr="003421C8" w:rsidRDefault="00550557" w:rsidP="00FD27B3">
            <w:pPr>
              <w:pStyle w:val="tabteksts"/>
              <w:jc w:val="center"/>
              <w:rPr>
                <w:iCs/>
                <w:szCs w:val="18"/>
                <w:lang w:eastAsia="lv-LV"/>
              </w:rPr>
            </w:pPr>
            <w:r w:rsidRPr="003421C8">
              <w:rPr>
                <w:iCs/>
                <w:szCs w:val="18"/>
                <w:lang w:eastAsia="lv-LV"/>
              </w:rPr>
              <w:t>36</w:t>
            </w:r>
          </w:p>
        </w:tc>
        <w:tc>
          <w:tcPr>
            <w:tcW w:w="659" w:type="pct"/>
          </w:tcPr>
          <w:p w14:paraId="4128603E" w14:textId="77777777" w:rsidR="00550557" w:rsidRPr="003421C8" w:rsidRDefault="00550557" w:rsidP="00FD27B3">
            <w:pPr>
              <w:pStyle w:val="tabteksts"/>
              <w:jc w:val="center"/>
              <w:rPr>
                <w:iCs/>
                <w:szCs w:val="18"/>
                <w:lang w:eastAsia="lv-LV"/>
              </w:rPr>
            </w:pPr>
            <w:r w:rsidRPr="003421C8">
              <w:rPr>
                <w:iCs/>
                <w:szCs w:val="18"/>
                <w:lang w:eastAsia="lv-LV"/>
              </w:rPr>
              <w:t>50</w:t>
            </w:r>
          </w:p>
        </w:tc>
        <w:tc>
          <w:tcPr>
            <w:tcW w:w="616" w:type="pct"/>
          </w:tcPr>
          <w:p w14:paraId="4500F574" w14:textId="77777777" w:rsidR="00550557" w:rsidRPr="003421C8" w:rsidRDefault="00550557" w:rsidP="00FD27B3">
            <w:pPr>
              <w:pStyle w:val="tabteksts"/>
              <w:jc w:val="center"/>
              <w:rPr>
                <w:iCs/>
                <w:szCs w:val="18"/>
                <w:lang w:eastAsia="lv-LV"/>
              </w:rPr>
            </w:pPr>
            <w:r w:rsidRPr="003421C8">
              <w:rPr>
                <w:iCs/>
                <w:szCs w:val="18"/>
                <w:lang w:eastAsia="lv-LV"/>
              </w:rPr>
              <w:t>50</w:t>
            </w:r>
          </w:p>
        </w:tc>
        <w:tc>
          <w:tcPr>
            <w:tcW w:w="608" w:type="pct"/>
          </w:tcPr>
          <w:p w14:paraId="50D52F31" w14:textId="77777777" w:rsidR="00550557" w:rsidRPr="003421C8" w:rsidRDefault="00550557" w:rsidP="00FD27B3">
            <w:pPr>
              <w:pStyle w:val="tabteksts"/>
              <w:jc w:val="center"/>
              <w:rPr>
                <w:iCs/>
                <w:szCs w:val="18"/>
                <w:lang w:eastAsia="lv-LV"/>
              </w:rPr>
            </w:pPr>
            <w:r w:rsidRPr="003421C8">
              <w:rPr>
                <w:iCs/>
                <w:szCs w:val="18"/>
                <w:lang w:eastAsia="lv-LV"/>
              </w:rPr>
              <w:t>50</w:t>
            </w:r>
          </w:p>
        </w:tc>
        <w:tc>
          <w:tcPr>
            <w:tcW w:w="639" w:type="pct"/>
          </w:tcPr>
          <w:p w14:paraId="1D8052A7" w14:textId="77777777" w:rsidR="00550557" w:rsidRPr="003421C8" w:rsidRDefault="00550557" w:rsidP="00FD27B3">
            <w:pPr>
              <w:pStyle w:val="tabteksts"/>
              <w:jc w:val="center"/>
              <w:rPr>
                <w:iCs/>
                <w:szCs w:val="18"/>
                <w:lang w:eastAsia="lv-LV"/>
              </w:rPr>
            </w:pPr>
            <w:r w:rsidRPr="003421C8">
              <w:rPr>
                <w:iCs/>
                <w:szCs w:val="18"/>
                <w:lang w:eastAsia="lv-LV"/>
              </w:rPr>
              <w:t>50</w:t>
            </w:r>
          </w:p>
        </w:tc>
      </w:tr>
      <w:tr w:rsidR="00550557" w:rsidRPr="003421C8" w14:paraId="28C695A7" w14:textId="77777777" w:rsidTr="00FD27B3">
        <w:trPr>
          <w:trHeight w:val="142"/>
        </w:trPr>
        <w:tc>
          <w:tcPr>
            <w:tcW w:w="1772" w:type="pct"/>
          </w:tcPr>
          <w:p w14:paraId="2A02DF32" w14:textId="77777777" w:rsidR="00550557" w:rsidRPr="003421C8" w:rsidRDefault="00550557" w:rsidP="00FD27B3">
            <w:pPr>
              <w:pStyle w:val="Tabuluvirsraksti"/>
              <w:spacing w:after="0"/>
              <w:jc w:val="both"/>
              <w:rPr>
                <w:i/>
                <w:sz w:val="18"/>
                <w:szCs w:val="18"/>
                <w:lang w:eastAsia="lv-LV"/>
              </w:rPr>
            </w:pPr>
            <w:r w:rsidRPr="003421C8">
              <w:rPr>
                <w:i/>
                <w:sz w:val="18"/>
                <w:szCs w:val="18"/>
                <w:lang w:eastAsia="lv-LV"/>
              </w:rPr>
              <w:t>Vistrūcīgākajām personām izsniegtas pārtikas un materiālās palīdzības pakas (skaits)</w:t>
            </w:r>
          </w:p>
        </w:tc>
        <w:tc>
          <w:tcPr>
            <w:tcW w:w="706" w:type="pct"/>
          </w:tcPr>
          <w:p w14:paraId="4B3948B8" w14:textId="77777777" w:rsidR="00550557" w:rsidRPr="003421C8" w:rsidRDefault="00550557" w:rsidP="00FD27B3">
            <w:pPr>
              <w:pStyle w:val="tabteksts"/>
              <w:jc w:val="center"/>
              <w:rPr>
                <w:iCs/>
                <w:szCs w:val="18"/>
                <w:lang w:eastAsia="lv-LV"/>
              </w:rPr>
            </w:pPr>
            <w:r w:rsidRPr="003421C8">
              <w:rPr>
                <w:iCs/>
                <w:szCs w:val="18"/>
                <w:lang w:eastAsia="lv-LV"/>
              </w:rPr>
              <w:t>756 331</w:t>
            </w:r>
          </w:p>
        </w:tc>
        <w:tc>
          <w:tcPr>
            <w:tcW w:w="659" w:type="pct"/>
          </w:tcPr>
          <w:p w14:paraId="6FA7A697" w14:textId="77777777" w:rsidR="00550557" w:rsidRPr="003421C8" w:rsidRDefault="00550557" w:rsidP="00FD27B3">
            <w:pPr>
              <w:pStyle w:val="tabteksts"/>
              <w:jc w:val="center"/>
              <w:rPr>
                <w:iCs/>
                <w:szCs w:val="18"/>
                <w:lang w:eastAsia="lv-LV"/>
              </w:rPr>
            </w:pPr>
            <w:r w:rsidRPr="003421C8">
              <w:rPr>
                <w:iCs/>
                <w:szCs w:val="18"/>
                <w:lang w:eastAsia="lv-LV"/>
              </w:rPr>
              <w:t>769 240</w:t>
            </w:r>
          </w:p>
        </w:tc>
        <w:tc>
          <w:tcPr>
            <w:tcW w:w="616" w:type="pct"/>
            <w:shd w:val="clear" w:color="auto" w:fill="auto"/>
          </w:tcPr>
          <w:p w14:paraId="0DAED057" w14:textId="77777777" w:rsidR="00550557" w:rsidRPr="003421C8" w:rsidRDefault="00550557" w:rsidP="00FD27B3">
            <w:pPr>
              <w:pStyle w:val="tabteksts"/>
              <w:jc w:val="center"/>
              <w:rPr>
                <w:iCs/>
                <w:szCs w:val="18"/>
                <w:lang w:eastAsia="lv-LV"/>
              </w:rPr>
            </w:pPr>
            <w:r w:rsidRPr="003421C8">
              <w:rPr>
                <w:iCs/>
                <w:szCs w:val="18"/>
                <w:lang w:eastAsia="lv-LV"/>
              </w:rPr>
              <w:t>507 356</w:t>
            </w:r>
          </w:p>
        </w:tc>
        <w:tc>
          <w:tcPr>
            <w:tcW w:w="608" w:type="pct"/>
          </w:tcPr>
          <w:p w14:paraId="067B5939" w14:textId="77777777" w:rsidR="00550557" w:rsidRPr="003421C8" w:rsidRDefault="00550557" w:rsidP="00FD27B3">
            <w:pPr>
              <w:pStyle w:val="tabteksts"/>
              <w:jc w:val="center"/>
              <w:rPr>
                <w:iCs/>
                <w:szCs w:val="18"/>
                <w:lang w:eastAsia="lv-LV"/>
              </w:rPr>
            </w:pPr>
            <w:r w:rsidRPr="003421C8">
              <w:rPr>
                <w:iCs/>
                <w:szCs w:val="18"/>
                <w:lang w:eastAsia="lv-LV"/>
              </w:rPr>
              <w:t>436 253</w:t>
            </w:r>
          </w:p>
        </w:tc>
        <w:tc>
          <w:tcPr>
            <w:tcW w:w="639" w:type="pct"/>
            <w:shd w:val="clear" w:color="auto" w:fill="auto"/>
          </w:tcPr>
          <w:p w14:paraId="451A9B5A" w14:textId="77777777" w:rsidR="00550557" w:rsidRPr="003421C8" w:rsidRDefault="00550557" w:rsidP="00FD27B3">
            <w:pPr>
              <w:pStyle w:val="tabteksts"/>
              <w:jc w:val="center"/>
              <w:rPr>
                <w:iCs/>
                <w:szCs w:val="18"/>
                <w:lang w:eastAsia="lv-LV"/>
              </w:rPr>
            </w:pPr>
            <w:r w:rsidRPr="003421C8">
              <w:t>261 855</w:t>
            </w:r>
          </w:p>
        </w:tc>
      </w:tr>
      <w:tr w:rsidR="00550557" w:rsidRPr="003421C8" w14:paraId="7A1C3ED5" w14:textId="77777777" w:rsidTr="00FD27B3">
        <w:trPr>
          <w:trHeight w:val="142"/>
        </w:trPr>
        <w:tc>
          <w:tcPr>
            <w:tcW w:w="1772" w:type="pct"/>
          </w:tcPr>
          <w:p w14:paraId="6567E5DB" w14:textId="77777777" w:rsidR="00550557" w:rsidRPr="003421C8" w:rsidRDefault="00550557" w:rsidP="00FD27B3">
            <w:pPr>
              <w:pStyle w:val="Tabuluvirsraksti"/>
              <w:spacing w:after="0"/>
              <w:jc w:val="both"/>
              <w:rPr>
                <w:i/>
                <w:sz w:val="18"/>
                <w:szCs w:val="18"/>
                <w:lang w:eastAsia="lv-LV"/>
              </w:rPr>
            </w:pPr>
            <w:r w:rsidRPr="003421C8">
              <w:rPr>
                <w:i/>
                <w:sz w:val="18"/>
                <w:szCs w:val="18"/>
                <w:lang w:eastAsia="lv-LV"/>
              </w:rPr>
              <w:t>Nodrošināti mērķēti atbalsta pakalpojumi sociālekonomiskai iekļaušanai (skaits)</w:t>
            </w:r>
          </w:p>
        </w:tc>
        <w:tc>
          <w:tcPr>
            <w:tcW w:w="706" w:type="pct"/>
          </w:tcPr>
          <w:p w14:paraId="5DE9F99E" w14:textId="77777777" w:rsidR="00550557" w:rsidRPr="003421C8" w:rsidRDefault="00550557" w:rsidP="00FD27B3">
            <w:pPr>
              <w:pStyle w:val="tabteksts"/>
              <w:jc w:val="center"/>
              <w:rPr>
                <w:iCs/>
                <w:szCs w:val="18"/>
                <w:lang w:eastAsia="lv-LV"/>
              </w:rPr>
            </w:pPr>
            <w:r w:rsidRPr="003421C8">
              <w:rPr>
                <w:iCs/>
                <w:szCs w:val="18"/>
                <w:lang w:eastAsia="lv-LV"/>
              </w:rPr>
              <w:t>-</w:t>
            </w:r>
          </w:p>
        </w:tc>
        <w:tc>
          <w:tcPr>
            <w:tcW w:w="659" w:type="pct"/>
          </w:tcPr>
          <w:p w14:paraId="741A1449" w14:textId="77777777" w:rsidR="00550557" w:rsidRPr="003421C8" w:rsidRDefault="00550557" w:rsidP="00FD27B3">
            <w:pPr>
              <w:pStyle w:val="tabteksts"/>
              <w:jc w:val="center"/>
              <w:rPr>
                <w:iCs/>
                <w:szCs w:val="18"/>
                <w:lang w:eastAsia="lv-LV"/>
              </w:rPr>
            </w:pPr>
            <w:r w:rsidRPr="003421C8">
              <w:rPr>
                <w:iCs/>
                <w:szCs w:val="18"/>
                <w:lang w:eastAsia="lv-LV"/>
              </w:rPr>
              <w:t>-</w:t>
            </w:r>
          </w:p>
        </w:tc>
        <w:tc>
          <w:tcPr>
            <w:tcW w:w="616" w:type="pct"/>
          </w:tcPr>
          <w:p w14:paraId="27893852" w14:textId="77777777" w:rsidR="00550557" w:rsidRPr="003421C8" w:rsidRDefault="00550557" w:rsidP="00FD27B3">
            <w:pPr>
              <w:pStyle w:val="tabteksts"/>
              <w:jc w:val="center"/>
              <w:rPr>
                <w:iCs/>
                <w:szCs w:val="18"/>
                <w:lang w:eastAsia="lv-LV"/>
              </w:rPr>
            </w:pPr>
            <w:r w:rsidRPr="003421C8">
              <w:rPr>
                <w:iCs/>
                <w:szCs w:val="18"/>
                <w:lang w:eastAsia="lv-LV"/>
              </w:rPr>
              <w:t>1 200</w:t>
            </w:r>
          </w:p>
        </w:tc>
        <w:tc>
          <w:tcPr>
            <w:tcW w:w="608" w:type="pct"/>
          </w:tcPr>
          <w:p w14:paraId="564268BF" w14:textId="77777777" w:rsidR="00550557" w:rsidRPr="003421C8" w:rsidRDefault="00550557" w:rsidP="00FD27B3">
            <w:pPr>
              <w:pStyle w:val="tabteksts"/>
              <w:jc w:val="center"/>
              <w:rPr>
                <w:iCs/>
                <w:szCs w:val="18"/>
                <w:lang w:eastAsia="lv-LV"/>
              </w:rPr>
            </w:pPr>
            <w:r w:rsidRPr="003421C8">
              <w:rPr>
                <w:iCs/>
                <w:szCs w:val="18"/>
                <w:lang w:eastAsia="lv-LV"/>
              </w:rPr>
              <w:t>1 200</w:t>
            </w:r>
          </w:p>
        </w:tc>
        <w:tc>
          <w:tcPr>
            <w:tcW w:w="639" w:type="pct"/>
          </w:tcPr>
          <w:p w14:paraId="4CB941C0" w14:textId="77777777" w:rsidR="00550557" w:rsidRPr="003421C8" w:rsidRDefault="00550557" w:rsidP="00FD27B3">
            <w:pPr>
              <w:pStyle w:val="tabteksts"/>
              <w:jc w:val="center"/>
              <w:rPr>
                <w:iCs/>
                <w:szCs w:val="18"/>
                <w:lang w:eastAsia="lv-LV"/>
              </w:rPr>
            </w:pPr>
            <w:r w:rsidRPr="003421C8">
              <w:rPr>
                <w:iCs/>
                <w:szCs w:val="18"/>
                <w:lang w:eastAsia="lv-LV"/>
              </w:rPr>
              <w:t>-</w:t>
            </w:r>
          </w:p>
        </w:tc>
      </w:tr>
    </w:tbl>
    <w:p w14:paraId="23036E3F" w14:textId="77777777" w:rsidR="008448AD" w:rsidRDefault="008448AD" w:rsidP="00550557">
      <w:pPr>
        <w:spacing w:before="480" w:after="0"/>
        <w:ind w:firstLine="0"/>
        <w:jc w:val="center"/>
        <w:rPr>
          <w:rFonts w:eastAsia="Calibri"/>
          <w:b/>
          <w:bCs/>
          <w:u w:val="single"/>
        </w:rPr>
      </w:pPr>
    </w:p>
    <w:p w14:paraId="28A37AA6" w14:textId="5E5CA3C4" w:rsidR="00550557" w:rsidRPr="003421C8" w:rsidRDefault="00550557" w:rsidP="00550557">
      <w:pPr>
        <w:spacing w:before="480" w:after="0"/>
        <w:ind w:firstLine="0"/>
        <w:jc w:val="center"/>
        <w:rPr>
          <w:rFonts w:eastAsia="Calibri"/>
          <w:b/>
          <w:bCs/>
          <w:u w:val="single"/>
        </w:rPr>
      </w:pPr>
      <w:r w:rsidRPr="003421C8">
        <w:rPr>
          <w:rFonts w:eastAsia="Calibri"/>
          <w:b/>
          <w:bCs/>
          <w:u w:val="single"/>
        </w:rPr>
        <w:lastRenderedPageBreak/>
        <w:t xml:space="preserve">Prioritārajiem pasākumiem </w:t>
      </w:r>
    </w:p>
    <w:p w14:paraId="22A50328" w14:textId="77777777" w:rsidR="00550557" w:rsidRPr="003421C8" w:rsidRDefault="00550557" w:rsidP="00550557">
      <w:pPr>
        <w:spacing w:after="240"/>
        <w:ind w:firstLine="0"/>
        <w:jc w:val="center"/>
        <w:rPr>
          <w:rFonts w:eastAsia="Calibri"/>
          <w:b/>
          <w:bCs/>
          <w:u w:val="single"/>
        </w:rPr>
      </w:pPr>
      <w:r w:rsidRPr="003421C8">
        <w:rPr>
          <w:rFonts w:eastAsia="Calibri"/>
          <w:b/>
          <w:bCs/>
          <w:u w:val="single"/>
        </w:rPr>
        <w:t>papildu piešķirtais finansējums no 2024. gada līdz 2026. gadam</w:t>
      </w:r>
    </w:p>
    <w:tbl>
      <w:tblPr>
        <w:tblStyle w:val="TableGrid24"/>
        <w:tblpPr w:leftFromText="180" w:rightFromText="180" w:vertAnchor="text" w:tblpXSpec="center" w:tblpY="1"/>
        <w:tblOverlap w:val="never"/>
        <w:tblW w:w="5000" w:type="pct"/>
        <w:tblLook w:val="04A0" w:firstRow="1" w:lastRow="0" w:firstColumn="1" w:lastColumn="0" w:noHBand="0" w:noVBand="1"/>
      </w:tblPr>
      <w:tblGrid>
        <w:gridCol w:w="547"/>
        <w:gridCol w:w="4094"/>
        <w:gridCol w:w="1102"/>
        <w:gridCol w:w="1136"/>
        <w:gridCol w:w="1076"/>
        <w:gridCol w:w="1106"/>
      </w:tblGrid>
      <w:tr w:rsidR="00550557" w:rsidRPr="003421C8" w14:paraId="069E4F85" w14:textId="77777777" w:rsidTr="00FD27B3">
        <w:trPr>
          <w:tblHeader/>
        </w:trPr>
        <w:tc>
          <w:tcPr>
            <w:tcW w:w="302" w:type="pct"/>
            <w:vMerge w:val="restart"/>
            <w:vAlign w:val="center"/>
          </w:tcPr>
          <w:p w14:paraId="2F76C8A2" w14:textId="77777777" w:rsidR="00550557" w:rsidRPr="003421C8" w:rsidRDefault="00550557" w:rsidP="00FD27B3">
            <w:pPr>
              <w:spacing w:after="0"/>
              <w:ind w:firstLine="0"/>
              <w:jc w:val="center"/>
              <w:rPr>
                <w:rFonts w:eastAsia="Calibri"/>
                <w:sz w:val="18"/>
                <w:szCs w:val="18"/>
              </w:rPr>
            </w:pPr>
            <w:r w:rsidRPr="003421C8">
              <w:rPr>
                <w:rFonts w:eastAsia="Calibri"/>
                <w:sz w:val="18"/>
                <w:szCs w:val="18"/>
              </w:rPr>
              <w:t>Nr.</w:t>
            </w:r>
          </w:p>
          <w:p w14:paraId="7AFBC40B" w14:textId="77777777" w:rsidR="00550557" w:rsidRPr="003421C8" w:rsidRDefault="00550557" w:rsidP="00FD27B3">
            <w:pPr>
              <w:spacing w:after="0"/>
              <w:ind w:firstLine="0"/>
              <w:jc w:val="center"/>
              <w:rPr>
                <w:rFonts w:eastAsia="Calibri"/>
                <w:sz w:val="18"/>
                <w:szCs w:val="18"/>
              </w:rPr>
            </w:pPr>
            <w:r w:rsidRPr="003421C8">
              <w:rPr>
                <w:rFonts w:eastAsia="Calibri"/>
                <w:sz w:val="18"/>
                <w:szCs w:val="18"/>
              </w:rPr>
              <w:t>p.k.</w:t>
            </w:r>
          </w:p>
        </w:tc>
        <w:tc>
          <w:tcPr>
            <w:tcW w:w="2259" w:type="pct"/>
            <w:vMerge w:val="restart"/>
            <w:vAlign w:val="center"/>
          </w:tcPr>
          <w:p w14:paraId="279CC7FE" w14:textId="77777777" w:rsidR="00550557" w:rsidRPr="003421C8" w:rsidRDefault="00550557" w:rsidP="00FD27B3">
            <w:pPr>
              <w:spacing w:after="0"/>
              <w:ind w:firstLine="0"/>
              <w:rPr>
                <w:rFonts w:eastAsia="Calibri"/>
                <w:b/>
                <w:sz w:val="18"/>
                <w:szCs w:val="18"/>
              </w:rPr>
            </w:pPr>
            <w:r w:rsidRPr="003421C8">
              <w:rPr>
                <w:rFonts w:eastAsia="Calibri"/>
                <w:b/>
                <w:sz w:val="18"/>
                <w:szCs w:val="18"/>
              </w:rPr>
              <w:t>Pasākuma nosaukums</w:t>
            </w:r>
          </w:p>
          <w:p w14:paraId="44B127A0" w14:textId="77777777" w:rsidR="00550557" w:rsidRPr="003421C8" w:rsidRDefault="00550557" w:rsidP="00FD27B3">
            <w:pPr>
              <w:spacing w:after="0"/>
              <w:ind w:firstLine="0"/>
              <w:rPr>
                <w:rFonts w:eastAsia="Calibri"/>
                <w:i/>
                <w:iCs/>
                <w:sz w:val="18"/>
                <w:szCs w:val="18"/>
              </w:rPr>
            </w:pPr>
            <w:r w:rsidRPr="003421C8">
              <w:rPr>
                <w:rFonts w:eastAsia="Calibri"/>
                <w:b/>
                <w:i/>
                <w:iCs/>
                <w:sz w:val="18"/>
                <w:szCs w:val="18"/>
              </w:rPr>
              <w:t>Darbības apraksts</w:t>
            </w:r>
            <w:r w:rsidRPr="003421C8">
              <w:rPr>
                <w:rFonts w:eastAsia="Calibri"/>
                <w:i/>
                <w:iCs/>
                <w:sz w:val="18"/>
                <w:szCs w:val="18"/>
              </w:rPr>
              <w:t xml:space="preserve"> </w:t>
            </w:r>
            <w:r w:rsidRPr="003421C8">
              <w:rPr>
                <w:rFonts w:eastAsia="Calibri"/>
                <w:b/>
                <w:i/>
                <w:iCs/>
                <w:sz w:val="18"/>
                <w:szCs w:val="18"/>
              </w:rPr>
              <w:t xml:space="preserve">ar norādi uz līdzekļu izlietojumu </w:t>
            </w:r>
          </w:p>
          <w:p w14:paraId="5B4A027C" w14:textId="77777777" w:rsidR="00550557" w:rsidRPr="003421C8" w:rsidRDefault="00550557" w:rsidP="00FD27B3">
            <w:pPr>
              <w:spacing w:after="0"/>
              <w:ind w:left="284" w:firstLine="0"/>
              <w:jc w:val="left"/>
              <w:rPr>
                <w:rFonts w:eastAsia="Calibri"/>
                <w:sz w:val="18"/>
                <w:szCs w:val="18"/>
              </w:rPr>
            </w:pPr>
            <w:r w:rsidRPr="003421C8">
              <w:rPr>
                <w:rFonts w:eastAsia="Calibri"/>
                <w:sz w:val="18"/>
                <w:szCs w:val="18"/>
              </w:rPr>
              <w:t>Darbības rezultāts</w:t>
            </w:r>
          </w:p>
          <w:p w14:paraId="414E3553" w14:textId="77777777" w:rsidR="00550557" w:rsidRPr="003421C8" w:rsidRDefault="00550557" w:rsidP="00FD27B3">
            <w:pPr>
              <w:spacing w:after="0"/>
              <w:ind w:left="603" w:firstLine="0"/>
              <w:jc w:val="left"/>
              <w:rPr>
                <w:rFonts w:eastAsia="Calibri"/>
                <w:i/>
                <w:sz w:val="18"/>
                <w:szCs w:val="18"/>
              </w:rPr>
            </w:pPr>
            <w:r w:rsidRPr="003421C8">
              <w:rPr>
                <w:rFonts w:eastAsia="Calibri"/>
                <w:i/>
                <w:sz w:val="18"/>
                <w:szCs w:val="18"/>
              </w:rPr>
              <w:t>Rezultatīvais rādītājs</w:t>
            </w:r>
          </w:p>
          <w:p w14:paraId="706088AA" w14:textId="77777777" w:rsidR="00550557" w:rsidRPr="003421C8" w:rsidRDefault="00550557" w:rsidP="008448AD">
            <w:pPr>
              <w:spacing w:after="0"/>
              <w:ind w:left="36" w:right="-142" w:firstLine="0"/>
              <w:jc w:val="left"/>
              <w:rPr>
                <w:rFonts w:eastAsia="Calibri"/>
                <w:sz w:val="18"/>
                <w:szCs w:val="18"/>
              </w:rPr>
            </w:pPr>
            <w:r w:rsidRPr="003421C8">
              <w:rPr>
                <w:rFonts w:eastAsia="Calibri"/>
                <w:sz w:val="18"/>
                <w:szCs w:val="18"/>
              </w:rPr>
              <w:t>Programmas (apakšprogrammas) kods un nosaukums</w:t>
            </w:r>
          </w:p>
        </w:tc>
        <w:tc>
          <w:tcPr>
            <w:tcW w:w="1829" w:type="pct"/>
            <w:gridSpan w:val="3"/>
            <w:vAlign w:val="center"/>
          </w:tcPr>
          <w:p w14:paraId="4267E7F4" w14:textId="77777777" w:rsidR="00550557" w:rsidRPr="003421C8" w:rsidRDefault="00550557" w:rsidP="00FD27B3">
            <w:pPr>
              <w:spacing w:after="0"/>
              <w:ind w:firstLine="0"/>
              <w:jc w:val="center"/>
              <w:rPr>
                <w:rFonts w:eastAsia="Calibri"/>
                <w:sz w:val="18"/>
                <w:szCs w:val="18"/>
              </w:rPr>
            </w:pPr>
            <w:r w:rsidRPr="003421C8">
              <w:rPr>
                <w:rFonts w:eastAsia="Calibri"/>
                <w:b/>
                <w:sz w:val="18"/>
                <w:szCs w:val="18"/>
              </w:rPr>
              <w:t xml:space="preserve">Izdevumi,  </w:t>
            </w:r>
            <w:proofErr w:type="spellStart"/>
            <w:r w:rsidRPr="003421C8">
              <w:rPr>
                <w:rFonts w:eastAsia="Calibri"/>
                <w:i/>
                <w:sz w:val="18"/>
                <w:szCs w:val="18"/>
              </w:rPr>
              <w:t>euro</w:t>
            </w:r>
            <w:proofErr w:type="spellEnd"/>
            <w:r w:rsidRPr="003421C8">
              <w:rPr>
                <w:rFonts w:eastAsia="Calibri"/>
                <w:sz w:val="18"/>
                <w:szCs w:val="18"/>
              </w:rPr>
              <w:t xml:space="preserve"> /</w:t>
            </w:r>
          </w:p>
          <w:p w14:paraId="273A61C5" w14:textId="77777777" w:rsidR="00550557" w:rsidRPr="003421C8" w:rsidRDefault="00550557" w:rsidP="00FD27B3">
            <w:pPr>
              <w:spacing w:after="0"/>
              <w:ind w:firstLine="0"/>
              <w:jc w:val="center"/>
              <w:rPr>
                <w:rFonts w:eastAsia="Calibri"/>
                <w:sz w:val="18"/>
                <w:szCs w:val="18"/>
              </w:rPr>
            </w:pPr>
            <w:r w:rsidRPr="003421C8">
              <w:rPr>
                <w:rFonts w:eastAsia="Calibri"/>
                <w:sz w:val="18"/>
                <w:szCs w:val="18"/>
              </w:rPr>
              <w:t xml:space="preserve"> rādītāji,</w:t>
            </w:r>
            <w:r w:rsidRPr="003421C8">
              <w:rPr>
                <w:rFonts w:eastAsia="Calibri"/>
                <w:i/>
                <w:sz w:val="18"/>
                <w:szCs w:val="18"/>
              </w:rPr>
              <w:t xml:space="preserve"> vērtība</w:t>
            </w:r>
            <w:r w:rsidRPr="003421C8">
              <w:rPr>
                <w:rFonts w:eastAsia="Calibri"/>
                <w:sz w:val="18"/>
                <w:szCs w:val="18"/>
              </w:rPr>
              <w:t xml:space="preserve"> </w:t>
            </w:r>
          </w:p>
        </w:tc>
        <w:tc>
          <w:tcPr>
            <w:tcW w:w="610" w:type="pct"/>
            <w:vMerge w:val="restart"/>
            <w:vAlign w:val="center"/>
          </w:tcPr>
          <w:p w14:paraId="05C58C26" w14:textId="77777777" w:rsidR="00550557" w:rsidRPr="003421C8" w:rsidRDefault="00550557" w:rsidP="00FD27B3">
            <w:pPr>
              <w:spacing w:after="0"/>
              <w:ind w:firstLine="0"/>
              <w:jc w:val="center"/>
              <w:rPr>
                <w:rFonts w:eastAsia="Calibri"/>
                <w:sz w:val="18"/>
                <w:szCs w:val="18"/>
              </w:rPr>
            </w:pPr>
            <w:r w:rsidRPr="003421C8">
              <w:rPr>
                <w:rFonts w:eastAsia="Calibri"/>
                <w:sz w:val="18"/>
                <w:szCs w:val="18"/>
              </w:rPr>
              <w:t>Pamatojums</w:t>
            </w:r>
          </w:p>
        </w:tc>
      </w:tr>
      <w:tr w:rsidR="00550557" w:rsidRPr="003421C8" w14:paraId="113745F4" w14:textId="77777777" w:rsidTr="00FD27B3">
        <w:trPr>
          <w:tblHeader/>
        </w:trPr>
        <w:tc>
          <w:tcPr>
            <w:tcW w:w="302" w:type="pct"/>
            <w:vMerge/>
            <w:vAlign w:val="center"/>
          </w:tcPr>
          <w:p w14:paraId="025D6043" w14:textId="77777777" w:rsidR="00550557" w:rsidRPr="003421C8" w:rsidRDefault="00550557" w:rsidP="00FD27B3">
            <w:pPr>
              <w:spacing w:after="0"/>
              <w:ind w:firstLine="0"/>
              <w:jc w:val="center"/>
              <w:rPr>
                <w:rFonts w:eastAsia="Calibri"/>
                <w:sz w:val="18"/>
                <w:szCs w:val="18"/>
              </w:rPr>
            </w:pPr>
          </w:p>
        </w:tc>
        <w:tc>
          <w:tcPr>
            <w:tcW w:w="2259" w:type="pct"/>
            <w:vMerge/>
            <w:vAlign w:val="center"/>
          </w:tcPr>
          <w:p w14:paraId="53428DA1" w14:textId="77777777" w:rsidR="00550557" w:rsidRPr="003421C8" w:rsidRDefault="00550557" w:rsidP="00FD27B3">
            <w:pPr>
              <w:spacing w:after="0"/>
              <w:ind w:firstLine="0"/>
              <w:jc w:val="center"/>
              <w:rPr>
                <w:rFonts w:eastAsia="Calibri"/>
                <w:sz w:val="18"/>
                <w:szCs w:val="18"/>
              </w:rPr>
            </w:pPr>
          </w:p>
        </w:tc>
        <w:tc>
          <w:tcPr>
            <w:tcW w:w="608" w:type="pct"/>
            <w:vAlign w:val="center"/>
          </w:tcPr>
          <w:p w14:paraId="3B404889" w14:textId="77777777" w:rsidR="00550557" w:rsidRPr="003421C8" w:rsidRDefault="00550557" w:rsidP="00FD27B3">
            <w:pPr>
              <w:spacing w:after="0"/>
              <w:ind w:firstLine="0"/>
              <w:jc w:val="center"/>
              <w:rPr>
                <w:rFonts w:eastAsia="Calibri"/>
                <w:sz w:val="18"/>
                <w:szCs w:val="18"/>
              </w:rPr>
            </w:pPr>
            <w:r w:rsidRPr="003421C8">
              <w:rPr>
                <w:rFonts w:eastAsia="Calibri"/>
                <w:sz w:val="18"/>
                <w:szCs w:val="18"/>
              </w:rPr>
              <w:t>2024. gadā</w:t>
            </w:r>
          </w:p>
        </w:tc>
        <w:tc>
          <w:tcPr>
            <w:tcW w:w="627" w:type="pct"/>
            <w:vAlign w:val="center"/>
          </w:tcPr>
          <w:p w14:paraId="2C2B8198" w14:textId="77777777" w:rsidR="00550557" w:rsidRPr="003421C8" w:rsidRDefault="00550557" w:rsidP="00FD27B3">
            <w:pPr>
              <w:spacing w:after="0"/>
              <w:ind w:firstLine="0"/>
              <w:jc w:val="center"/>
              <w:rPr>
                <w:rFonts w:eastAsia="Calibri"/>
                <w:sz w:val="18"/>
                <w:szCs w:val="18"/>
              </w:rPr>
            </w:pPr>
            <w:r w:rsidRPr="003421C8">
              <w:rPr>
                <w:rFonts w:eastAsia="Calibri"/>
                <w:sz w:val="18"/>
                <w:szCs w:val="18"/>
              </w:rPr>
              <w:t>2025. gadā</w:t>
            </w:r>
          </w:p>
        </w:tc>
        <w:tc>
          <w:tcPr>
            <w:tcW w:w="594" w:type="pct"/>
            <w:vAlign w:val="center"/>
          </w:tcPr>
          <w:p w14:paraId="1C17652F" w14:textId="77777777" w:rsidR="00550557" w:rsidRPr="003421C8" w:rsidRDefault="00550557" w:rsidP="00FD27B3">
            <w:pPr>
              <w:spacing w:after="0"/>
              <w:ind w:firstLine="0"/>
              <w:jc w:val="center"/>
              <w:rPr>
                <w:rFonts w:eastAsia="Calibri"/>
                <w:sz w:val="18"/>
                <w:szCs w:val="18"/>
              </w:rPr>
            </w:pPr>
            <w:r w:rsidRPr="003421C8">
              <w:rPr>
                <w:rFonts w:eastAsia="Calibri"/>
                <w:sz w:val="18"/>
                <w:szCs w:val="18"/>
              </w:rPr>
              <w:t>2026. gadā</w:t>
            </w:r>
          </w:p>
        </w:tc>
        <w:tc>
          <w:tcPr>
            <w:tcW w:w="610" w:type="pct"/>
            <w:vMerge/>
          </w:tcPr>
          <w:p w14:paraId="4891820F" w14:textId="77777777" w:rsidR="00550557" w:rsidRPr="003421C8" w:rsidRDefault="00550557" w:rsidP="00FD27B3">
            <w:pPr>
              <w:spacing w:after="0"/>
              <w:ind w:firstLine="0"/>
              <w:jc w:val="center"/>
              <w:rPr>
                <w:rFonts w:eastAsia="Calibri"/>
                <w:sz w:val="18"/>
                <w:szCs w:val="18"/>
              </w:rPr>
            </w:pPr>
          </w:p>
        </w:tc>
      </w:tr>
      <w:tr w:rsidR="00550557" w:rsidRPr="003421C8" w14:paraId="24479C3E" w14:textId="77777777" w:rsidTr="00FD27B3">
        <w:trPr>
          <w:trHeight w:val="353"/>
        </w:trPr>
        <w:tc>
          <w:tcPr>
            <w:tcW w:w="302" w:type="pct"/>
            <w:vMerge w:val="restart"/>
          </w:tcPr>
          <w:p w14:paraId="10836694" w14:textId="77777777" w:rsidR="00550557" w:rsidRPr="003421C8" w:rsidRDefault="00550557" w:rsidP="00FD27B3">
            <w:pPr>
              <w:spacing w:after="0"/>
              <w:ind w:firstLine="0"/>
              <w:jc w:val="left"/>
              <w:rPr>
                <w:rFonts w:eastAsia="Calibri"/>
                <w:sz w:val="18"/>
                <w:szCs w:val="18"/>
              </w:rPr>
            </w:pPr>
            <w:r w:rsidRPr="003421C8">
              <w:rPr>
                <w:rFonts w:eastAsia="Calibri"/>
                <w:sz w:val="18"/>
                <w:szCs w:val="18"/>
              </w:rPr>
              <w:t>1.</w:t>
            </w:r>
          </w:p>
        </w:tc>
        <w:tc>
          <w:tcPr>
            <w:tcW w:w="2259" w:type="pct"/>
            <w:shd w:val="clear" w:color="auto" w:fill="D9D9D9" w:themeFill="background1" w:themeFillShade="D9"/>
          </w:tcPr>
          <w:p w14:paraId="1C02F371" w14:textId="77777777" w:rsidR="00550557" w:rsidRPr="003421C8" w:rsidRDefault="00550557" w:rsidP="00FD27B3">
            <w:pPr>
              <w:spacing w:after="0"/>
              <w:ind w:firstLine="0"/>
              <w:rPr>
                <w:rFonts w:eastAsia="Calibri"/>
                <w:b/>
                <w:iCs/>
                <w:sz w:val="18"/>
                <w:szCs w:val="18"/>
              </w:rPr>
            </w:pPr>
            <w:r w:rsidRPr="003421C8">
              <w:rPr>
                <w:rFonts w:eastAsia="Calibri"/>
                <w:b/>
                <w:iCs/>
                <w:sz w:val="18"/>
                <w:szCs w:val="18"/>
              </w:rPr>
              <w:t>Valsts tiešās pārvaldes iestādēs nodarbināto  atalgojuma palielināšana</w:t>
            </w:r>
          </w:p>
        </w:tc>
        <w:tc>
          <w:tcPr>
            <w:tcW w:w="608" w:type="pct"/>
            <w:shd w:val="clear" w:color="auto" w:fill="D9D9D9" w:themeFill="background1" w:themeFillShade="D9"/>
          </w:tcPr>
          <w:p w14:paraId="3841E7F4" w14:textId="77777777" w:rsidR="00550557" w:rsidRPr="003421C8" w:rsidRDefault="00550557" w:rsidP="00FD27B3">
            <w:pPr>
              <w:spacing w:after="0"/>
              <w:ind w:firstLine="0"/>
              <w:jc w:val="right"/>
              <w:rPr>
                <w:rFonts w:eastAsia="Calibri"/>
                <w:b/>
                <w:sz w:val="18"/>
                <w:szCs w:val="18"/>
              </w:rPr>
            </w:pPr>
            <w:r w:rsidRPr="003421C8">
              <w:rPr>
                <w:rFonts w:eastAsia="Calibri"/>
                <w:b/>
                <w:sz w:val="18"/>
                <w:szCs w:val="18"/>
              </w:rPr>
              <w:t>1 395</w:t>
            </w:r>
          </w:p>
        </w:tc>
        <w:tc>
          <w:tcPr>
            <w:tcW w:w="627" w:type="pct"/>
            <w:shd w:val="clear" w:color="auto" w:fill="D9D9D9" w:themeFill="background1" w:themeFillShade="D9"/>
          </w:tcPr>
          <w:p w14:paraId="536C546E" w14:textId="77777777" w:rsidR="00550557" w:rsidRPr="003421C8" w:rsidRDefault="00550557" w:rsidP="00FD27B3">
            <w:pPr>
              <w:spacing w:after="0"/>
              <w:ind w:firstLine="0"/>
              <w:jc w:val="center"/>
              <w:rPr>
                <w:rFonts w:eastAsia="Calibri"/>
                <w:b/>
                <w:sz w:val="18"/>
                <w:szCs w:val="18"/>
              </w:rPr>
            </w:pPr>
            <w:r w:rsidRPr="003421C8">
              <w:rPr>
                <w:rFonts w:eastAsia="Calibri"/>
                <w:b/>
                <w:sz w:val="18"/>
                <w:szCs w:val="18"/>
              </w:rPr>
              <w:t>2 723</w:t>
            </w:r>
          </w:p>
        </w:tc>
        <w:tc>
          <w:tcPr>
            <w:tcW w:w="594" w:type="pct"/>
            <w:shd w:val="clear" w:color="auto" w:fill="D9D9D9" w:themeFill="background1" w:themeFillShade="D9"/>
          </w:tcPr>
          <w:p w14:paraId="7DEFE32A" w14:textId="77777777" w:rsidR="00550557" w:rsidRPr="003421C8" w:rsidRDefault="00550557" w:rsidP="00FD27B3">
            <w:pPr>
              <w:spacing w:after="0"/>
              <w:ind w:firstLine="0"/>
              <w:jc w:val="center"/>
              <w:rPr>
                <w:rFonts w:eastAsia="Calibri"/>
                <w:b/>
                <w:sz w:val="18"/>
                <w:szCs w:val="18"/>
              </w:rPr>
            </w:pPr>
            <w:r w:rsidRPr="003421C8">
              <w:rPr>
                <w:rFonts w:eastAsia="Calibri"/>
                <w:b/>
                <w:sz w:val="18"/>
                <w:szCs w:val="18"/>
              </w:rPr>
              <w:t>8 102</w:t>
            </w:r>
          </w:p>
        </w:tc>
        <w:tc>
          <w:tcPr>
            <w:tcW w:w="610" w:type="pct"/>
            <w:vMerge w:val="restart"/>
          </w:tcPr>
          <w:p w14:paraId="76EAAEFA" w14:textId="77777777" w:rsidR="00550557" w:rsidRPr="003421C8" w:rsidRDefault="00550557" w:rsidP="00FD27B3">
            <w:pPr>
              <w:spacing w:after="0"/>
              <w:ind w:firstLine="0"/>
              <w:jc w:val="left"/>
              <w:rPr>
                <w:rFonts w:eastAsia="Calibri"/>
                <w:sz w:val="18"/>
                <w:szCs w:val="18"/>
              </w:rPr>
            </w:pPr>
            <w:r w:rsidRPr="003421C8">
              <w:rPr>
                <w:rFonts w:eastAsia="Calibri"/>
                <w:sz w:val="18"/>
                <w:szCs w:val="18"/>
              </w:rPr>
              <w:t>MK 26.09.2023. sēdes prot. Nr.47 43.§ 2.punkts</w:t>
            </w:r>
          </w:p>
        </w:tc>
      </w:tr>
      <w:tr w:rsidR="00550557" w:rsidRPr="003421C8" w14:paraId="2A29443E" w14:textId="77777777" w:rsidTr="00FD27B3">
        <w:trPr>
          <w:trHeight w:val="353"/>
        </w:trPr>
        <w:tc>
          <w:tcPr>
            <w:tcW w:w="302" w:type="pct"/>
            <w:vMerge/>
          </w:tcPr>
          <w:p w14:paraId="6A41ADE5" w14:textId="77777777" w:rsidR="00550557" w:rsidRPr="003421C8" w:rsidRDefault="00550557" w:rsidP="00FD27B3">
            <w:pPr>
              <w:spacing w:after="0"/>
              <w:ind w:firstLine="0"/>
              <w:jc w:val="left"/>
              <w:rPr>
                <w:rFonts w:eastAsia="Calibri"/>
                <w:sz w:val="18"/>
                <w:szCs w:val="18"/>
              </w:rPr>
            </w:pPr>
          </w:p>
        </w:tc>
        <w:tc>
          <w:tcPr>
            <w:tcW w:w="2259" w:type="pct"/>
            <w:shd w:val="clear" w:color="auto" w:fill="F2F2F2" w:themeFill="background1" w:themeFillShade="F2"/>
          </w:tcPr>
          <w:p w14:paraId="74B90CF2" w14:textId="77777777" w:rsidR="00550557" w:rsidRPr="003421C8" w:rsidRDefault="00550557" w:rsidP="00FD27B3">
            <w:pPr>
              <w:spacing w:after="0"/>
              <w:ind w:firstLine="0"/>
              <w:rPr>
                <w:rFonts w:eastAsia="Calibri"/>
                <w:b/>
                <w:iCs/>
                <w:sz w:val="18"/>
                <w:szCs w:val="18"/>
              </w:rPr>
            </w:pPr>
            <w:r w:rsidRPr="00B276DD">
              <w:rPr>
                <w:rFonts w:eastAsia="Calibri"/>
                <w:b/>
                <w:i/>
                <w:color w:val="000000" w:themeColor="text1"/>
                <w:sz w:val="18"/>
                <w:szCs w:val="18"/>
              </w:rPr>
              <w:t>Nodrošināt valsts tiešās pārvaldes iestādēs nodarbināto konkurētspējīgu atlīdzību, kas ļautu piesaistīt un profesionāli attīstīt augsti kvalificētus speciālistus, veicinot iestāžu darba efektivitāti un  ilgtspējīgu attīstību</w:t>
            </w:r>
          </w:p>
        </w:tc>
        <w:tc>
          <w:tcPr>
            <w:tcW w:w="608" w:type="pct"/>
            <w:shd w:val="clear" w:color="auto" w:fill="F2F2F2" w:themeFill="background1" w:themeFillShade="F2"/>
          </w:tcPr>
          <w:p w14:paraId="7A32892F" w14:textId="77777777" w:rsidR="00550557" w:rsidRPr="003421C8" w:rsidRDefault="00550557" w:rsidP="00FD27B3">
            <w:pPr>
              <w:spacing w:after="0"/>
              <w:ind w:firstLine="0"/>
              <w:jc w:val="right"/>
              <w:rPr>
                <w:rFonts w:eastAsia="Calibri"/>
                <w:b/>
                <w:i/>
                <w:iCs/>
                <w:sz w:val="18"/>
                <w:szCs w:val="18"/>
              </w:rPr>
            </w:pPr>
            <w:r w:rsidRPr="003421C8">
              <w:rPr>
                <w:rFonts w:eastAsia="Calibri"/>
                <w:b/>
                <w:i/>
                <w:iCs/>
                <w:sz w:val="18"/>
                <w:szCs w:val="18"/>
              </w:rPr>
              <w:t>1 395</w:t>
            </w:r>
          </w:p>
        </w:tc>
        <w:tc>
          <w:tcPr>
            <w:tcW w:w="627" w:type="pct"/>
            <w:shd w:val="clear" w:color="auto" w:fill="F2F2F2" w:themeFill="background1" w:themeFillShade="F2"/>
          </w:tcPr>
          <w:p w14:paraId="7FC5D837" w14:textId="77777777" w:rsidR="00550557" w:rsidRPr="003421C8" w:rsidRDefault="00550557" w:rsidP="00FD27B3">
            <w:pPr>
              <w:spacing w:after="0"/>
              <w:ind w:firstLine="0"/>
              <w:jc w:val="center"/>
              <w:rPr>
                <w:rFonts w:eastAsia="Calibri"/>
                <w:b/>
                <w:i/>
                <w:iCs/>
                <w:sz w:val="18"/>
                <w:szCs w:val="18"/>
              </w:rPr>
            </w:pPr>
            <w:r w:rsidRPr="003421C8">
              <w:rPr>
                <w:rFonts w:eastAsia="Calibri"/>
                <w:b/>
                <w:i/>
                <w:iCs/>
                <w:sz w:val="18"/>
                <w:szCs w:val="18"/>
              </w:rPr>
              <w:t>2 723</w:t>
            </w:r>
          </w:p>
        </w:tc>
        <w:tc>
          <w:tcPr>
            <w:tcW w:w="594" w:type="pct"/>
            <w:shd w:val="clear" w:color="auto" w:fill="F2F2F2" w:themeFill="background1" w:themeFillShade="F2"/>
          </w:tcPr>
          <w:p w14:paraId="6404B7D4" w14:textId="77777777" w:rsidR="00550557" w:rsidRPr="003421C8" w:rsidRDefault="00550557" w:rsidP="00FD27B3">
            <w:pPr>
              <w:spacing w:after="0"/>
              <w:ind w:firstLine="0"/>
              <w:jc w:val="center"/>
              <w:rPr>
                <w:rFonts w:eastAsia="Calibri"/>
                <w:b/>
                <w:i/>
                <w:iCs/>
                <w:sz w:val="18"/>
                <w:szCs w:val="18"/>
              </w:rPr>
            </w:pPr>
            <w:r w:rsidRPr="003421C8">
              <w:rPr>
                <w:rFonts w:eastAsia="Calibri"/>
                <w:b/>
                <w:i/>
                <w:iCs/>
                <w:sz w:val="18"/>
                <w:szCs w:val="18"/>
              </w:rPr>
              <w:t>8 102</w:t>
            </w:r>
          </w:p>
        </w:tc>
        <w:tc>
          <w:tcPr>
            <w:tcW w:w="610" w:type="pct"/>
            <w:vMerge/>
          </w:tcPr>
          <w:p w14:paraId="240D37FA" w14:textId="77777777" w:rsidR="00550557" w:rsidRPr="003421C8" w:rsidRDefault="00550557" w:rsidP="00FD27B3">
            <w:pPr>
              <w:spacing w:after="0"/>
              <w:ind w:right="-108" w:firstLine="0"/>
              <w:jc w:val="left"/>
              <w:rPr>
                <w:rFonts w:eastAsia="Calibri"/>
                <w:sz w:val="18"/>
                <w:szCs w:val="18"/>
              </w:rPr>
            </w:pPr>
          </w:p>
        </w:tc>
      </w:tr>
      <w:tr w:rsidR="00550557" w:rsidRPr="003421C8" w14:paraId="3AE8C924" w14:textId="77777777" w:rsidTr="00FD27B3">
        <w:trPr>
          <w:trHeight w:val="68"/>
        </w:trPr>
        <w:tc>
          <w:tcPr>
            <w:tcW w:w="302" w:type="pct"/>
            <w:vMerge/>
          </w:tcPr>
          <w:p w14:paraId="0C2BD0E0" w14:textId="77777777" w:rsidR="00550557" w:rsidRPr="003421C8" w:rsidRDefault="00550557" w:rsidP="00FD27B3">
            <w:pPr>
              <w:spacing w:after="0"/>
              <w:ind w:firstLine="0"/>
              <w:jc w:val="left"/>
              <w:rPr>
                <w:rFonts w:eastAsia="Calibri"/>
                <w:sz w:val="18"/>
                <w:szCs w:val="18"/>
              </w:rPr>
            </w:pPr>
          </w:p>
        </w:tc>
        <w:tc>
          <w:tcPr>
            <w:tcW w:w="4088" w:type="pct"/>
            <w:gridSpan w:val="4"/>
            <w:shd w:val="clear" w:color="auto" w:fill="FFFFFF" w:themeFill="background1"/>
          </w:tcPr>
          <w:p w14:paraId="07F8C665" w14:textId="77777777" w:rsidR="00550557" w:rsidRPr="003421C8" w:rsidRDefault="00550557" w:rsidP="00FD27B3">
            <w:pPr>
              <w:spacing w:after="0"/>
              <w:ind w:left="284" w:firstLine="0"/>
              <w:jc w:val="left"/>
              <w:rPr>
                <w:rFonts w:eastAsia="Calibri"/>
                <w:bCs/>
                <w:color w:val="000000" w:themeColor="text1"/>
                <w:sz w:val="18"/>
                <w:szCs w:val="18"/>
              </w:rPr>
            </w:pPr>
            <w:r w:rsidRPr="00B276DD">
              <w:rPr>
                <w:sz w:val="18"/>
                <w:szCs w:val="18"/>
              </w:rPr>
              <w:t>Uzsākta atalgojumu fondu izlīdzināšana, virzoties uz konkurētspējīgu atlīdzību un nodrošinot līdzvērtīgu samaksu par līdzīgas vērtības darbu</w:t>
            </w:r>
          </w:p>
        </w:tc>
        <w:tc>
          <w:tcPr>
            <w:tcW w:w="610" w:type="pct"/>
            <w:vMerge/>
          </w:tcPr>
          <w:p w14:paraId="6DDFB9D3" w14:textId="77777777" w:rsidR="00550557" w:rsidRPr="003421C8" w:rsidRDefault="00550557" w:rsidP="00FD27B3">
            <w:pPr>
              <w:spacing w:after="0"/>
              <w:ind w:firstLine="0"/>
              <w:jc w:val="center"/>
              <w:rPr>
                <w:rFonts w:eastAsia="Calibri"/>
                <w:i/>
                <w:sz w:val="18"/>
                <w:szCs w:val="18"/>
              </w:rPr>
            </w:pPr>
          </w:p>
        </w:tc>
      </w:tr>
      <w:tr w:rsidR="00550557" w:rsidRPr="003421C8" w14:paraId="1B288B5F" w14:textId="77777777" w:rsidTr="00FD27B3">
        <w:trPr>
          <w:trHeight w:val="56"/>
        </w:trPr>
        <w:tc>
          <w:tcPr>
            <w:tcW w:w="302" w:type="pct"/>
            <w:vMerge/>
          </w:tcPr>
          <w:p w14:paraId="0F793CBA" w14:textId="77777777" w:rsidR="00550557" w:rsidRPr="003421C8" w:rsidRDefault="00550557" w:rsidP="00FD27B3">
            <w:pPr>
              <w:spacing w:after="0"/>
              <w:ind w:firstLine="0"/>
              <w:jc w:val="left"/>
              <w:rPr>
                <w:rFonts w:eastAsia="Calibri"/>
                <w:sz w:val="18"/>
                <w:szCs w:val="18"/>
              </w:rPr>
            </w:pPr>
          </w:p>
        </w:tc>
        <w:tc>
          <w:tcPr>
            <w:tcW w:w="2259" w:type="pct"/>
          </w:tcPr>
          <w:p w14:paraId="391B6C75" w14:textId="1BEC20A9" w:rsidR="00550557" w:rsidRPr="003421C8" w:rsidRDefault="00550557" w:rsidP="00FD27B3">
            <w:pPr>
              <w:spacing w:after="0"/>
              <w:ind w:left="601" w:firstLine="0"/>
              <w:rPr>
                <w:rFonts w:eastAsia="Calibri"/>
                <w:i/>
                <w:iCs/>
                <w:color w:val="000000" w:themeColor="text1"/>
                <w:sz w:val="18"/>
                <w:szCs w:val="18"/>
              </w:rPr>
            </w:pPr>
            <w:r w:rsidRPr="00B276DD">
              <w:rPr>
                <w:rFonts w:eastAsia="Calibri"/>
                <w:i/>
                <w:iCs/>
                <w:color w:val="000000" w:themeColor="text1"/>
                <w:sz w:val="18"/>
                <w:szCs w:val="18"/>
              </w:rPr>
              <w:t xml:space="preserve">Vidējā darba samaksa iestādē sasniedz vismaz 71,23% no </w:t>
            </w:r>
            <w:r>
              <w:rPr>
                <w:rFonts w:eastAsia="Calibri"/>
                <w:i/>
                <w:iCs/>
                <w:color w:val="000000" w:themeColor="text1"/>
                <w:sz w:val="18"/>
                <w:szCs w:val="18"/>
              </w:rPr>
              <w:t>mēneš</w:t>
            </w:r>
            <w:r w:rsidRPr="00B276DD">
              <w:rPr>
                <w:rFonts w:eastAsia="Calibri"/>
                <w:i/>
                <w:iCs/>
                <w:color w:val="000000" w:themeColor="text1"/>
                <w:sz w:val="18"/>
                <w:szCs w:val="18"/>
              </w:rPr>
              <w:t>algu skalas viduspunkta atbilstoši 2024.</w:t>
            </w:r>
            <w:r w:rsidR="008448AD">
              <w:rPr>
                <w:rFonts w:eastAsia="Calibri"/>
                <w:i/>
                <w:iCs/>
                <w:color w:val="000000" w:themeColor="text1"/>
                <w:sz w:val="18"/>
                <w:szCs w:val="18"/>
              </w:rPr>
              <w:t> </w:t>
            </w:r>
            <w:r w:rsidRPr="00B276DD">
              <w:rPr>
                <w:rFonts w:eastAsia="Calibri"/>
                <w:i/>
                <w:iCs/>
                <w:color w:val="000000" w:themeColor="text1"/>
                <w:sz w:val="18"/>
                <w:szCs w:val="18"/>
              </w:rPr>
              <w:t xml:space="preserve">gada bāzes </w:t>
            </w:r>
            <w:r>
              <w:rPr>
                <w:rFonts w:eastAsia="Calibri"/>
                <w:i/>
                <w:iCs/>
                <w:color w:val="000000" w:themeColor="text1"/>
                <w:sz w:val="18"/>
                <w:szCs w:val="18"/>
              </w:rPr>
              <w:t>mēneš</w:t>
            </w:r>
            <w:r w:rsidRPr="00B276DD">
              <w:rPr>
                <w:rFonts w:eastAsia="Calibri"/>
                <w:i/>
                <w:iCs/>
                <w:color w:val="000000" w:themeColor="text1"/>
                <w:sz w:val="18"/>
                <w:szCs w:val="18"/>
              </w:rPr>
              <w:t>algai, 2025.</w:t>
            </w:r>
            <w:r w:rsidR="008448AD">
              <w:rPr>
                <w:rFonts w:eastAsia="Calibri"/>
                <w:i/>
                <w:iCs/>
                <w:color w:val="000000" w:themeColor="text1"/>
                <w:sz w:val="18"/>
                <w:szCs w:val="18"/>
              </w:rPr>
              <w:t> </w:t>
            </w:r>
            <w:r w:rsidRPr="00B276DD">
              <w:rPr>
                <w:rFonts w:eastAsia="Calibri"/>
                <w:i/>
                <w:iCs/>
                <w:color w:val="000000" w:themeColor="text1"/>
                <w:sz w:val="18"/>
                <w:szCs w:val="18"/>
              </w:rPr>
              <w:t xml:space="preserve">gadā </w:t>
            </w:r>
            <w:r w:rsidR="008448AD">
              <w:rPr>
                <w:rFonts w:eastAsia="Calibri"/>
                <w:i/>
                <w:iCs/>
                <w:color w:val="000000" w:themeColor="text1"/>
                <w:sz w:val="18"/>
                <w:szCs w:val="18"/>
              </w:rPr>
              <w:t>–</w:t>
            </w:r>
            <w:r w:rsidRPr="00B276DD">
              <w:rPr>
                <w:rFonts w:eastAsia="Calibri"/>
                <w:i/>
                <w:iCs/>
                <w:color w:val="000000" w:themeColor="text1"/>
                <w:sz w:val="18"/>
                <w:szCs w:val="18"/>
              </w:rPr>
              <w:t xml:space="preserve"> 70,19% no skalas viduspunkta, bet 2026.</w:t>
            </w:r>
            <w:r w:rsidR="008448AD">
              <w:rPr>
                <w:rFonts w:eastAsia="Calibri"/>
                <w:i/>
                <w:iCs/>
                <w:color w:val="000000" w:themeColor="text1"/>
                <w:sz w:val="18"/>
                <w:szCs w:val="18"/>
              </w:rPr>
              <w:t> </w:t>
            </w:r>
            <w:r w:rsidRPr="00B276DD">
              <w:rPr>
                <w:rFonts w:eastAsia="Calibri"/>
                <w:i/>
                <w:iCs/>
                <w:color w:val="000000" w:themeColor="text1"/>
                <w:sz w:val="18"/>
                <w:szCs w:val="18"/>
              </w:rPr>
              <w:t>gadā</w:t>
            </w:r>
            <w:r w:rsidR="008448AD">
              <w:rPr>
                <w:rFonts w:eastAsia="Calibri"/>
                <w:i/>
                <w:iCs/>
                <w:color w:val="000000" w:themeColor="text1"/>
                <w:sz w:val="18"/>
                <w:szCs w:val="18"/>
              </w:rPr>
              <w:t xml:space="preserve"> –</w:t>
            </w:r>
            <w:r w:rsidRPr="00B276DD">
              <w:rPr>
                <w:rFonts w:eastAsia="Calibri"/>
                <w:i/>
                <w:iCs/>
                <w:color w:val="000000" w:themeColor="text1"/>
                <w:sz w:val="18"/>
                <w:szCs w:val="18"/>
              </w:rPr>
              <w:t xml:space="preserve"> skalas minimums jeb 69,57% no skalas viduspunkta (%)</w:t>
            </w:r>
          </w:p>
        </w:tc>
        <w:tc>
          <w:tcPr>
            <w:tcW w:w="608" w:type="pct"/>
          </w:tcPr>
          <w:p w14:paraId="6C1CA9E1" w14:textId="77777777" w:rsidR="00550557" w:rsidRPr="003421C8" w:rsidRDefault="00550557" w:rsidP="00FD27B3">
            <w:pPr>
              <w:spacing w:after="0"/>
              <w:ind w:firstLine="0"/>
              <w:jc w:val="center"/>
              <w:rPr>
                <w:rFonts w:eastAsia="Calibri"/>
                <w:i/>
                <w:iCs/>
                <w:color w:val="000000" w:themeColor="text1"/>
                <w:sz w:val="18"/>
                <w:szCs w:val="18"/>
              </w:rPr>
            </w:pPr>
            <w:r w:rsidRPr="003421C8">
              <w:rPr>
                <w:rFonts w:eastAsia="Calibri"/>
                <w:i/>
                <w:iCs/>
                <w:color w:val="000000" w:themeColor="text1"/>
                <w:sz w:val="18"/>
                <w:szCs w:val="18"/>
              </w:rPr>
              <w:t>100</w:t>
            </w:r>
          </w:p>
        </w:tc>
        <w:tc>
          <w:tcPr>
            <w:tcW w:w="627" w:type="pct"/>
          </w:tcPr>
          <w:p w14:paraId="22AE13BA" w14:textId="77777777" w:rsidR="00550557" w:rsidRPr="003421C8" w:rsidRDefault="00550557" w:rsidP="00FD27B3">
            <w:pPr>
              <w:spacing w:after="0"/>
              <w:ind w:firstLine="0"/>
              <w:jc w:val="center"/>
              <w:rPr>
                <w:rFonts w:eastAsia="Calibri"/>
                <w:i/>
                <w:iCs/>
                <w:color w:val="000000" w:themeColor="text1"/>
                <w:sz w:val="18"/>
                <w:szCs w:val="18"/>
              </w:rPr>
            </w:pPr>
            <w:r w:rsidRPr="003421C8">
              <w:rPr>
                <w:rFonts w:eastAsia="Calibri"/>
                <w:i/>
                <w:iCs/>
                <w:color w:val="000000" w:themeColor="text1"/>
                <w:sz w:val="18"/>
                <w:szCs w:val="18"/>
              </w:rPr>
              <w:t>100</w:t>
            </w:r>
          </w:p>
        </w:tc>
        <w:tc>
          <w:tcPr>
            <w:tcW w:w="594" w:type="pct"/>
          </w:tcPr>
          <w:p w14:paraId="0B378B22" w14:textId="77777777" w:rsidR="00550557" w:rsidRPr="003421C8" w:rsidRDefault="00550557" w:rsidP="00FD27B3">
            <w:pPr>
              <w:spacing w:after="0"/>
              <w:ind w:firstLine="0"/>
              <w:jc w:val="center"/>
              <w:rPr>
                <w:rFonts w:eastAsia="Calibri"/>
                <w:i/>
                <w:iCs/>
                <w:color w:val="000000" w:themeColor="text1"/>
                <w:sz w:val="18"/>
                <w:szCs w:val="18"/>
              </w:rPr>
            </w:pPr>
            <w:r w:rsidRPr="003421C8">
              <w:rPr>
                <w:rFonts w:eastAsia="Calibri"/>
                <w:i/>
                <w:iCs/>
                <w:color w:val="000000" w:themeColor="text1"/>
                <w:sz w:val="18"/>
                <w:szCs w:val="18"/>
              </w:rPr>
              <w:t>100</w:t>
            </w:r>
          </w:p>
        </w:tc>
        <w:tc>
          <w:tcPr>
            <w:tcW w:w="610" w:type="pct"/>
            <w:vMerge/>
          </w:tcPr>
          <w:p w14:paraId="6CE1528B" w14:textId="77777777" w:rsidR="00550557" w:rsidRPr="003421C8" w:rsidRDefault="00550557" w:rsidP="00FD27B3">
            <w:pPr>
              <w:spacing w:after="0"/>
              <w:ind w:firstLine="0"/>
              <w:jc w:val="center"/>
              <w:rPr>
                <w:rFonts w:eastAsia="Calibri"/>
                <w:i/>
                <w:sz w:val="18"/>
                <w:szCs w:val="18"/>
              </w:rPr>
            </w:pPr>
          </w:p>
        </w:tc>
      </w:tr>
      <w:tr w:rsidR="00550557" w:rsidRPr="003421C8" w14:paraId="716B26D5" w14:textId="77777777" w:rsidTr="00FD27B3">
        <w:trPr>
          <w:trHeight w:val="56"/>
        </w:trPr>
        <w:tc>
          <w:tcPr>
            <w:tcW w:w="302" w:type="pct"/>
            <w:vMerge/>
          </w:tcPr>
          <w:p w14:paraId="7D776C23" w14:textId="77777777" w:rsidR="00550557" w:rsidRPr="003421C8" w:rsidRDefault="00550557" w:rsidP="00FD27B3">
            <w:pPr>
              <w:spacing w:after="0"/>
              <w:ind w:firstLine="0"/>
              <w:jc w:val="left"/>
              <w:rPr>
                <w:rFonts w:eastAsia="Calibri"/>
                <w:sz w:val="18"/>
                <w:szCs w:val="18"/>
              </w:rPr>
            </w:pPr>
          </w:p>
        </w:tc>
        <w:tc>
          <w:tcPr>
            <w:tcW w:w="4088" w:type="pct"/>
            <w:gridSpan w:val="4"/>
          </w:tcPr>
          <w:p w14:paraId="697C767F" w14:textId="77777777" w:rsidR="00550557" w:rsidRPr="003421C8" w:rsidRDefault="00550557" w:rsidP="00FD27B3">
            <w:pPr>
              <w:spacing w:after="0"/>
              <w:ind w:firstLine="0"/>
              <w:jc w:val="left"/>
              <w:rPr>
                <w:rFonts w:eastAsia="Calibri"/>
                <w:color w:val="000000" w:themeColor="text1"/>
                <w:sz w:val="18"/>
                <w:szCs w:val="18"/>
              </w:rPr>
            </w:pPr>
            <w:r w:rsidRPr="003421C8">
              <w:rPr>
                <w:rFonts w:eastAsia="Calibri"/>
                <w:color w:val="000000" w:themeColor="text1"/>
                <w:sz w:val="18"/>
                <w:szCs w:val="18"/>
              </w:rPr>
              <w:t>Nodrošināta skaidra un saprotama atlīdzība sākot darbu valsts tiešās pārvaldes iestādēs</w:t>
            </w:r>
          </w:p>
        </w:tc>
        <w:tc>
          <w:tcPr>
            <w:tcW w:w="610" w:type="pct"/>
            <w:vMerge/>
          </w:tcPr>
          <w:p w14:paraId="66DAC2AC" w14:textId="77777777" w:rsidR="00550557" w:rsidRPr="003421C8" w:rsidRDefault="00550557" w:rsidP="00FD27B3">
            <w:pPr>
              <w:spacing w:after="0"/>
              <w:ind w:firstLine="0"/>
              <w:jc w:val="center"/>
              <w:rPr>
                <w:rFonts w:eastAsia="Calibri"/>
                <w:i/>
                <w:sz w:val="18"/>
                <w:szCs w:val="18"/>
              </w:rPr>
            </w:pPr>
          </w:p>
        </w:tc>
      </w:tr>
      <w:tr w:rsidR="00550557" w:rsidRPr="003421C8" w14:paraId="573F6E2B" w14:textId="77777777" w:rsidTr="00FD27B3">
        <w:trPr>
          <w:trHeight w:val="56"/>
        </w:trPr>
        <w:tc>
          <w:tcPr>
            <w:tcW w:w="302" w:type="pct"/>
            <w:vMerge/>
          </w:tcPr>
          <w:p w14:paraId="36BDBE3A" w14:textId="77777777" w:rsidR="00550557" w:rsidRPr="003421C8" w:rsidRDefault="00550557" w:rsidP="00FD27B3">
            <w:pPr>
              <w:spacing w:after="0"/>
              <w:ind w:firstLine="0"/>
              <w:jc w:val="left"/>
              <w:rPr>
                <w:rFonts w:eastAsia="Calibri"/>
                <w:sz w:val="18"/>
                <w:szCs w:val="18"/>
              </w:rPr>
            </w:pPr>
          </w:p>
        </w:tc>
        <w:tc>
          <w:tcPr>
            <w:tcW w:w="2259" w:type="pct"/>
          </w:tcPr>
          <w:p w14:paraId="283792DC" w14:textId="0CE10E5E" w:rsidR="00550557" w:rsidRPr="003421C8" w:rsidRDefault="00550557" w:rsidP="00FD27B3">
            <w:pPr>
              <w:spacing w:after="0"/>
              <w:ind w:left="601" w:firstLine="0"/>
              <w:rPr>
                <w:rFonts w:eastAsia="Calibri"/>
                <w:i/>
                <w:iCs/>
                <w:color w:val="000000" w:themeColor="text1"/>
                <w:sz w:val="18"/>
                <w:szCs w:val="18"/>
              </w:rPr>
            </w:pPr>
            <w:r w:rsidRPr="003421C8">
              <w:rPr>
                <w:rFonts w:eastAsia="Calibri"/>
                <w:i/>
                <w:iCs/>
                <w:color w:val="000000" w:themeColor="text1"/>
                <w:sz w:val="18"/>
                <w:szCs w:val="18"/>
              </w:rPr>
              <w:t>Nodarbinātajiem mēnešalga pēc pārbaudes laika nav zemāka kā attiecīgās mēnešalgu grupas minimuma intervāls atbilstoši 2024.</w:t>
            </w:r>
            <w:r w:rsidR="008448AD">
              <w:rPr>
                <w:rFonts w:eastAsia="Calibri"/>
                <w:i/>
                <w:iCs/>
                <w:color w:val="000000" w:themeColor="text1"/>
                <w:sz w:val="18"/>
                <w:szCs w:val="18"/>
              </w:rPr>
              <w:t> </w:t>
            </w:r>
            <w:r w:rsidRPr="003421C8">
              <w:rPr>
                <w:rFonts w:eastAsia="Calibri"/>
                <w:i/>
                <w:iCs/>
                <w:color w:val="000000" w:themeColor="text1"/>
                <w:sz w:val="18"/>
                <w:szCs w:val="18"/>
              </w:rPr>
              <w:t xml:space="preserve">gada bāzes </w:t>
            </w:r>
            <w:r>
              <w:rPr>
                <w:rFonts w:eastAsia="Calibri"/>
                <w:i/>
                <w:iCs/>
                <w:color w:val="000000" w:themeColor="text1"/>
                <w:sz w:val="18"/>
                <w:szCs w:val="18"/>
              </w:rPr>
              <w:t>mēneš</w:t>
            </w:r>
            <w:r w:rsidRPr="003421C8">
              <w:rPr>
                <w:rFonts w:eastAsia="Calibri"/>
                <w:i/>
                <w:iCs/>
                <w:color w:val="000000" w:themeColor="text1"/>
                <w:sz w:val="18"/>
                <w:szCs w:val="18"/>
              </w:rPr>
              <w:t>algai (%)</w:t>
            </w:r>
          </w:p>
        </w:tc>
        <w:tc>
          <w:tcPr>
            <w:tcW w:w="608" w:type="pct"/>
          </w:tcPr>
          <w:p w14:paraId="7709C8F3" w14:textId="77777777" w:rsidR="00550557" w:rsidRPr="003421C8" w:rsidRDefault="00550557" w:rsidP="00FD27B3">
            <w:pPr>
              <w:spacing w:after="0"/>
              <w:ind w:firstLine="0"/>
              <w:jc w:val="center"/>
              <w:rPr>
                <w:rFonts w:eastAsia="Calibri"/>
                <w:i/>
                <w:iCs/>
                <w:color w:val="000000" w:themeColor="text1"/>
                <w:sz w:val="18"/>
                <w:szCs w:val="18"/>
              </w:rPr>
            </w:pPr>
            <w:r w:rsidRPr="003421C8">
              <w:rPr>
                <w:rFonts w:eastAsia="Calibri"/>
                <w:i/>
                <w:iCs/>
                <w:color w:val="000000" w:themeColor="text1"/>
                <w:sz w:val="18"/>
                <w:szCs w:val="18"/>
              </w:rPr>
              <w:t>100</w:t>
            </w:r>
          </w:p>
        </w:tc>
        <w:tc>
          <w:tcPr>
            <w:tcW w:w="627" w:type="pct"/>
          </w:tcPr>
          <w:p w14:paraId="4D6F19F9" w14:textId="77777777" w:rsidR="00550557" w:rsidRPr="003421C8" w:rsidRDefault="00550557" w:rsidP="00FD27B3">
            <w:pPr>
              <w:spacing w:after="0"/>
              <w:ind w:firstLine="0"/>
              <w:jc w:val="center"/>
              <w:rPr>
                <w:rFonts w:eastAsia="Calibri"/>
                <w:i/>
                <w:iCs/>
                <w:color w:val="000000" w:themeColor="text1"/>
                <w:sz w:val="18"/>
                <w:szCs w:val="18"/>
              </w:rPr>
            </w:pPr>
            <w:r w:rsidRPr="003421C8">
              <w:rPr>
                <w:rFonts w:eastAsia="Calibri"/>
                <w:i/>
                <w:iCs/>
                <w:color w:val="000000" w:themeColor="text1"/>
                <w:sz w:val="18"/>
                <w:szCs w:val="18"/>
              </w:rPr>
              <w:t>100</w:t>
            </w:r>
          </w:p>
        </w:tc>
        <w:tc>
          <w:tcPr>
            <w:tcW w:w="594" w:type="pct"/>
          </w:tcPr>
          <w:p w14:paraId="3A443D80" w14:textId="77777777" w:rsidR="00550557" w:rsidRPr="003421C8" w:rsidRDefault="00550557" w:rsidP="00FD27B3">
            <w:pPr>
              <w:spacing w:after="0"/>
              <w:ind w:firstLine="0"/>
              <w:jc w:val="center"/>
              <w:rPr>
                <w:rFonts w:eastAsia="Calibri"/>
                <w:i/>
                <w:iCs/>
                <w:color w:val="000000" w:themeColor="text1"/>
                <w:sz w:val="18"/>
                <w:szCs w:val="18"/>
              </w:rPr>
            </w:pPr>
            <w:r w:rsidRPr="003421C8">
              <w:rPr>
                <w:rFonts w:eastAsia="Calibri"/>
                <w:i/>
                <w:iCs/>
                <w:color w:val="000000" w:themeColor="text1"/>
                <w:sz w:val="18"/>
                <w:szCs w:val="18"/>
              </w:rPr>
              <w:t>100</w:t>
            </w:r>
          </w:p>
        </w:tc>
        <w:tc>
          <w:tcPr>
            <w:tcW w:w="610" w:type="pct"/>
            <w:vMerge/>
          </w:tcPr>
          <w:p w14:paraId="66F81B62" w14:textId="77777777" w:rsidR="00550557" w:rsidRPr="003421C8" w:rsidRDefault="00550557" w:rsidP="00FD27B3">
            <w:pPr>
              <w:spacing w:after="0"/>
              <w:ind w:firstLine="0"/>
              <w:jc w:val="center"/>
              <w:rPr>
                <w:rFonts w:eastAsia="Calibri"/>
                <w:i/>
                <w:sz w:val="18"/>
                <w:szCs w:val="18"/>
              </w:rPr>
            </w:pPr>
          </w:p>
        </w:tc>
      </w:tr>
      <w:tr w:rsidR="00550557" w:rsidRPr="003421C8" w14:paraId="3874F2F6" w14:textId="77777777" w:rsidTr="00FD27B3">
        <w:trPr>
          <w:trHeight w:val="65"/>
        </w:trPr>
        <w:tc>
          <w:tcPr>
            <w:tcW w:w="302" w:type="pct"/>
            <w:vMerge/>
          </w:tcPr>
          <w:p w14:paraId="37725338" w14:textId="77777777" w:rsidR="00550557" w:rsidRPr="003421C8" w:rsidRDefault="00550557" w:rsidP="00FD27B3">
            <w:pPr>
              <w:spacing w:after="0"/>
              <w:ind w:firstLine="0"/>
              <w:jc w:val="left"/>
              <w:rPr>
                <w:rFonts w:eastAsia="Calibri"/>
                <w:sz w:val="18"/>
                <w:szCs w:val="18"/>
              </w:rPr>
            </w:pPr>
          </w:p>
        </w:tc>
        <w:tc>
          <w:tcPr>
            <w:tcW w:w="4088" w:type="pct"/>
            <w:gridSpan w:val="4"/>
            <w:vAlign w:val="center"/>
          </w:tcPr>
          <w:p w14:paraId="37EF5EE4" w14:textId="4CADBEEC" w:rsidR="00550557" w:rsidRPr="003421C8" w:rsidRDefault="00550557" w:rsidP="00FD27B3">
            <w:pPr>
              <w:spacing w:after="0"/>
              <w:ind w:firstLine="0"/>
              <w:jc w:val="left"/>
              <w:rPr>
                <w:rFonts w:eastAsia="Calibri"/>
                <w:iCs/>
                <w:color w:val="000000" w:themeColor="text1"/>
                <w:sz w:val="18"/>
                <w:szCs w:val="18"/>
              </w:rPr>
            </w:pPr>
            <w:r w:rsidRPr="003421C8">
              <w:rPr>
                <w:rFonts w:eastAsia="Calibri"/>
                <w:iCs/>
                <w:color w:val="000000" w:themeColor="text1"/>
                <w:sz w:val="18"/>
                <w:szCs w:val="18"/>
              </w:rPr>
              <w:t>01.00.00 Sabiedrības integrācijas fonda vadība</w:t>
            </w:r>
          </w:p>
        </w:tc>
        <w:tc>
          <w:tcPr>
            <w:tcW w:w="610" w:type="pct"/>
            <w:vMerge/>
          </w:tcPr>
          <w:p w14:paraId="7518189B" w14:textId="77777777" w:rsidR="00550557" w:rsidRPr="003421C8" w:rsidRDefault="00550557" w:rsidP="00FD27B3">
            <w:pPr>
              <w:spacing w:after="0"/>
              <w:ind w:firstLine="0"/>
              <w:jc w:val="center"/>
              <w:rPr>
                <w:rFonts w:eastAsia="Calibri"/>
                <w:sz w:val="18"/>
                <w:szCs w:val="18"/>
              </w:rPr>
            </w:pPr>
          </w:p>
        </w:tc>
      </w:tr>
      <w:tr w:rsidR="00550557" w:rsidRPr="003421C8" w14:paraId="413AEADF" w14:textId="77777777" w:rsidTr="00FD27B3">
        <w:trPr>
          <w:trHeight w:val="86"/>
        </w:trPr>
        <w:tc>
          <w:tcPr>
            <w:tcW w:w="2561" w:type="pct"/>
            <w:gridSpan w:val="2"/>
            <w:shd w:val="clear" w:color="auto" w:fill="D9D9D9" w:themeFill="background1" w:themeFillShade="D9"/>
          </w:tcPr>
          <w:p w14:paraId="79999C8F" w14:textId="77777777" w:rsidR="00550557" w:rsidRPr="003421C8" w:rsidRDefault="00550557" w:rsidP="00FD27B3">
            <w:pPr>
              <w:spacing w:after="0"/>
              <w:ind w:firstLine="0"/>
              <w:jc w:val="right"/>
              <w:rPr>
                <w:rFonts w:eastAsia="Calibri"/>
                <w:b/>
                <w:bCs/>
                <w:iCs/>
                <w:sz w:val="18"/>
                <w:szCs w:val="18"/>
              </w:rPr>
            </w:pPr>
            <w:r w:rsidRPr="003421C8">
              <w:rPr>
                <w:rFonts w:eastAsia="Calibri"/>
                <w:b/>
                <w:bCs/>
                <w:iCs/>
                <w:sz w:val="18"/>
                <w:szCs w:val="18"/>
              </w:rPr>
              <w:t>Kopā</w:t>
            </w:r>
          </w:p>
        </w:tc>
        <w:tc>
          <w:tcPr>
            <w:tcW w:w="608" w:type="pct"/>
            <w:shd w:val="clear" w:color="auto" w:fill="D9D9D9" w:themeFill="background1" w:themeFillShade="D9"/>
            <w:vAlign w:val="center"/>
          </w:tcPr>
          <w:p w14:paraId="151807F2" w14:textId="77777777" w:rsidR="00550557" w:rsidRPr="003421C8" w:rsidRDefault="00550557" w:rsidP="00FD27B3">
            <w:pPr>
              <w:spacing w:after="0"/>
              <w:ind w:firstLine="0"/>
              <w:jc w:val="right"/>
              <w:rPr>
                <w:rFonts w:eastAsia="Calibri"/>
                <w:b/>
                <w:bCs/>
                <w:iCs/>
                <w:sz w:val="18"/>
                <w:szCs w:val="18"/>
              </w:rPr>
            </w:pPr>
            <w:r w:rsidRPr="003421C8">
              <w:rPr>
                <w:rFonts w:eastAsia="Calibri"/>
                <w:b/>
                <w:bCs/>
                <w:iCs/>
                <w:sz w:val="18"/>
                <w:szCs w:val="18"/>
              </w:rPr>
              <w:t>1 395</w:t>
            </w:r>
          </w:p>
        </w:tc>
        <w:tc>
          <w:tcPr>
            <w:tcW w:w="627" w:type="pct"/>
            <w:shd w:val="clear" w:color="auto" w:fill="D9D9D9" w:themeFill="background1" w:themeFillShade="D9"/>
            <w:vAlign w:val="center"/>
          </w:tcPr>
          <w:p w14:paraId="55F59B44" w14:textId="77777777" w:rsidR="00550557" w:rsidRPr="003421C8" w:rsidRDefault="00550557" w:rsidP="00FD27B3">
            <w:pPr>
              <w:spacing w:after="0"/>
              <w:ind w:firstLine="0"/>
              <w:jc w:val="right"/>
              <w:rPr>
                <w:rFonts w:eastAsia="Calibri"/>
                <w:b/>
                <w:bCs/>
                <w:iCs/>
                <w:sz w:val="18"/>
                <w:szCs w:val="18"/>
              </w:rPr>
            </w:pPr>
            <w:r w:rsidRPr="003421C8">
              <w:rPr>
                <w:rFonts w:eastAsia="Calibri"/>
                <w:b/>
                <w:bCs/>
                <w:iCs/>
                <w:sz w:val="18"/>
                <w:szCs w:val="18"/>
              </w:rPr>
              <w:t>2 723</w:t>
            </w:r>
          </w:p>
        </w:tc>
        <w:tc>
          <w:tcPr>
            <w:tcW w:w="594" w:type="pct"/>
            <w:shd w:val="clear" w:color="auto" w:fill="D9D9D9" w:themeFill="background1" w:themeFillShade="D9"/>
            <w:vAlign w:val="center"/>
          </w:tcPr>
          <w:p w14:paraId="4A525D10" w14:textId="77777777" w:rsidR="00550557" w:rsidRPr="003421C8" w:rsidRDefault="00550557" w:rsidP="00FD27B3">
            <w:pPr>
              <w:spacing w:after="0"/>
              <w:ind w:firstLine="0"/>
              <w:jc w:val="right"/>
              <w:rPr>
                <w:rFonts w:eastAsia="Calibri"/>
                <w:b/>
                <w:bCs/>
                <w:iCs/>
                <w:sz w:val="18"/>
                <w:szCs w:val="18"/>
              </w:rPr>
            </w:pPr>
            <w:r w:rsidRPr="003421C8">
              <w:rPr>
                <w:rFonts w:eastAsia="Calibri"/>
                <w:b/>
                <w:bCs/>
                <w:iCs/>
                <w:sz w:val="18"/>
                <w:szCs w:val="18"/>
              </w:rPr>
              <w:t>8 102</w:t>
            </w:r>
          </w:p>
        </w:tc>
        <w:tc>
          <w:tcPr>
            <w:tcW w:w="610" w:type="pct"/>
            <w:shd w:val="clear" w:color="auto" w:fill="auto"/>
          </w:tcPr>
          <w:p w14:paraId="54C91517" w14:textId="77777777" w:rsidR="00550557" w:rsidRPr="003421C8" w:rsidRDefault="00550557" w:rsidP="00FD27B3">
            <w:pPr>
              <w:spacing w:after="0"/>
              <w:ind w:firstLine="0"/>
              <w:jc w:val="center"/>
              <w:rPr>
                <w:rFonts w:eastAsia="Calibri"/>
                <w:sz w:val="18"/>
                <w:szCs w:val="18"/>
              </w:rPr>
            </w:pPr>
            <w:r w:rsidRPr="003421C8">
              <w:rPr>
                <w:rFonts w:eastAsia="Calibri"/>
                <w:sz w:val="18"/>
                <w:szCs w:val="18"/>
              </w:rPr>
              <w:t>-</w:t>
            </w:r>
          </w:p>
        </w:tc>
      </w:tr>
    </w:tbl>
    <w:p w14:paraId="0C514CD9" w14:textId="77777777" w:rsidR="00550557" w:rsidRPr="003421C8" w:rsidRDefault="00550557" w:rsidP="00550557">
      <w:pPr>
        <w:spacing w:before="480" w:after="240"/>
        <w:ind w:firstLine="0"/>
        <w:jc w:val="center"/>
        <w:rPr>
          <w:b/>
          <w:u w:val="single"/>
        </w:rPr>
      </w:pPr>
      <w:r w:rsidRPr="003421C8">
        <w:rPr>
          <w:b/>
          <w:u w:val="single"/>
        </w:rPr>
        <w:t>Budžeta programmu (apakšprogrammu) paskaidrojumi</w:t>
      </w:r>
    </w:p>
    <w:p w14:paraId="25FDE086" w14:textId="77777777" w:rsidR="00550557" w:rsidRPr="003421C8" w:rsidRDefault="00550557" w:rsidP="00550557">
      <w:r w:rsidRPr="003421C8">
        <w:t>Sabiedrības integrācijas fonds 2024. gadam, salīdzinot ar 2023. gadu, ir veicis šādas izmaiņas budžeta programmu (apakšprogrammu) struktūrā:</w:t>
      </w:r>
    </w:p>
    <w:p w14:paraId="179B374B" w14:textId="77777777" w:rsidR="00550557" w:rsidRPr="003421C8" w:rsidRDefault="00550557" w:rsidP="00550557">
      <w:pPr>
        <w:pStyle w:val="ListParagraph"/>
        <w:numPr>
          <w:ilvl w:val="0"/>
          <w:numId w:val="22"/>
        </w:numPr>
        <w:spacing w:before="120" w:after="120"/>
        <w:ind w:left="1077" w:hanging="357"/>
        <w:contextualSpacing w:val="0"/>
        <w:jc w:val="both"/>
        <w:rPr>
          <w:i/>
          <w:iCs/>
        </w:rPr>
      </w:pPr>
      <w:bookmarkStart w:id="1" w:name="_Hlk147815927"/>
      <w:r w:rsidRPr="003421C8">
        <w:rPr>
          <w:i/>
          <w:iCs/>
        </w:rPr>
        <w:t>svītrota</w:t>
      </w:r>
      <w:bookmarkEnd w:id="1"/>
      <w:r w:rsidRPr="003421C8">
        <w:rPr>
          <w:i/>
          <w:iCs/>
        </w:rPr>
        <w:t xml:space="preserve"> </w:t>
      </w:r>
      <w:r w:rsidRPr="003421C8">
        <w:rPr>
          <w:i/>
          <w:lang w:eastAsia="lv-LV"/>
        </w:rPr>
        <w:t>programma 02.00.00 “Latvijas NVO fonda un latviešu valodas apguves programmas”;</w:t>
      </w:r>
    </w:p>
    <w:p w14:paraId="38A4FE14" w14:textId="77777777" w:rsidR="00550557" w:rsidRPr="003421C8" w:rsidRDefault="00550557" w:rsidP="00550557">
      <w:pPr>
        <w:pStyle w:val="ListParagraph"/>
        <w:numPr>
          <w:ilvl w:val="0"/>
          <w:numId w:val="22"/>
        </w:numPr>
        <w:spacing w:before="120" w:after="120"/>
        <w:ind w:left="1077" w:hanging="357"/>
        <w:contextualSpacing w:val="0"/>
        <w:jc w:val="both"/>
        <w:rPr>
          <w:i/>
          <w:iCs/>
        </w:rPr>
      </w:pPr>
      <w:r w:rsidRPr="003421C8">
        <w:rPr>
          <w:i/>
          <w:lang w:eastAsia="lv-LV"/>
        </w:rPr>
        <w:t xml:space="preserve">svītrota programma </w:t>
      </w:r>
      <w:r w:rsidRPr="003421C8">
        <w:rPr>
          <w:i/>
        </w:rPr>
        <w:t>03.00.00 “</w:t>
      </w:r>
      <w:proofErr w:type="spellStart"/>
      <w:r w:rsidRPr="003421C8">
        <w:rPr>
          <w:i/>
        </w:rPr>
        <w:t>Reemigrācijas</w:t>
      </w:r>
      <w:proofErr w:type="spellEnd"/>
      <w:r w:rsidRPr="003421C8">
        <w:rPr>
          <w:i/>
        </w:rPr>
        <w:t xml:space="preserve"> atbalsta programma”;</w:t>
      </w:r>
    </w:p>
    <w:p w14:paraId="2CB42A32" w14:textId="77777777" w:rsidR="00550557" w:rsidRPr="003421C8" w:rsidRDefault="00550557" w:rsidP="00550557">
      <w:pPr>
        <w:pStyle w:val="ListParagraph"/>
        <w:numPr>
          <w:ilvl w:val="0"/>
          <w:numId w:val="22"/>
        </w:numPr>
        <w:spacing w:before="120" w:after="120"/>
        <w:ind w:left="1077" w:hanging="357"/>
        <w:contextualSpacing w:val="0"/>
        <w:jc w:val="both"/>
        <w:rPr>
          <w:i/>
          <w:iCs/>
        </w:rPr>
      </w:pPr>
      <w:r w:rsidRPr="003421C8">
        <w:rPr>
          <w:i/>
        </w:rPr>
        <w:t xml:space="preserve">iekļauta programma </w:t>
      </w:r>
      <w:r w:rsidRPr="003421C8">
        <w:rPr>
          <w:i/>
          <w:lang w:eastAsia="lv-LV"/>
        </w:rPr>
        <w:t>05.00.00 “NVO atbalsta un sabiedrības saliedētības programma”;</w:t>
      </w:r>
    </w:p>
    <w:p w14:paraId="16C38D58" w14:textId="77777777" w:rsidR="00550557" w:rsidRPr="003421C8" w:rsidRDefault="00550557" w:rsidP="00550557">
      <w:pPr>
        <w:pStyle w:val="ListParagraph"/>
        <w:numPr>
          <w:ilvl w:val="0"/>
          <w:numId w:val="22"/>
        </w:numPr>
        <w:spacing w:before="120" w:after="120"/>
        <w:ind w:left="1077" w:hanging="357"/>
        <w:contextualSpacing w:val="0"/>
        <w:jc w:val="both"/>
        <w:rPr>
          <w:i/>
          <w:iCs/>
        </w:rPr>
      </w:pPr>
      <w:r w:rsidRPr="003421C8">
        <w:rPr>
          <w:i/>
          <w:iCs/>
        </w:rPr>
        <w:t xml:space="preserve">iekļauta </w:t>
      </w:r>
      <w:r w:rsidRPr="003421C8">
        <w:rPr>
          <w:i/>
          <w:lang w:eastAsia="lv-LV"/>
        </w:rPr>
        <w:t>06.00.00 “Latviešu valodas apmācības programma”;</w:t>
      </w:r>
    </w:p>
    <w:p w14:paraId="67121FE4" w14:textId="77777777" w:rsidR="00550557" w:rsidRPr="003421C8" w:rsidRDefault="00550557" w:rsidP="00550557">
      <w:pPr>
        <w:pStyle w:val="ListParagraph"/>
        <w:numPr>
          <w:ilvl w:val="0"/>
          <w:numId w:val="22"/>
        </w:numPr>
        <w:spacing w:before="120" w:after="120"/>
        <w:ind w:left="1077" w:hanging="357"/>
        <w:contextualSpacing w:val="0"/>
        <w:jc w:val="both"/>
        <w:rPr>
          <w:i/>
          <w:iCs/>
        </w:rPr>
      </w:pPr>
      <w:r w:rsidRPr="003421C8">
        <w:rPr>
          <w:i/>
          <w:iCs/>
        </w:rPr>
        <w:t>svītrota apakšprogramma 63.07.00 “Eiropas Sociālā fonda (ESF) projektu un pasākumu īstenošana (2014-2020)”;</w:t>
      </w:r>
    </w:p>
    <w:p w14:paraId="3D5E4D23" w14:textId="77777777" w:rsidR="00550557" w:rsidRPr="003421C8" w:rsidRDefault="00550557" w:rsidP="00550557">
      <w:pPr>
        <w:pStyle w:val="ListParagraph"/>
        <w:numPr>
          <w:ilvl w:val="0"/>
          <w:numId w:val="22"/>
        </w:numPr>
        <w:spacing w:before="120" w:after="120"/>
        <w:ind w:left="1077" w:hanging="357"/>
        <w:contextualSpacing w:val="0"/>
        <w:jc w:val="both"/>
        <w:rPr>
          <w:i/>
          <w:iCs/>
        </w:rPr>
      </w:pPr>
      <w:r w:rsidRPr="003421C8">
        <w:rPr>
          <w:i/>
          <w:iCs/>
        </w:rPr>
        <w:t>svītrota programma 67.00.00 “Eiropas Kopienas iniciatīvas projektu un pasākumu īstenošana” un apakšprogramma 67.06.00 “Eiropas Kopienas iniciatīvas projektu īstenošana”;</w:t>
      </w:r>
    </w:p>
    <w:p w14:paraId="65C2135A" w14:textId="77777777" w:rsidR="00550557" w:rsidRPr="003421C8" w:rsidRDefault="00550557" w:rsidP="00550557">
      <w:pPr>
        <w:pStyle w:val="ListParagraph"/>
        <w:numPr>
          <w:ilvl w:val="0"/>
          <w:numId w:val="22"/>
        </w:numPr>
        <w:spacing w:before="120" w:after="120"/>
        <w:ind w:left="1077" w:hanging="357"/>
        <w:contextualSpacing w:val="0"/>
        <w:jc w:val="both"/>
        <w:rPr>
          <w:i/>
          <w:iCs/>
        </w:rPr>
      </w:pPr>
      <w:r w:rsidRPr="003421C8">
        <w:rPr>
          <w:i/>
          <w:iCs/>
        </w:rPr>
        <w:t>svītrota apakšprogramma 70.22.00 “Eiropas Atbalsta fonda vistrūcīgākajām personām pasākumu īstenošana (2014–2020)”;</w:t>
      </w:r>
    </w:p>
    <w:p w14:paraId="616D4327" w14:textId="77777777" w:rsidR="00550557" w:rsidRPr="003421C8" w:rsidRDefault="00550557" w:rsidP="00550557">
      <w:pPr>
        <w:pStyle w:val="ListParagraph"/>
        <w:numPr>
          <w:ilvl w:val="0"/>
          <w:numId w:val="22"/>
        </w:numPr>
        <w:spacing w:before="120" w:after="120"/>
        <w:ind w:left="1077" w:hanging="357"/>
        <w:contextualSpacing w:val="0"/>
        <w:jc w:val="both"/>
        <w:rPr>
          <w:i/>
          <w:iCs/>
        </w:rPr>
      </w:pPr>
      <w:r w:rsidRPr="003421C8">
        <w:rPr>
          <w:i/>
          <w:iCs/>
        </w:rPr>
        <w:t>iekļauta apakšprogramma 70.24.00 “Iekšējās drošības un Patvēruma, migrācijas un integrācijas fondu un Finansiāla atbalsta instrumenta robežu pārvaldībai un vīzu politikai projektu un pasākumu īstenošana (2021–2027);</w:t>
      </w:r>
    </w:p>
    <w:p w14:paraId="37B618BE" w14:textId="77777777" w:rsidR="00550557" w:rsidRPr="003421C8" w:rsidRDefault="00550557" w:rsidP="00550557">
      <w:pPr>
        <w:pStyle w:val="ListParagraph"/>
        <w:numPr>
          <w:ilvl w:val="0"/>
          <w:numId w:val="22"/>
        </w:numPr>
        <w:spacing w:before="120" w:after="120"/>
        <w:ind w:left="1077" w:hanging="357"/>
        <w:contextualSpacing w:val="0"/>
        <w:jc w:val="both"/>
        <w:rPr>
          <w:i/>
          <w:iCs/>
        </w:rPr>
      </w:pPr>
      <w:r w:rsidRPr="003421C8">
        <w:rPr>
          <w:i/>
          <w:lang w:eastAsia="lv-LV"/>
        </w:rPr>
        <w:lastRenderedPageBreak/>
        <w:t>svītrota programma 73.00.00 “Pārējās ārvalstu finanšu palīdzības līdzfinansētie projekti” un apakšprogramma 73.06.00 “Ziemeļvalstu Ministru padomes līdzfinansētie projekti”.</w:t>
      </w:r>
    </w:p>
    <w:p w14:paraId="5FE0083D" w14:textId="77777777" w:rsidR="00550557" w:rsidRPr="003421C8" w:rsidRDefault="00550557" w:rsidP="00550557">
      <w:pPr>
        <w:pStyle w:val="programmas"/>
        <w:spacing w:after="240"/>
      </w:pPr>
      <w:r w:rsidRPr="003421C8">
        <w:t xml:space="preserve">01.00.00 </w:t>
      </w:r>
      <w:bookmarkStart w:id="2" w:name="_Hlk125555607"/>
      <w:r w:rsidRPr="003421C8">
        <w:t>Sabiedrības integrācijas fonda vadība</w:t>
      </w:r>
      <w:bookmarkEnd w:id="2"/>
    </w:p>
    <w:p w14:paraId="30A8F67C" w14:textId="77777777" w:rsidR="00550557" w:rsidRPr="003421C8" w:rsidRDefault="00550557" w:rsidP="00550557">
      <w:pPr>
        <w:ind w:firstLine="0"/>
        <w:rPr>
          <w:u w:val="single"/>
        </w:rPr>
      </w:pPr>
      <w:r w:rsidRPr="003421C8">
        <w:rPr>
          <w:u w:val="single"/>
        </w:rPr>
        <w:t>Programmas mērķis:</w:t>
      </w:r>
    </w:p>
    <w:p w14:paraId="5D04C338" w14:textId="77777777" w:rsidR="00550557" w:rsidRPr="003421C8" w:rsidRDefault="00550557" w:rsidP="00550557">
      <w:pPr>
        <w:ind w:firstLine="720"/>
      </w:pPr>
      <w:r w:rsidRPr="003421C8">
        <w:rPr>
          <w:rStyle w:val="ui-provider"/>
        </w:rPr>
        <w:t>nodrošināt Sabiedrības integrācijas fonda funkciju izpildes pamata administratīvo darbību un sociālekonomiskās iekļaušanas koordinācijas jomā funkciju nodrošināšanu.</w:t>
      </w:r>
    </w:p>
    <w:p w14:paraId="1AC222D3" w14:textId="77777777" w:rsidR="00550557" w:rsidRPr="003421C8" w:rsidRDefault="00550557" w:rsidP="00550557">
      <w:pPr>
        <w:ind w:firstLine="0"/>
        <w:rPr>
          <w:u w:val="single"/>
        </w:rPr>
      </w:pPr>
      <w:r w:rsidRPr="003421C8">
        <w:rPr>
          <w:u w:val="single"/>
        </w:rPr>
        <w:t>Galvenās aktivitātes:</w:t>
      </w:r>
    </w:p>
    <w:p w14:paraId="24BEA636" w14:textId="77777777" w:rsidR="00550557" w:rsidRPr="003421C8" w:rsidRDefault="00550557" w:rsidP="00D02E39">
      <w:pPr>
        <w:pStyle w:val="ListParagraph"/>
        <w:numPr>
          <w:ilvl w:val="0"/>
          <w:numId w:val="25"/>
        </w:numPr>
        <w:spacing w:before="120" w:after="80"/>
        <w:ind w:left="1077" w:hanging="357"/>
        <w:contextualSpacing w:val="0"/>
        <w:jc w:val="both"/>
      </w:pPr>
      <w:bookmarkStart w:id="3" w:name="_Hlk125561848"/>
      <w:r w:rsidRPr="003421C8">
        <w:t>administratīvās vadības funkciju nodrošināšana;</w:t>
      </w:r>
    </w:p>
    <w:p w14:paraId="40FB29E1" w14:textId="77777777" w:rsidR="00550557" w:rsidRPr="003421C8" w:rsidRDefault="00550557" w:rsidP="00D02E39">
      <w:pPr>
        <w:pStyle w:val="ListParagraph"/>
        <w:numPr>
          <w:ilvl w:val="0"/>
          <w:numId w:val="25"/>
        </w:numPr>
        <w:spacing w:before="120" w:after="80"/>
        <w:ind w:left="1077" w:hanging="357"/>
        <w:contextualSpacing w:val="0"/>
        <w:jc w:val="both"/>
      </w:pPr>
      <w:r w:rsidRPr="003421C8">
        <w:t>jauno programmu dokumentācijas sagatavošana, tai skaitā ES politiku instrumentu, pārējās ĀFP, valsts budžeta finansēto programmu un projektu īstenošanai;</w:t>
      </w:r>
    </w:p>
    <w:p w14:paraId="7E82626B" w14:textId="77777777" w:rsidR="00550557" w:rsidRPr="003421C8" w:rsidRDefault="00550557" w:rsidP="00D02E39">
      <w:pPr>
        <w:pStyle w:val="ListParagraph"/>
        <w:numPr>
          <w:ilvl w:val="0"/>
          <w:numId w:val="25"/>
        </w:numPr>
        <w:spacing w:before="120" w:after="80"/>
        <w:ind w:left="1077" w:hanging="357"/>
        <w:contextualSpacing w:val="0"/>
        <w:jc w:val="both"/>
      </w:pPr>
      <w:r w:rsidRPr="003421C8">
        <w:t>informācijas, konsultāciju un publicitātes pasākumu nodrošināšana;</w:t>
      </w:r>
    </w:p>
    <w:p w14:paraId="6B06A039" w14:textId="77777777" w:rsidR="00550557" w:rsidRPr="003421C8" w:rsidRDefault="00550557" w:rsidP="00D02E39">
      <w:pPr>
        <w:pStyle w:val="ListParagraph"/>
        <w:numPr>
          <w:ilvl w:val="0"/>
          <w:numId w:val="25"/>
        </w:numPr>
        <w:spacing w:before="120" w:after="120"/>
        <w:ind w:left="1077" w:hanging="357"/>
        <w:contextualSpacing w:val="0"/>
        <w:jc w:val="both"/>
      </w:pPr>
      <w:r w:rsidRPr="003421C8">
        <w:t>Sabiedrības integrācijas fonda padomes darbības nodrošināšana.</w:t>
      </w:r>
    </w:p>
    <w:bookmarkEnd w:id="3"/>
    <w:p w14:paraId="783DA68F" w14:textId="77777777" w:rsidR="00550557" w:rsidRPr="003421C8" w:rsidRDefault="00550557" w:rsidP="00550557">
      <w:pPr>
        <w:spacing w:after="240"/>
        <w:ind w:firstLine="0"/>
      </w:pPr>
      <w:r w:rsidRPr="003421C8">
        <w:rPr>
          <w:u w:val="single"/>
        </w:rPr>
        <w:t>Programmas izpildītājs</w:t>
      </w:r>
      <w:r w:rsidRPr="003421C8">
        <w:t>: Sabiedrības integrācijas fonds.</w:t>
      </w:r>
    </w:p>
    <w:p w14:paraId="702BC5E4" w14:textId="77777777" w:rsidR="00550557" w:rsidRPr="003421C8" w:rsidRDefault="00550557" w:rsidP="00550557">
      <w:pPr>
        <w:spacing w:after="240"/>
        <w:ind w:firstLine="0"/>
        <w:jc w:val="center"/>
        <w:rPr>
          <w:b/>
          <w:lang w:eastAsia="lv-LV"/>
        </w:rPr>
      </w:pPr>
      <w:bookmarkStart w:id="4" w:name="_Hlk125095631"/>
      <w:r w:rsidRPr="003421C8">
        <w:rPr>
          <w:b/>
          <w:lang w:eastAsia="lv-LV"/>
        </w:rPr>
        <w:t>Darbības rezultāti un to rezultatīvie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4"/>
        <w:gridCol w:w="1132"/>
        <w:gridCol w:w="1133"/>
        <w:gridCol w:w="1133"/>
        <w:gridCol w:w="1133"/>
        <w:gridCol w:w="1276"/>
      </w:tblGrid>
      <w:tr w:rsidR="00550557" w:rsidRPr="003421C8" w14:paraId="408778BF" w14:textId="77777777" w:rsidTr="00FD27B3">
        <w:trPr>
          <w:tblHeader/>
          <w:jc w:val="center"/>
        </w:trPr>
        <w:tc>
          <w:tcPr>
            <w:tcW w:w="1796" w:type="pct"/>
          </w:tcPr>
          <w:p w14:paraId="5A53A51A" w14:textId="77777777" w:rsidR="00550557" w:rsidRPr="003421C8" w:rsidRDefault="00550557" w:rsidP="00FD27B3">
            <w:pPr>
              <w:pStyle w:val="tabteksts"/>
              <w:jc w:val="center"/>
              <w:rPr>
                <w:color w:val="000000" w:themeColor="text1"/>
                <w:szCs w:val="18"/>
              </w:rPr>
            </w:pPr>
            <w:bookmarkStart w:id="5" w:name="_Hlk52350042"/>
            <w:bookmarkEnd w:id="4"/>
          </w:p>
        </w:tc>
        <w:tc>
          <w:tcPr>
            <w:tcW w:w="625" w:type="pct"/>
          </w:tcPr>
          <w:p w14:paraId="55F1B83A" w14:textId="77777777" w:rsidR="00550557" w:rsidRPr="003421C8" w:rsidRDefault="00550557" w:rsidP="00FD27B3">
            <w:pPr>
              <w:pStyle w:val="tabteksts"/>
              <w:jc w:val="center"/>
              <w:rPr>
                <w:color w:val="000000" w:themeColor="text1"/>
                <w:szCs w:val="18"/>
                <w:lang w:eastAsia="lv-LV"/>
              </w:rPr>
            </w:pPr>
            <w:r w:rsidRPr="003421C8">
              <w:rPr>
                <w:color w:val="000000" w:themeColor="text1"/>
                <w:szCs w:val="18"/>
                <w:lang w:eastAsia="lv-LV"/>
              </w:rPr>
              <w:t>2022. gada (izpilde)</w:t>
            </w:r>
          </w:p>
        </w:tc>
        <w:tc>
          <w:tcPr>
            <w:tcW w:w="625" w:type="pct"/>
          </w:tcPr>
          <w:p w14:paraId="3535647C" w14:textId="77777777" w:rsidR="00550557" w:rsidRPr="003421C8" w:rsidRDefault="00550557" w:rsidP="00FD27B3">
            <w:pPr>
              <w:pStyle w:val="tabteksts"/>
              <w:jc w:val="center"/>
              <w:rPr>
                <w:color w:val="000000" w:themeColor="text1"/>
                <w:szCs w:val="18"/>
                <w:lang w:eastAsia="lv-LV"/>
              </w:rPr>
            </w:pPr>
            <w:r w:rsidRPr="003421C8">
              <w:rPr>
                <w:color w:val="000000" w:themeColor="text1"/>
                <w:szCs w:val="18"/>
                <w:lang w:eastAsia="lv-LV"/>
              </w:rPr>
              <w:t>2023. gada plāns</w:t>
            </w:r>
          </w:p>
        </w:tc>
        <w:tc>
          <w:tcPr>
            <w:tcW w:w="625" w:type="pct"/>
          </w:tcPr>
          <w:p w14:paraId="5C5CB399" w14:textId="77777777" w:rsidR="00550557" w:rsidRPr="003421C8" w:rsidRDefault="00550557" w:rsidP="00FD27B3">
            <w:pPr>
              <w:pStyle w:val="tabteksts"/>
              <w:jc w:val="center"/>
              <w:rPr>
                <w:color w:val="000000" w:themeColor="text1"/>
                <w:szCs w:val="18"/>
                <w:lang w:eastAsia="lv-LV"/>
              </w:rPr>
            </w:pPr>
            <w:r w:rsidRPr="003421C8">
              <w:rPr>
                <w:color w:val="000000" w:themeColor="text1"/>
                <w:szCs w:val="18"/>
                <w:lang w:eastAsia="lv-LV"/>
              </w:rPr>
              <w:t>2024. gada projekts</w:t>
            </w:r>
          </w:p>
        </w:tc>
        <w:tc>
          <w:tcPr>
            <w:tcW w:w="625" w:type="pct"/>
          </w:tcPr>
          <w:p w14:paraId="6B62EA84" w14:textId="77777777" w:rsidR="00550557" w:rsidRPr="003421C8" w:rsidRDefault="00550557" w:rsidP="00FD27B3">
            <w:pPr>
              <w:pStyle w:val="tabteksts"/>
              <w:jc w:val="center"/>
              <w:rPr>
                <w:color w:val="000000" w:themeColor="text1"/>
                <w:szCs w:val="18"/>
                <w:lang w:eastAsia="lv-LV"/>
              </w:rPr>
            </w:pPr>
            <w:r w:rsidRPr="003421C8">
              <w:rPr>
                <w:color w:val="000000" w:themeColor="text1"/>
                <w:szCs w:val="18"/>
                <w:lang w:eastAsia="lv-LV"/>
              </w:rPr>
              <w:t xml:space="preserve">2025. gada </w:t>
            </w:r>
            <w:r w:rsidRPr="003421C8">
              <w:rPr>
                <w:color w:val="000000" w:themeColor="text1"/>
                <w:lang w:eastAsia="lv-LV"/>
              </w:rPr>
              <w:t>prognoze</w:t>
            </w:r>
          </w:p>
        </w:tc>
        <w:tc>
          <w:tcPr>
            <w:tcW w:w="704" w:type="pct"/>
          </w:tcPr>
          <w:p w14:paraId="4CCBC669" w14:textId="77777777" w:rsidR="00550557" w:rsidRPr="003421C8" w:rsidRDefault="00550557" w:rsidP="00FD27B3">
            <w:pPr>
              <w:pStyle w:val="tabteksts"/>
              <w:jc w:val="center"/>
              <w:rPr>
                <w:color w:val="000000" w:themeColor="text1"/>
                <w:szCs w:val="18"/>
                <w:lang w:eastAsia="lv-LV"/>
              </w:rPr>
            </w:pPr>
            <w:r w:rsidRPr="003421C8">
              <w:rPr>
                <w:color w:val="000000" w:themeColor="text1"/>
                <w:szCs w:val="18"/>
                <w:lang w:eastAsia="lv-LV"/>
              </w:rPr>
              <w:t xml:space="preserve">2026. gada </w:t>
            </w:r>
            <w:r w:rsidRPr="003421C8">
              <w:rPr>
                <w:color w:val="000000" w:themeColor="text1"/>
                <w:lang w:eastAsia="lv-LV"/>
              </w:rPr>
              <w:t>prognoze</w:t>
            </w:r>
          </w:p>
        </w:tc>
      </w:tr>
      <w:tr w:rsidR="00550557" w:rsidRPr="003421C8" w14:paraId="546E2E22" w14:textId="77777777" w:rsidTr="00FD27B3">
        <w:trPr>
          <w:jc w:val="center"/>
        </w:trPr>
        <w:tc>
          <w:tcPr>
            <w:tcW w:w="5000" w:type="pct"/>
            <w:gridSpan w:val="6"/>
            <w:shd w:val="clear" w:color="auto" w:fill="D9D9D9" w:themeFill="background1" w:themeFillShade="D9"/>
            <w:vAlign w:val="center"/>
          </w:tcPr>
          <w:p w14:paraId="282FFF9F" w14:textId="77777777" w:rsidR="00550557" w:rsidRPr="003421C8" w:rsidRDefault="00550557" w:rsidP="00FD27B3">
            <w:pPr>
              <w:pStyle w:val="tabteksts"/>
              <w:jc w:val="center"/>
              <w:rPr>
                <w:color w:val="000000" w:themeColor="text1"/>
                <w:szCs w:val="18"/>
              </w:rPr>
            </w:pPr>
            <w:r w:rsidRPr="003421C8">
              <w:rPr>
                <w:color w:val="000000" w:themeColor="text1"/>
              </w:rPr>
              <w:t>Sabiedrības integrācijas fonda vadība</w:t>
            </w:r>
          </w:p>
        </w:tc>
      </w:tr>
      <w:tr w:rsidR="00550557" w:rsidRPr="003421C8" w14:paraId="68B19769" w14:textId="77777777" w:rsidTr="00FD27B3">
        <w:trPr>
          <w:jc w:val="center"/>
        </w:trPr>
        <w:tc>
          <w:tcPr>
            <w:tcW w:w="1796" w:type="pct"/>
          </w:tcPr>
          <w:p w14:paraId="21ECB11C" w14:textId="77777777" w:rsidR="00550557" w:rsidRPr="003421C8" w:rsidRDefault="00550557" w:rsidP="00FD27B3">
            <w:pPr>
              <w:pStyle w:val="tabteksts"/>
              <w:jc w:val="both"/>
              <w:rPr>
                <w:color w:val="000000" w:themeColor="text1"/>
              </w:rPr>
            </w:pPr>
            <w:r w:rsidRPr="003421C8">
              <w:rPr>
                <w:color w:val="000000" w:themeColor="text1"/>
              </w:rPr>
              <w:t>Sabiedrības integrācijas fonda padomes sēdes (skaits)</w:t>
            </w:r>
          </w:p>
        </w:tc>
        <w:tc>
          <w:tcPr>
            <w:tcW w:w="625" w:type="pct"/>
          </w:tcPr>
          <w:p w14:paraId="10534216" w14:textId="77777777" w:rsidR="00550557" w:rsidRPr="003421C8" w:rsidRDefault="00550557" w:rsidP="00FD27B3">
            <w:pPr>
              <w:pStyle w:val="tabteksts"/>
              <w:jc w:val="center"/>
              <w:rPr>
                <w:color w:val="000000" w:themeColor="text1"/>
              </w:rPr>
            </w:pPr>
            <w:r w:rsidRPr="003421C8">
              <w:rPr>
                <w:color w:val="000000" w:themeColor="text1"/>
              </w:rPr>
              <w:t>-</w:t>
            </w:r>
          </w:p>
        </w:tc>
        <w:tc>
          <w:tcPr>
            <w:tcW w:w="625" w:type="pct"/>
          </w:tcPr>
          <w:p w14:paraId="651B0155" w14:textId="77777777" w:rsidR="00550557" w:rsidRPr="003421C8" w:rsidRDefault="00550557" w:rsidP="00FD27B3">
            <w:pPr>
              <w:pStyle w:val="tabteksts"/>
              <w:jc w:val="center"/>
              <w:rPr>
                <w:color w:val="000000" w:themeColor="text1"/>
              </w:rPr>
            </w:pPr>
            <w:r w:rsidRPr="003421C8">
              <w:rPr>
                <w:color w:val="000000" w:themeColor="text1"/>
              </w:rPr>
              <w:t>-</w:t>
            </w:r>
          </w:p>
        </w:tc>
        <w:tc>
          <w:tcPr>
            <w:tcW w:w="625" w:type="pct"/>
          </w:tcPr>
          <w:p w14:paraId="580F14AF" w14:textId="77777777" w:rsidR="00550557" w:rsidRPr="003421C8" w:rsidRDefault="00550557" w:rsidP="00FD27B3">
            <w:pPr>
              <w:pStyle w:val="tabteksts"/>
              <w:jc w:val="center"/>
              <w:rPr>
                <w:color w:val="000000" w:themeColor="text1"/>
              </w:rPr>
            </w:pPr>
            <w:r w:rsidRPr="003421C8">
              <w:rPr>
                <w:color w:val="000000" w:themeColor="text1"/>
              </w:rPr>
              <w:t>10</w:t>
            </w:r>
          </w:p>
        </w:tc>
        <w:tc>
          <w:tcPr>
            <w:tcW w:w="625" w:type="pct"/>
          </w:tcPr>
          <w:p w14:paraId="5599729C" w14:textId="77777777" w:rsidR="00550557" w:rsidRPr="003421C8" w:rsidRDefault="00550557" w:rsidP="00FD27B3">
            <w:pPr>
              <w:pStyle w:val="tabteksts"/>
              <w:jc w:val="center"/>
              <w:rPr>
                <w:color w:val="000000" w:themeColor="text1"/>
              </w:rPr>
            </w:pPr>
            <w:r w:rsidRPr="003421C8">
              <w:rPr>
                <w:color w:val="000000" w:themeColor="text1"/>
              </w:rPr>
              <w:t>10</w:t>
            </w:r>
          </w:p>
        </w:tc>
        <w:tc>
          <w:tcPr>
            <w:tcW w:w="704" w:type="pct"/>
          </w:tcPr>
          <w:p w14:paraId="7ACEC03B" w14:textId="77777777" w:rsidR="00550557" w:rsidRPr="003421C8" w:rsidRDefault="00550557" w:rsidP="00FD27B3">
            <w:pPr>
              <w:pStyle w:val="tabteksts"/>
              <w:jc w:val="center"/>
              <w:rPr>
                <w:color w:val="000000" w:themeColor="text1"/>
              </w:rPr>
            </w:pPr>
            <w:r w:rsidRPr="003421C8">
              <w:rPr>
                <w:color w:val="000000" w:themeColor="text1"/>
              </w:rPr>
              <w:t>10</w:t>
            </w:r>
          </w:p>
        </w:tc>
      </w:tr>
      <w:tr w:rsidR="00550557" w:rsidRPr="003421C8" w14:paraId="21DEE8EA" w14:textId="77777777" w:rsidTr="00FD27B3">
        <w:trPr>
          <w:jc w:val="center"/>
        </w:trPr>
        <w:tc>
          <w:tcPr>
            <w:tcW w:w="1796" w:type="pct"/>
            <w:vAlign w:val="center"/>
          </w:tcPr>
          <w:p w14:paraId="000A7A47" w14:textId="77777777" w:rsidR="00550557" w:rsidRPr="003421C8" w:rsidRDefault="00550557" w:rsidP="00FD27B3">
            <w:pPr>
              <w:pStyle w:val="tabteksts"/>
              <w:jc w:val="both"/>
              <w:rPr>
                <w:color w:val="000000" w:themeColor="text1"/>
              </w:rPr>
            </w:pPr>
            <w:r w:rsidRPr="003421C8">
              <w:rPr>
                <w:color w:val="000000" w:themeColor="text1"/>
              </w:rPr>
              <w:t>Sabiedrības viedokļa aptaujas (skaits)</w:t>
            </w:r>
          </w:p>
        </w:tc>
        <w:tc>
          <w:tcPr>
            <w:tcW w:w="625" w:type="pct"/>
          </w:tcPr>
          <w:p w14:paraId="2D01B52F" w14:textId="77777777" w:rsidR="00550557" w:rsidRPr="003421C8" w:rsidRDefault="00550557" w:rsidP="00FD27B3">
            <w:pPr>
              <w:pStyle w:val="tabteksts"/>
              <w:jc w:val="center"/>
              <w:rPr>
                <w:color w:val="000000" w:themeColor="text1"/>
              </w:rPr>
            </w:pPr>
            <w:r w:rsidRPr="003421C8">
              <w:rPr>
                <w:color w:val="000000" w:themeColor="text1"/>
              </w:rPr>
              <w:t>-</w:t>
            </w:r>
          </w:p>
        </w:tc>
        <w:tc>
          <w:tcPr>
            <w:tcW w:w="625" w:type="pct"/>
          </w:tcPr>
          <w:p w14:paraId="3590992E" w14:textId="77777777" w:rsidR="00550557" w:rsidRPr="003421C8" w:rsidRDefault="00550557" w:rsidP="00FD27B3">
            <w:pPr>
              <w:pStyle w:val="tabteksts"/>
              <w:jc w:val="center"/>
              <w:rPr>
                <w:color w:val="000000" w:themeColor="text1"/>
              </w:rPr>
            </w:pPr>
            <w:r w:rsidRPr="003421C8">
              <w:rPr>
                <w:color w:val="000000" w:themeColor="text1"/>
              </w:rPr>
              <w:t>-</w:t>
            </w:r>
          </w:p>
        </w:tc>
        <w:tc>
          <w:tcPr>
            <w:tcW w:w="625" w:type="pct"/>
          </w:tcPr>
          <w:p w14:paraId="0751374E" w14:textId="77777777" w:rsidR="00550557" w:rsidRPr="003421C8" w:rsidRDefault="00550557" w:rsidP="00FD27B3">
            <w:pPr>
              <w:pStyle w:val="tabteksts"/>
              <w:jc w:val="center"/>
              <w:rPr>
                <w:color w:val="000000" w:themeColor="text1"/>
              </w:rPr>
            </w:pPr>
            <w:r w:rsidRPr="003421C8">
              <w:rPr>
                <w:color w:val="000000" w:themeColor="text1"/>
              </w:rPr>
              <w:t>3</w:t>
            </w:r>
          </w:p>
        </w:tc>
        <w:tc>
          <w:tcPr>
            <w:tcW w:w="625" w:type="pct"/>
          </w:tcPr>
          <w:p w14:paraId="51C36AA6" w14:textId="77777777" w:rsidR="00550557" w:rsidRPr="003421C8" w:rsidRDefault="00550557" w:rsidP="00FD27B3">
            <w:pPr>
              <w:pStyle w:val="tabteksts"/>
              <w:jc w:val="center"/>
              <w:rPr>
                <w:color w:val="000000" w:themeColor="text1"/>
              </w:rPr>
            </w:pPr>
            <w:r w:rsidRPr="003421C8">
              <w:rPr>
                <w:color w:val="000000" w:themeColor="text1"/>
              </w:rPr>
              <w:t>3</w:t>
            </w:r>
          </w:p>
        </w:tc>
        <w:tc>
          <w:tcPr>
            <w:tcW w:w="704" w:type="pct"/>
          </w:tcPr>
          <w:p w14:paraId="50DF4ECD" w14:textId="77777777" w:rsidR="00550557" w:rsidRPr="003421C8" w:rsidRDefault="00550557" w:rsidP="00FD27B3">
            <w:pPr>
              <w:pStyle w:val="tabteksts"/>
              <w:jc w:val="center"/>
              <w:rPr>
                <w:color w:val="000000" w:themeColor="text1"/>
              </w:rPr>
            </w:pPr>
            <w:r w:rsidRPr="003421C8">
              <w:rPr>
                <w:color w:val="000000" w:themeColor="text1"/>
              </w:rPr>
              <w:t>3</w:t>
            </w:r>
          </w:p>
        </w:tc>
      </w:tr>
    </w:tbl>
    <w:bookmarkEnd w:id="5"/>
    <w:p w14:paraId="7F9A15B2" w14:textId="77777777" w:rsidR="00550557" w:rsidRPr="003421C8" w:rsidRDefault="00550557" w:rsidP="00550557">
      <w:pPr>
        <w:pStyle w:val="Tabuluvirsraksti"/>
        <w:spacing w:before="240" w:after="240"/>
        <w:rPr>
          <w:b/>
          <w:lang w:eastAsia="lv-LV"/>
        </w:rPr>
      </w:pPr>
      <w:r w:rsidRPr="003421C8">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81"/>
        <w:gridCol w:w="1155"/>
        <w:gridCol w:w="1154"/>
        <w:gridCol w:w="1154"/>
        <w:gridCol w:w="1154"/>
        <w:gridCol w:w="1263"/>
      </w:tblGrid>
      <w:tr w:rsidR="00550557" w:rsidRPr="003421C8" w14:paraId="4E5BD006" w14:textId="77777777" w:rsidTr="00FD27B3">
        <w:trPr>
          <w:trHeight w:val="283"/>
          <w:tblHeader/>
          <w:jc w:val="center"/>
        </w:trPr>
        <w:tc>
          <w:tcPr>
            <w:tcW w:w="1755" w:type="pct"/>
            <w:vAlign w:val="center"/>
          </w:tcPr>
          <w:p w14:paraId="553F52D0" w14:textId="77777777" w:rsidR="00550557" w:rsidRPr="003421C8" w:rsidRDefault="00550557" w:rsidP="00FD27B3">
            <w:pPr>
              <w:pStyle w:val="tabteksts"/>
              <w:jc w:val="center"/>
              <w:rPr>
                <w:szCs w:val="24"/>
              </w:rPr>
            </w:pPr>
          </w:p>
        </w:tc>
        <w:tc>
          <w:tcPr>
            <w:tcW w:w="637" w:type="pct"/>
          </w:tcPr>
          <w:p w14:paraId="7958C6DB" w14:textId="77777777" w:rsidR="00550557" w:rsidRPr="003421C8" w:rsidRDefault="00550557" w:rsidP="00FD27B3">
            <w:pPr>
              <w:pStyle w:val="tabteksts"/>
              <w:jc w:val="center"/>
              <w:rPr>
                <w:szCs w:val="24"/>
                <w:lang w:eastAsia="lv-LV"/>
              </w:rPr>
            </w:pPr>
            <w:r w:rsidRPr="003421C8">
              <w:rPr>
                <w:szCs w:val="18"/>
                <w:lang w:eastAsia="lv-LV"/>
              </w:rPr>
              <w:t>2022. gada (izpilde)</w:t>
            </w:r>
          </w:p>
        </w:tc>
        <w:tc>
          <w:tcPr>
            <w:tcW w:w="637" w:type="pct"/>
          </w:tcPr>
          <w:p w14:paraId="5DD1C2D5" w14:textId="77777777" w:rsidR="00550557" w:rsidRPr="003421C8" w:rsidRDefault="00550557" w:rsidP="00FD27B3">
            <w:pPr>
              <w:pStyle w:val="tabteksts"/>
              <w:jc w:val="center"/>
              <w:rPr>
                <w:szCs w:val="24"/>
                <w:lang w:eastAsia="lv-LV"/>
              </w:rPr>
            </w:pPr>
            <w:r w:rsidRPr="003421C8">
              <w:rPr>
                <w:szCs w:val="18"/>
                <w:lang w:eastAsia="lv-LV"/>
              </w:rPr>
              <w:t>2023. gada plāns</w:t>
            </w:r>
          </w:p>
        </w:tc>
        <w:tc>
          <w:tcPr>
            <w:tcW w:w="637" w:type="pct"/>
          </w:tcPr>
          <w:p w14:paraId="532C4835" w14:textId="51E62AD3" w:rsidR="00550557" w:rsidRPr="003421C8" w:rsidRDefault="00550557" w:rsidP="00FD27B3">
            <w:pPr>
              <w:pStyle w:val="tabteksts"/>
              <w:jc w:val="center"/>
              <w:rPr>
                <w:szCs w:val="24"/>
                <w:lang w:eastAsia="lv-LV"/>
              </w:rPr>
            </w:pPr>
            <w:r w:rsidRPr="003421C8">
              <w:rPr>
                <w:szCs w:val="18"/>
                <w:lang w:eastAsia="lv-LV"/>
              </w:rPr>
              <w:t>2024. gada p</w:t>
            </w:r>
            <w:r w:rsidR="00D02E39">
              <w:rPr>
                <w:szCs w:val="18"/>
                <w:lang w:eastAsia="lv-LV"/>
              </w:rPr>
              <w:t>rojekts</w:t>
            </w:r>
          </w:p>
        </w:tc>
        <w:tc>
          <w:tcPr>
            <w:tcW w:w="637" w:type="pct"/>
          </w:tcPr>
          <w:p w14:paraId="64DB097F" w14:textId="6CC09C78" w:rsidR="00550557" w:rsidRPr="003421C8" w:rsidRDefault="00550557" w:rsidP="00FD27B3">
            <w:pPr>
              <w:pStyle w:val="tabteksts"/>
              <w:jc w:val="center"/>
              <w:rPr>
                <w:szCs w:val="24"/>
                <w:lang w:eastAsia="lv-LV"/>
              </w:rPr>
            </w:pPr>
            <w:r w:rsidRPr="003421C8">
              <w:rPr>
                <w:szCs w:val="18"/>
                <w:lang w:eastAsia="lv-LV"/>
              </w:rPr>
              <w:t>2025. gada p</w:t>
            </w:r>
            <w:r w:rsidR="00D02E39">
              <w:rPr>
                <w:szCs w:val="18"/>
                <w:lang w:eastAsia="lv-LV"/>
              </w:rPr>
              <w:t>rognoze</w:t>
            </w:r>
          </w:p>
        </w:tc>
        <w:tc>
          <w:tcPr>
            <w:tcW w:w="697" w:type="pct"/>
          </w:tcPr>
          <w:p w14:paraId="42082AB9" w14:textId="264AB1C0" w:rsidR="00550557" w:rsidRPr="003421C8" w:rsidRDefault="00550557" w:rsidP="00FD27B3">
            <w:pPr>
              <w:pStyle w:val="tabteksts"/>
              <w:jc w:val="center"/>
              <w:rPr>
                <w:szCs w:val="24"/>
                <w:lang w:eastAsia="lv-LV"/>
              </w:rPr>
            </w:pPr>
            <w:r w:rsidRPr="003421C8">
              <w:rPr>
                <w:szCs w:val="18"/>
                <w:lang w:eastAsia="lv-LV"/>
              </w:rPr>
              <w:t>2026. gada p</w:t>
            </w:r>
            <w:r w:rsidR="00D02E39">
              <w:rPr>
                <w:szCs w:val="18"/>
                <w:lang w:eastAsia="lv-LV"/>
              </w:rPr>
              <w:t>rognoze</w:t>
            </w:r>
          </w:p>
        </w:tc>
      </w:tr>
      <w:tr w:rsidR="00550557" w:rsidRPr="003421C8" w14:paraId="6E6969BE" w14:textId="77777777" w:rsidTr="00FD27B3">
        <w:trPr>
          <w:trHeight w:val="142"/>
          <w:jc w:val="center"/>
        </w:trPr>
        <w:tc>
          <w:tcPr>
            <w:tcW w:w="1755" w:type="pct"/>
            <w:shd w:val="clear" w:color="auto" w:fill="D9D9D9" w:themeFill="background1" w:themeFillShade="D9"/>
            <w:vAlign w:val="center"/>
          </w:tcPr>
          <w:p w14:paraId="334867B2" w14:textId="77777777" w:rsidR="00550557" w:rsidRPr="003421C8" w:rsidRDefault="00550557" w:rsidP="00FD27B3">
            <w:pPr>
              <w:pStyle w:val="tabteksts"/>
              <w:rPr>
                <w:lang w:eastAsia="lv-LV"/>
              </w:rPr>
            </w:pPr>
            <w:r w:rsidRPr="003421C8">
              <w:rPr>
                <w:lang w:eastAsia="lv-LV"/>
              </w:rPr>
              <w:t>Kopējie izdevumi,</w:t>
            </w:r>
            <w:r w:rsidRPr="003421C8">
              <w:t xml:space="preserve"> </w:t>
            </w:r>
            <w:proofErr w:type="spellStart"/>
            <w:r w:rsidRPr="003421C8">
              <w:rPr>
                <w:i/>
                <w:szCs w:val="18"/>
              </w:rPr>
              <w:t>euro</w:t>
            </w:r>
            <w:proofErr w:type="spellEnd"/>
          </w:p>
        </w:tc>
        <w:tc>
          <w:tcPr>
            <w:tcW w:w="637" w:type="pct"/>
            <w:shd w:val="clear" w:color="auto" w:fill="D9D9D9" w:themeFill="background1" w:themeFillShade="D9"/>
          </w:tcPr>
          <w:p w14:paraId="7BBEF89E" w14:textId="77777777" w:rsidR="00550557" w:rsidRPr="003421C8" w:rsidRDefault="00550557" w:rsidP="00FD27B3">
            <w:pPr>
              <w:pStyle w:val="tabteksts"/>
              <w:jc w:val="right"/>
            </w:pPr>
            <w:r w:rsidRPr="003421C8">
              <w:t>2 912 429</w:t>
            </w:r>
          </w:p>
        </w:tc>
        <w:tc>
          <w:tcPr>
            <w:tcW w:w="637" w:type="pct"/>
            <w:shd w:val="clear" w:color="auto" w:fill="D9D9D9" w:themeFill="background1" w:themeFillShade="D9"/>
            <w:vAlign w:val="center"/>
          </w:tcPr>
          <w:p w14:paraId="6854C73F" w14:textId="77777777" w:rsidR="00550557" w:rsidRPr="003421C8" w:rsidRDefault="00550557" w:rsidP="00FD27B3">
            <w:pPr>
              <w:pStyle w:val="tabteksts"/>
              <w:jc w:val="right"/>
            </w:pPr>
            <w:r w:rsidRPr="003421C8">
              <w:rPr>
                <w:szCs w:val="18"/>
              </w:rPr>
              <w:t>3 482 077</w:t>
            </w:r>
          </w:p>
        </w:tc>
        <w:tc>
          <w:tcPr>
            <w:tcW w:w="637" w:type="pct"/>
            <w:shd w:val="clear" w:color="auto" w:fill="D9D9D9" w:themeFill="background1" w:themeFillShade="D9"/>
            <w:vAlign w:val="center"/>
          </w:tcPr>
          <w:p w14:paraId="176CB3DA" w14:textId="77777777" w:rsidR="00550557" w:rsidRPr="003421C8" w:rsidRDefault="00550557" w:rsidP="00FD27B3">
            <w:pPr>
              <w:pStyle w:val="tabteksts"/>
              <w:jc w:val="right"/>
            </w:pPr>
            <w:r w:rsidRPr="003421C8">
              <w:rPr>
                <w:szCs w:val="18"/>
              </w:rPr>
              <w:t>709 852</w:t>
            </w:r>
          </w:p>
        </w:tc>
        <w:tc>
          <w:tcPr>
            <w:tcW w:w="637" w:type="pct"/>
            <w:shd w:val="clear" w:color="auto" w:fill="D9D9D9" w:themeFill="background1" w:themeFillShade="D9"/>
            <w:vAlign w:val="center"/>
          </w:tcPr>
          <w:p w14:paraId="403C5E41" w14:textId="77777777" w:rsidR="00550557" w:rsidRPr="003421C8" w:rsidRDefault="00550557" w:rsidP="00FD27B3">
            <w:pPr>
              <w:pStyle w:val="tabteksts"/>
              <w:jc w:val="right"/>
            </w:pPr>
            <w:r w:rsidRPr="003421C8">
              <w:rPr>
                <w:szCs w:val="18"/>
              </w:rPr>
              <w:t>711 180</w:t>
            </w:r>
          </w:p>
        </w:tc>
        <w:tc>
          <w:tcPr>
            <w:tcW w:w="697" w:type="pct"/>
            <w:shd w:val="clear" w:color="auto" w:fill="D9D9D9" w:themeFill="background1" w:themeFillShade="D9"/>
            <w:vAlign w:val="center"/>
          </w:tcPr>
          <w:p w14:paraId="66F8B5F5" w14:textId="77777777" w:rsidR="00550557" w:rsidRPr="003421C8" w:rsidRDefault="00550557" w:rsidP="00FD27B3">
            <w:pPr>
              <w:pStyle w:val="tabteksts"/>
              <w:jc w:val="right"/>
            </w:pPr>
            <w:r w:rsidRPr="003421C8">
              <w:t>716 559</w:t>
            </w:r>
          </w:p>
        </w:tc>
      </w:tr>
      <w:tr w:rsidR="00550557" w:rsidRPr="003421C8" w14:paraId="3190E722" w14:textId="77777777" w:rsidTr="00FD27B3">
        <w:trPr>
          <w:trHeight w:val="283"/>
          <w:jc w:val="center"/>
        </w:trPr>
        <w:tc>
          <w:tcPr>
            <w:tcW w:w="1755" w:type="pct"/>
            <w:vAlign w:val="center"/>
          </w:tcPr>
          <w:p w14:paraId="5D0A93E2" w14:textId="77777777" w:rsidR="00550557" w:rsidRPr="003421C8" w:rsidRDefault="00550557" w:rsidP="00FD27B3">
            <w:pPr>
              <w:pStyle w:val="tabteksts"/>
              <w:rPr>
                <w:szCs w:val="18"/>
                <w:lang w:eastAsia="lv-LV"/>
              </w:rPr>
            </w:pPr>
            <w:r w:rsidRPr="003421C8">
              <w:rPr>
                <w:szCs w:val="18"/>
                <w:lang w:eastAsia="lv-LV"/>
              </w:rPr>
              <w:t xml:space="preserve">Kopējo izdevumu izmaiņas, </w:t>
            </w:r>
            <w:proofErr w:type="spellStart"/>
            <w:r w:rsidRPr="003421C8">
              <w:rPr>
                <w:i/>
                <w:szCs w:val="18"/>
                <w:lang w:eastAsia="lv-LV"/>
              </w:rPr>
              <w:t>euro</w:t>
            </w:r>
            <w:proofErr w:type="spellEnd"/>
            <w:r w:rsidRPr="003421C8">
              <w:rPr>
                <w:szCs w:val="18"/>
                <w:lang w:eastAsia="lv-LV"/>
              </w:rPr>
              <w:t xml:space="preserve"> (+/–) pret iepriekšējo gadu</w:t>
            </w:r>
          </w:p>
        </w:tc>
        <w:tc>
          <w:tcPr>
            <w:tcW w:w="637" w:type="pct"/>
          </w:tcPr>
          <w:p w14:paraId="79D83AA9" w14:textId="77777777" w:rsidR="00550557" w:rsidRPr="003421C8" w:rsidRDefault="00550557" w:rsidP="00FD27B3">
            <w:pPr>
              <w:pStyle w:val="tabteksts"/>
              <w:jc w:val="center"/>
            </w:pPr>
            <w:r w:rsidRPr="003421C8">
              <w:rPr>
                <w:b/>
                <w:bCs/>
              </w:rPr>
              <w:t>×</w:t>
            </w:r>
          </w:p>
        </w:tc>
        <w:tc>
          <w:tcPr>
            <w:tcW w:w="637" w:type="pct"/>
          </w:tcPr>
          <w:p w14:paraId="774F655E" w14:textId="77777777" w:rsidR="00550557" w:rsidRPr="003421C8" w:rsidRDefault="00550557" w:rsidP="00FD27B3">
            <w:pPr>
              <w:pStyle w:val="tabteksts"/>
              <w:jc w:val="right"/>
            </w:pPr>
            <w:r w:rsidRPr="003421C8">
              <w:t xml:space="preserve">569 648 </w:t>
            </w:r>
          </w:p>
          <w:p w14:paraId="3BF0D0A4" w14:textId="77777777" w:rsidR="00550557" w:rsidRPr="003421C8" w:rsidRDefault="00550557" w:rsidP="00FD27B3">
            <w:pPr>
              <w:pStyle w:val="tabteksts"/>
              <w:jc w:val="right"/>
            </w:pPr>
          </w:p>
        </w:tc>
        <w:tc>
          <w:tcPr>
            <w:tcW w:w="637" w:type="pct"/>
          </w:tcPr>
          <w:p w14:paraId="20810968" w14:textId="77777777" w:rsidR="00550557" w:rsidRPr="003421C8" w:rsidRDefault="00550557" w:rsidP="00FD27B3">
            <w:pPr>
              <w:pStyle w:val="tabteksts"/>
              <w:jc w:val="right"/>
            </w:pPr>
            <w:r w:rsidRPr="003421C8">
              <w:t>-2 772 225</w:t>
            </w:r>
          </w:p>
        </w:tc>
        <w:tc>
          <w:tcPr>
            <w:tcW w:w="637" w:type="pct"/>
          </w:tcPr>
          <w:p w14:paraId="1152AEDB" w14:textId="77777777" w:rsidR="00550557" w:rsidRPr="003421C8" w:rsidRDefault="00550557" w:rsidP="00FD27B3">
            <w:pPr>
              <w:pStyle w:val="tabteksts"/>
              <w:jc w:val="right"/>
            </w:pPr>
            <w:r w:rsidRPr="003421C8">
              <w:t>1 328</w:t>
            </w:r>
          </w:p>
        </w:tc>
        <w:tc>
          <w:tcPr>
            <w:tcW w:w="697" w:type="pct"/>
          </w:tcPr>
          <w:p w14:paraId="2C0AB365" w14:textId="77777777" w:rsidR="00550557" w:rsidRPr="003421C8" w:rsidRDefault="00550557" w:rsidP="00FD27B3">
            <w:pPr>
              <w:pStyle w:val="tabteksts"/>
              <w:jc w:val="right"/>
            </w:pPr>
            <w:r w:rsidRPr="003421C8">
              <w:t>5 379</w:t>
            </w:r>
          </w:p>
        </w:tc>
      </w:tr>
      <w:tr w:rsidR="00550557" w:rsidRPr="003421C8" w14:paraId="15FE4753" w14:textId="77777777" w:rsidTr="00FD27B3">
        <w:trPr>
          <w:trHeight w:val="283"/>
          <w:jc w:val="center"/>
        </w:trPr>
        <w:tc>
          <w:tcPr>
            <w:tcW w:w="1755" w:type="pct"/>
            <w:vAlign w:val="center"/>
          </w:tcPr>
          <w:p w14:paraId="1EFFDB18" w14:textId="77777777" w:rsidR="00550557" w:rsidRPr="003421C8" w:rsidRDefault="00550557" w:rsidP="00FD27B3">
            <w:pPr>
              <w:pStyle w:val="tabteksts"/>
            </w:pPr>
            <w:r w:rsidRPr="003421C8">
              <w:rPr>
                <w:lang w:eastAsia="lv-LV"/>
              </w:rPr>
              <w:t>Kopējie izdevumi</w:t>
            </w:r>
            <w:r w:rsidRPr="003421C8">
              <w:t>, % (+/–) pret iepriekšējo gadu</w:t>
            </w:r>
          </w:p>
        </w:tc>
        <w:tc>
          <w:tcPr>
            <w:tcW w:w="637" w:type="pct"/>
          </w:tcPr>
          <w:p w14:paraId="5884F618" w14:textId="77777777" w:rsidR="00550557" w:rsidRPr="003421C8" w:rsidRDefault="00550557" w:rsidP="00FD27B3">
            <w:pPr>
              <w:pStyle w:val="tabteksts"/>
              <w:jc w:val="center"/>
            </w:pPr>
            <w:r w:rsidRPr="003421C8">
              <w:rPr>
                <w:b/>
                <w:bCs/>
              </w:rPr>
              <w:t>×</w:t>
            </w:r>
          </w:p>
        </w:tc>
        <w:tc>
          <w:tcPr>
            <w:tcW w:w="637" w:type="pct"/>
          </w:tcPr>
          <w:p w14:paraId="7FE1D068" w14:textId="77777777" w:rsidR="00550557" w:rsidRPr="003421C8" w:rsidRDefault="00550557" w:rsidP="00FD27B3">
            <w:pPr>
              <w:pStyle w:val="tabteksts"/>
              <w:jc w:val="right"/>
            </w:pPr>
            <w:r w:rsidRPr="003421C8">
              <w:t>19,6</w:t>
            </w:r>
          </w:p>
          <w:p w14:paraId="15050FE2" w14:textId="77777777" w:rsidR="00550557" w:rsidRPr="003421C8" w:rsidRDefault="00550557" w:rsidP="00FD27B3">
            <w:pPr>
              <w:pStyle w:val="tabteksts"/>
              <w:jc w:val="right"/>
            </w:pPr>
          </w:p>
        </w:tc>
        <w:tc>
          <w:tcPr>
            <w:tcW w:w="637" w:type="pct"/>
          </w:tcPr>
          <w:p w14:paraId="7E3F0C5E" w14:textId="77777777" w:rsidR="00550557" w:rsidRPr="003421C8" w:rsidRDefault="00550557" w:rsidP="00FD27B3">
            <w:pPr>
              <w:pStyle w:val="tabteksts"/>
              <w:jc w:val="right"/>
            </w:pPr>
            <w:r w:rsidRPr="003421C8">
              <w:t>-79,6</w:t>
            </w:r>
          </w:p>
        </w:tc>
        <w:tc>
          <w:tcPr>
            <w:tcW w:w="637" w:type="pct"/>
          </w:tcPr>
          <w:p w14:paraId="53CA65FD" w14:textId="77777777" w:rsidR="00550557" w:rsidRPr="003421C8" w:rsidRDefault="00550557" w:rsidP="00FD27B3">
            <w:pPr>
              <w:pStyle w:val="tabteksts"/>
              <w:jc w:val="right"/>
            </w:pPr>
            <w:r w:rsidRPr="003421C8">
              <w:rPr>
                <w:szCs w:val="18"/>
              </w:rPr>
              <w:t>0,2</w:t>
            </w:r>
          </w:p>
        </w:tc>
        <w:tc>
          <w:tcPr>
            <w:tcW w:w="697" w:type="pct"/>
          </w:tcPr>
          <w:p w14:paraId="16B76DDC" w14:textId="77777777" w:rsidR="00550557" w:rsidRPr="003421C8" w:rsidRDefault="00550557" w:rsidP="00FD27B3">
            <w:pPr>
              <w:pStyle w:val="tabteksts"/>
              <w:jc w:val="right"/>
            </w:pPr>
            <w:r w:rsidRPr="003421C8">
              <w:t>0,8</w:t>
            </w:r>
          </w:p>
        </w:tc>
      </w:tr>
      <w:tr w:rsidR="00550557" w:rsidRPr="003421C8" w14:paraId="174A9BC7" w14:textId="77777777" w:rsidTr="00FD27B3">
        <w:trPr>
          <w:trHeight w:val="142"/>
          <w:jc w:val="center"/>
        </w:trPr>
        <w:tc>
          <w:tcPr>
            <w:tcW w:w="1755" w:type="pct"/>
          </w:tcPr>
          <w:p w14:paraId="5702E9AF" w14:textId="77777777" w:rsidR="00550557" w:rsidRPr="003421C8" w:rsidRDefault="00550557" w:rsidP="00FD27B3">
            <w:pPr>
              <w:pStyle w:val="tabteksts"/>
              <w:rPr>
                <w:szCs w:val="18"/>
                <w:lang w:eastAsia="lv-LV"/>
              </w:rPr>
            </w:pPr>
            <w:r w:rsidRPr="003421C8">
              <w:rPr>
                <w:szCs w:val="18"/>
              </w:rPr>
              <w:t xml:space="preserve">Atlīdzība, </w:t>
            </w:r>
            <w:proofErr w:type="spellStart"/>
            <w:r w:rsidRPr="003421C8">
              <w:rPr>
                <w:i/>
                <w:szCs w:val="18"/>
              </w:rPr>
              <w:t>euro</w:t>
            </w:r>
            <w:proofErr w:type="spellEnd"/>
          </w:p>
        </w:tc>
        <w:tc>
          <w:tcPr>
            <w:tcW w:w="637" w:type="pct"/>
          </w:tcPr>
          <w:p w14:paraId="25CBB0B3" w14:textId="77777777" w:rsidR="00550557" w:rsidRPr="003421C8" w:rsidRDefault="00550557" w:rsidP="00FD27B3">
            <w:pPr>
              <w:pStyle w:val="tabteksts"/>
              <w:jc w:val="right"/>
              <w:rPr>
                <w:szCs w:val="18"/>
              </w:rPr>
            </w:pPr>
            <w:r w:rsidRPr="003421C8">
              <w:rPr>
                <w:szCs w:val="18"/>
              </w:rPr>
              <w:t>742 212</w:t>
            </w:r>
          </w:p>
        </w:tc>
        <w:tc>
          <w:tcPr>
            <w:tcW w:w="637" w:type="pct"/>
            <w:vAlign w:val="center"/>
          </w:tcPr>
          <w:p w14:paraId="12467981" w14:textId="77777777" w:rsidR="00550557" w:rsidRPr="003421C8" w:rsidRDefault="00550557" w:rsidP="00FD27B3">
            <w:pPr>
              <w:pStyle w:val="tabteksts"/>
              <w:jc w:val="right"/>
              <w:rPr>
                <w:szCs w:val="18"/>
              </w:rPr>
            </w:pPr>
            <w:r w:rsidRPr="003421C8">
              <w:rPr>
                <w:szCs w:val="18"/>
              </w:rPr>
              <w:t>800 800</w:t>
            </w:r>
          </w:p>
        </w:tc>
        <w:tc>
          <w:tcPr>
            <w:tcW w:w="637" w:type="pct"/>
            <w:vAlign w:val="center"/>
          </w:tcPr>
          <w:p w14:paraId="34AFFF5D" w14:textId="77777777" w:rsidR="00550557" w:rsidRPr="003421C8" w:rsidRDefault="00550557" w:rsidP="00FD27B3">
            <w:pPr>
              <w:pStyle w:val="tabteksts"/>
              <w:jc w:val="right"/>
              <w:rPr>
                <w:szCs w:val="18"/>
              </w:rPr>
            </w:pPr>
            <w:r w:rsidRPr="003421C8">
              <w:rPr>
                <w:szCs w:val="18"/>
              </w:rPr>
              <w:t>486 903</w:t>
            </w:r>
          </w:p>
        </w:tc>
        <w:tc>
          <w:tcPr>
            <w:tcW w:w="637" w:type="pct"/>
            <w:vAlign w:val="center"/>
          </w:tcPr>
          <w:p w14:paraId="5EE460C9" w14:textId="77777777" w:rsidR="00550557" w:rsidRPr="003421C8" w:rsidRDefault="00550557" w:rsidP="00FD27B3">
            <w:pPr>
              <w:pStyle w:val="tabteksts"/>
              <w:jc w:val="right"/>
              <w:rPr>
                <w:szCs w:val="18"/>
              </w:rPr>
            </w:pPr>
            <w:r w:rsidRPr="003421C8">
              <w:rPr>
                <w:szCs w:val="18"/>
              </w:rPr>
              <w:t>488 231</w:t>
            </w:r>
          </w:p>
        </w:tc>
        <w:tc>
          <w:tcPr>
            <w:tcW w:w="697" w:type="pct"/>
            <w:vAlign w:val="center"/>
          </w:tcPr>
          <w:p w14:paraId="7A61DC3A" w14:textId="77777777" w:rsidR="00550557" w:rsidRPr="003421C8" w:rsidRDefault="00550557" w:rsidP="00FD27B3">
            <w:pPr>
              <w:pStyle w:val="tabteksts"/>
              <w:jc w:val="right"/>
              <w:rPr>
                <w:szCs w:val="18"/>
              </w:rPr>
            </w:pPr>
            <w:r w:rsidRPr="003421C8">
              <w:rPr>
                <w:szCs w:val="18"/>
              </w:rPr>
              <w:t>493 610</w:t>
            </w:r>
          </w:p>
        </w:tc>
      </w:tr>
      <w:tr w:rsidR="00550557" w:rsidRPr="003421C8" w14:paraId="4072EBD7" w14:textId="77777777" w:rsidTr="00FD27B3">
        <w:trPr>
          <w:trHeight w:val="187"/>
          <w:jc w:val="center"/>
        </w:trPr>
        <w:tc>
          <w:tcPr>
            <w:tcW w:w="1755" w:type="pct"/>
          </w:tcPr>
          <w:p w14:paraId="2446DAC4" w14:textId="77777777" w:rsidR="00550557" w:rsidRPr="003421C8" w:rsidRDefault="00550557" w:rsidP="00FD27B3">
            <w:pPr>
              <w:pStyle w:val="tabteksts"/>
              <w:rPr>
                <w:szCs w:val="18"/>
                <w:lang w:eastAsia="lv-LV"/>
              </w:rPr>
            </w:pPr>
            <w:r w:rsidRPr="003421C8">
              <w:rPr>
                <w:szCs w:val="18"/>
              </w:rPr>
              <w:t>Vidējais amata vietu skaits gadā</w:t>
            </w:r>
          </w:p>
        </w:tc>
        <w:tc>
          <w:tcPr>
            <w:tcW w:w="637" w:type="pct"/>
          </w:tcPr>
          <w:p w14:paraId="4D4350E4" w14:textId="77777777" w:rsidR="00550557" w:rsidRPr="003421C8" w:rsidRDefault="00550557" w:rsidP="00FD27B3">
            <w:pPr>
              <w:pStyle w:val="tabteksts"/>
              <w:jc w:val="right"/>
              <w:rPr>
                <w:szCs w:val="18"/>
              </w:rPr>
            </w:pPr>
            <w:r w:rsidRPr="003421C8">
              <w:rPr>
                <w:szCs w:val="18"/>
              </w:rPr>
              <w:t>19</w:t>
            </w:r>
          </w:p>
        </w:tc>
        <w:tc>
          <w:tcPr>
            <w:tcW w:w="637" w:type="pct"/>
          </w:tcPr>
          <w:p w14:paraId="2A8323CE" w14:textId="77777777" w:rsidR="00550557" w:rsidRPr="003421C8" w:rsidRDefault="00550557" w:rsidP="00FD27B3">
            <w:pPr>
              <w:pStyle w:val="tabteksts"/>
              <w:jc w:val="right"/>
              <w:rPr>
                <w:szCs w:val="18"/>
              </w:rPr>
            </w:pPr>
            <w:r w:rsidRPr="003421C8">
              <w:rPr>
                <w:szCs w:val="18"/>
              </w:rPr>
              <w:t>22</w:t>
            </w:r>
          </w:p>
        </w:tc>
        <w:tc>
          <w:tcPr>
            <w:tcW w:w="637" w:type="pct"/>
          </w:tcPr>
          <w:p w14:paraId="04015BAC" w14:textId="77777777" w:rsidR="00550557" w:rsidRPr="003421C8" w:rsidRDefault="00550557" w:rsidP="00FD27B3">
            <w:pPr>
              <w:pStyle w:val="tabteksts"/>
              <w:jc w:val="right"/>
              <w:rPr>
                <w:szCs w:val="18"/>
              </w:rPr>
            </w:pPr>
            <w:r w:rsidRPr="003421C8">
              <w:rPr>
                <w:szCs w:val="18"/>
              </w:rPr>
              <w:t>12</w:t>
            </w:r>
          </w:p>
        </w:tc>
        <w:tc>
          <w:tcPr>
            <w:tcW w:w="637" w:type="pct"/>
          </w:tcPr>
          <w:p w14:paraId="4326940D" w14:textId="77777777" w:rsidR="00550557" w:rsidRPr="003421C8" w:rsidRDefault="00550557" w:rsidP="00FD27B3">
            <w:pPr>
              <w:pStyle w:val="tabteksts"/>
              <w:jc w:val="right"/>
              <w:rPr>
                <w:szCs w:val="18"/>
              </w:rPr>
            </w:pPr>
            <w:r w:rsidRPr="003421C8">
              <w:rPr>
                <w:szCs w:val="18"/>
              </w:rPr>
              <w:t>12</w:t>
            </w:r>
          </w:p>
        </w:tc>
        <w:tc>
          <w:tcPr>
            <w:tcW w:w="697" w:type="pct"/>
          </w:tcPr>
          <w:p w14:paraId="3A0A83E6" w14:textId="77777777" w:rsidR="00550557" w:rsidRPr="003421C8" w:rsidRDefault="00550557" w:rsidP="00FD27B3">
            <w:pPr>
              <w:pStyle w:val="tabteksts"/>
              <w:jc w:val="right"/>
              <w:rPr>
                <w:szCs w:val="18"/>
              </w:rPr>
            </w:pPr>
            <w:r w:rsidRPr="003421C8">
              <w:rPr>
                <w:szCs w:val="18"/>
              </w:rPr>
              <w:t>12</w:t>
            </w:r>
          </w:p>
        </w:tc>
      </w:tr>
      <w:tr w:rsidR="00550557" w:rsidRPr="003421C8" w14:paraId="7BFE1B8E" w14:textId="77777777" w:rsidTr="00FD27B3">
        <w:trPr>
          <w:trHeight w:val="70"/>
          <w:jc w:val="center"/>
        </w:trPr>
        <w:tc>
          <w:tcPr>
            <w:tcW w:w="1755" w:type="pct"/>
          </w:tcPr>
          <w:p w14:paraId="13CE766B" w14:textId="77777777" w:rsidR="00550557" w:rsidRPr="003421C8" w:rsidRDefault="00550557" w:rsidP="00FD27B3">
            <w:pPr>
              <w:pStyle w:val="tabteksts"/>
              <w:rPr>
                <w:szCs w:val="18"/>
                <w:lang w:eastAsia="lv-LV"/>
              </w:rPr>
            </w:pPr>
            <w:r w:rsidRPr="003421C8">
              <w:rPr>
                <w:szCs w:val="18"/>
              </w:rPr>
              <w:t xml:space="preserve">Vidējā atlīdzība amata vietai </w:t>
            </w:r>
            <w:r w:rsidRPr="003421C8">
              <w:rPr>
                <w:szCs w:val="18"/>
                <w:lang w:eastAsia="lv-LV"/>
              </w:rPr>
              <w:t>(mēnesī)</w:t>
            </w:r>
            <w:r w:rsidRPr="003421C8">
              <w:rPr>
                <w:szCs w:val="18"/>
              </w:rPr>
              <w:t xml:space="preserve">, </w:t>
            </w:r>
            <w:proofErr w:type="spellStart"/>
            <w:r w:rsidRPr="003421C8">
              <w:rPr>
                <w:i/>
                <w:szCs w:val="18"/>
              </w:rPr>
              <w:t>euro</w:t>
            </w:r>
            <w:proofErr w:type="spellEnd"/>
          </w:p>
        </w:tc>
        <w:tc>
          <w:tcPr>
            <w:tcW w:w="637" w:type="pct"/>
          </w:tcPr>
          <w:p w14:paraId="72A19C24" w14:textId="77777777" w:rsidR="00550557" w:rsidRPr="003421C8" w:rsidRDefault="00550557" w:rsidP="00FD27B3">
            <w:pPr>
              <w:pStyle w:val="tabteksts"/>
              <w:jc w:val="right"/>
              <w:rPr>
                <w:szCs w:val="18"/>
              </w:rPr>
            </w:pPr>
            <w:r w:rsidRPr="003421C8">
              <w:rPr>
                <w:szCs w:val="18"/>
              </w:rPr>
              <w:t>2 960</w:t>
            </w:r>
          </w:p>
        </w:tc>
        <w:tc>
          <w:tcPr>
            <w:tcW w:w="637" w:type="pct"/>
          </w:tcPr>
          <w:p w14:paraId="3CF016E7" w14:textId="77777777" w:rsidR="00550557" w:rsidRPr="003421C8" w:rsidRDefault="00550557" w:rsidP="00FD27B3">
            <w:pPr>
              <w:pStyle w:val="tabteksts"/>
              <w:jc w:val="right"/>
              <w:rPr>
                <w:szCs w:val="18"/>
              </w:rPr>
            </w:pPr>
            <w:r w:rsidRPr="003421C8">
              <w:rPr>
                <w:szCs w:val="18"/>
              </w:rPr>
              <w:t>2 769</w:t>
            </w:r>
          </w:p>
        </w:tc>
        <w:tc>
          <w:tcPr>
            <w:tcW w:w="637" w:type="pct"/>
          </w:tcPr>
          <w:p w14:paraId="61AB5F47" w14:textId="77777777" w:rsidR="00550557" w:rsidRPr="003421C8" w:rsidRDefault="00550557" w:rsidP="00FD27B3">
            <w:pPr>
              <w:pStyle w:val="tabteksts"/>
              <w:jc w:val="right"/>
              <w:rPr>
                <w:szCs w:val="18"/>
              </w:rPr>
            </w:pPr>
            <w:r w:rsidRPr="003421C8">
              <w:rPr>
                <w:szCs w:val="18"/>
              </w:rPr>
              <w:t>2 925</w:t>
            </w:r>
          </w:p>
        </w:tc>
        <w:tc>
          <w:tcPr>
            <w:tcW w:w="637" w:type="pct"/>
          </w:tcPr>
          <w:p w14:paraId="06730BF3" w14:textId="77777777" w:rsidR="00550557" w:rsidRPr="003421C8" w:rsidRDefault="00550557" w:rsidP="00FD27B3">
            <w:pPr>
              <w:pStyle w:val="tabteksts"/>
              <w:jc w:val="right"/>
              <w:rPr>
                <w:szCs w:val="18"/>
              </w:rPr>
            </w:pPr>
            <w:r w:rsidRPr="003421C8">
              <w:rPr>
                <w:szCs w:val="18"/>
              </w:rPr>
              <w:t>2 933</w:t>
            </w:r>
          </w:p>
        </w:tc>
        <w:tc>
          <w:tcPr>
            <w:tcW w:w="697" w:type="pct"/>
          </w:tcPr>
          <w:p w14:paraId="069E2500" w14:textId="77777777" w:rsidR="00550557" w:rsidRPr="003421C8" w:rsidRDefault="00550557" w:rsidP="00FD27B3">
            <w:pPr>
              <w:pStyle w:val="tabteksts"/>
              <w:jc w:val="right"/>
              <w:rPr>
                <w:szCs w:val="18"/>
              </w:rPr>
            </w:pPr>
            <w:r w:rsidRPr="003421C8">
              <w:rPr>
                <w:szCs w:val="18"/>
              </w:rPr>
              <w:t>2 966</w:t>
            </w:r>
          </w:p>
        </w:tc>
      </w:tr>
      <w:tr w:rsidR="00550557" w:rsidRPr="003421C8" w14:paraId="1E27B28C" w14:textId="77777777" w:rsidTr="00FD27B3">
        <w:trPr>
          <w:trHeight w:val="567"/>
          <w:jc w:val="center"/>
        </w:trPr>
        <w:tc>
          <w:tcPr>
            <w:tcW w:w="1755" w:type="pct"/>
            <w:vAlign w:val="center"/>
          </w:tcPr>
          <w:p w14:paraId="5E741D61" w14:textId="77777777" w:rsidR="00550557" w:rsidRPr="003421C8" w:rsidRDefault="00550557" w:rsidP="00FD27B3">
            <w:pPr>
              <w:pStyle w:val="tabteksts"/>
              <w:rPr>
                <w:szCs w:val="18"/>
                <w:lang w:eastAsia="lv-LV"/>
              </w:rPr>
            </w:pPr>
            <w:r w:rsidRPr="003421C8">
              <w:rPr>
                <w:szCs w:val="18"/>
                <w:lang w:eastAsia="lv-LV"/>
              </w:rPr>
              <w:t xml:space="preserve">Kopējā atlīdzība gadā par ārštata darbinieku un uz līgumattiecību pamata nodarbināto, kas nav amatu sarakstā, pakalpojumiem, </w:t>
            </w:r>
            <w:proofErr w:type="spellStart"/>
            <w:r w:rsidRPr="003421C8">
              <w:rPr>
                <w:i/>
                <w:szCs w:val="18"/>
                <w:lang w:eastAsia="lv-LV"/>
              </w:rPr>
              <w:t>euro</w:t>
            </w:r>
            <w:proofErr w:type="spellEnd"/>
          </w:p>
        </w:tc>
        <w:tc>
          <w:tcPr>
            <w:tcW w:w="637" w:type="pct"/>
          </w:tcPr>
          <w:p w14:paraId="279809C0" w14:textId="77777777" w:rsidR="00550557" w:rsidRPr="003421C8" w:rsidRDefault="00550557" w:rsidP="00FD27B3">
            <w:pPr>
              <w:pStyle w:val="tabteksts"/>
              <w:jc w:val="right"/>
              <w:rPr>
                <w:szCs w:val="18"/>
              </w:rPr>
            </w:pPr>
            <w:r w:rsidRPr="003421C8">
              <w:rPr>
                <w:szCs w:val="18"/>
              </w:rPr>
              <w:t>67 237</w:t>
            </w:r>
          </w:p>
        </w:tc>
        <w:tc>
          <w:tcPr>
            <w:tcW w:w="637" w:type="pct"/>
          </w:tcPr>
          <w:p w14:paraId="0EBAD9BA" w14:textId="77777777" w:rsidR="00550557" w:rsidRPr="003421C8" w:rsidRDefault="00550557" w:rsidP="00FD27B3">
            <w:pPr>
              <w:pStyle w:val="tabteksts"/>
              <w:jc w:val="right"/>
              <w:rPr>
                <w:szCs w:val="18"/>
              </w:rPr>
            </w:pPr>
            <w:r w:rsidRPr="003421C8">
              <w:rPr>
                <w:szCs w:val="18"/>
              </w:rPr>
              <w:t>69 706</w:t>
            </w:r>
          </w:p>
        </w:tc>
        <w:tc>
          <w:tcPr>
            <w:tcW w:w="637" w:type="pct"/>
          </w:tcPr>
          <w:p w14:paraId="313F7948" w14:textId="77777777" w:rsidR="00550557" w:rsidRPr="003421C8" w:rsidRDefault="00550557" w:rsidP="00FD27B3">
            <w:pPr>
              <w:pStyle w:val="tabteksts"/>
              <w:jc w:val="right"/>
              <w:rPr>
                <w:szCs w:val="18"/>
              </w:rPr>
            </w:pPr>
            <w:r w:rsidRPr="003421C8">
              <w:rPr>
                <w:szCs w:val="18"/>
              </w:rPr>
              <w:t>65 703</w:t>
            </w:r>
          </w:p>
        </w:tc>
        <w:tc>
          <w:tcPr>
            <w:tcW w:w="637" w:type="pct"/>
          </w:tcPr>
          <w:p w14:paraId="6B1C8849" w14:textId="77777777" w:rsidR="00550557" w:rsidRPr="003421C8" w:rsidRDefault="00550557" w:rsidP="00FD27B3">
            <w:pPr>
              <w:pStyle w:val="tabteksts"/>
              <w:jc w:val="right"/>
              <w:rPr>
                <w:szCs w:val="18"/>
              </w:rPr>
            </w:pPr>
            <w:r w:rsidRPr="003421C8">
              <w:rPr>
                <w:szCs w:val="18"/>
              </w:rPr>
              <w:t>65 879</w:t>
            </w:r>
          </w:p>
        </w:tc>
        <w:tc>
          <w:tcPr>
            <w:tcW w:w="697" w:type="pct"/>
          </w:tcPr>
          <w:p w14:paraId="40A53D26" w14:textId="77777777" w:rsidR="00550557" w:rsidRPr="003421C8" w:rsidRDefault="00550557" w:rsidP="00FD27B3">
            <w:pPr>
              <w:pStyle w:val="tabteksts"/>
              <w:jc w:val="right"/>
              <w:rPr>
                <w:szCs w:val="18"/>
              </w:rPr>
            </w:pPr>
            <w:r w:rsidRPr="003421C8">
              <w:rPr>
                <w:szCs w:val="18"/>
              </w:rPr>
              <w:t>66 506</w:t>
            </w:r>
          </w:p>
        </w:tc>
      </w:tr>
    </w:tbl>
    <w:p w14:paraId="73F9733B" w14:textId="79BC4A25" w:rsidR="00550557" w:rsidRPr="003421C8" w:rsidRDefault="00550557" w:rsidP="00D02E39">
      <w:pPr>
        <w:spacing w:before="240" w:after="160"/>
        <w:ind w:firstLine="0"/>
        <w:jc w:val="center"/>
        <w:rPr>
          <w:b/>
          <w:lang w:eastAsia="lv-LV"/>
        </w:rPr>
      </w:pPr>
      <w:r w:rsidRPr="003421C8">
        <w:rPr>
          <w:b/>
          <w:lang w:eastAsia="lv-LV"/>
        </w:rPr>
        <w:t>Izmaiņas izdevumos, salīdzinot 2024. gada p</w:t>
      </w:r>
      <w:r w:rsidR="00D02E39">
        <w:rPr>
          <w:b/>
          <w:lang w:eastAsia="lv-LV"/>
        </w:rPr>
        <w:t>rojektu</w:t>
      </w:r>
      <w:r w:rsidRPr="003421C8">
        <w:rPr>
          <w:b/>
          <w:lang w:eastAsia="lv-LV"/>
        </w:rPr>
        <w:t xml:space="preserve"> ar 2023. gada plānu</w:t>
      </w:r>
    </w:p>
    <w:p w14:paraId="43C69E7C" w14:textId="77777777" w:rsidR="00550557" w:rsidRPr="003421C8" w:rsidRDefault="00550557" w:rsidP="00550557">
      <w:pPr>
        <w:spacing w:after="0"/>
        <w:ind w:left="7921" w:firstLine="720"/>
        <w:jc w:val="center"/>
        <w:rPr>
          <w:i/>
          <w:sz w:val="18"/>
          <w:szCs w:val="18"/>
        </w:rPr>
      </w:pPr>
      <w:proofErr w:type="spellStart"/>
      <w:r w:rsidRPr="003421C8">
        <w:rPr>
          <w:i/>
          <w:sz w:val="18"/>
          <w:szCs w:val="18"/>
        </w:rPr>
        <w:t>Euro</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3"/>
        <w:gridCol w:w="1275"/>
        <w:gridCol w:w="1274"/>
        <w:gridCol w:w="1269"/>
      </w:tblGrid>
      <w:tr w:rsidR="00550557" w:rsidRPr="003421C8" w14:paraId="245AD777" w14:textId="77777777" w:rsidTr="00767B3C">
        <w:trPr>
          <w:trHeight w:val="142"/>
          <w:tblHeader/>
          <w:jc w:val="center"/>
        </w:trPr>
        <w:tc>
          <w:tcPr>
            <w:tcW w:w="2891" w:type="pct"/>
            <w:vAlign w:val="center"/>
          </w:tcPr>
          <w:p w14:paraId="35BAE539" w14:textId="77777777" w:rsidR="00550557" w:rsidRPr="003421C8" w:rsidRDefault="00550557" w:rsidP="00FD27B3">
            <w:pPr>
              <w:pStyle w:val="tabteksts"/>
              <w:jc w:val="center"/>
              <w:rPr>
                <w:szCs w:val="18"/>
              </w:rPr>
            </w:pPr>
            <w:r w:rsidRPr="003421C8">
              <w:rPr>
                <w:szCs w:val="18"/>
                <w:lang w:eastAsia="lv-LV"/>
              </w:rPr>
              <w:t>Pasākums</w:t>
            </w:r>
          </w:p>
        </w:tc>
        <w:tc>
          <w:tcPr>
            <w:tcW w:w="704" w:type="pct"/>
            <w:vAlign w:val="center"/>
          </w:tcPr>
          <w:p w14:paraId="5DF87DF1" w14:textId="77777777" w:rsidR="00550557" w:rsidRPr="003421C8" w:rsidRDefault="00550557" w:rsidP="00FD27B3">
            <w:pPr>
              <w:pStyle w:val="tabteksts"/>
              <w:jc w:val="center"/>
              <w:rPr>
                <w:szCs w:val="18"/>
                <w:lang w:eastAsia="lv-LV"/>
              </w:rPr>
            </w:pPr>
            <w:r w:rsidRPr="003421C8">
              <w:rPr>
                <w:szCs w:val="18"/>
                <w:lang w:eastAsia="lv-LV"/>
              </w:rPr>
              <w:t>Samazinājums</w:t>
            </w:r>
          </w:p>
        </w:tc>
        <w:tc>
          <w:tcPr>
            <w:tcW w:w="704" w:type="pct"/>
            <w:vAlign w:val="center"/>
          </w:tcPr>
          <w:p w14:paraId="21047645" w14:textId="77777777" w:rsidR="00550557" w:rsidRPr="003421C8" w:rsidRDefault="00550557" w:rsidP="00FD27B3">
            <w:pPr>
              <w:pStyle w:val="tabteksts"/>
              <w:jc w:val="center"/>
              <w:rPr>
                <w:szCs w:val="18"/>
                <w:lang w:eastAsia="lv-LV"/>
              </w:rPr>
            </w:pPr>
            <w:r w:rsidRPr="003421C8">
              <w:rPr>
                <w:szCs w:val="18"/>
                <w:lang w:eastAsia="lv-LV"/>
              </w:rPr>
              <w:t>Palielinājums</w:t>
            </w:r>
          </w:p>
        </w:tc>
        <w:tc>
          <w:tcPr>
            <w:tcW w:w="702" w:type="pct"/>
            <w:vAlign w:val="center"/>
          </w:tcPr>
          <w:p w14:paraId="433A083D" w14:textId="77777777" w:rsidR="00550557" w:rsidRPr="003421C8" w:rsidRDefault="00550557" w:rsidP="00FD27B3">
            <w:pPr>
              <w:pStyle w:val="tabteksts"/>
              <w:jc w:val="center"/>
              <w:rPr>
                <w:szCs w:val="18"/>
                <w:lang w:eastAsia="lv-LV"/>
              </w:rPr>
            </w:pPr>
            <w:r w:rsidRPr="003421C8">
              <w:rPr>
                <w:szCs w:val="18"/>
                <w:lang w:eastAsia="lv-LV"/>
              </w:rPr>
              <w:t>Izmaiņas</w:t>
            </w:r>
          </w:p>
        </w:tc>
      </w:tr>
      <w:tr w:rsidR="00550557" w:rsidRPr="003421C8" w14:paraId="3CEC2F28" w14:textId="77777777" w:rsidTr="00767B3C">
        <w:trPr>
          <w:trHeight w:val="142"/>
          <w:jc w:val="center"/>
        </w:trPr>
        <w:tc>
          <w:tcPr>
            <w:tcW w:w="2891" w:type="pct"/>
            <w:shd w:val="clear" w:color="auto" w:fill="D9D9D9" w:themeFill="background1" w:themeFillShade="D9"/>
          </w:tcPr>
          <w:p w14:paraId="4C08B8C3" w14:textId="77777777" w:rsidR="00550557" w:rsidRPr="003421C8" w:rsidRDefault="00550557" w:rsidP="00FD27B3">
            <w:pPr>
              <w:pStyle w:val="tabteksts"/>
              <w:rPr>
                <w:szCs w:val="18"/>
              </w:rPr>
            </w:pPr>
            <w:r w:rsidRPr="003421C8">
              <w:rPr>
                <w:b/>
                <w:bCs/>
                <w:szCs w:val="18"/>
                <w:lang w:eastAsia="lv-LV"/>
              </w:rPr>
              <w:t>Izdevumi – kopā</w:t>
            </w:r>
          </w:p>
        </w:tc>
        <w:tc>
          <w:tcPr>
            <w:tcW w:w="704" w:type="pct"/>
            <w:shd w:val="clear" w:color="auto" w:fill="D9D9D9" w:themeFill="background1" w:themeFillShade="D9"/>
          </w:tcPr>
          <w:p w14:paraId="05A4E417" w14:textId="77777777" w:rsidR="00550557" w:rsidRPr="003421C8" w:rsidRDefault="00550557" w:rsidP="00FD27B3">
            <w:pPr>
              <w:pStyle w:val="tabteksts"/>
              <w:jc w:val="right"/>
              <w:rPr>
                <w:b/>
                <w:szCs w:val="18"/>
              </w:rPr>
            </w:pPr>
            <w:r w:rsidRPr="003421C8">
              <w:rPr>
                <w:b/>
                <w:szCs w:val="18"/>
              </w:rPr>
              <w:t>2 776 871</w:t>
            </w:r>
          </w:p>
        </w:tc>
        <w:tc>
          <w:tcPr>
            <w:tcW w:w="704" w:type="pct"/>
            <w:shd w:val="clear" w:color="auto" w:fill="D9D9D9" w:themeFill="background1" w:themeFillShade="D9"/>
          </w:tcPr>
          <w:p w14:paraId="21CEF244" w14:textId="77777777" w:rsidR="00550557" w:rsidRPr="003421C8" w:rsidRDefault="00550557" w:rsidP="00FD27B3">
            <w:pPr>
              <w:pStyle w:val="tabteksts"/>
              <w:jc w:val="right"/>
              <w:rPr>
                <w:b/>
                <w:szCs w:val="18"/>
              </w:rPr>
            </w:pPr>
            <w:r w:rsidRPr="003421C8">
              <w:rPr>
                <w:b/>
                <w:szCs w:val="18"/>
              </w:rPr>
              <w:t>4 646</w:t>
            </w:r>
          </w:p>
        </w:tc>
        <w:tc>
          <w:tcPr>
            <w:tcW w:w="702" w:type="pct"/>
            <w:shd w:val="clear" w:color="auto" w:fill="D9D9D9" w:themeFill="background1" w:themeFillShade="D9"/>
          </w:tcPr>
          <w:p w14:paraId="1B30DF1D" w14:textId="77777777" w:rsidR="00550557" w:rsidRPr="003421C8" w:rsidRDefault="00550557" w:rsidP="00FD27B3">
            <w:pPr>
              <w:pStyle w:val="tabteksts"/>
              <w:jc w:val="right"/>
              <w:rPr>
                <w:b/>
                <w:szCs w:val="18"/>
              </w:rPr>
            </w:pPr>
            <w:r w:rsidRPr="003421C8">
              <w:rPr>
                <w:b/>
                <w:szCs w:val="18"/>
              </w:rPr>
              <w:t>-2 772 225</w:t>
            </w:r>
          </w:p>
        </w:tc>
      </w:tr>
      <w:tr w:rsidR="00550557" w:rsidRPr="003421C8" w14:paraId="007E0054" w14:textId="77777777" w:rsidTr="00767B3C">
        <w:trPr>
          <w:jc w:val="center"/>
        </w:trPr>
        <w:tc>
          <w:tcPr>
            <w:tcW w:w="5000" w:type="pct"/>
            <w:gridSpan w:val="4"/>
          </w:tcPr>
          <w:p w14:paraId="4BD9E048" w14:textId="77777777" w:rsidR="00550557" w:rsidRPr="003421C8" w:rsidRDefault="00550557" w:rsidP="00FD27B3">
            <w:pPr>
              <w:pStyle w:val="tabteksts"/>
              <w:ind w:firstLine="313"/>
              <w:rPr>
                <w:i/>
                <w:szCs w:val="18"/>
              </w:rPr>
            </w:pPr>
            <w:r w:rsidRPr="003421C8">
              <w:rPr>
                <w:i/>
                <w:szCs w:val="18"/>
              </w:rPr>
              <w:t>t.sk.:</w:t>
            </w:r>
          </w:p>
        </w:tc>
      </w:tr>
      <w:tr w:rsidR="00550557" w:rsidRPr="003421C8" w14:paraId="59AE436C" w14:textId="77777777" w:rsidTr="00767B3C">
        <w:trPr>
          <w:jc w:val="center"/>
        </w:trPr>
        <w:tc>
          <w:tcPr>
            <w:tcW w:w="5000" w:type="pct"/>
            <w:gridSpan w:val="4"/>
          </w:tcPr>
          <w:tbl>
            <w:tblPr>
              <w:tblW w:w="9072" w:type="dxa"/>
              <w:jc w:val="center"/>
              <w:tblBorders>
                <w:insideH w:val="single" w:sz="4" w:space="0" w:color="auto"/>
                <w:insideV w:val="single" w:sz="4" w:space="0" w:color="auto"/>
              </w:tblBorders>
              <w:tblLook w:val="04A0" w:firstRow="1" w:lastRow="0" w:firstColumn="1" w:lastColumn="0" w:noHBand="0" w:noVBand="1"/>
            </w:tblPr>
            <w:tblGrid>
              <w:gridCol w:w="5241"/>
              <w:gridCol w:w="1277"/>
              <w:gridCol w:w="1277"/>
              <w:gridCol w:w="1277"/>
            </w:tblGrid>
            <w:tr w:rsidR="00550557" w:rsidRPr="003421C8" w14:paraId="4E0FD0D3" w14:textId="77777777" w:rsidTr="00FD27B3">
              <w:trPr>
                <w:trHeight w:val="142"/>
                <w:jc w:val="center"/>
              </w:trPr>
              <w:tc>
                <w:tcPr>
                  <w:tcW w:w="5241" w:type="dxa"/>
                  <w:shd w:val="clear" w:color="auto" w:fill="F2F2F2" w:themeFill="background1" w:themeFillShade="F2"/>
                </w:tcPr>
                <w:p w14:paraId="7CDF45A4" w14:textId="77777777" w:rsidR="00550557" w:rsidRPr="003421C8" w:rsidRDefault="00550557" w:rsidP="00FD27B3">
                  <w:pPr>
                    <w:pStyle w:val="tabteksts"/>
                    <w:rPr>
                      <w:szCs w:val="18"/>
                      <w:u w:val="single"/>
                      <w:lang w:eastAsia="lv-LV"/>
                    </w:rPr>
                  </w:pPr>
                  <w:r w:rsidRPr="003421C8">
                    <w:rPr>
                      <w:szCs w:val="18"/>
                      <w:u w:val="single"/>
                      <w:lang w:eastAsia="lv-LV"/>
                    </w:rPr>
                    <w:t>Prioritāri pasākumi</w:t>
                  </w:r>
                </w:p>
              </w:tc>
              <w:tc>
                <w:tcPr>
                  <w:tcW w:w="1277" w:type="dxa"/>
                  <w:shd w:val="clear" w:color="auto" w:fill="F2F2F2" w:themeFill="background1" w:themeFillShade="F2"/>
                </w:tcPr>
                <w:p w14:paraId="1C7FAE73" w14:textId="77777777" w:rsidR="00550557" w:rsidRPr="003421C8" w:rsidRDefault="00550557" w:rsidP="00FD27B3">
                  <w:pPr>
                    <w:pStyle w:val="tabteksts"/>
                    <w:jc w:val="center"/>
                    <w:rPr>
                      <w:szCs w:val="18"/>
                    </w:rPr>
                  </w:pPr>
                  <w:r w:rsidRPr="003421C8">
                    <w:rPr>
                      <w:szCs w:val="18"/>
                    </w:rPr>
                    <w:t>-</w:t>
                  </w:r>
                </w:p>
              </w:tc>
              <w:tc>
                <w:tcPr>
                  <w:tcW w:w="1277" w:type="dxa"/>
                  <w:shd w:val="clear" w:color="auto" w:fill="F2F2F2" w:themeFill="background1" w:themeFillShade="F2"/>
                </w:tcPr>
                <w:p w14:paraId="6954392F" w14:textId="77777777" w:rsidR="00550557" w:rsidRPr="003421C8" w:rsidRDefault="00550557" w:rsidP="00FD27B3">
                  <w:pPr>
                    <w:pStyle w:val="tabteksts"/>
                    <w:jc w:val="right"/>
                    <w:rPr>
                      <w:szCs w:val="18"/>
                    </w:rPr>
                  </w:pPr>
                  <w:r w:rsidRPr="003421C8">
                    <w:rPr>
                      <w:szCs w:val="18"/>
                    </w:rPr>
                    <w:t>1 395</w:t>
                  </w:r>
                </w:p>
              </w:tc>
              <w:tc>
                <w:tcPr>
                  <w:tcW w:w="1277" w:type="dxa"/>
                  <w:shd w:val="clear" w:color="auto" w:fill="F2F2F2" w:themeFill="background1" w:themeFillShade="F2"/>
                </w:tcPr>
                <w:p w14:paraId="5F229DE2" w14:textId="77777777" w:rsidR="00550557" w:rsidRPr="003421C8" w:rsidRDefault="00550557" w:rsidP="00FD27B3">
                  <w:pPr>
                    <w:pStyle w:val="tabteksts"/>
                    <w:jc w:val="right"/>
                    <w:rPr>
                      <w:szCs w:val="18"/>
                    </w:rPr>
                  </w:pPr>
                  <w:r w:rsidRPr="003421C8">
                    <w:rPr>
                      <w:szCs w:val="18"/>
                    </w:rPr>
                    <w:t>1 395</w:t>
                  </w:r>
                </w:p>
              </w:tc>
            </w:tr>
            <w:tr w:rsidR="00550557" w:rsidRPr="003421C8" w14:paraId="4E84D086" w14:textId="77777777" w:rsidTr="00FD27B3">
              <w:trPr>
                <w:trHeight w:val="142"/>
                <w:jc w:val="center"/>
              </w:trPr>
              <w:tc>
                <w:tcPr>
                  <w:tcW w:w="5241" w:type="dxa"/>
                </w:tcPr>
                <w:p w14:paraId="4FCB13CE" w14:textId="77777777" w:rsidR="00550557" w:rsidRPr="003421C8" w:rsidRDefault="00550557" w:rsidP="00FD27B3">
                  <w:pPr>
                    <w:pStyle w:val="tabteksts"/>
                    <w:jc w:val="both"/>
                    <w:rPr>
                      <w:i/>
                      <w:szCs w:val="18"/>
                      <w:lang w:eastAsia="lv-LV"/>
                    </w:rPr>
                  </w:pPr>
                  <w:r w:rsidRPr="003421C8">
                    <w:rPr>
                      <w:i/>
                      <w:szCs w:val="18"/>
                      <w:lang w:eastAsia="lv-LV"/>
                    </w:rPr>
                    <w:t>Finansējums prioritārajam pasākumam “Valsts tiešās pārvaldes iestādēs nodarbināto atalgojuma palielināšana” (MK 26.09.2023. sēdes prot. Nr.47 43.§ 2.punkts)</w:t>
                  </w:r>
                </w:p>
              </w:tc>
              <w:tc>
                <w:tcPr>
                  <w:tcW w:w="1277" w:type="dxa"/>
                </w:tcPr>
                <w:p w14:paraId="3CC3A7EB" w14:textId="77777777" w:rsidR="00550557" w:rsidRPr="003421C8" w:rsidRDefault="00550557" w:rsidP="00FD27B3">
                  <w:pPr>
                    <w:pStyle w:val="tabteksts"/>
                    <w:jc w:val="center"/>
                    <w:rPr>
                      <w:szCs w:val="18"/>
                    </w:rPr>
                  </w:pPr>
                  <w:r w:rsidRPr="003421C8">
                    <w:rPr>
                      <w:szCs w:val="18"/>
                    </w:rPr>
                    <w:t>-</w:t>
                  </w:r>
                </w:p>
              </w:tc>
              <w:tc>
                <w:tcPr>
                  <w:tcW w:w="1277" w:type="dxa"/>
                </w:tcPr>
                <w:p w14:paraId="390DB34B" w14:textId="77777777" w:rsidR="00550557" w:rsidRPr="003421C8" w:rsidRDefault="00550557" w:rsidP="00FD27B3">
                  <w:pPr>
                    <w:pStyle w:val="tabteksts"/>
                    <w:jc w:val="right"/>
                    <w:rPr>
                      <w:szCs w:val="18"/>
                    </w:rPr>
                  </w:pPr>
                  <w:r w:rsidRPr="003421C8">
                    <w:rPr>
                      <w:szCs w:val="18"/>
                    </w:rPr>
                    <w:t>1 395</w:t>
                  </w:r>
                </w:p>
              </w:tc>
              <w:tc>
                <w:tcPr>
                  <w:tcW w:w="1277" w:type="dxa"/>
                </w:tcPr>
                <w:p w14:paraId="5DA424AD" w14:textId="77777777" w:rsidR="00550557" w:rsidRPr="003421C8" w:rsidRDefault="00550557" w:rsidP="00FD27B3">
                  <w:pPr>
                    <w:pStyle w:val="tabteksts"/>
                    <w:jc w:val="right"/>
                    <w:rPr>
                      <w:szCs w:val="18"/>
                    </w:rPr>
                  </w:pPr>
                  <w:r w:rsidRPr="003421C8">
                    <w:rPr>
                      <w:szCs w:val="18"/>
                    </w:rPr>
                    <w:t>1 395</w:t>
                  </w:r>
                </w:p>
                <w:p w14:paraId="7D1FF848" w14:textId="77777777" w:rsidR="00550557" w:rsidRPr="003421C8" w:rsidRDefault="00550557" w:rsidP="00FD27B3">
                  <w:pPr>
                    <w:pStyle w:val="tabteksts"/>
                    <w:jc w:val="right"/>
                    <w:rPr>
                      <w:szCs w:val="18"/>
                    </w:rPr>
                  </w:pPr>
                </w:p>
              </w:tc>
            </w:tr>
            <w:tr w:rsidR="00550557" w:rsidRPr="003421C8" w14:paraId="12B3B7F7" w14:textId="77777777" w:rsidTr="00FD27B3">
              <w:trPr>
                <w:trHeight w:val="142"/>
                <w:jc w:val="center"/>
              </w:trPr>
              <w:tc>
                <w:tcPr>
                  <w:tcW w:w="5241" w:type="dxa"/>
                  <w:shd w:val="clear" w:color="auto" w:fill="F2F2F2" w:themeFill="background1" w:themeFillShade="F2"/>
                </w:tcPr>
                <w:p w14:paraId="584093F2" w14:textId="77777777" w:rsidR="00550557" w:rsidRPr="003421C8" w:rsidRDefault="00550557" w:rsidP="00FD27B3">
                  <w:pPr>
                    <w:pStyle w:val="tabteksts"/>
                    <w:jc w:val="both"/>
                    <w:rPr>
                      <w:szCs w:val="18"/>
                      <w:u w:val="single"/>
                      <w:lang w:eastAsia="lv-LV"/>
                    </w:rPr>
                  </w:pPr>
                  <w:r w:rsidRPr="003421C8">
                    <w:rPr>
                      <w:szCs w:val="18"/>
                      <w:u w:val="single"/>
                      <w:lang w:eastAsia="lv-LV"/>
                    </w:rPr>
                    <w:t>Strukturālas izmaiņas</w:t>
                  </w:r>
                </w:p>
              </w:tc>
              <w:tc>
                <w:tcPr>
                  <w:tcW w:w="1277" w:type="dxa"/>
                  <w:shd w:val="clear" w:color="auto" w:fill="F2F2F2" w:themeFill="background1" w:themeFillShade="F2"/>
                </w:tcPr>
                <w:p w14:paraId="4078A100" w14:textId="77777777" w:rsidR="00550557" w:rsidRPr="003421C8" w:rsidRDefault="00550557" w:rsidP="00FD27B3">
                  <w:pPr>
                    <w:pStyle w:val="tabteksts"/>
                    <w:jc w:val="right"/>
                    <w:rPr>
                      <w:szCs w:val="18"/>
                    </w:rPr>
                  </w:pPr>
                  <w:r w:rsidRPr="003421C8">
                    <w:rPr>
                      <w:szCs w:val="18"/>
                    </w:rPr>
                    <w:t>1 365 223</w:t>
                  </w:r>
                </w:p>
              </w:tc>
              <w:tc>
                <w:tcPr>
                  <w:tcW w:w="1277" w:type="dxa"/>
                  <w:shd w:val="clear" w:color="auto" w:fill="F2F2F2" w:themeFill="background1" w:themeFillShade="F2"/>
                </w:tcPr>
                <w:p w14:paraId="6EC56107" w14:textId="77777777" w:rsidR="00550557" w:rsidRPr="003421C8" w:rsidRDefault="00550557" w:rsidP="00FD27B3">
                  <w:pPr>
                    <w:pStyle w:val="tabteksts"/>
                    <w:jc w:val="center"/>
                    <w:rPr>
                      <w:szCs w:val="18"/>
                    </w:rPr>
                  </w:pPr>
                  <w:r w:rsidRPr="003421C8">
                    <w:rPr>
                      <w:szCs w:val="18"/>
                    </w:rPr>
                    <w:t>-</w:t>
                  </w:r>
                </w:p>
              </w:tc>
              <w:tc>
                <w:tcPr>
                  <w:tcW w:w="1277" w:type="dxa"/>
                  <w:shd w:val="clear" w:color="auto" w:fill="F2F2F2" w:themeFill="background1" w:themeFillShade="F2"/>
                </w:tcPr>
                <w:p w14:paraId="25283631" w14:textId="77777777" w:rsidR="00550557" w:rsidRPr="003421C8" w:rsidRDefault="00550557" w:rsidP="00FD27B3">
                  <w:pPr>
                    <w:pStyle w:val="tabteksts"/>
                    <w:jc w:val="right"/>
                    <w:rPr>
                      <w:szCs w:val="18"/>
                    </w:rPr>
                  </w:pPr>
                  <w:r w:rsidRPr="003421C8">
                    <w:rPr>
                      <w:szCs w:val="18"/>
                    </w:rPr>
                    <w:t>-1 365 223</w:t>
                  </w:r>
                </w:p>
              </w:tc>
            </w:tr>
            <w:tr w:rsidR="00550557" w:rsidRPr="003421C8" w14:paraId="3AB13E53" w14:textId="77777777" w:rsidTr="00FD27B3">
              <w:trPr>
                <w:trHeight w:val="142"/>
                <w:jc w:val="center"/>
              </w:trPr>
              <w:tc>
                <w:tcPr>
                  <w:tcW w:w="5241" w:type="dxa"/>
                  <w:shd w:val="clear" w:color="auto" w:fill="auto"/>
                </w:tcPr>
                <w:p w14:paraId="45BFF331" w14:textId="1AD274CC" w:rsidR="00550557" w:rsidRPr="00082E38" w:rsidRDefault="00550557" w:rsidP="00082E38">
                  <w:pPr>
                    <w:pStyle w:val="tabteksts"/>
                    <w:ind w:left="171"/>
                    <w:jc w:val="both"/>
                    <w:rPr>
                      <w:rFonts w:eastAsia="Calibri"/>
                      <w:i/>
                      <w:iCs/>
                      <w:szCs w:val="18"/>
                      <w:lang w:eastAsia="lv-LV"/>
                    </w:rPr>
                  </w:pPr>
                  <w:r w:rsidRPr="003421C8">
                    <w:rPr>
                      <w:rFonts w:eastAsia="Calibri"/>
                      <w:i/>
                      <w:iCs/>
                      <w:szCs w:val="18"/>
                      <w:lang w:eastAsia="lv-LV"/>
                    </w:rPr>
                    <w:t>t.sk. iekšējā līdzekļu pārdale starp budžeta programmām (apakšprogrammām)</w:t>
                  </w:r>
                </w:p>
              </w:tc>
              <w:tc>
                <w:tcPr>
                  <w:tcW w:w="1277" w:type="dxa"/>
                  <w:shd w:val="clear" w:color="auto" w:fill="auto"/>
                </w:tcPr>
                <w:p w14:paraId="6FE169BA" w14:textId="77777777" w:rsidR="00550557" w:rsidRPr="003421C8" w:rsidRDefault="00550557" w:rsidP="00FD27B3">
                  <w:pPr>
                    <w:pStyle w:val="tabteksts"/>
                    <w:jc w:val="right"/>
                    <w:rPr>
                      <w:szCs w:val="18"/>
                    </w:rPr>
                  </w:pPr>
                  <w:r w:rsidRPr="003421C8">
                    <w:rPr>
                      <w:szCs w:val="18"/>
                    </w:rPr>
                    <w:t>1 365 223</w:t>
                  </w:r>
                </w:p>
              </w:tc>
              <w:tc>
                <w:tcPr>
                  <w:tcW w:w="1277" w:type="dxa"/>
                  <w:shd w:val="clear" w:color="auto" w:fill="auto"/>
                </w:tcPr>
                <w:p w14:paraId="35A1F6FD" w14:textId="77777777" w:rsidR="00550557" w:rsidRPr="003421C8" w:rsidRDefault="00550557" w:rsidP="00FD27B3">
                  <w:pPr>
                    <w:pStyle w:val="tabteksts"/>
                    <w:jc w:val="center"/>
                    <w:rPr>
                      <w:szCs w:val="18"/>
                    </w:rPr>
                  </w:pPr>
                  <w:r w:rsidRPr="003421C8">
                    <w:rPr>
                      <w:szCs w:val="18"/>
                    </w:rPr>
                    <w:t>-</w:t>
                  </w:r>
                </w:p>
              </w:tc>
              <w:tc>
                <w:tcPr>
                  <w:tcW w:w="1277" w:type="dxa"/>
                  <w:shd w:val="clear" w:color="auto" w:fill="auto"/>
                </w:tcPr>
                <w:p w14:paraId="218D0979" w14:textId="77777777" w:rsidR="00550557" w:rsidRPr="003421C8" w:rsidRDefault="00550557" w:rsidP="00FD27B3">
                  <w:pPr>
                    <w:pStyle w:val="tabteksts"/>
                    <w:jc w:val="right"/>
                    <w:rPr>
                      <w:szCs w:val="18"/>
                    </w:rPr>
                  </w:pPr>
                  <w:r w:rsidRPr="003421C8">
                    <w:rPr>
                      <w:szCs w:val="18"/>
                    </w:rPr>
                    <w:t>-1 365 223</w:t>
                  </w:r>
                </w:p>
              </w:tc>
            </w:tr>
            <w:tr w:rsidR="00550557" w:rsidRPr="003421C8" w14:paraId="608421F3" w14:textId="77777777" w:rsidTr="00FD27B3">
              <w:trPr>
                <w:trHeight w:val="142"/>
                <w:jc w:val="center"/>
              </w:trPr>
              <w:tc>
                <w:tcPr>
                  <w:tcW w:w="5241" w:type="dxa"/>
                  <w:shd w:val="clear" w:color="auto" w:fill="auto"/>
                </w:tcPr>
                <w:p w14:paraId="3CB0C80D" w14:textId="77777777" w:rsidR="00550557" w:rsidRPr="003421C8" w:rsidRDefault="00550557" w:rsidP="00FD27B3">
                  <w:pPr>
                    <w:pStyle w:val="tabteksts"/>
                    <w:jc w:val="both"/>
                    <w:rPr>
                      <w:szCs w:val="18"/>
                      <w:u w:val="single"/>
                      <w:lang w:eastAsia="lv-LV"/>
                    </w:rPr>
                  </w:pPr>
                  <w:r w:rsidRPr="003421C8">
                    <w:rPr>
                      <w:rFonts w:eastAsia="Calibri"/>
                      <w:i/>
                      <w:iCs/>
                      <w:szCs w:val="18"/>
                      <w:lang w:eastAsia="lv-LV"/>
                    </w:rPr>
                    <w:lastRenderedPageBreak/>
                    <w:t>Finansējuma pārdale uz programmu 05.00.00 “NVO atbalsta un sabiedrības saliedētības programma” NVO atbalsta un sabiedrības saliedētības programmu īstenošanai</w:t>
                  </w:r>
                </w:p>
              </w:tc>
              <w:tc>
                <w:tcPr>
                  <w:tcW w:w="1277" w:type="dxa"/>
                  <w:shd w:val="clear" w:color="auto" w:fill="auto"/>
                </w:tcPr>
                <w:p w14:paraId="64F762A7" w14:textId="77777777" w:rsidR="00550557" w:rsidRPr="003421C8" w:rsidRDefault="00550557" w:rsidP="00FD27B3">
                  <w:pPr>
                    <w:pStyle w:val="tabteksts"/>
                    <w:jc w:val="right"/>
                    <w:rPr>
                      <w:szCs w:val="18"/>
                    </w:rPr>
                  </w:pPr>
                  <w:r w:rsidRPr="003421C8">
                    <w:rPr>
                      <w:szCs w:val="18"/>
                    </w:rPr>
                    <w:t>1 365 223</w:t>
                  </w:r>
                </w:p>
              </w:tc>
              <w:tc>
                <w:tcPr>
                  <w:tcW w:w="1277" w:type="dxa"/>
                  <w:shd w:val="clear" w:color="auto" w:fill="auto"/>
                </w:tcPr>
                <w:p w14:paraId="019088E6" w14:textId="77777777" w:rsidR="00550557" w:rsidRPr="003421C8" w:rsidRDefault="00550557" w:rsidP="00FD27B3">
                  <w:pPr>
                    <w:pStyle w:val="tabteksts"/>
                    <w:jc w:val="center"/>
                    <w:rPr>
                      <w:szCs w:val="18"/>
                    </w:rPr>
                  </w:pPr>
                  <w:r w:rsidRPr="003421C8">
                    <w:rPr>
                      <w:szCs w:val="18"/>
                    </w:rPr>
                    <w:t>-</w:t>
                  </w:r>
                </w:p>
              </w:tc>
              <w:tc>
                <w:tcPr>
                  <w:tcW w:w="1277" w:type="dxa"/>
                  <w:shd w:val="clear" w:color="auto" w:fill="auto"/>
                </w:tcPr>
                <w:p w14:paraId="20E08612" w14:textId="77777777" w:rsidR="00550557" w:rsidRPr="003421C8" w:rsidRDefault="00550557" w:rsidP="00FD27B3">
                  <w:pPr>
                    <w:pStyle w:val="tabteksts"/>
                    <w:jc w:val="right"/>
                    <w:rPr>
                      <w:szCs w:val="18"/>
                    </w:rPr>
                  </w:pPr>
                  <w:r w:rsidRPr="003421C8">
                    <w:rPr>
                      <w:szCs w:val="18"/>
                    </w:rPr>
                    <w:t>-1 365 223</w:t>
                  </w:r>
                </w:p>
              </w:tc>
            </w:tr>
            <w:tr w:rsidR="00550557" w:rsidRPr="003421C8" w14:paraId="27250459" w14:textId="77777777" w:rsidTr="00FD27B3">
              <w:trPr>
                <w:trHeight w:val="142"/>
                <w:jc w:val="center"/>
              </w:trPr>
              <w:tc>
                <w:tcPr>
                  <w:tcW w:w="5241" w:type="dxa"/>
                  <w:shd w:val="clear" w:color="auto" w:fill="F2F2F2" w:themeFill="background1" w:themeFillShade="F2"/>
                </w:tcPr>
                <w:p w14:paraId="48176292" w14:textId="77777777" w:rsidR="00550557" w:rsidRPr="003421C8" w:rsidRDefault="00550557" w:rsidP="00FD27B3">
                  <w:pPr>
                    <w:pStyle w:val="tabteksts"/>
                    <w:jc w:val="both"/>
                    <w:rPr>
                      <w:i/>
                      <w:szCs w:val="18"/>
                      <w:lang w:eastAsia="lv-LV"/>
                    </w:rPr>
                  </w:pPr>
                  <w:r w:rsidRPr="003421C8">
                    <w:rPr>
                      <w:szCs w:val="18"/>
                      <w:u w:val="single"/>
                      <w:lang w:eastAsia="lv-LV"/>
                    </w:rPr>
                    <w:t>Vienreizēji pasākumi</w:t>
                  </w:r>
                </w:p>
              </w:tc>
              <w:tc>
                <w:tcPr>
                  <w:tcW w:w="1277" w:type="dxa"/>
                  <w:shd w:val="clear" w:color="auto" w:fill="F2F2F2" w:themeFill="background1" w:themeFillShade="F2"/>
                </w:tcPr>
                <w:p w14:paraId="442D63CA" w14:textId="77777777" w:rsidR="00550557" w:rsidRPr="003421C8" w:rsidRDefault="00550557" w:rsidP="00FD27B3">
                  <w:pPr>
                    <w:pStyle w:val="tabteksts"/>
                    <w:jc w:val="right"/>
                    <w:rPr>
                      <w:szCs w:val="18"/>
                    </w:rPr>
                  </w:pPr>
                  <w:r w:rsidRPr="003421C8">
                    <w:rPr>
                      <w:szCs w:val="18"/>
                    </w:rPr>
                    <w:t>1 409 898</w:t>
                  </w:r>
                </w:p>
              </w:tc>
              <w:tc>
                <w:tcPr>
                  <w:tcW w:w="1277" w:type="dxa"/>
                  <w:shd w:val="clear" w:color="auto" w:fill="F2F2F2" w:themeFill="background1" w:themeFillShade="F2"/>
                </w:tcPr>
                <w:p w14:paraId="1C5A13AD" w14:textId="77777777" w:rsidR="00550557" w:rsidRPr="003421C8" w:rsidRDefault="00550557" w:rsidP="00FD27B3">
                  <w:pPr>
                    <w:pStyle w:val="tabteksts"/>
                    <w:jc w:val="right"/>
                    <w:rPr>
                      <w:szCs w:val="18"/>
                    </w:rPr>
                  </w:pPr>
                  <w:r w:rsidRPr="003421C8">
                    <w:rPr>
                      <w:szCs w:val="18"/>
                    </w:rPr>
                    <w:t>1 500</w:t>
                  </w:r>
                </w:p>
              </w:tc>
              <w:tc>
                <w:tcPr>
                  <w:tcW w:w="1277" w:type="dxa"/>
                  <w:shd w:val="clear" w:color="auto" w:fill="F2F2F2" w:themeFill="background1" w:themeFillShade="F2"/>
                </w:tcPr>
                <w:p w14:paraId="46B19EC7" w14:textId="77777777" w:rsidR="00550557" w:rsidRPr="003421C8" w:rsidRDefault="00550557" w:rsidP="00FD27B3">
                  <w:pPr>
                    <w:pStyle w:val="tabteksts"/>
                    <w:jc w:val="right"/>
                    <w:rPr>
                      <w:szCs w:val="18"/>
                    </w:rPr>
                  </w:pPr>
                  <w:r w:rsidRPr="003421C8">
                    <w:rPr>
                      <w:szCs w:val="18"/>
                    </w:rPr>
                    <w:t>-1 408 398</w:t>
                  </w:r>
                </w:p>
              </w:tc>
            </w:tr>
            <w:tr w:rsidR="00550557" w:rsidRPr="003421C8" w14:paraId="3F9A9FB2" w14:textId="77777777" w:rsidTr="00FD27B3">
              <w:trPr>
                <w:trHeight w:val="142"/>
                <w:jc w:val="center"/>
              </w:trPr>
              <w:tc>
                <w:tcPr>
                  <w:tcW w:w="5241" w:type="dxa"/>
                </w:tcPr>
                <w:p w14:paraId="52248BD2" w14:textId="77777777" w:rsidR="00550557" w:rsidRPr="003421C8" w:rsidRDefault="00550557" w:rsidP="00FD27B3">
                  <w:pPr>
                    <w:pStyle w:val="tabteksts"/>
                    <w:jc w:val="both"/>
                    <w:rPr>
                      <w:i/>
                      <w:szCs w:val="18"/>
                      <w:lang w:eastAsia="lv-LV"/>
                    </w:rPr>
                  </w:pPr>
                  <w:r w:rsidRPr="003421C8">
                    <w:rPr>
                      <w:i/>
                      <w:szCs w:val="18"/>
                      <w:lang w:eastAsia="lv-LV"/>
                    </w:rPr>
                    <w:t>Finansējums prioritārajam pasākumam “Demogrāfijas programma (Ģimeņu atbalsta NVO projektu īstenošana pašvaldībās, atbilstoši normatīvajam regulējumam)” (MK 13.01.2023. ārkārtas sēdes prot. Nr.2 1.§ 2.punkts)</w:t>
                  </w:r>
                </w:p>
              </w:tc>
              <w:tc>
                <w:tcPr>
                  <w:tcW w:w="1277" w:type="dxa"/>
                </w:tcPr>
                <w:p w14:paraId="5F14C7B0" w14:textId="77777777" w:rsidR="00550557" w:rsidRPr="003421C8" w:rsidRDefault="00550557" w:rsidP="00FD27B3">
                  <w:pPr>
                    <w:pStyle w:val="tabteksts"/>
                    <w:jc w:val="right"/>
                    <w:rPr>
                      <w:szCs w:val="18"/>
                    </w:rPr>
                  </w:pPr>
                  <w:r w:rsidRPr="003421C8">
                    <w:rPr>
                      <w:szCs w:val="18"/>
                    </w:rPr>
                    <w:t>600 000</w:t>
                  </w:r>
                </w:p>
              </w:tc>
              <w:tc>
                <w:tcPr>
                  <w:tcW w:w="1277" w:type="dxa"/>
                </w:tcPr>
                <w:p w14:paraId="3B3D80F5" w14:textId="77777777" w:rsidR="00550557" w:rsidRPr="003421C8" w:rsidRDefault="00550557" w:rsidP="00FD27B3">
                  <w:pPr>
                    <w:pStyle w:val="tabteksts"/>
                    <w:jc w:val="center"/>
                    <w:rPr>
                      <w:szCs w:val="18"/>
                    </w:rPr>
                  </w:pPr>
                  <w:r w:rsidRPr="003421C8">
                    <w:rPr>
                      <w:szCs w:val="18"/>
                    </w:rPr>
                    <w:t>-</w:t>
                  </w:r>
                </w:p>
              </w:tc>
              <w:tc>
                <w:tcPr>
                  <w:tcW w:w="1277" w:type="dxa"/>
                </w:tcPr>
                <w:p w14:paraId="4188FE90" w14:textId="77777777" w:rsidR="00550557" w:rsidRPr="003421C8" w:rsidRDefault="00550557" w:rsidP="00FD27B3">
                  <w:pPr>
                    <w:pStyle w:val="tabteksts"/>
                    <w:jc w:val="right"/>
                    <w:rPr>
                      <w:szCs w:val="18"/>
                    </w:rPr>
                  </w:pPr>
                  <w:r w:rsidRPr="003421C8">
                    <w:rPr>
                      <w:szCs w:val="18"/>
                    </w:rPr>
                    <w:t>-600 000</w:t>
                  </w:r>
                </w:p>
              </w:tc>
            </w:tr>
            <w:tr w:rsidR="00550557" w:rsidRPr="003421C8" w14:paraId="005607A8" w14:textId="77777777" w:rsidTr="00FD27B3">
              <w:trPr>
                <w:trHeight w:val="142"/>
                <w:jc w:val="center"/>
              </w:trPr>
              <w:tc>
                <w:tcPr>
                  <w:tcW w:w="5241" w:type="dxa"/>
                </w:tcPr>
                <w:p w14:paraId="29ED5126" w14:textId="77777777" w:rsidR="00550557" w:rsidRPr="003421C8" w:rsidRDefault="00550557" w:rsidP="00FD27B3">
                  <w:pPr>
                    <w:pStyle w:val="tabteksts"/>
                    <w:jc w:val="both"/>
                    <w:rPr>
                      <w:i/>
                      <w:color w:val="FF0000"/>
                      <w:szCs w:val="18"/>
                      <w:lang w:eastAsia="lv-LV"/>
                    </w:rPr>
                  </w:pPr>
                  <w:r w:rsidRPr="003421C8">
                    <w:rPr>
                      <w:i/>
                      <w:szCs w:val="18"/>
                      <w:lang w:eastAsia="lv-LV"/>
                    </w:rPr>
                    <w:t>Finansējums, lai nodrošinātu jaunu stipendiātu kategoriju kritēriju pārbaudi un datu apmaiņu attiecībā uz jauno stipendiātu kategoriju - bāreņi un bez vecāku apgādības palikušie bērni un studējošie ar invaliditāti (MK 06.09.2022. prot. Nr.44 38.§ 3.punkts)</w:t>
                  </w:r>
                </w:p>
              </w:tc>
              <w:tc>
                <w:tcPr>
                  <w:tcW w:w="1277" w:type="dxa"/>
                </w:tcPr>
                <w:p w14:paraId="104EDE59" w14:textId="77777777" w:rsidR="00550557" w:rsidRPr="003421C8" w:rsidRDefault="00550557" w:rsidP="00FD27B3">
                  <w:pPr>
                    <w:pStyle w:val="tabteksts"/>
                    <w:jc w:val="right"/>
                    <w:rPr>
                      <w:color w:val="FF0000"/>
                      <w:szCs w:val="18"/>
                    </w:rPr>
                  </w:pPr>
                  <w:r w:rsidRPr="003421C8">
                    <w:rPr>
                      <w:szCs w:val="18"/>
                    </w:rPr>
                    <w:t>15 356</w:t>
                  </w:r>
                </w:p>
              </w:tc>
              <w:tc>
                <w:tcPr>
                  <w:tcW w:w="1277" w:type="dxa"/>
                </w:tcPr>
                <w:p w14:paraId="3CB4B102" w14:textId="77777777" w:rsidR="00550557" w:rsidRPr="003421C8" w:rsidRDefault="00550557" w:rsidP="00FD27B3">
                  <w:pPr>
                    <w:pStyle w:val="tabteksts"/>
                    <w:jc w:val="center"/>
                    <w:rPr>
                      <w:color w:val="000000" w:themeColor="text1"/>
                      <w:szCs w:val="18"/>
                    </w:rPr>
                  </w:pPr>
                  <w:r w:rsidRPr="003421C8">
                    <w:rPr>
                      <w:color w:val="000000" w:themeColor="text1"/>
                      <w:szCs w:val="18"/>
                    </w:rPr>
                    <w:t>-</w:t>
                  </w:r>
                </w:p>
              </w:tc>
              <w:tc>
                <w:tcPr>
                  <w:tcW w:w="1277" w:type="dxa"/>
                </w:tcPr>
                <w:p w14:paraId="7AF767CC" w14:textId="77777777" w:rsidR="00550557" w:rsidRPr="003421C8" w:rsidRDefault="00550557" w:rsidP="00FD27B3">
                  <w:pPr>
                    <w:pStyle w:val="tabteksts"/>
                    <w:jc w:val="right"/>
                    <w:rPr>
                      <w:color w:val="FF0000"/>
                      <w:szCs w:val="18"/>
                    </w:rPr>
                  </w:pPr>
                  <w:r w:rsidRPr="003421C8">
                    <w:rPr>
                      <w:szCs w:val="18"/>
                    </w:rPr>
                    <w:t>-15 356</w:t>
                  </w:r>
                </w:p>
              </w:tc>
            </w:tr>
            <w:tr w:rsidR="00550557" w:rsidRPr="003421C8" w14:paraId="11EE8B89" w14:textId="77777777" w:rsidTr="00FD27B3">
              <w:trPr>
                <w:trHeight w:val="142"/>
                <w:jc w:val="center"/>
              </w:trPr>
              <w:tc>
                <w:tcPr>
                  <w:tcW w:w="5241" w:type="dxa"/>
                </w:tcPr>
                <w:p w14:paraId="7F7065F5" w14:textId="77777777" w:rsidR="00550557" w:rsidRPr="003421C8" w:rsidRDefault="00550557" w:rsidP="00FD27B3">
                  <w:pPr>
                    <w:pStyle w:val="tabteksts"/>
                    <w:jc w:val="both"/>
                    <w:rPr>
                      <w:i/>
                      <w:color w:val="FF0000"/>
                      <w:szCs w:val="18"/>
                      <w:lang w:eastAsia="lv-LV"/>
                    </w:rPr>
                  </w:pPr>
                  <w:r w:rsidRPr="003421C8">
                    <w:rPr>
                      <w:i/>
                      <w:szCs w:val="18"/>
                      <w:lang w:eastAsia="lv-LV"/>
                    </w:rPr>
                    <w:t>Finansējums, lai segtu izdevumus, kas saistīti ar bezmaksas informatīvā diennakts tālruņa darbības nodrošināšanu laikposmā no 2023. gada 1. janvāra līdz 2023. gada 30. jūnijam (MK 10.01.2023. rīk. Nr.7)</w:t>
                  </w:r>
                </w:p>
              </w:tc>
              <w:tc>
                <w:tcPr>
                  <w:tcW w:w="1277" w:type="dxa"/>
                </w:tcPr>
                <w:p w14:paraId="16047579" w14:textId="77777777" w:rsidR="00550557" w:rsidRPr="003421C8" w:rsidRDefault="00550557" w:rsidP="00FD27B3">
                  <w:pPr>
                    <w:pStyle w:val="tabteksts"/>
                    <w:jc w:val="right"/>
                    <w:rPr>
                      <w:color w:val="FF0000"/>
                      <w:szCs w:val="18"/>
                    </w:rPr>
                  </w:pPr>
                  <w:r w:rsidRPr="003421C8">
                    <w:rPr>
                      <w:szCs w:val="18"/>
                    </w:rPr>
                    <w:t>16 698</w:t>
                  </w:r>
                </w:p>
              </w:tc>
              <w:tc>
                <w:tcPr>
                  <w:tcW w:w="1277" w:type="dxa"/>
                </w:tcPr>
                <w:p w14:paraId="441B626C" w14:textId="77777777" w:rsidR="00550557" w:rsidRPr="003421C8" w:rsidRDefault="00550557" w:rsidP="00FD27B3">
                  <w:pPr>
                    <w:pStyle w:val="tabteksts"/>
                    <w:jc w:val="center"/>
                    <w:rPr>
                      <w:color w:val="000000" w:themeColor="text1"/>
                      <w:szCs w:val="18"/>
                    </w:rPr>
                  </w:pPr>
                  <w:r w:rsidRPr="003421C8">
                    <w:rPr>
                      <w:color w:val="000000" w:themeColor="text1"/>
                      <w:szCs w:val="18"/>
                    </w:rPr>
                    <w:t>-</w:t>
                  </w:r>
                </w:p>
              </w:tc>
              <w:tc>
                <w:tcPr>
                  <w:tcW w:w="1277" w:type="dxa"/>
                </w:tcPr>
                <w:p w14:paraId="699B9D4D" w14:textId="77777777" w:rsidR="00550557" w:rsidRPr="003421C8" w:rsidRDefault="00550557" w:rsidP="00FD27B3">
                  <w:pPr>
                    <w:pStyle w:val="tabteksts"/>
                    <w:jc w:val="right"/>
                    <w:rPr>
                      <w:color w:val="FF0000"/>
                      <w:szCs w:val="18"/>
                    </w:rPr>
                  </w:pPr>
                  <w:r w:rsidRPr="003421C8">
                    <w:rPr>
                      <w:szCs w:val="18"/>
                    </w:rPr>
                    <w:t>-16 698</w:t>
                  </w:r>
                </w:p>
              </w:tc>
            </w:tr>
            <w:tr w:rsidR="00550557" w:rsidRPr="003421C8" w14:paraId="48269935" w14:textId="77777777" w:rsidTr="00FD27B3">
              <w:trPr>
                <w:trHeight w:val="142"/>
                <w:jc w:val="center"/>
              </w:trPr>
              <w:tc>
                <w:tcPr>
                  <w:tcW w:w="5241" w:type="dxa"/>
                </w:tcPr>
                <w:p w14:paraId="076BC437" w14:textId="77777777" w:rsidR="00550557" w:rsidRPr="003421C8" w:rsidRDefault="00550557" w:rsidP="00FD27B3">
                  <w:pPr>
                    <w:pStyle w:val="tabteksts"/>
                    <w:jc w:val="both"/>
                    <w:rPr>
                      <w:i/>
                      <w:color w:val="FF0000"/>
                      <w:szCs w:val="18"/>
                      <w:lang w:eastAsia="lv-LV"/>
                    </w:rPr>
                  </w:pPr>
                  <w:r w:rsidRPr="003421C8">
                    <w:rPr>
                      <w:i/>
                      <w:szCs w:val="18"/>
                      <w:lang w:eastAsia="lv-LV"/>
                    </w:rPr>
                    <w:t>Izdevumu pieauguma energoresursiem kompensēšanai (MK 13.01.2023. ārkārtas sēdes prot. Nr.2 1.§ 6.punkts)</w:t>
                  </w:r>
                </w:p>
              </w:tc>
              <w:tc>
                <w:tcPr>
                  <w:tcW w:w="1277" w:type="dxa"/>
                </w:tcPr>
                <w:p w14:paraId="4C53235C" w14:textId="77777777" w:rsidR="00550557" w:rsidRPr="003421C8" w:rsidRDefault="00550557" w:rsidP="00FD27B3">
                  <w:pPr>
                    <w:pStyle w:val="tabteksts"/>
                    <w:jc w:val="right"/>
                    <w:rPr>
                      <w:color w:val="000000" w:themeColor="text1"/>
                      <w:szCs w:val="18"/>
                    </w:rPr>
                  </w:pPr>
                  <w:r w:rsidRPr="003421C8">
                    <w:rPr>
                      <w:color w:val="000000" w:themeColor="text1"/>
                      <w:szCs w:val="18"/>
                    </w:rPr>
                    <w:t>11 919</w:t>
                  </w:r>
                </w:p>
              </w:tc>
              <w:tc>
                <w:tcPr>
                  <w:tcW w:w="1277" w:type="dxa"/>
                </w:tcPr>
                <w:p w14:paraId="2C804ECC" w14:textId="77777777" w:rsidR="00550557" w:rsidRPr="003421C8" w:rsidRDefault="00550557" w:rsidP="00FD27B3">
                  <w:pPr>
                    <w:pStyle w:val="tabteksts"/>
                    <w:jc w:val="center"/>
                    <w:rPr>
                      <w:color w:val="000000" w:themeColor="text1"/>
                      <w:szCs w:val="18"/>
                    </w:rPr>
                  </w:pPr>
                  <w:r w:rsidRPr="003421C8">
                    <w:rPr>
                      <w:color w:val="000000" w:themeColor="text1"/>
                      <w:szCs w:val="18"/>
                    </w:rPr>
                    <w:t>-</w:t>
                  </w:r>
                </w:p>
              </w:tc>
              <w:tc>
                <w:tcPr>
                  <w:tcW w:w="1277" w:type="dxa"/>
                </w:tcPr>
                <w:p w14:paraId="515BC1CC" w14:textId="77777777" w:rsidR="00550557" w:rsidRPr="003421C8" w:rsidRDefault="00550557" w:rsidP="00FD27B3">
                  <w:pPr>
                    <w:pStyle w:val="tabteksts"/>
                    <w:jc w:val="right"/>
                    <w:rPr>
                      <w:color w:val="FF0000"/>
                      <w:szCs w:val="18"/>
                    </w:rPr>
                  </w:pPr>
                  <w:r w:rsidRPr="003421C8">
                    <w:rPr>
                      <w:szCs w:val="18"/>
                    </w:rPr>
                    <w:t>-11 919</w:t>
                  </w:r>
                </w:p>
              </w:tc>
            </w:tr>
            <w:tr w:rsidR="00550557" w:rsidRPr="003421C8" w14:paraId="25B1B97F" w14:textId="77777777" w:rsidTr="00FD27B3">
              <w:trPr>
                <w:trHeight w:val="142"/>
                <w:jc w:val="center"/>
              </w:trPr>
              <w:tc>
                <w:tcPr>
                  <w:tcW w:w="5241" w:type="dxa"/>
                  <w:shd w:val="clear" w:color="auto" w:fill="auto"/>
                </w:tcPr>
                <w:p w14:paraId="552E3CF1" w14:textId="575A4D11" w:rsidR="00550557" w:rsidRPr="00D02E39" w:rsidRDefault="00550557" w:rsidP="00D02E39">
                  <w:pPr>
                    <w:pStyle w:val="tabteksts"/>
                    <w:ind w:left="171"/>
                    <w:jc w:val="both"/>
                    <w:rPr>
                      <w:rFonts w:eastAsia="Calibri"/>
                      <w:i/>
                      <w:iCs/>
                      <w:szCs w:val="18"/>
                      <w:lang w:eastAsia="lv-LV"/>
                    </w:rPr>
                  </w:pPr>
                  <w:r w:rsidRPr="003421C8">
                    <w:rPr>
                      <w:rFonts w:eastAsia="Calibri"/>
                      <w:i/>
                      <w:iCs/>
                      <w:szCs w:val="18"/>
                      <w:lang w:eastAsia="lv-LV"/>
                    </w:rPr>
                    <w:t>t.sk. iekšējā līdzekļu pārdale starp budžeta programmām</w:t>
                  </w:r>
                  <w:r w:rsidR="00D02E39">
                    <w:rPr>
                      <w:rFonts w:eastAsia="Calibri"/>
                      <w:i/>
                      <w:iCs/>
                      <w:szCs w:val="18"/>
                      <w:lang w:eastAsia="lv-LV"/>
                    </w:rPr>
                    <w:t xml:space="preserve"> </w:t>
                  </w:r>
                  <w:r w:rsidRPr="003421C8">
                    <w:rPr>
                      <w:rFonts w:eastAsia="Calibri"/>
                      <w:i/>
                      <w:iCs/>
                      <w:szCs w:val="18"/>
                      <w:lang w:eastAsia="lv-LV"/>
                    </w:rPr>
                    <w:t>(apakšprogrammām)</w:t>
                  </w:r>
                </w:p>
              </w:tc>
              <w:tc>
                <w:tcPr>
                  <w:tcW w:w="1277" w:type="dxa"/>
                  <w:shd w:val="clear" w:color="auto" w:fill="auto"/>
                </w:tcPr>
                <w:p w14:paraId="69E4BC58" w14:textId="77777777" w:rsidR="00550557" w:rsidRPr="003421C8" w:rsidRDefault="00550557" w:rsidP="00FD27B3">
                  <w:pPr>
                    <w:pStyle w:val="tabteksts"/>
                    <w:jc w:val="right"/>
                    <w:rPr>
                      <w:color w:val="000000" w:themeColor="text1"/>
                      <w:szCs w:val="18"/>
                    </w:rPr>
                  </w:pPr>
                  <w:r w:rsidRPr="003421C8">
                    <w:rPr>
                      <w:color w:val="000000" w:themeColor="text1"/>
                    </w:rPr>
                    <w:t>765 925</w:t>
                  </w:r>
                </w:p>
              </w:tc>
              <w:tc>
                <w:tcPr>
                  <w:tcW w:w="1277" w:type="dxa"/>
                  <w:shd w:val="clear" w:color="auto" w:fill="auto"/>
                </w:tcPr>
                <w:p w14:paraId="071A7129" w14:textId="77777777" w:rsidR="00550557" w:rsidRPr="003421C8" w:rsidRDefault="00550557" w:rsidP="00FD27B3">
                  <w:pPr>
                    <w:pStyle w:val="tabteksts"/>
                    <w:jc w:val="right"/>
                    <w:rPr>
                      <w:color w:val="000000" w:themeColor="text1"/>
                      <w:szCs w:val="18"/>
                    </w:rPr>
                  </w:pPr>
                  <w:r w:rsidRPr="003421C8">
                    <w:rPr>
                      <w:color w:val="000000" w:themeColor="text1"/>
                      <w:szCs w:val="18"/>
                    </w:rPr>
                    <w:t xml:space="preserve">1 500 </w:t>
                  </w:r>
                </w:p>
              </w:tc>
              <w:tc>
                <w:tcPr>
                  <w:tcW w:w="1277" w:type="dxa"/>
                  <w:shd w:val="clear" w:color="auto" w:fill="auto"/>
                </w:tcPr>
                <w:p w14:paraId="1C73E8AB" w14:textId="77777777" w:rsidR="00550557" w:rsidRPr="003421C8" w:rsidRDefault="00550557" w:rsidP="00FD27B3">
                  <w:pPr>
                    <w:pStyle w:val="tabteksts"/>
                    <w:jc w:val="right"/>
                    <w:rPr>
                      <w:color w:val="FF0000"/>
                      <w:szCs w:val="18"/>
                    </w:rPr>
                  </w:pPr>
                  <w:r w:rsidRPr="003421C8">
                    <w:rPr>
                      <w:szCs w:val="18"/>
                    </w:rPr>
                    <w:t>-764 425</w:t>
                  </w:r>
                </w:p>
              </w:tc>
            </w:tr>
            <w:tr w:rsidR="00550557" w:rsidRPr="003421C8" w14:paraId="236DBC53" w14:textId="77777777" w:rsidTr="00FD27B3">
              <w:trPr>
                <w:trHeight w:val="142"/>
                <w:jc w:val="center"/>
              </w:trPr>
              <w:tc>
                <w:tcPr>
                  <w:tcW w:w="5241" w:type="dxa"/>
                </w:tcPr>
                <w:p w14:paraId="2E25FAA7" w14:textId="77777777" w:rsidR="00550557" w:rsidRPr="003421C8" w:rsidRDefault="00550557" w:rsidP="00FD27B3">
                  <w:pPr>
                    <w:pStyle w:val="tabteksts"/>
                    <w:jc w:val="both"/>
                    <w:rPr>
                      <w:i/>
                      <w:szCs w:val="18"/>
                      <w:lang w:eastAsia="lv-LV"/>
                    </w:rPr>
                  </w:pPr>
                  <w:r w:rsidRPr="003421C8">
                    <w:rPr>
                      <w:i/>
                      <w:szCs w:val="18"/>
                      <w:lang w:eastAsia="lv-LV"/>
                    </w:rPr>
                    <w:t xml:space="preserve">Finansējuma atjaunošana 2023.gadā veiktajai vienreizējai finansējuma pārdalei uz budžeta apakšprogrammu 73.06.00 “Ziemeļvalstu Ministru padomes līdzfinansētie projekti”, projekta “Bēgļu un imigrantu integrācijas veicināšana vietējā līmenī, veidojot </w:t>
                  </w:r>
                  <w:proofErr w:type="spellStart"/>
                  <w:r w:rsidRPr="003421C8">
                    <w:rPr>
                      <w:i/>
                      <w:szCs w:val="18"/>
                      <w:lang w:eastAsia="lv-LV"/>
                    </w:rPr>
                    <w:t>pārresoru</w:t>
                  </w:r>
                  <w:proofErr w:type="spellEnd"/>
                  <w:r w:rsidRPr="003421C8">
                    <w:rPr>
                      <w:i/>
                      <w:szCs w:val="18"/>
                      <w:lang w:eastAsia="lv-LV"/>
                    </w:rPr>
                    <w:t xml:space="preserve"> sadarbības modeļus un reģionālos sadarbības tīklus” īstenošanai (MK 11.01.2022. prot. Nr.2 53.§ 3.punkts)</w:t>
                  </w:r>
                </w:p>
              </w:tc>
              <w:tc>
                <w:tcPr>
                  <w:tcW w:w="1277" w:type="dxa"/>
                </w:tcPr>
                <w:p w14:paraId="020DB762" w14:textId="77777777" w:rsidR="00550557" w:rsidRPr="003421C8" w:rsidRDefault="00550557" w:rsidP="00FD27B3">
                  <w:pPr>
                    <w:pStyle w:val="tabteksts"/>
                    <w:jc w:val="center"/>
                    <w:rPr>
                      <w:color w:val="000000" w:themeColor="text1"/>
                      <w:szCs w:val="18"/>
                    </w:rPr>
                  </w:pPr>
                  <w:r w:rsidRPr="003421C8">
                    <w:rPr>
                      <w:color w:val="000000" w:themeColor="text1"/>
                      <w:szCs w:val="18"/>
                    </w:rPr>
                    <w:t>-</w:t>
                  </w:r>
                </w:p>
              </w:tc>
              <w:tc>
                <w:tcPr>
                  <w:tcW w:w="1277" w:type="dxa"/>
                </w:tcPr>
                <w:p w14:paraId="6340CE7E" w14:textId="77777777" w:rsidR="00550557" w:rsidRPr="003421C8" w:rsidRDefault="00550557" w:rsidP="00FD27B3">
                  <w:pPr>
                    <w:pStyle w:val="tabteksts"/>
                    <w:jc w:val="right"/>
                    <w:rPr>
                      <w:color w:val="000000" w:themeColor="text1"/>
                      <w:szCs w:val="18"/>
                    </w:rPr>
                  </w:pPr>
                  <w:r w:rsidRPr="003421C8">
                    <w:rPr>
                      <w:color w:val="000000" w:themeColor="text1"/>
                      <w:szCs w:val="18"/>
                    </w:rPr>
                    <w:t>1 500</w:t>
                  </w:r>
                </w:p>
              </w:tc>
              <w:tc>
                <w:tcPr>
                  <w:tcW w:w="1277" w:type="dxa"/>
                </w:tcPr>
                <w:p w14:paraId="483E91D7" w14:textId="77777777" w:rsidR="00550557" w:rsidRPr="003421C8" w:rsidRDefault="00550557" w:rsidP="00FD27B3">
                  <w:pPr>
                    <w:pStyle w:val="tabteksts"/>
                    <w:jc w:val="right"/>
                    <w:rPr>
                      <w:color w:val="FF0000"/>
                      <w:szCs w:val="18"/>
                    </w:rPr>
                  </w:pPr>
                  <w:r w:rsidRPr="003421C8">
                    <w:rPr>
                      <w:szCs w:val="18"/>
                    </w:rPr>
                    <w:t>1 500</w:t>
                  </w:r>
                </w:p>
              </w:tc>
            </w:tr>
            <w:tr w:rsidR="00550557" w:rsidRPr="003421C8" w14:paraId="16B04D52" w14:textId="77777777" w:rsidTr="00FD27B3">
              <w:trPr>
                <w:trHeight w:val="142"/>
                <w:jc w:val="center"/>
              </w:trPr>
              <w:tc>
                <w:tcPr>
                  <w:tcW w:w="5241" w:type="dxa"/>
                </w:tcPr>
                <w:p w14:paraId="43DE801D" w14:textId="77777777" w:rsidR="00550557" w:rsidRPr="003421C8" w:rsidRDefault="00550557" w:rsidP="00FD27B3">
                  <w:pPr>
                    <w:pStyle w:val="tabteksts"/>
                    <w:jc w:val="both"/>
                    <w:rPr>
                      <w:i/>
                      <w:szCs w:val="18"/>
                      <w:lang w:eastAsia="lv-LV"/>
                    </w:rPr>
                  </w:pPr>
                  <w:r w:rsidRPr="003421C8">
                    <w:rPr>
                      <w:i/>
                      <w:szCs w:val="18"/>
                      <w:lang w:eastAsia="lv-LV"/>
                    </w:rPr>
                    <w:t>2023.gadā veiktā vienreizējā finansējuma pārdale no budžeta resora “74. Gadskārtējā valsts budžeta izpildes procesā pārdalāmais finansējums” programmas 17.00.00 “Finansējums Ukrainas civiliedzīvotāju atbalsta likumā noteikto pasākumu īstenošanai”, lai nodrošinātu valsts budžeta finansētās programmas "Latviešu valodas mācības Ukrainas civiliedzīvotājiem" projektu īstenošanu līdz 2023.gada 30.jūnijam (atbilstoši Saeimas 2.lasījuma priekšlikumam Nr.24)</w:t>
                  </w:r>
                </w:p>
              </w:tc>
              <w:tc>
                <w:tcPr>
                  <w:tcW w:w="1277" w:type="dxa"/>
                </w:tcPr>
                <w:p w14:paraId="49E5A8B5" w14:textId="77777777" w:rsidR="00550557" w:rsidRPr="003421C8" w:rsidRDefault="00550557" w:rsidP="00FD27B3">
                  <w:pPr>
                    <w:pStyle w:val="tabteksts"/>
                    <w:jc w:val="right"/>
                    <w:rPr>
                      <w:szCs w:val="18"/>
                    </w:rPr>
                  </w:pPr>
                  <w:r w:rsidRPr="003421C8">
                    <w:rPr>
                      <w:szCs w:val="18"/>
                    </w:rPr>
                    <w:t>765 925</w:t>
                  </w:r>
                </w:p>
              </w:tc>
              <w:tc>
                <w:tcPr>
                  <w:tcW w:w="1277" w:type="dxa"/>
                </w:tcPr>
                <w:p w14:paraId="0A860F3C" w14:textId="77777777" w:rsidR="00550557" w:rsidRPr="003421C8" w:rsidRDefault="00550557" w:rsidP="00FD27B3">
                  <w:pPr>
                    <w:pStyle w:val="tabteksts"/>
                    <w:jc w:val="center"/>
                    <w:rPr>
                      <w:szCs w:val="18"/>
                    </w:rPr>
                  </w:pPr>
                  <w:r w:rsidRPr="003421C8">
                    <w:rPr>
                      <w:szCs w:val="18"/>
                    </w:rPr>
                    <w:t>-</w:t>
                  </w:r>
                </w:p>
              </w:tc>
              <w:tc>
                <w:tcPr>
                  <w:tcW w:w="1277" w:type="dxa"/>
                </w:tcPr>
                <w:p w14:paraId="54031E5A" w14:textId="77777777" w:rsidR="00550557" w:rsidRPr="003421C8" w:rsidRDefault="00550557" w:rsidP="00FD27B3">
                  <w:pPr>
                    <w:pStyle w:val="tabteksts"/>
                    <w:jc w:val="right"/>
                    <w:rPr>
                      <w:szCs w:val="18"/>
                    </w:rPr>
                  </w:pPr>
                  <w:r w:rsidRPr="003421C8">
                    <w:rPr>
                      <w:szCs w:val="18"/>
                    </w:rPr>
                    <w:t>-765 925</w:t>
                  </w:r>
                </w:p>
              </w:tc>
            </w:tr>
            <w:tr w:rsidR="00550557" w:rsidRPr="003421C8" w14:paraId="129126E2" w14:textId="77777777" w:rsidTr="00FD27B3">
              <w:trPr>
                <w:trHeight w:val="142"/>
                <w:jc w:val="center"/>
              </w:trPr>
              <w:tc>
                <w:tcPr>
                  <w:tcW w:w="5241" w:type="dxa"/>
                  <w:shd w:val="clear" w:color="auto" w:fill="F2F2F2" w:themeFill="background1" w:themeFillShade="F2"/>
                </w:tcPr>
                <w:p w14:paraId="0493087A" w14:textId="77777777" w:rsidR="00550557" w:rsidRPr="003421C8" w:rsidRDefault="00550557" w:rsidP="00FD27B3">
                  <w:pPr>
                    <w:pStyle w:val="tabteksts"/>
                    <w:jc w:val="both"/>
                    <w:rPr>
                      <w:i/>
                      <w:color w:val="C00000"/>
                      <w:szCs w:val="18"/>
                      <w:lang w:eastAsia="lv-LV"/>
                    </w:rPr>
                  </w:pPr>
                  <w:r w:rsidRPr="003421C8">
                    <w:rPr>
                      <w:szCs w:val="18"/>
                      <w:u w:val="single"/>
                      <w:lang w:eastAsia="lv-LV"/>
                    </w:rPr>
                    <w:t>Citas izmaiņas</w:t>
                  </w:r>
                </w:p>
              </w:tc>
              <w:tc>
                <w:tcPr>
                  <w:tcW w:w="1277" w:type="dxa"/>
                  <w:shd w:val="clear" w:color="auto" w:fill="F2F2F2" w:themeFill="background1" w:themeFillShade="F2"/>
                </w:tcPr>
                <w:p w14:paraId="17B8E0F4" w14:textId="77777777" w:rsidR="00550557" w:rsidRPr="003421C8" w:rsidRDefault="00550557" w:rsidP="00FD27B3">
                  <w:pPr>
                    <w:pStyle w:val="tabteksts"/>
                    <w:jc w:val="right"/>
                    <w:rPr>
                      <w:szCs w:val="18"/>
                    </w:rPr>
                  </w:pPr>
                  <w:r w:rsidRPr="003421C8">
                    <w:rPr>
                      <w:szCs w:val="18"/>
                    </w:rPr>
                    <w:t>1 750</w:t>
                  </w:r>
                </w:p>
              </w:tc>
              <w:tc>
                <w:tcPr>
                  <w:tcW w:w="1277" w:type="dxa"/>
                  <w:shd w:val="clear" w:color="auto" w:fill="F2F2F2" w:themeFill="background1" w:themeFillShade="F2"/>
                </w:tcPr>
                <w:p w14:paraId="2A9A9FB2" w14:textId="77777777" w:rsidR="00550557" w:rsidRPr="003421C8" w:rsidRDefault="00550557" w:rsidP="00FD27B3">
                  <w:pPr>
                    <w:pStyle w:val="tabteksts"/>
                    <w:jc w:val="right"/>
                    <w:rPr>
                      <w:szCs w:val="18"/>
                    </w:rPr>
                  </w:pPr>
                  <w:r w:rsidRPr="003421C8">
                    <w:rPr>
                      <w:szCs w:val="18"/>
                    </w:rPr>
                    <w:t>1 751</w:t>
                  </w:r>
                </w:p>
              </w:tc>
              <w:tc>
                <w:tcPr>
                  <w:tcW w:w="1277" w:type="dxa"/>
                  <w:shd w:val="clear" w:color="auto" w:fill="F2F2F2" w:themeFill="background1" w:themeFillShade="F2"/>
                </w:tcPr>
                <w:p w14:paraId="08ED4C34" w14:textId="77777777" w:rsidR="00550557" w:rsidRPr="003421C8" w:rsidRDefault="00550557" w:rsidP="00FD27B3">
                  <w:pPr>
                    <w:pStyle w:val="tabteksts"/>
                    <w:jc w:val="right"/>
                    <w:rPr>
                      <w:szCs w:val="18"/>
                    </w:rPr>
                  </w:pPr>
                  <w:r w:rsidRPr="003421C8">
                    <w:rPr>
                      <w:szCs w:val="18"/>
                    </w:rPr>
                    <w:t>1</w:t>
                  </w:r>
                </w:p>
              </w:tc>
            </w:tr>
            <w:tr w:rsidR="00550557" w:rsidRPr="003421C8" w14:paraId="21AAEB47" w14:textId="77777777" w:rsidTr="00FD27B3">
              <w:trPr>
                <w:trHeight w:val="142"/>
                <w:jc w:val="center"/>
              </w:trPr>
              <w:tc>
                <w:tcPr>
                  <w:tcW w:w="5241" w:type="dxa"/>
                </w:tcPr>
                <w:p w14:paraId="658D6439" w14:textId="77777777" w:rsidR="00550557" w:rsidRPr="003421C8" w:rsidRDefault="00550557" w:rsidP="00FD27B3">
                  <w:pPr>
                    <w:pStyle w:val="tabteksts"/>
                    <w:jc w:val="both"/>
                    <w:rPr>
                      <w:i/>
                      <w:szCs w:val="18"/>
                      <w:lang w:eastAsia="lv-LV"/>
                    </w:rPr>
                  </w:pPr>
                  <w:r w:rsidRPr="003421C8">
                    <w:rPr>
                      <w:i/>
                      <w:szCs w:val="18"/>
                      <w:lang w:eastAsia="lv-LV"/>
                    </w:rPr>
                    <w:t>Finansējuma samazinājums, lai nodrošinātu Valsts un pašvaldību iestāžu tīmekļvietņu vienotās platformas izmaksu segšanu (MK 15.08.23. prot. Nr.40 43.§ 52.</w:t>
                  </w:r>
                  <w:r>
                    <w:rPr>
                      <w:i/>
                      <w:szCs w:val="18"/>
                      <w:lang w:eastAsia="lv-LV"/>
                    </w:rPr>
                    <w:t>4</w:t>
                  </w:r>
                  <w:r w:rsidRPr="003421C8">
                    <w:rPr>
                      <w:i/>
                      <w:szCs w:val="18"/>
                      <w:lang w:eastAsia="lv-LV"/>
                    </w:rPr>
                    <w:t>.apakšpunkts)</w:t>
                  </w:r>
                </w:p>
              </w:tc>
              <w:tc>
                <w:tcPr>
                  <w:tcW w:w="1277" w:type="dxa"/>
                </w:tcPr>
                <w:p w14:paraId="7C4ABA6A" w14:textId="77777777" w:rsidR="00550557" w:rsidRPr="003421C8" w:rsidRDefault="00550557" w:rsidP="00FD27B3">
                  <w:pPr>
                    <w:pStyle w:val="tabteksts"/>
                    <w:jc w:val="right"/>
                    <w:rPr>
                      <w:szCs w:val="18"/>
                    </w:rPr>
                  </w:pPr>
                  <w:r w:rsidRPr="003421C8">
                    <w:rPr>
                      <w:szCs w:val="18"/>
                    </w:rPr>
                    <w:t>1 750</w:t>
                  </w:r>
                </w:p>
              </w:tc>
              <w:tc>
                <w:tcPr>
                  <w:tcW w:w="1277" w:type="dxa"/>
                </w:tcPr>
                <w:p w14:paraId="59DE814C" w14:textId="77777777" w:rsidR="00550557" w:rsidRPr="003421C8" w:rsidRDefault="00550557" w:rsidP="00FD27B3">
                  <w:pPr>
                    <w:pStyle w:val="tabteksts"/>
                    <w:jc w:val="center"/>
                    <w:rPr>
                      <w:szCs w:val="18"/>
                    </w:rPr>
                  </w:pPr>
                  <w:r w:rsidRPr="003421C8">
                    <w:rPr>
                      <w:szCs w:val="18"/>
                    </w:rPr>
                    <w:t>-</w:t>
                  </w:r>
                </w:p>
              </w:tc>
              <w:tc>
                <w:tcPr>
                  <w:tcW w:w="1277" w:type="dxa"/>
                </w:tcPr>
                <w:p w14:paraId="48132623" w14:textId="77777777" w:rsidR="00550557" w:rsidRPr="003421C8" w:rsidRDefault="00550557" w:rsidP="00FD27B3">
                  <w:pPr>
                    <w:pStyle w:val="tabteksts"/>
                    <w:jc w:val="right"/>
                    <w:rPr>
                      <w:szCs w:val="18"/>
                    </w:rPr>
                  </w:pPr>
                  <w:r w:rsidRPr="003421C8">
                    <w:rPr>
                      <w:szCs w:val="18"/>
                    </w:rPr>
                    <w:t>-1 750</w:t>
                  </w:r>
                </w:p>
              </w:tc>
            </w:tr>
            <w:tr w:rsidR="00550557" w:rsidRPr="003421C8" w14:paraId="1D922593" w14:textId="77777777" w:rsidTr="00FD27B3">
              <w:trPr>
                <w:trHeight w:val="142"/>
                <w:jc w:val="center"/>
              </w:trPr>
              <w:tc>
                <w:tcPr>
                  <w:tcW w:w="5241" w:type="dxa"/>
                </w:tcPr>
                <w:p w14:paraId="3510BF1C" w14:textId="77777777" w:rsidR="00550557" w:rsidRPr="003421C8" w:rsidRDefault="00550557" w:rsidP="00FD27B3">
                  <w:pPr>
                    <w:pStyle w:val="tabteksts"/>
                    <w:jc w:val="both"/>
                    <w:rPr>
                      <w:rFonts w:eastAsia="Calibri"/>
                      <w:i/>
                      <w:iCs/>
                      <w:szCs w:val="18"/>
                      <w:lang w:eastAsia="lv-LV"/>
                    </w:rPr>
                  </w:pPr>
                  <w:r w:rsidRPr="003421C8">
                    <w:rPr>
                      <w:i/>
                      <w:szCs w:val="18"/>
                      <w:lang w:eastAsia="lv-LV"/>
                    </w:rPr>
                    <w:t>Finansējums prioritārajam pasākumam “Valsts pārvaldes kapacitātes stiprināšana, nodrošinot stratēģiski svarīgo amata grupu atlīdzību” (MK 13.01.2023. ārkārtas sēdes prot. Nr.2 1.§ 2.punkts)</w:t>
                  </w:r>
                </w:p>
              </w:tc>
              <w:tc>
                <w:tcPr>
                  <w:tcW w:w="1277" w:type="dxa"/>
                </w:tcPr>
                <w:p w14:paraId="5E80777A" w14:textId="77777777" w:rsidR="00550557" w:rsidRPr="003421C8" w:rsidRDefault="00550557" w:rsidP="00FD27B3">
                  <w:pPr>
                    <w:pStyle w:val="tabteksts"/>
                    <w:jc w:val="center"/>
                    <w:rPr>
                      <w:szCs w:val="18"/>
                    </w:rPr>
                  </w:pPr>
                  <w:r w:rsidRPr="003421C8">
                    <w:rPr>
                      <w:szCs w:val="18"/>
                    </w:rPr>
                    <w:t>-</w:t>
                  </w:r>
                </w:p>
              </w:tc>
              <w:tc>
                <w:tcPr>
                  <w:tcW w:w="1277" w:type="dxa"/>
                </w:tcPr>
                <w:p w14:paraId="01746927" w14:textId="77777777" w:rsidR="00550557" w:rsidRPr="003421C8" w:rsidRDefault="00550557" w:rsidP="00FD27B3">
                  <w:pPr>
                    <w:pStyle w:val="tabteksts"/>
                    <w:jc w:val="right"/>
                    <w:rPr>
                      <w:szCs w:val="18"/>
                    </w:rPr>
                  </w:pPr>
                  <w:r w:rsidRPr="003421C8">
                    <w:rPr>
                      <w:szCs w:val="18"/>
                    </w:rPr>
                    <w:t>1 751</w:t>
                  </w:r>
                </w:p>
              </w:tc>
              <w:tc>
                <w:tcPr>
                  <w:tcW w:w="1277" w:type="dxa"/>
                </w:tcPr>
                <w:p w14:paraId="69F2AADF" w14:textId="77777777" w:rsidR="00550557" w:rsidRPr="003421C8" w:rsidRDefault="00550557" w:rsidP="00FD27B3">
                  <w:pPr>
                    <w:pStyle w:val="tabteksts"/>
                    <w:jc w:val="right"/>
                    <w:rPr>
                      <w:szCs w:val="18"/>
                    </w:rPr>
                  </w:pPr>
                  <w:r w:rsidRPr="003421C8">
                    <w:rPr>
                      <w:szCs w:val="18"/>
                    </w:rPr>
                    <w:t>1 751</w:t>
                  </w:r>
                </w:p>
              </w:tc>
            </w:tr>
          </w:tbl>
          <w:p w14:paraId="0AB84150" w14:textId="77777777" w:rsidR="00550557" w:rsidRPr="003421C8" w:rsidRDefault="00550557" w:rsidP="00FD27B3">
            <w:pPr>
              <w:pStyle w:val="tabteksts"/>
              <w:ind w:firstLine="313"/>
              <w:rPr>
                <w:szCs w:val="18"/>
              </w:rPr>
            </w:pPr>
          </w:p>
        </w:tc>
      </w:tr>
    </w:tbl>
    <w:p w14:paraId="0D5D6A44" w14:textId="77777777" w:rsidR="00550557" w:rsidRPr="003421C8" w:rsidRDefault="00550557" w:rsidP="00550557">
      <w:pPr>
        <w:pStyle w:val="programmas"/>
        <w:spacing w:after="240"/>
      </w:pPr>
      <w:r w:rsidRPr="003421C8">
        <w:lastRenderedPageBreak/>
        <w:t>04.00.00 Mediju projektu īstenošana</w:t>
      </w:r>
    </w:p>
    <w:p w14:paraId="53C278FC" w14:textId="77777777" w:rsidR="00550557" w:rsidRPr="003421C8" w:rsidRDefault="00550557" w:rsidP="00550557">
      <w:pPr>
        <w:ind w:firstLine="0"/>
        <w:rPr>
          <w:u w:val="single"/>
        </w:rPr>
      </w:pPr>
      <w:r w:rsidRPr="003421C8">
        <w:rPr>
          <w:u w:val="single"/>
        </w:rPr>
        <w:t>Programmas mērķis:</w:t>
      </w:r>
    </w:p>
    <w:p w14:paraId="66A843EC" w14:textId="77777777" w:rsidR="00550557" w:rsidRPr="003421C8" w:rsidRDefault="00550557" w:rsidP="00550557">
      <w:pPr>
        <w:ind w:firstLine="720"/>
      </w:pPr>
      <w:r w:rsidRPr="003421C8">
        <w:t xml:space="preserve">atbalstīt medijus sabiedriski nozīmīga satura veidošanā un stiprināt nacionālo </w:t>
      </w:r>
      <w:proofErr w:type="spellStart"/>
      <w:r w:rsidRPr="003421C8">
        <w:t>kultūrtelpu</w:t>
      </w:r>
      <w:proofErr w:type="spellEnd"/>
      <w:r w:rsidRPr="003421C8">
        <w:t xml:space="preserve"> latviešu valodā, veicinot nekomerciālas, sabiedriski nozīmīgas žurnālistikas radīšanu medijos, tādējādi stiprinot Satversmē noteiktās vērtības, valstisko apziņu, latvisko </w:t>
      </w:r>
      <w:proofErr w:type="spellStart"/>
      <w:r w:rsidRPr="003421C8">
        <w:t>kultūrtelpu</w:t>
      </w:r>
      <w:proofErr w:type="spellEnd"/>
      <w:r w:rsidRPr="003421C8">
        <w:t>, kritisko domāšanu, kā arī veicinot mediju atbildīgumu, ceļot kvalitāti un sekmējot sabiedrības saliedētību uz latviešu valodas pamata.</w:t>
      </w:r>
    </w:p>
    <w:p w14:paraId="60428F8C" w14:textId="77777777" w:rsidR="00550557" w:rsidRPr="003421C8" w:rsidRDefault="00550557" w:rsidP="00550557">
      <w:pPr>
        <w:ind w:firstLine="0"/>
        <w:rPr>
          <w:u w:val="single"/>
        </w:rPr>
      </w:pPr>
      <w:r w:rsidRPr="003421C8">
        <w:rPr>
          <w:u w:val="single"/>
        </w:rPr>
        <w:t>Galvenā aktivitāte:</w:t>
      </w:r>
    </w:p>
    <w:p w14:paraId="7489CD64" w14:textId="77777777" w:rsidR="00550557" w:rsidRPr="003421C8" w:rsidRDefault="00550557" w:rsidP="00550557">
      <w:r w:rsidRPr="003421C8">
        <w:rPr>
          <w:snapToGrid w:val="0"/>
        </w:rPr>
        <w:t xml:space="preserve">mērķprogrammas “Atbalsts medijiem sabiedriski nozīmīga satura veidošanai un nacionālās </w:t>
      </w:r>
      <w:proofErr w:type="spellStart"/>
      <w:r w:rsidRPr="003421C8">
        <w:rPr>
          <w:snapToGrid w:val="0"/>
        </w:rPr>
        <w:t>kultūrtelpas</w:t>
      </w:r>
      <w:proofErr w:type="spellEnd"/>
      <w:r w:rsidRPr="003421C8">
        <w:rPr>
          <w:snapToGrid w:val="0"/>
        </w:rPr>
        <w:t xml:space="preserve"> stiprināšanai latviešu valodā” īstenošana.</w:t>
      </w:r>
    </w:p>
    <w:p w14:paraId="659965DE" w14:textId="77777777" w:rsidR="00550557" w:rsidRPr="003421C8" w:rsidRDefault="00550557" w:rsidP="00550557">
      <w:pPr>
        <w:spacing w:after="240"/>
        <w:ind w:firstLine="0"/>
        <w:rPr>
          <w:b/>
          <w:lang w:eastAsia="lv-LV"/>
        </w:rPr>
      </w:pPr>
      <w:r w:rsidRPr="003421C8">
        <w:rPr>
          <w:u w:val="single"/>
        </w:rPr>
        <w:t>Programmas izpildītājs</w:t>
      </w:r>
      <w:r w:rsidRPr="003421C8">
        <w:t>: Sabiedrības integrācijas fonds.</w:t>
      </w:r>
    </w:p>
    <w:p w14:paraId="48E5EF42" w14:textId="77777777" w:rsidR="00550557" w:rsidRPr="003421C8" w:rsidRDefault="00550557" w:rsidP="00550557">
      <w:pPr>
        <w:pStyle w:val="Tabuluvirsraksti"/>
        <w:spacing w:before="240" w:after="240"/>
        <w:rPr>
          <w:b/>
          <w:lang w:eastAsia="lv-LV"/>
        </w:rPr>
      </w:pPr>
      <w:r w:rsidRPr="003421C8">
        <w:rPr>
          <w:b/>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6"/>
        <w:gridCol w:w="1275"/>
        <w:gridCol w:w="1134"/>
        <w:gridCol w:w="1134"/>
        <w:gridCol w:w="1134"/>
        <w:gridCol w:w="1139"/>
      </w:tblGrid>
      <w:tr w:rsidR="00550557" w:rsidRPr="003421C8" w14:paraId="554DECCC" w14:textId="77777777" w:rsidTr="00FD27B3">
        <w:trPr>
          <w:tblHeader/>
          <w:jc w:val="center"/>
        </w:trPr>
        <w:tc>
          <w:tcPr>
            <w:tcW w:w="3256" w:type="dxa"/>
          </w:tcPr>
          <w:p w14:paraId="38188940" w14:textId="77777777" w:rsidR="00550557" w:rsidRPr="003421C8" w:rsidRDefault="00550557" w:rsidP="00FD27B3">
            <w:pPr>
              <w:pStyle w:val="tabteksts"/>
              <w:jc w:val="center"/>
              <w:rPr>
                <w:szCs w:val="18"/>
              </w:rPr>
            </w:pPr>
            <w:bookmarkStart w:id="6" w:name="_Hlk83895719"/>
          </w:p>
        </w:tc>
        <w:tc>
          <w:tcPr>
            <w:tcW w:w="1275" w:type="dxa"/>
          </w:tcPr>
          <w:p w14:paraId="205620A9" w14:textId="77777777" w:rsidR="00550557" w:rsidRPr="003421C8" w:rsidRDefault="00550557" w:rsidP="00FD27B3">
            <w:pPr>
              <w:pStyle w:val="tabteksts"/>
              <w:jc w:val="center"/>
              <w:rPr>
                <w:szCs w:val="18"/>
                <w:lang w:eastAsia="lv-LV"/>
              </w:rPr>
            </w:pPr>
            <w:r w:rsidRPr="003421C8">
              <w:rPr>
                <w:szCs w:val="18"/>
                <w:lang w:eastAsia="lv-LV"/>
              </w:rPr>
              <w:t>2022. gada (izpilde)</w:t>
            </w:r>
          </w:p>
        </w:tc>
        <w:tc>
          <w:tcPr>
            <w:tcW w:w="1134" w:type="dxa"/>
          </w:tcPr>
          <w:p w14:paraId="232FC704" w14:textId="77777777" w:rsidR="00550557" w:rsidRPr="003421C8" w:rsidRDefault="00550557" w:rsidP="00FD27B3">
            <w:pPr>
              <w:pStyle w:val="tabteksts"/>
              <w:jc w:val="center"/>
              <w:rPr>
                <w:szCs w:val="18"/>
                <w:lang w:eastAsia="lv-LV"/>
              </w:rPr>
            </w:pPr>
            <w:r w:rsidRPr="003421C8">
              <w:rPr>
                <w:szCs w:val="18"/>
                <w:lang w:eastAsia="lv-LV"/>
              </w:rPr>
              <w:t>2023. gada plāns</w:t>
            </w:r>
          </w:p>
        </w:tc>
        <w:tc>
          <w:tcPr>
            <w:tcW w:w="1134" w:type="dxa"/>
          </w:tcPr>
          <w:p w14:paraId="7AF2B333" w14:textId="77777777" w:rsidR="00550557" w:rsidRPr="003421C8" w:rsidRDefault="00550557" w:rsidP="00FD27B3">
            <w:pPr>
              <w:pStyle w:val="tabteksts"/>
              <w:jc w:val="center"/>
              <w:rPr>
                <w:szCs w:val="18"/>
                <w:lang w:eastAsia="lv-LV"/>
              </w:rPr>
            </w:pPr>
            <w:r w:rsidRPr="003421C8">
              <w:rPr>
                <w:szCs w:val="18"/>
                <w:lang w:eastAsia="lv-LV"/>
              </w:rPr>
              <w:t>2024. gada projekts</w:t>
            </w:r>
          </w:p>
        </w:tc>
        <w:tc>
          <w:tcPr>
            <w:tcW w:w="1134" w:type="dxa"/>
          </w:tcPr>
          <w:p w14:paraId="4BD1A80F" w14:textId="77777777" w:rsidR="00550557" w:rsidRPr="003421C8" w:rsidRDefault="00550557" w:rsidP="00FD27B3">
            <w:pPr>
              <w:pStyle w:val="tabteksts"/>
              <w:jc w:val="center"/>
              <w:rPr>
                <w:szCs w:val="18"/>
                <w:lang w:eastAsia="lv-LV"/>
              </w:rPr>
            </w:pPr>
            <w:r w:rsidRPr="003421C8">
              <w:rPr>
                <w:szCs w:val="18"/>
                <w:lang w:eastAsia="lv-LV"/>
              </w:rPr>
              <w:t>2025. gada prognoze</w:t>
            </w:r>
          </w:p>
        </w:tc>
        <w:tc>
          <w:tcPr>
            <w:tcW w:w="1139" w:type="dxa"/>
          </w:tcPr>
          <w:p w14:paraId="45291D18" w14:textId="77777777" w:rsidR="00550557" w:rsidRPr="003421C8" w:rsidRDefault="00550557" w:rsidP="00FD27B3">
            <w:pPr>
              <w:pStyle w:val="tabteksts"/>
              <w:jc w:val="center"/>
              <w:rPr>
                <w:szCs w:val="18"/>
                <w:lang w:eastAsia="lv-LV"/>
              </w:rPr>
            </w:pPr>
            <w:r w:rsidRPr="003421C8">
              <w:rPr>
                <w:szCs w:val="18"/>
                <w:lang w:eastAsia="lv-LV"/>
              </w:rPr>
              <w:t>2026. gada prognoze</w:t>
            </w:r>
          </w:p>
        </w:tc>
      </w:tr>
      <w:tr w:rsidR="00550557" w:rsidRPr="003421C8" w14:paraId="014926B2" w14:textId="77777777" w:rsidTr="00FD27B3">
        <w:trPr>
          <w:jc w:val="center"/>
        </w:trPr>
        <w:tc>
          <w:tcPr>
            <w:tcW w:w="9072" w:type="dxa"/>
            <w:gridSpan w:val="6"/>
            <w:shd w:val="clear" w:color="auto" w:fill="D9D9D9" w:themeFill="background1" w:themeFillShade="D9"/>
            <w:vAlign w:val="center"/>
          </w:tcPr>
          <w:p w14:paraId="2982281A" w14:textId="77777777" w:rsidR="00550557" w:rsidRPr="003421C8" w:rsidRDefault="00550557" w:rsidP="00FD27B3">
            <w:pPr>
              <w:pStyle w:val="tabteksts"/>
              <w:jc w:val="center"/>
              <w:rPr>
                <w:szCs w:val="18"/>
              </w:rPr>
            </w:pPr>
            <w:r w:rsidRPr="003421C8">
              <w:rPr>
                <w:szCs w:val="18"/>
              </w:rPr>
              <w:t>Projektu īstenošana</w:t>
            </w:r>
          </w:p>
        </w:tc>
      </w:tr>
      <w:tr w:rsidR="00550557" w:rsidRPr="003421C8" w14:paraId="589146AB" w14:textId="77777777" w:rsidTr="00FD27B3">
        <w:trPr>
          <w:jc w:val="center"/>
        </w:trPr>
        <w:tc>
          <w:tcPr>
            <w:tcW w:w="3256" w:type="dxa"/>
          </w:tcPr>
          <w:p w14:paraId="6E5E2572" w14:textId="77777777" w:rsidR="00550557" w:rsidRPr="003421C8" w:rsidRDefault="00550557" w:rsidP="00FD27B3">
            <w:pPr>
              <w:pStyle w:val="tabteksts"/>
              <w:jc w:val="both"/>
              <w:rPr>
                <w:szCs w:val="18"/>
                <w:lang w:eastAsia="lv-LV"/>
              </w:rPr>
            </w:pPr>
            <w:bookmarkStart w:id="7" w:name="_Hlk52350947"/>
            <w:r w:rsidRPr="003421C8">
              <w:rPr>
                <w:szCs w:val="18"/>
                <w:lang w:eastAsia="lv-LV"/>
              </w:rPr>
              <w:lastRenderedPageBreak/>
              <w:t>Saņemti un izvērtēti projektu iesniegumi (skaits)</w:t>
            </w:r>
          </w:p>
        </w:tc>
        <w:tc>
          <w:tcPr>
            <w:tcW w:w="1275" w:type="dxa"/>
          </w:tcPr>
          <w:p w14:paraId="2CCF7BC1" w14:textId="77777777" w:rsidR="00550557" w:rsidRPr="003421C8" w:rsidRDefault="00550557" w:rsidP="00FD27B3">
            <w:pPr>
              <w:pStyle w:val="tabteksts"/>
              <w:jc w:val="center"/>
              <w:rPr>
                <w:szCs w:val="18"/>
              </w:rPr>
            </w:pPr>
            <w:r w:rsidRPr="003421C8">
              <w:rPr>
                <w:szCs w:val="18"/>
              </w:rPr>
              <w:t>195</w:t>
            </w:r>
          </w:p>
        </w:tc>
        <w:tc>
          <w:tcPr>
            <w:tcW w:w="1134" w:type="dxa"/>
          </w:tcPr>
          <w:p w14:paraId="2ECB6B5D" w14:textId="77777777" w:rsidR="00550557" w:rsidRPr="003421C8" w:rsidRDefault="00550557" w:rsidP="00FD27B3">
            <w:pPr>
              <w:pStyle w:val="tabteksts"/>
              <w:jc w:val="center"/>
              <w:rPr>
                <w:szCs w:val="18"/>
              </w:rPr>
            </w:pPr>
            <w:r w:rsidRPr="003421C8">
              <w:t>180</w:t>
            </w:r>
          </w:p>
        </w:tc>
        <w:tc>
          <w:tcPr>
            <w:tcW w:w="1134" w:type="dxa"/>
          </w:tcPr>
          <w:p w14:paraId="4CE296DE" w14:textId="77777777" w:rsidR="00550557" w:rsidRPr="00355E93" w:rsidRDefault="00550557" w:rsidP="00FD27B3">
            <w:pPr>
              <w:pStyle w:val="tabteksts"/>
              <w:jc w:val="center"/>
            </w:pPr>
            <w:r w:rsidRPr="00355E93">
              <w:t>182</w:t>
            </w:r>
          </w:p>
        </w:tc>
        <w:tc>
          <w:tcPr>
            <w:tcW w:w="1134" w:type="dxa"/>
          </w:tcPr>
          <w:p w14:paraId="2BC29273" w14:textId="77777777" w:rsidR="00550557" w:rsidRPr="006107A4" w:rsidRDefault="00550557" w:rsidP="00FD27B3">
            <w:pPr>
              <w:pStyle w:val="tabteksts"/>
              <w:jc w:val="center"/>
            </w:pPr>
            <w:r w:rsidRPr="006107A4">
              <w:t>47</w:t>
            </w:r>
          </w:p>
        </w:tc>
        <w:tc>
          <w:tcPr>
            <w:tcW w:w="1139" w:type="dxa"/>
          </w:tcPr>
          <w:p w14:paraId="62790A69" w14:textId="77777777" w:rsidR="00550557" w:rsidRPr="006107A4" w:rsidRDefault="00550557" w:rsidP="00FD27B3">
            <w:pPr>
              <w:pStyle w:val="tabteksts"/>
              <w:jc w:val="center"/>
            </w:pPr>
            <w:r w:rsidRPr="006107A4">
              <w:t>47</w:t>
            </w:r>
          </w:p>
        </w:tc>
      </w:tr>
      <w:tr w:rsidR="00550557" w:rsidRPr="003421C8" w14:paraId="2E67580C" w14:textId="77777777" w:rsidTr="00FD27B3">
        <w:trPr>
          <w:jc w:val="center"/>
        </w:trPr>
        <w:tc>
          <w:tcPr>
            <w:tcW w:w="3256" w:type="dxa"/>
          </w:tcPr>
          <w:p w14:paraId="5850F6DF" w14:textId="77777777" w:rsidR="00550557" w:rsidRPr="003421C8" w:rsidRDefault="00550557" w:rsidP="00FD27B3">
            <w:pPr>
              <w:pStyle w:val="tabteksts"/>
              <w:jc w:val="both"/>
              <w:rPr>
                <w:szCs w:val="18"/>
                <w:lang w:eastAsia="lv-LV"/>
              </w:rPr>
            </w:pPr>
            <w:r w:rsidRPr="003421C8">
              <w:t>Projekti uzraudzībā (skaits)</w:t>
            </w:r>
          </w:p>
        </w:tc>
        <w:tc>
          <w:tcPr>
            <w:tcW w:w="1275" w:type="dxa"/>
          </w:tcPr>
          <w:p w14:paraId="351BA04E" w14:textId="77777777" w:rsidR="00550557" w:rsidRPr="003421C8" w:rsidRDefault="00550557" w:rsidP="00FD27B3">
            <w:pPr>
              <w:pStyle w:val="tabteksts"/>
              <w:jc w:val="center"/>
              <w:rPr>
                <w:szCs w:val="18"/>
              </w:rPr>
            </w:pPr>
            <w:r w:rsidRPr="003421C8">
              <w:rPr>
                <w:szCs w:val="18"/>
              </w:rPr>
              <w:t>126</w:t>
            </w:r>
          </w:p>
        </w:tc>
        <w:tc>
          <w:tcPr>
            <w:tcW w:w="1134" w:type="dxa"/>
          </w:tcPr>
          <w:p w14:paraId="7FE19B43" w14:textId="77777777" w:rsidR="00550557" w:rsidRPr="003421C8" w:rsidRDefault="00550557" w:rsidP="00FD27B3">
            <w:pPr>
              <w:pStyle w:val="tabteksts"/>
              <w:jc w:val="center"/>
              <w:rPr>
                <w:szCs w:val="18"/>
              </w:rPr>
            </w:pPr>
            <w:r w:rsidRPr="003421C8">
              <w:t>110</w:t>
            </w:r>
          </w:p>
        </w:tc>
        <w:tc>
          <w:tcPr>
            <w:tcW w:w="1134" w:type="dxa"/>
            <w:tcBorders>
              <w:top w:val="single" w:sz="4" w:space="0" w:color="000000"/>
              <w:left w:val="single" w:sz="4" w:space="0" w:color="000000"/>
              <w:bottom w:val="single" w:sz="4" w:space="0" w:color="000000"/>
              <w:right w:val="single" w:sz="4" w:space="0" w:color="000000"/>
            </w:tcBorders>
          </w:tcPr>
          <w:p w14:paraId="0D0E4BC2" w14:textId="77777777" w:rsidR="00550557" w:rsidRPr="00355E93" w:rsidRDefault="00550557" w:rsidP="00FD27B3">
            <w:pPr>
              <w:pStyle w:val="tabteksts"/>
              <w:jc w:val="center"/>
            </w:pPr>
            <w:r w:rsidRPr="00355E93">
              <w:t>115</w:t>
            </w:r>
          </w:p>
        </w:tc>
        <w:tc>
          <w:tcPr>
            <w:tcW w:w="1134" w:type="dxa"/>
            <w:tcBorders>
              <w:top w:val="single" w:sz="4" w:space="0" w:color="000000"/>
              <w:left w:val="single" w:sz="4" w:space="0" w:color="000000"/>
              <w:bottom w:val="single" w:sz="4" w:space="0" w:color="000000"/>
              <w:right w:val="single" w:sz="4" w:space="0" w:color="000000"/>
            </w:tcBorders>
          </w:tcPr>
          <w:p w14:paraId="787D1309" w14:textId="77777777" w:rsidR="00550557" w:rsidRPr="006107A4" w:rsidRDefault="00550557" w:rsidP="00FD27B3">
            <w:pPr>
              <w:pStyle w:val="tabteksts"/>
              <w:jc w:val="center"/>
            </w:pPr>
            <w:r w:rsidRPr="006107A4">
              <w:t>21</w:t>
            </w:r>
          </w:p>
        </w:tc>
        <w:tc>
          <w:tcPr>
            <w:tcW w:w="1139" w:type="dxa"/>
            <w:tcBorders>
              <w:top w:val="single" w:sz="4" w:space="0" w:color="000000"/>
              <w:left w:val="single" w:sz="4" w:space="0" w:color="000000"/>
              <w:bottom w:val="single" w:sz="4" w:space="0" w:color="000000"/>
              <w:right w:val="single" w:sz="4" w:space="0" w:color="000000"/>
            </w:tcBorders>
          </w:tcPr>
          <w:p w14:paraId="71503DFF" w14:textId="77777777" w:rsidR="00550557" w:rsidRPr="006107A4" w:rsidRDefault="00550557" w:rsidP="00FD27B3">
            <w:pPr>
              <w:pStyle w:val="tabteksts"/>
              <w:jc w:val="center"/>
            </w:pPr>
            <w:r w:rsidRPr="006107A4">
              <w:t>21</w:t>
            </w:r>
          </w:p>
        </w:tc>
      </w:tr>
    </w:tbl>
    <w:bookmarkEnd w:id="6"/>
    <w:bookmarkEnd w:id="7"/>
    <w:p w14:paraId="4DA99A4D" w14:textId="77777777" w:rsidR="00550557" w:rsidRPr="003421C8" w:rsidRDefault="00550557" w:rsidP="00550557">
      <w:pPr>
        <w:pStyle w:val="Tabuluvirsraksti"/>
        <w:spacing w:before="240" w:after="240"/>
        <w:rPr>
          <w:b/>
          <w:lang w:eastAsia="lv-LV"/>
        </w:rPr>
      </w:pPr>
      <w:r w:rsidRPr="003421C8">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3"/>
        <w:gridCol w:w="1080"/>
        <w:gridCol w:w="1082"/>
        <w:gridCol w:w="1082"/>
        <w:gridCol w:w="1082"/>
        <w:gridCol w:w="1082"/>
      </w:tblGrid>
      <w:tr w:rsidR="00550557" w:rsidRPr="003421C8" w14:paraId="1C9D9BF6" w14:textId="77777777" w:rsidTr="00FD27B3">
        <w:trPr>
          <w:trHeight w:val="283"/>
          <w:tblHeader/>
          <w:jc w:val="center"/>
        </w:trPr>
        <w:tc>
          <w:tcPr>
            <w:tcW w:w="2016" w:type="pct"/>
            <w:vAlign w:val="center"/>
          </w:tcPr>
          <w:p w14:paraId="7E9162EC" w14:textId="77777777" w:rsidR="00550557" w:rsidRPr="003421C8" w:rsidRDefault="00550557" w:rsidP="00FD27B3">
            <w:pPr>
              <w:pStyle w:val="tabteksts"/>
              <w:jc w:val="center"/>
              <w:rPr>
                <w:szCs w:val="24"/>
              </w:rPr>
            </w:pPr>
          </w:p>
        </w:tc>
        <w:tc>
          <w:tcPr>
            <w:tcW w:w="596" w:type="pct"/>
          </w:tcPr>
          <w:p w14:paraId="2A8CE79B" w14:textId="77777777" w:rsidR="00550557" w:rsidRPr="003421C8" w:rsidRDefault="00550557" w:rsidP="00FD27B3">
            <w:pPr>
              <w:pStyle w:val="tabteksts"/>
              <w:jc w:val="center"/>
              <w:rPr>
                <w:szCs w:val="24"/>
                <w:lang w:eastAsia="lv-LV"/>
              </w:rPr>
            </w:pPr>
            <w:r w:rsidRPr="003421C8">
              <w:rPr>
                <w:szCs w:val="18"/>
                <w:lang w:eastAsia="lv-LV"/>
              </w:rPr>
              <w:t>2022. gada (izpilde)</w:t>
            </w:r>
          </w:p>
        </w:tc>
        <w:tc>
          <w:tcPr>
            <w:tcW w:w="597" w:type="pct"/>
          </w:tcPr>
          <w:p w14:paraId="7A9DE020" w14:textId="77777777" w:rsidR="00550557" w:rsidRPr="003421C8" w:rsidRDefault="00550557" w:rsidP="00FD27B3">
            <w:pPr>
              <w:pStyle w:val="tabteksts"/>
              <w:jc w:val="center"/>
              <w:rPr>
                <w:szCs w:val="24"/>
                <w:lang w:eastAsia="lv-LV"/>
              </w:rPr>
            </w:pPr>
            <w:r w:rsidRPr="003421C8">
              <w:rPr>
                <w:szCs w:val="18"/>
                <w:lang w:eastAsia="lv-LV"/>
              </w:rPr>
              <w:t>2023. gada plāns</w:t>
            </w:r>
          </w:p>
        </w:tc>
        <w:tc>
          <w:tcPr>
            <w:tcW w:w="597" w:type="pct"/>
          </w:tcPr>
          <w:p w14:paraId="15AC1C05" w14:textId="6096EEF6" w:rsidR="00550557" w:rsidRPr="003421C8" w:rsidRDefault="00550557" w:rsidP="00FD27B3">
            <w:pPr>
              <w:pStyle w:val="tabteksts"/>
              <w:jc w:val="center"/>
              <w:rPr>
                <w:szCs w:val="24"/>
                <w:lang w:eastAsia="lv-LV"/>
              </w:rPr>
            </w:pPr>
            <w:r w:rsidRPr="003421C8">
              <w:rPr>
                <w:szCs w:val="18"/>
                <w:lang w:eastAsia="lv-LV"/>
              </w:rPr>
              <w:t>2024. gada p</w:t>
            </w:r>
            <w:r w:rsidR="00D02E39">
              <w:rPr>
                <w:szCs w:val="18"/>
                <w:lang w:eastAsia="lv-LV"/>
              </w:rPr>
              <w:t>rojekts</w:t>
            </w:r>
          </w:p>
        </w:tc>
        <w:tc>
          <w:tcPr>
            <w:tcW w:w="597" w:type="pct"/>
          </w:tcPr>
          <w:p w14:paraId="06BBB0FB" w14:textId="143BF335" w:rsidR="00550557" w:rsidRPr="003421C8" w:rsidRDefault="00550557" w:rsidP="00FD27B3">
            <w:pPr>
              <w:pStyle w:val="tabteksts"/>
              <w:jc w:val="center"/>
              <w:rPr>
                <w:szCs w:val="24"/>
                <w:lang w:eastAsia="lv-LV"/>
              </w:rPr>
            </w:pPr>
            <w:r w:rsidRPr="003421C8">
              <w:rPr>
                <w:szCs w:val="18"/>
                <w:lang w:eastAsia="lv-LV"/>
              </w:rPr>
              <w:t>2025. gada p</w:t>
            </w:r>
            <w:r w:rsidR="00D02E39">
              <w:rPr>
                <w:szCs w:val="18"/>
                <w:lang w:eastAsia="lv-LV"/>
              </w:rPr>
              <w:t>rognoze</w:t>
            </w:r>
          </w:p>
        </w:tc>
        <w:tc>
          <w:tcPr>
            <w:tcW w:w="597" w:type="pct"/>
          </w:tcPr>
          <w:p w14:paraId="69813365" w14:textId="36686C64" w:rsidR="00550557" w:rsidRPr="003421C8" w:rsidRDefault="00550557" w:rsidP="00FD27B3">
            <w:pPr>
              <w:pStyle w:val="tabteksts"/>
              <w:jc w:val="center"/>
              <w:rPr>
                <w:szCs w:val="24"/>
                <w:lang w:eastAsia="lv-LV"/>
              </w:rPr>
            </w:pPr>
            <w:r w:rsidRPr="003421C8">
              <w:rPr>
                <w:szCs w:val="18"/>
                <w:lang w:eastAsia="lv-LV"/>
              </w:rPr>
              <w:t>2026. gada p</w:t>
            </w:r>
            <w:r w:rsidR="00D02E39">
              <w:rPr>
                <w:szCs w:val="18"/>
                <w:lang w:eastAsia="lv-LV"/>
              </w:rPr>
              <w:t>rognoze</w:t>
            </w:r>
          </w:p>
        </w:tc>
      </w:tr>
      <w:tr w:rsidR="00550557" w:rsidRPr="003421C8" w14:paraId="5EAF8E62" w14:textId="77777777" w:rsidTr="00FD27B3">
        <w:trPr>
          <w:trHeight w:val="142"/>
          <w:jc w:val="center"/>
        </w:trPr>
        <w:tc>
          <w:tcPr>
            <w:tcW w:w="2016" w:type="pct"/>
            <w:shd w:val="clear" w:color="auto" w:fill="D9D9D9" w:themeFill="background1" w:themeFillShade="D9"/>
            <w:vAlign w:val="center"/>
          </w:tcPr>
          <w:p w14:paraId="6574DFEA" w14:textId="77777777" w:rsidR="00550557" w:rsidRPr="003421C8" w:rsidRDefault="00550557" w:rsidP="00FD27B3">
            <w:pPr>
              <w:pStyle w:val="tabteksts"/>
              <w:rPr>
                <w:lang w:eastAsia="lv-LV"/>
              </w:rPr>
            </w:pPr>
            <w:r w:rsidRPr="003421C8">
              <w:rPr>
                <w:lang w:eastAsia="lv-LV"/>
              </w:rPr>
              <w:t>Kopējie izdevumi,</w:t>
            </w:r>
            <w:r w:rsidRPr="003421C8">
              <w:t xml:space="preserve"> </w:t>
            </w:r>
            <w:proofErr w:type="spellStart"/>
            <w:r w:rsidRPr="003421C8">
              <w:rPr>
                <w:i/>
                <w:szCs w:val="18"/>
              </w:rPr>
              <w:t>euro</w:t>
            </w:r>
            <w:proofErr w:type="spellEnd"/>
          </w:p>
        </w:tc>
        <w:tc>
          <w:tcPr>
            <w:tcW w:w="596" w:type="pct"/>
            <w:shd w:val="clear" w:color="auto" w:fill="D9D9D9" w:themeFill="background1" w:themeFillShade="D9"/>
          </w:tcPr>
          <w:p w14:paraId="4FBF1303" w14:textId="77777777" w:rsidR="00550557" w:rsidRPr="003421C8" w:rsidRDefault="00550557" w:rsidP="00FD27B3">
            <w:pPr>
              <w:pStyle w:val="tabteksts"/>
              <w:jc w:val="right"/>
            </w:pPr>
            <w:r w:rsidRPr="003421C8">
              <w:rPr>
                <w:szCs w:val="18"/>
              </w:rPr>
              <w:t>4 977 870</w:t>
            </w:r>
          </w:p>
        </w:tc>
        <w:tc>
          <w:tcPr>
            <w:tcW w:w="597" w:type="pct"/>
            <w:shd w:val="clear" w:color="auto" w:fill="D9D9D9" w:themeFill="background1" w:themeFillShade="D9"/>
            <w:vAlign w:val="center"/>
          </w:tcPr>
          <w:p w14:paraId="70492F5B" w14:textId="77777777" w:rsidR="00550557" w:rsidRPr="003421C8" w:rsidRDefault="00550557" w:rsidP="00FD27B3">
            <w:pPr>
              <w:pStyle w:val="tabteksts"/>
              <w:jc w:val="right"/>
            </w:pPr>
            <w:r w:rsidRPr="003421C8">
              <w:rPr>
                <w:szCs w:val="18"/>
              </w:rPr>
              <w:t>4 342 299</w:t>
            </w:r>
          </w:p>
        </w:tc>
        <w:tc>
          <w:tcPr>
            <w:tcW w:w="597" w:type="pct"/>
            <w:shd w:val="clear" w:color="auto" w:fill="D9D9D9" w:themeFill="background1" w:themeFillShade="D9"/>
            <w:vAlign w:val="center"/>
          </w:tcPr>
          <w:p w14:paraId="42AAAB06" w14:textId="77777777" w:rsidR="00550557" w:rsidRPr="003421C8" w:rsidRDefault="00550557" w:rsidP="00FD27B3">
            <w:pPr>
              <w:pStyle w:val="tabteksts"/>
              <w:jc w:val="right"/>
            </w:pPr>
            <w:r w:rsidRPr="003421C8">
              <w:rPr>
                <w:szCs w:val="18"/>
              </w:rPr>
              <w:t xml:space="preserve">4 877 299 </w:t>
            </w:r>
          </w:p>
        </w:tc>
        <w:tc>
          <w:tcPr>
            <w:tcW w:w="597" w:type="pct"/>
            <w:shd w:val="clear" w:color="auto" w:fill="D9D9D9" w:themeFill="background1" w:themeFillShade="D9"/>
            <w:vAlign w:val="center"/>
          </w:tcPr>
          <w:p w14:paraId="286FCD7D" w14:textId="77777777" w:rsidR="00550557" w:rsidRPr="003421C8" w:rsidRDefault="00550557" w:rsidP="00FD27B3">
            <w:pPr>
              <w:pStyle w:val="tabteksts"/>
              <w:jc w:val="right"/>
            </w:pPr>
            <w:r w:rsidRPr="003421C8">
              <w:t>500 000</w:t>
            </w:r>
          </w:p>
        </w:tc>
        <w:tc>
          <w:tcPr>
            <w:tcW w:w="597" w:type="pct"/>
            <w:shd w:val="clear" w:color="auto" w:fill="D9D9D9" w:themeFill="background1" w:themeFillShade="D9"/>
            <w:vAlign w:val="center"/>
          </w:tcPr>
          <w:p w14:paraId="642AF2C0" w14:textId="77777777" w:rsidR="00550557" w:rsidRPr="003421C8" w:rsidRDefault="00550557" w:rsidP="00FD27B3">
            <w:pPr>
              <w:pStyle w:val="tabteksts"/>
              <w:jc w:val="center"/>
            </w:pPr>
            <w:r w:rsidRPr="003421C8">
              <w:t>500 000</w:t>
            </w:r>
          </w:p>
        </w:tc>
      </w:tr>
      <w:tr w:rsidR="00550557" w:rsidRPr="003421C8" w14:paraId="08374AE0" w14:textId="77777777" w:rsidTr="00FD27B3">
        <w:trPr>
          <w:trHeight w:val="283"/>
          <w:jc w:val="center"/>
        </w:trPr>
        <w:tc>
          <w:tcPr>
            <w:tcW w:w="2016" w:type="pct"/>
            <w:vAlign w:val="center"/>
          </w:tcPr>
          <w:p w14:paraId="0FF62F41" w14:textId="77777777" w:rsidR="00550557" w:rsidRPr="003421C8" w:rsidRDefault="00550557" w:rsidP="00FD27B3">
            <w:pPr>
              <w:pStyle w:val="tabteksts"/>
              <w:rPr>
                <w:szCs w:val="18"/>
                <w:lang w:eastAsia="lv-LV"/>
              </w:rPr>
            </w:pPr>
            <w:r w:rsidRPr="003421C8">
              <w:rPr>
                <w:szCs w:val="18"/>
                <w:lang w:eastAsia="lv-LV"/>
              </w:rPr>
              <w:t xml:space="preserve">Kopējo izdevumu izmaiņas, </w:t>
            </w:r>
            <w:proofErr w:type="spellStart"/>
            <w:r w:rsidRPr="003421C8">
              <w:rPr>
                <w:i/>
                <w:szCs w:val="18"/>
                <w:lang w:eastAsia="lv-LV"/>
              </w:rPr>
              <w:t>euro</w:t>
            </w:r>
            <w:proofErr w:type="spellEnd"/>
            <w:r w:rsidRPr="003421C8">
              <w:rPr>
                <w:szCs w:val="18"/>
                <w:lang w:eastAsia="lv-LV"/>
              </w:rPr>
              <w:t xml:space="preserve"> (+/–) pret iepriekšējo gadu</w:t>
            </w:r>
          </w:p>
        </w:tc>
        <w:tc>
          <w:tcPr>
            <w:tcW w:w="596" w:type="pct"/>
          </w:tcPr>
          <w:p w14:paraId="727F886F" w14:textId="77777777" w:rsidR="00550557" w:rsidRPr="003421C8" w:rsidRDefault="00550557" w:rsidP="00FD27B3">
            <w:pPr>
              <w:pStyle w:val="tabteksts"/>
              <w:jc w:val="center"/>
            </w:pPr>
            <w:r w:rsidRPr="003421C8">
              <w:rPr>
                <w:b/>
                <w:bCs/>
              </w:rPr>
              <w:t>×</w:t>
            </w:r>
          </w:p>
        </w:tc>
        <w:tc>
          <w:tcPr>
            <w:tcW w:w="597" w:type="pct"/>
          </w:tcPr>
          <w:p w14:paraId="21A1F087" w14:textId="77777777" w:rsidR="00550557" w:rsidRPr="003421C8" w:rsidRDefault="00550557" w:rsidP="00FD27B3">
            <w:pPr>
              <w:pStyle w:val="tabteksts"/>
              <w:jc w:val="right"/>
            </w:pPr>
            <w:r w:rsidRPr="003421C8">
              <w:rPr>
                <w:szCs w:val="18"/>
              </w:rPr>
              <w:t>-635 571</w:t>
            </w:r>
          </w:p>
        </w:tc>
        <w:tc>
          <w:tcPr>
            <w:tcW w:w="597" w:type="pct"/>
          </w:tcPr>
          <w:p w14:paraId="5C953B97" w14:textId="77777777" w:rsidR="00550557" w:rsidRPr="003421C8" w:rsidRDefault="00550557" w:rsidP="00FD27B3">
            <w:pPr>
              <w:pStyle w:val="tabteksts"/>
              <w:jc w:val="right"/>
              <w:rPr>
                <w:szCs w:val="18"/>
              </w:rPr>
            </w:pPr>
            <w:r w:rsidRPr="003421C8">
              <w:rPr>
                <w:szCs w:val="18"/>
              </w:rPr>
              <w:t>535 000</w:t>
            </w:r>
          </w:p>
        </w:tc>
        <w:tc>
          <w:tcPr>
            <w:tcW w:w="597" w:type="pct"/>
          </w:tcPr>
          <w:p w14:paraId="641BF3CF" w14:textId="77777777" w:rsidR="00550557" w:rsidRPr="003421C8" w:rsidRDefault="00550557" w:rsidP="00FD27B3">
            <w:pPr>
              <w:pStyle w:val="tabteksts"/>
              <w:jc w:val="right"/>
              <w:rPr>
                <w:szCs w:val="18"/>
              </w:rPr>
            </w:pPr>
            <w:r w:rsidRPr="003421C8">
              <w:rPr>
                <w:szCs w:val="18"/>
              </w:rPr>
              <w:t>-4 377 299</w:t>
            </w:r>
          </w:p>
        </w:tc>
        <w:tc>
          <w:tcPr>
            <w:tcW w:w="597" w:type="pct"/>
          </w:tcPr>
          <w:p w14:paraId="1F6531E1" w14:textId="77777777" w:rsidR="00550557" w:rsidRPr="003421C8" w:rsidRDefault="00550557" w:rsidP="00FD27B3">
            <w:pPr>
              <w:pStyle w:val="tabteksts"/>
              <w:jc w:val="center"/>
              <w:rPr>
                <w:szCs w:val="18"/>
              </w:rPr>
            </w:pPr>
            <w:r w:rsidRPr="003421C8">
              <w:rPr>
                <w:szCs w:val="18"/>
              </w:rPr>
              <w:t>-</w:t>
            </w:r>
          </w:p>
        </w:tc>
      </w:tr>
      <w:tr w:rsidR="00550557" w:rsidRPr="003421C8" w14:paraId="7D8FF4C4" w14:textId="77777777" w:rsidTr="00FD27B3">
        <w:trPr>
          <w:trHeight w:val="283"/>
          <w:jc w:val="center"/>
        </w:trPr>
        <w:tc>
          <w:tcPr>
            <w:tcW w:w="2016" w:type="pct"/>
            <w:vAlign w:val="center"/>
          </w:tcPr>
          <w:p w14:paraId="4C402773" w14:textId="77777777" w:rsidR="00550557" w:rsidRPr="003421C8" w:rsidRDefault="00550557" w:rsidP="00FD27B3">
            <w:pPr>
              <w:pStyle w:val="tabteksts"/>
            </w:pPr>
            <w:r w:rsidRPr="003421C8">
              <w:rPr>
                <w:lang w:eastAsia="lv-LV"/>
              </w:rPr>
              <w:t>Kopējie izdevumi</w:t>
            </w:r>
            <w:r w:rsidRPr="003421C8">
              <w:t>, % (+/–) pret iepriekšējo gadu</w:t>
            </w:r>
          </w:p>
        </w:tc>
        <w:tc>
          <w:tcPr>
            <w:tcW w:w="596" w:type="pct"/>
          </w:tcPr>
          <w:p w14:paraId="543649D5" w14:textId="77777777" w:rsidR="00550557" w:rsidRPr="003421C8" w:rsidRDefault="00550557" w:rsidP="00FD27B3">
            <w:pPr>
              <w:pStyle w:val="tabteksts"/>
              <w:jc w:val="center"/>
            </w:pPr>
            <w:r w:rsidRPr="003421C8">
              <w:rPr>
                <w:b/>
                <w:bCs/>
              </w:rPr>
              <w:t>×</w:t>
            </w:r>
          </w:p>
        </w:tc>
        <w:tc>
          <w:tcPr>
            <w:tcW w:w="597" w:type="pct"/>
          </w:tcPr>
          <w:p w14:paraId="41BB4F2A" w14:textId="77777777" w:rsidR="00550557" w:rsidRPr="003421C8" w:rsidRDefault="00550557" w:rsidP="00FD27B3">
            <w:pPr>
              <w:pStyle w:val="tabteksts"/>
              <w:jc w:val="right"/>
              <w:rPr>
                <w:szCs w:val="18"/>
              </w:rPr>
            </w:pPr>
            <w:r w:rsidRPr="003421C8">
              <w:rPr>
                <w:szCs w:val="18"/>
              </w:rPr>
              <w:t>-12,8</w:t>
            </w:r>
          </w:p>
        </w:tc>
        <w:tc>
          <w:tcPr>
            <w:tcW w:w="597" w:type="pct"/>
          </w:tcPr>
          <w:p w14:paraId="49D8CF7B" w14:textId="77777777" w:rsidR="00550557" w:rsidRPr="003421C8" w:rsidRDefault="00550557" w:rsidP="00FD27B3">
            <w:pPr>
              <w:pStyle w:val="tabteksts"/>
              <w:jc w:val="right"/>
              <w:rPr>
                <w:szCs w:val="18"/>
              </w:rPr>
            </w:pPr>
            <w:r w:rsidRPr="003421C8">
              <w:rPr>
                <w:szCs w:val="18"/>
              </w:rPr>
              <w:t>12,3</w:t>
            </w:r>
          </w:p>
        </w:tc>
        <w:tc>
          <w:tcPr>
            <w:tcW w:w="597" w:type="pct"/>
          </w:tcPr>
          <w:p w14:paraId="1D9C77A1" w14:textId="77777777" w:rsidR="00550557" w:rsidRPr="003421C8" w:rsidRDefault="00550557" w:rsidP="00FD27B3">
            <w:pPr>
              <w:pStyle w:val="tabteksts"/>
              <w:jc w:val="right"/>
            </w:pPr>
            <w:r w:rsidRPr="003421C8">
              <w:t>-89,7</w:t>
            </w:r>
          </w:p>
        </w:tc>
        <w:tc>
          <w:tcPr>
            <w:tcW w:w="597" w:type="pct"/>
          </w:tcPr>
          <w:p w14:paraId="16A61C14" w14:textId="77777777" w:rsidR="00550557" w:rsidRPr="003421C8" w:rsidRDefault="00550557" w:rsidP="00FD27B3">
            <w:pPr>
              <w:pStyle w:val="tabteksts"/>
              <w:jc w:val="center"/>
            </w:pPr>
            <w:r w:rsidRPr="003421C8">
              <w:t>-</w:t>
            </w:r>
          </w:p>
        </w:tc>
      </w:tr>
      <w:tr w:rsidR="00550557" w:rsidRPr="003421C8" w14:paraId="7BC11646" w14:textId="77777777" w:rsidTr="00FD27B3">
        <w:trPr>
          <w:trHeight w:val="108"/>
          <w:jc w:val="center"/>
        </w:trPr>
        <w:tc>
          <w:tcPr>
            <w:tcW w:w="2016" w:type="pct"/>
          </w:tcPr>
          <w:p w14:paraId="16AE0AAD" w14:textId="77777777" w:rsidR="00550557" w:rsidRPr="003421C8" w:rsidRDefault="00550557" w:rsidP="00FD27B3">
            <w:pPr>
              <w:pStyle w:val="tabteksts"/>
              <w:rPr>
                <w:szCs w:val="18"/>
                <w:lang w:eastAsia="lv-LV"/>
              </w:rPr>
            </w:pPr>
            <w:r w:rsidRPr="003421C8">
              <w:rPr>
                <w:szCs w:val="18"/>
              </w:rPr>
              <w:t xml:space="preserve">Atlīdzība, </w:t>
            </w:r>
            <w:proofErr w:type="spellStart"/>
            <w:r w:rsidRPr="003421C8">
              <w:rPr>
                <w:i/>
                <w:szCs w:val="18"/>
              </w:rPr>
              <w:t>euro</w:t>
            </w:r>
            <w:proofErr w:type="spellEnd"/>
          </w:p>
        </w:tc>
        <w:tc>
          <w:tcPr>
            <w:tcW w:w="596" w:type="pct"/>
          </w:tcPr>
          <w:p w14:paraId="2DDC51E9" w14:textId="77777777" w:rsidR="00550557" w:rsidRPr="003421C8" w:rsidRDefault="00550557" w:rsidP="00FD27B3">
            <w:pPr>
              <w:pStyle w:val="tabteksts"/>
              <w:jc w:val="right"/>
              <w:rPr>
                <w:szCs w:val="18"/>
              </w:rPr>
            </w:pPr>
            <w:r w:rsidRPr="003421C8">
              <w:rPr>
                <w:szCs w:val="18"/>
              </w:rPr>
              <w:t>93 181</w:t>
            </w:r>
          </w:p>
        </w:tc>
        <w:tc>
          <w:tcPr>
            <w:tcW w:w="597" w:type="pct"/>
            <w:vAlign w:val="center"/>
          </w:tcPr>
          <w:p w14:paraId="783F20EC" w14:textId="77777777" w:rsidR="00550557" w:rsidRPr="003421C8" w:rsidRDefault="00550557" w:rsidP="00FD27B3">
            <w:pPr>
              <w:pStyle w:val="tabteksts"/>
              <w:jc w:val="right"/>
              <w:rPr>
                <w:szCs w:val="18"/>
              </w:rPr>
            </w:pPr>
            <w:r w:rsidRPr="003421C8">
              <w:rPr>
                <w:szCs w:val="18"/>
              </w:rPr>
              <w:t>81 396</w:t>
            </w:r>
          </w:p>
        </w:tc>
        <w:tc>
          <w:tcPr>
            <w:tcW w:w="597" w:type="pct"/>
            <w:vAlign w:val="center"/>
          </w:tcPr>
          <w:p w14:paraId="28DEF04D" w14:textId="77777777" w:rsidR="00550557" w:rsidRPr="003421C8" w:rsidRDefault="00550557" w:rsidP="00FD27B3">
            <w:pPr>
              <w:pStyle w:val="tabteksts"/>
              <w:jc w:val="right"/>
              <w:rPr>
                <w:szCs w:val="18"/>
              </w:rPr>
            </w:pPr>
            <w:r w:rsidRPr="003421C8">
              <w:rPr>
                <w:szCs w:val="18"/>
              </w:rPr>
              <w:t>102 469</w:t>
            </w:r>
          </w:p>
        </w:tc>
        <w:tc>
          <w:tcPr>
            <w:tcW w:w="597" w:type="pct"/>
            <w:vAlign w:val="center"/>
          </w:tcPr>
          <w:p w14:paraId="0BB5897A" w14:textId="77777777" w:rsidR="00550557" w:rsidRPr="003421C8" w:rsidRDefault="00550557" w:rsidP="00FD27B3">
            <w:pPr>
              <w:pStyle w:val="tabteksts"/>
              <w:jc w:val="right"/>
              <w:rPr>
                <w:szCs w:val="18"/>
              </w:rPr>
            </w:pPr>
            <w:r w:rsidRPr="003421C8">
              <w:rPr>
                <w:szCs w:val="18"/>
              </w:rPr>
              <w:t>32 688</w:t>
            </w:r>
          </w:p>
        </w:tc>
        <w:tc>
          <w:tcPr>
            <w:tcW w:w="597" w:type="pct"/>
            <w:vAlign w:val="center"/>
          </w:tcPr>
          <w:p w14:paraId="4E67B615" w14:textId="77777777" w:rsidR="00550557" w:rsidRPr="003421C8" w:rsidRDefault="00550557" w:rsidP="00FD27B3">
            <w:pPr>
              <w:pStyle w:val="tabteksts"/>
              <w:jc w:val="right"/>
              <w:rPr>
                <w:szCs w:val="18"/>
              </w:rPr>
            </w:pPr>
            <w:r w:rsidRPr="003421C8">
              <w:rPr>
                <w:szCs w:val="18"/>
              </w:rPr>
              <w:t>32 688</w:t>
            </w:r>
          </w:p>
        </w:tc>
      </w:tr>
      <w:tr w:rsidR="00550557" w:rsidRPr="003421C8" w14:paraId="77CB4D71" w14:textId="77777777" w:rsidTr="00FD27B3">
        <w:trPr>
          <w:trHeight w:val="195"/>
          <w:jc w:val="center"/>
        </w:trPr>
        <w:tc>
          <w:tcPr>
            <w:tcW w:w="2016" w:type="pct"/>
          </w:tcPr>
          <w:p w14:paraId="398062AE" w14:textId="77777777" w:rsidR="00550557" w:rsidRPr="003421C8" w:rsidRDefault="00550557" w:rsidP="00FD27B3">
            <w:pPr>
              <w:pStyle w:val="tabteksts"/>
              <w:rPr>
                <w:szCs w:val="18"/>
                <w:lang w:eastAsia="lv-LV"/>
              </w:rPr>
            </w:pPr>
            <w:r w:rsidRPr="003421C8">
              <w:rPr>
                <w:szCs w:val="18"/>
              </w:rPr>
              <w:t>Vidējais amata vietu skaits gadā</w:t>
            </w:r>
          </w:p>
        </w:tc>
        <w:tc>
          <w:tcPr>
            <w:tcW w:w="596" w:type="pct"/>
          </w:tcPr>
          <w:p w14:paraId="0D5692BE" w14:textId="77777777" w:rsidR="00550557" w:rsidRPr="003421C8" w:rsidRDefault="00550557" w:rsidP="00FD27B3">
            <w:pPr>
              <w:pStyle w:val="tabteksts"/>
              <w:jc w:val="right"/>
              <w:rPr>
                <w:szCs w:val="18"/>
              </w:rPr>
            </w:pPr>
            <w:r w:rsidRPr="003421C8">
              <w:rPr>
                <w:szCs w:val="18"/>
              </w:rPr>
              <w:t>2,3</w:t>
            </w:r>
          </w:p>
        </w:tc>
        <w:tc>
          <w:tcPr>
            <w:tcW w:w="597" w:type="pct"/>
          </w:tcPr>
          <w:p w14:paraId="4D483B38" w14:textId="77777777" w:rsidR="00550557" w:rsidRPr="003421C8" w:rsidRDefault="00550557" w:rsidP="00FD27B3">
            <w:pPr>
              <w:pStyle w:val="tabteksts"/>
              <w:jc w:val="right"/>
              <w:rPr>
                <w:szCs w:val="18"/>
              </w:rPr>
            </w:pPr>
            <w:r w:rsidRPr="003421C8">
              <w:rPr>
                <w:szCs w:val="18"/>
              </w:rPr>
              <w:t>2</w:t>
            </w:r>
          </w:p>
        </w:tc>
        <w:tc>
          <w:tcPr>
            <w:tcW w:w="597" w:type="pct"/>
          </w:tcPr>
          <w:p w14:paraId="6714B606" w14:textId="77777777" w:rsidR="00550557" w:rsidRPr="003421C8" w:rsidRDefault="00550557" w:rsidP="00FD27B3">
            <w:pPr>
              <w:pStyle w:val="tabteksts"/>
              <w:jc w:val="right"/>
              <w:rPr>
                <w:szCs w:val="18"/>
              </w:rPr>
            </w:pPr>
            <w:r w:rsidRPr="003421C8">
              <w:rPr>
                <w:szCs w:val="18"/>
              </w:rPr>
              <w:t>2</w:t>
            </w:r>
          </w:p>
        </w:tc>
        <w:tc>
          <w:tcPr>
            <w:tcW w:w="597" w:type="pct"/>
          </w:tcPr>
          <w:p w14:paraId="2097E67D" w14:textId="77777777" w:rsidR="00550557" w:rsidRPr="003421C8" w:rsidRDefault="00550557" w:rsidP="00FD27B3">
            <w:pPr>
              <w:pStyle w:val="tabteksts"/>
              <w:jc w:val="right"/>
              <w:rPr>
                <w:szCs w:val="18"/>
              </w:rPr>
            </w:pPr>
            <w:r w:rsidRPr="003421C8">
              <w:rPr>
                <w:szCs w:val="18"/>
              </w:rPr>
              <w:t>1</w:t>
            </w:r>
          </w:p>
        </w:tc>
        <w:tc>
          <w:tcPr>
            <w:tcW w:w="597" w:type="pct"/>
          </w:tcPr>
          <w:p w14:paraId="7E7208DF" w14:textId="77777777" w:rsidR="00550557" w:rsidRPr="003421C8" w:rsidRDefault="00550557" w:rsidP="00FD27B3">
            <w:pPr>
              <w:pStyle w:val="tabteksts"/>
              <w:jc w:val="right"/>
              <w:rPr>
                <w:szCs w:val="18"/>
              </w:rPr>
            </w:pPr>
            <w:r w:rsidRPr="003421C8">
              <w:rPr>
                <w:szCs w:val="18"/>
              </w:rPr>
              <w:t>1</w:t>
            </w:r>
          </w:p>
        </w:tc>
      </w:tr>
      <w:tr w:rsidR="00550557" w:rsidRPr="003421C8" w14:paraId="083D5A77" w14:textId="77777777" w:rsidTr="00FD27B3">
        <w:trPr>
          <w:trHeight w:val="127"/>
          <w:jc w:val="center"/>
        </w:trPr>
        <w:tc>
          <w:tcPr>
            <w:tcW w:w="2016" w:type="pct"/>
          </w:tcPr>
          <w:p w14:paraId="4D66E0C3" w14:textId="77777777" w:rsidR="00550557" w:rsidRPr="003421C8" w:rsidRDefault="00550557" w:rsidP="00FD27B3">
            <w:pPr>
              <w:pStyle w:val="tabteksts"/>
              <w:rPr>
                <w:szCs w:val="18"/>
                <w:lang w:eastAsia="lv-LV"/>
              </w:rPr>
            </w:pPr>
            <w:r w:rsidRPr="003421C8">
              <w:rPr>
                <w:szCs w:val="18"/>
              </w:rPr>
              <w:t xml:space="preserve">Vidējā atlīdzība amata vietai </w:t>
            </w:r>
            <w:r w:rsidRPr="003421C8">
              <w:rPr>
                <w:szCs w:val="18"/>
                <w:lang w:eastAsia="lv-LV"/>
              </w:rPr>
              <w:t>(mēnesī)</w:t>
            </w:r>
            <w:r w:rsidRPr="003421C8">
              <w:rPr>
                <w:szCs w:val="18"/>
              </w:rPr>
              <w:t xml:space="preserve">, </w:t>
            </w:r>
            <w:proofErr w:type="spellStart"/>
            <w:r w:rsidRPr="003421C8">
              <w:rPr>
                <w:i/>
                <w:szCs w:val="18"/>
              </w:rPr>
              <w:t>euro</w:t>
            </w:r>
            <w:proofErr w:type="spellEnd"/>
          </w:p>
        </w:tc>
        <w:tc>
          <w:tcPr>
            <w:tcW w:w="596" w:type="pct"/>
          </w:tcPr>
          <w:p w14:paraId="7EC9644A" w14:textId="77777777" w:rsidR="00550557" w:rsidRPr="003421C8" w:rsidRDefault="00550557" w:rsidP="00FD27B3">
            <w:pPr>
              <w:pStyle w:val="tabteksts"/>
              <w:jc w:val="right"/>
              <w:rPr>
                <w:szCs w:val="18"/>
              </w:rPr>
            </w:pPr>
            <w:r w:rsidRPr="003421C8">
              <w:rPr>
                <w:szCs w:val="18"/>
              </w:rPr>
              <w:t>2 726</w:t>
            </w:r>
          </w:p>
        </w:tc>
        <w:tc>
          <w:tcPr>
            <w:tcW w:w="597" w:type="pct"/>
          </w:tcPr>
          <w:p w14:paraId="0F1967B7" w14:textId="77777777" w:rsidR="00550557" w:rsidRPr="003421C8" w:rsidRDefault="00550557" w:rsidP="00FD27B3">
            <w:pPr>
              <w:pStyle w:val="tabteksts"/>
              <w:jc w:val="right"/>
              <w:rPr>
                <w:szCs w:val="18"/>
              </w:rPr>
            </w:pPr>
            <w:r w:rsidRPr="003421C8">
              <w:rPr>
                <w:szCs w:val="18"/>
              </w:rPr>
              <w:t>2 250</w:t>
            </w:r>
          </w:p>
        </w:tc>
        <w:tc>
          <w:tcPr>
            <w:tcW w:w="597" w:type="pct"/>
          </w:tcPr>
          <w:p w14:paraId="5CACA2A2" w14:textId="77777777" w:rsidR="00550557" w:rsidRPr="003421C8" w:rsidRDefault="00550557" w:rsidP="00FD27B3">
            <w:pPr>
              <w:pStyle w:val="tabteksts"/>
              <w:jc w:val="right"/>
              <w:rPr>
                <w:szCs w:val="18"/>
              </w:rPr>
            </w:pPr>
            <w:r w:rsidRPr="003421C8">
              <w:rPr>
                <w:szCs w:val="18"/>
              </w:rPr>
              <w:t>2 724</w:t>
            </w:r>
          </w:p>
        </w:tc>
        <w:tc>
          <w:tcPr>
            <w:tcW w:w="597" w:type="pct"/>
          </w:tcPr>
          <w:p w14:paraId="65E801CF" w14:textId="77777777" w:rsidR="00550557" w:rsidRPr="003421C8" w:rsidRDefault="00550557" w:rsidP="00FD27B3">
            <w:pPr>
              <w:pStyle w:val="tabteksts"/>
              <w:jc w:val="right"/>
              <w:rPr>
                <w:szCs w:val="18"/>
              </w:rPr>
            </w:pPr>
            <w:r w:rsidRPr="003421C8">
              <w:rPr>
                <w:szCs w:val="18"/>
              </w:rPr>
              <w:t>2 724</w:t>
            </w:r>
          </w:p>
        </w:tc>
        <w:tc>
          <w:tcPr>
            <w:tcW w:w="597" w:type="pct"/>
          </w:tcPr>
          <w:p w14:paraId="109A3DB1" w14:textId="77777777" w:rsidR="00550557" w:rsidRPr="003421C8" w:rsidRDefault="00550557" w:rsidP="00FD27B3">
            <w:pPr>
              <w:pStyle w:val="tabteksts"/>
              <w:jc w:val="right"/>
              <w:rPr>
                <w:szCs w:val="18"/>
              </w:rPr>
            </w:pPr>
            <w:r w:rsidRPr="003421C8">
              <w:rPr>
                <w:szCs w:val="18"/>
              </w:rPr>
              <w:t>2 724</w:t>
            </w:r>
          </w:p>
        </w:tc>
      </w:tr>
      <w:tr w:rsidR="00550557" w:rsidRPr="003421C8" w14:paraId="2F28B644" w14:textId="77777777" w:rsidTr="00FD27B3">
        <w:trPr>
          <w:trHeight w:val="127"/>
          <w:jc w:val="center"/>
        </w:trPr>
        <w:tc>
          <w:tcPr>
            <w:tcW w:w="2016" w:type="pct"/>
          </w:tcPr>
          <w:p w14:paraId="34C42C52" w14:textId="77777777" w:rsidR="00550557" w:rsidRPr="003421C8" w:rsidRDefault="00550557" w:rsidP="00FD27B3">
            <w:pPr>
              <w:pStyle w:val="tabteksts"/>
              <w:rPr>
                <w:szCs w:val="18"/>
              </w:rPr>
            </w:pPr>
            <w:r w:rsidRPr="003421C8">
              <w:rPr>
                <w:szCs w:val="18"/>
              </w:rPr>
              <w:t xml:space="preserve">Kopējā atlīdzība gadā par ārštata darbinieku un uz līgumattiecību pamata nodarbināto, kas nav amatu sarakstā, pakalpojumiem, </w:t>
            </w:r>
            <w:proofErr w:type="spellStart"/>
            <w:r w:rsidRPr="003421C8">
              <w:rPr>
                <w:i/>
                <w:szCs w:val="18"/>
              </w:rPr>
              <w:t>euro</w:t>
            </w:r>
            <w:proofErr w:type="spellEnd"/>
          </w:p>
        </w:tc>
        <w:tc>
          <w:tcPr>
            <w:tcW w:w="596" w:type="pct"/>
          </w:tcPr>
          <w:p w14:paraId="64E51C41" w14:textId="77777777" w:rsidR="00550557" w:rsidRPr="003421C8" w:rsidRDefault="00550557" w:rsidP="00FD27B3">
            <w:pPr>
              <w:pStyle w:val="tabteksts"/>
              <w:jc w:val="right"/>
              <w:rPr>
                <w:szCs w:val="18"/>
              </w:rPr>
            </w:pPr>
            <w:r w:rsidRPr="003421C8">
              <w:rPr>
                <w:szCs w:val="18"/>
              </w:rPr>
              <w:t>17 943</w:t>
            </w:r>
          </w:p>
        </w:tc>
        <w:tc>
          <w:tcPr>
            <w:tcW w:w="597" w:type="pct"/>
          </w:tcPr>
          <w:p w14:paraId="4479DAFB" w14:textId="77777777" w:rsidR="00550557" w:rsidRPr="003421C8" w:rsidRDefault="00550557" w:rsidP="00FD27B3">
            <w:pPr>
              <w:pStyle w:val="tabteksts"/>
              <w:jc w:val="right"/>
              <w:rPr>
                <w:szCs w:val="18"/>
              </w:rPr>
            </w:pPr>
            <w:r w:rsidRPr="003421C8">
              <w:rPr>
                <w:szCs w:val="18"/>
              </w:rPr>
              <w:t>27 396</w:t>
            </w:r>
          </w:p>
        </w:tc>
        <w:tc>
          <w:tcPr>
            <w:tcW w:w="597" w:type="pct"/>
          </w:tcPr>
          <w:p w14:paraId="11D2A235" w14:textId="77777777" w:rsidR="00550557" w:rsidRPr="003421C8" w:rsidRDefault="00550557" w:rsidP="00FD27B3">
            <w:pPr>
              <w:pStyle w:val="tabteksts"/>
              <w:jc w:val="right"/>
              <w:rPr>
                <w:szCs w:val="18"/>
              </w:rPr>
            </w:pPr>
            <w:r w:rsidRPr="003421C8">
              <w:rPr>
                <w:szCs w:val="18"/>
              </w:rPr>
              <w:t>37 093</w:t>
            </w:r>
          </w:p>
        </w:tc>
        <w:tc>
          <w:tcPr>
            <w:tcW w:w="597" w:type="pct"/>
          </w:tcPr>
          <w:p w14:paraId="58A5889E" w14:textId="77777777" w:rsidR="00550557" w:rsidRPr="003421C8" w:rsidRDefault="00550557" w:rsidP="00FD27B3">
            <w:pPr>
              <w:pStyle w:val="tabteksts"/>
              <w:jc w:val="center"/>
              <w:rPr>
                <w:szCs w:val="18"/>
              </w:rPr>
            </w:pPr>
            <w:r w:rsidRPr="003421C8">
              <w:rPr>
                <w:szCs w:val="18"/>
              </w:rPr>
              <w:t>-</w:t>
            </w:r>
          </w:p>
        </w:tc>
        <w:tc>
          <w:tcPr>
            <w:tcW w:w="597" w:type="pct"/>
          </w:tcPr>
          <w:p w14:paraId="61770C88" w14:textId="77777777" w:rsidR="00550557" w:rsidRPr="003421C8" w:rsidRDefault="00550557" w:rsidP="00FD27B3">
            <w:pPr>
              <w:pStyle w:val="tabteksts"/>
              <w:jc w:val="center"/>
              <w:rPr>
                <w:szCs w:val="18"/>
              </w:rPr>
            </w:pPr>
            <w:r w:rsidRPr="003421C8">
              <w:rPr>
                <w:szCs w:val="18"/>
              </w:rPr>
              <w:t>-</w:t>
            </w:r>
          </w:p>
        </w:tc>
      </w:tr>
    </w:tbl>
    <w:p w14:paraId="47E52804" w14:textId="767ABC89" w:rsidR="00550557" w:rsidRPr="003421C8" w:rsidRDefault="00550557" w:rsidP="00550557">
      <w:pPr>
        <w:spacing w:before="240" w:after="240"/>
        <w:ind w:firstLine="0"/>
        <w:jc w:val="center"/>
        <w:rPr>
          <w:b/>
          <w:lang w:eastAsia="lv-LV"/>
        </w:rPr>
      </w:pPr>
      <w:r w:rsidRPr="003421C8">
        <w:rPr>
          <w:b/>
          <w:lang w:eastAsia="lv-LV"/>
        </w:rPr>
        <w:t>Izmaiņas izdevumos, salīdzinot 2024. gada p</w:t>
      </w:r>
      <w:r w:rsidR="00D02E39">
        <w:rPr>
          <w:b/>
          <w:lang w:eastAsia="lv-LV"/>
        </w:rPr>
        <w:t>rojektu</w:t>
      </w:r>
      <w:r w:rsidRPr="003421C8">
        <w:rPr>
          <w:b/>
          <w:lang w:eastAsia="lv-LV"/>
        </w:rPr>
        <w:t xml:space="preserve"> ar 2023. gada plānu</w:t>
      </w:r>
    </w:p>
    <w:p w14:paraId="3D3D0F13" w14:textId="77777777" w:rsidR="00550557" w:rsidRPr="003421C8" w:rsidRDefault="00550557" w:rsidP="00550557">
      <w:pPr>
        <w:spacing w:after="0"/>
        <w:ind w:left="7921" w:firstLine="720"/>
        <w:jc w:val="center"/>
        <w:rPr>
          <w:i/>
          <w:sz w:val="18"/>
          <w:szCs w:val="18"/>
        </w:rPr>
      </w:pPr>
      <w:proofErr w:type="spellStart"/>
      <w:r w:rsidRPr="003421C8">
        <w:rPr>
          <w:i/>
          <w:sz w:val="18"/>
          <w:szCs w:val="18"/>
        </w:rPr>
        <w:t>Euro</w:t>
      </w:r>
      <w:proofErr w:type="spellEnd"/>
    </w:p>
    <w:tbl>
      <w:tblPr>
        <w:tblW w:w="9072" w:type="dxa"/>
        <w:jc w:val="center"/>
        <w:tblLayout w:type="fixed"/>
        <w:tblLook w:val="04A0" w:firstRow="1" w:lastRow="0" w:firstColumn="1" w:lastColumn="0" w:noHBand="0" w:noVBand="1"/>
      </w:tblPr>
      <w:tblGrid>
        <w:gridCol w:w="5241"/>
        <w:gridCol w:w="1277"/>
        <w:gridCol w:w="1277"/>
        <w:gridCol w:w="1277"/>
      </w:tblGrid>
      <w:tr w:rsidR="00550557" w:rsidRPr="003421C8" w14:paraId="58CAACBD" w14:textId="77777777" w:rsidTr="00FD27B3">
        <w:trPr>
          <w:trHeight w:val="142"/>
          <w:tblHeader/>
          <w:jc w:val="center"/>
        </w:trPr>
        <w:tc>
          <w:tcPr>
            <w:tcW w:w="5241" w:type="dxa"/>
            <w:tcBorders>
              <w:top w:val="single" w:sz="4" w:space="0" w:color="auto"/>
              <w:left w:val="single" w:sz="4" w:space="0" w:color="auto"/>
              <w:bottom w:val="single" w:sz="4" w:space="0" w:color="auto"/>
              <w:right w:val="single" w:sz="4" w:space="0" w:color="auto"/>
            </w:tcBorders>
            <w:vAlign w:val="center"/>
          </w:tcPr>
          <w:p w14:paraId="6A781BC6" w14:textId="77777777" w:rsidR="00550557" w:rsidRPr="003421C8" w:rsidRDefault="00550557" w:rsidP="00FD27B3">
            <w:pPr>
              <w:pStyle w:val="tabteksts"/>
              <w:jc w:val="center"/>
              <w:rPr>
                <w:szCs w:val="18"/>
              </w:rPr>
            </w:pPr>
            <w:r w:rsidRPr="003421C8">
              <w:rPr>
                <w:szCs w:val="18"/>
                <w:lang w:eastAsia="lv-LV"/>
              </w:rPr>
              <w:t>Pasākums</w:t>
            </w:r>
          </w:p>
        </w:tc>
        <w:tc>
          <w:tcPr>
            <w:tcW w:w="1277" w:type="dxa"/>
            <w:tcBorders>
              <w:top w:val="single" w:sz="4" w:space="0" w:color="auto"/>
              <w:left w:val="single" w:sz="4" w:space="0" w:color="auto"/>
              <w:bottom w:val="single" w:sz="4" w:space="0" w:color="auto"/>
              <w:right w:val="single" w:sz="4" w:space="0" w:color="auto"/>
            </w:tcBorders>
            <w:vAlign w:val="center"/>
          </w:tcPr>
          <w:p w14:paraId="1CCE6CE6" w14:textId="77777777" w:rsidR="00550557" w:rsidRPr="003421C8" w:rsidRDefault="00550557" w:rsidP="00FD27B3">
            <w:pPr>
              <w:pStyle w:val="tabteksts"/>
              <w:jc w:val="center"/>
              <w:rPr>
                <w:szCs w:val="18"/>
                <w:lang w:eastAsia="lv-LV"/>
              </w:rPr>
            </w:pPr>
            <w:r w:rsidRPr="003421C8">
              <w:rPr>
                <w:szCs w:val="18"/>
                <w:lang w:eastAsia="lv-LV"/>
              </w:rPr>
              <w:t>Samazinājums</w:t>
            </w:r>
          </w:p>
        </w:tc>
        <w:tc>
          <w:tcPr>
            <w:tcW w:w="1277" w:type="dxa"/>
            <w:tcBorders>
              <w:top w:val="single" w:sz="4" w:space="0" w:color="auto"/>
              <w:left w:val="single" w:sz="4" w:space="0" w:color="auto"/>
              <w:bottom w:val="single" w:sz="4" w:space="0" w:color="auto"/>
              <w:right w:val="single" w:sz="4" w:space="0" w:color="auto"/>
            </w:tcBorders>
            <w:vAlign w:val="center"/>
          </w:tcPr>
          <w:p w14:paraId="36347199" w14:textId="77777777" w:rsidR="00550557" w:rsidRPr="003421C8" w:rsidRDefault="00550557" w:rsidP="00FD27B3">
            <w:pPr>
              <w:pStyle w:val="tabteksts"/>
              <w:jc w:val="center"/>
              <w:rPr>
                <w:szCs w:val="18"/>
                <w:lang w:eastAsia="lv-LV"/>
              </w:rPr>
            </w:pPr>
            <w:r w:rsidRPr="003421C8">
              <w:rPr>
                <w:szCs w:val="18"/>
                <w:lang w:eastAsia="lv-LV"/>
              </w:rPr>
              <w:t>Palielinājums</w:t>
            </w:r>
          </w:p>
        </w:tc>
        <w:tc>
          <w:tcPr>
            <w:tcW w:w="1277" w:type="dxa"/>
            <w:tcBorders>
              <w:top w:val="single" w:sz="4" w:space="0" w:color="auto"/>
              <w:left w:val="single" w:sz="4" w:space="0" w:color="auto"/>
              <w:bottom w:val="single" w:sz="4" w:space="0" w:color="auto"/>
              <w:right w:val="single" w:sz="4" w:space="0" w:color="auto"/>
            </w:tcBorders>
            <w:vAlign w:val="center"/>
          </w:tcPr>
          <w:p w14:paraId="14F6BD59" w14:textId="77777777" w:rsidR="00550557" w:rsidRPr="003421C8" w:rsidRDefault="00550557" w:rsidP="00FD27B3">
            <w:pPr>
              <w:pStyle w:val="tabteksts"/>
              <w:jc w:val="center"/>
              <w:rPr>
                <w:szCs w:val="18"/>
                <w:lang w:eastAsia="lv-LV"/>
              </w:rPr>
            </w:pPr>
            <w:r w:rsidRPr="003421C8">
              <w:rPr>
                <w:szCs w:val="18"/>
                <w:lang w:eastAsia="lv-LV"/>
              </w:rPr>
              <w:t>Izmaiņas</w:t>
            </w:r>
          </w:p>
        </w:tc>
      </w:tr>
      <w:tr w:rsidR="00550557" w:rsidRPr="003421C8" w14:paraId="1BAA575F" w14:textId="77777777" w:rsidTr="00FD27B3">
        <w:trPr>
          <w:trHeight w:val="142"/>
          <w:jc w:val="center"/>
        </w:trPr>
        <w:tc>
          <w:tcPr>
            <w:tcW w:w="524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51AB58" w14:textId="77777777" w:rsidR="00550557" w:rsidRPr="003421C8" w:rsidRDefault="00550557" w:rsidP="00FD27B3">
            <w:pPr>
              <w:pStyle w:val="tabteksts"/>
              <w:rPr>
                <w:szCs w:val="18"/>
              </w:rPr>
            </w:pPr>
            <w:r w:rsidRPr="003421C8">
              <w:rPr>
                <w:b/>
                <w:bCs/>
                <w:szCs w:val="18"/>
                <w:lang w:eastAsia="lv-LV"/>
              </w:rPr>
              <w:t>Izdevumi – kopā</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274342" w14:textId="77777777" w:rsidR="00550557" w:rsidRPr="003421C8" w:rsidRDefault="00550557" w:rsidP="00FD27B3">
            <w:pPr>
              <w:pStyle w:val="tabteksts"/>
              <w:jc w:val="right"/>
              <w:rPr>
                <w:b/>
                <w:szCs w:val="18"/>
              </w:rPr>
            </w:pPr>
            <w:r w:rsidRPr="003421C8">
              <w:rPr>
                <w:b/>
                <w:szCs w:val="18"/>
              </w:rPr>
              <w:t>40 000</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4C1137" w14:textId="77777777" w:rsidR="00550557" w:rsidRPr="003421C8" w:rsidRDefault="00550557" w:rsidP="00FD27B3">
            <w:pPr>
              <w:pStyle w:val="tabteksts"/>
              <w:jc w:val="right"/>
              <w:rPr>
                <w:b/>
                <w:szCs w:val="18"/>
              </w:rPr>
            </w:pPr>
            <w:r w:rsidRPr="003421C8">
              <w:rPr>
                <w:b/>
                <w:bCs/>
                <w:szCs w:val="18"/>
              </w:rPr>
              <w:t>575 000</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3D6DCE" w14:textId="77777777" w:rsidR="00550557" w:rsidRPr="003421C8" w:rsidRDefault="00550557" w:rsidP="00FD27B3">
            <w:pPr>
              <w:pStyle w:val="tabteksts"/>
              <w:jc w:val="right"/>
              <w:rPr>
                <w:b/>
                <w:szCs w:val="18"/>
              </w:rPr>
            </w:pPr>
            <w:r w:rsidRPr="003421C8">
              <w:rPr>
                <w:b/>
                <w:bCs/>
                <w:szCs w:val="18"/>
              </w:rPr>
              <w:t>535 000</w:t>
            </w:r>
          </w:p>
        </w:tc>
      </w:tr>
      <w:tr w:rsidR="00550557" w:rsidRPr="003421C8" w14:paraId="5AD5D665" w14:textId="77777777" w:rsidTr="00FD27B3">
        <w:trPr>
          <w:jc w:val="center"/>
        </w:trPr>
        <w:tc>
          <w:tcPr>
            <w:tcW w:w="9072" w:type="dxa"/>
            <w:gridSpan w:val="4"/>
            <w:tcBorders>
              <w:top w:val="single" w:sz="4" w:space="0" w:color="auto"/>
              <w:left w:val="single" w:sz="4" w:space="0" w:color="auto"/>
              <w:right w:val="single" w:sz="4" w:space="0" w:color="auto"/>
            </w:tcBorders>
          </w:tcPr>
          <w:p w14:paraId="70E6A1B0" w14:textId="77777777" w:rsidR="00550557" w:rsidRPr="003421C8" w:rsidRDefault="00550557" w:rsidP="00FD27B3">
            <w:pPr>
              <w:pStyle w:val="tabteksts"/>
              <w:ind w:firstLine="313"/>
              <w:rPr>
                <w:i/>
                <w:szCs w:val="18"/>
              </w:rPr>
            </w:pPr>
            <w:r w:rsidRPr="003421C8">
              <w:rPr>
                <w:i/>
                <w:szCs w:val="18"/>
              </w:rPr>
              <w:t>t.sk.:</w:t>
            </w:r>
          </w:p>
        </w:tc>
      </w:tr>
      <w:tr w:rsidR="00550557" w:rsidRPr="003421C8" w14:paraId="34758F80" w14:textId="77777777" w:rsidTr="00FD27B3">
        <w:trPr>
          <w:jc w:val="center"/>
        </w:trPr>
        <w:tc>
          <w:tcPr>
            <w:tcW w:w="9072" w:type="dxa"/>
            <w:gridSpan w:val="4"/>
          </w:tcPr>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7"/>
            </w:tblGrid>
            <w:tr w:rsidR="00550557" w:rsidRPr="003421C8" w14:paraId="08E85112" w14:textId="77777777" w:rsidTr="00FD27B3">
              <w:trPr>
                <w:trHeight w:val="142"/>
                <w:jc w:val="center"/>
              </w:trPr>
              <w:tc>
                <w:tcPr>
                  <w:tcW w:w="5241" w:type="dxa"/>
                  <w:shd w:val="clear" w:color="auto" w:fill="F2F2F2" w:themeFill="background1" w:themeFillShade="F2"/>
                </w:tcPr>
                <w:p w14:paraId="588ECB77" w14:textId="77777777" w:rsidR="00550557" w:rsidRPr="003421C8" w:rsidRDefault="00550557" w:rsidP="00FD27B3">
                  <w:pPr>
                    <w:pStyle w:val="tabteksts"/>
                    <w:rPr>
                      <w:szCs w:val="18"/>
                      <w:u w:val="single"/>
                      <w:lang w:eastAsia="lv-LV"/>
                    </w:rPr>
                  </w:pPr>
                  <w:r w:rsidRPr="003421C8">
                    <w:rPr>
                      <w:szCs w:val="18"/>
                      <w:u w:val="single"/>
                      <w:lang w:eastAsia="lv-LV"/>
                    </w:rPr>
                    <w:t>Vienreizēji pasākumi</w:t>
                  </w:r>
                </w:p>
              </w:tc>
              <w:tc>
                <w:tcPr>
                  <w:tcW w:w="1277" w:type="dxa"/>
                  <w:shd w:val="clear" w:color="auto" w:fill="F2F2F2" w:themeFill="background1" w:themeFillShade="F2"/>
                </w:tcPr>
                <w:p w14:paraId="792067D9" w14:textId="77777777" w:rsidR="00550557" w:rsidRPr="003421C8" w:rsidRDefault="00550557" w:rsidP="00FD27B3">
                  <w:pPr>
                    <w:pStyle w:val="tabteksts"/>
                    <w:jc w:val="right"/>
                    <w:rPr>
                      <w:szCs w:val="18"/>
                    </w:rPr>
                  </w:pPr>
                  <w:r w:rsidRPr="003421C8">
                    <w:rPr>
                      <w:szCs w:val="18"/>
                    </w:rPr>
                    <w:t>40 000</w:t>
                  </w:r>
                </w:p>
              </w:tc>
              <w:tc>
                <w:tcPr>
                  <w:tcW w:w="1277" w:type="dxa"/>
                  <w:shd w:val="clear" w:color="auto" w:fill="F2F2F2" w:themeFill="background1" w:themeFillShade="F2"/>
                </w:tcPr>
                <w:p w14:paraId="6B3CE4F1" w14:textId="77777777" w:rsidR="00550557" w:rsidRPr="003421C8" w:rsidRDefault="00550557" w:rsidP="00FD27B3">
                  <w:pPr>
                    <w:pStyle w:val="tabteksts"/>
                    <w:jc w:val="center"/>
                    <w:rPr>
                      <w:szCs w:val="18"/>
                    </w:rPr>
                  </w:pPr>
                  <w:r w:rsidRPr="003421C8">
                    <w:rPr>
                      <w:szCs w:val="18"/>
                    </w:rPr>
                    <w:t>-</w:t>
                  </w:r>
                </w:p>
              </w:tc>
              <w:tc>
                <w:tcPr>
                  <w:tcW w:w="1277" w:type="dxa"/>
                  <w:shd w:val="clear" w:color="auto" w:fill="F2F2F2" w:themeFill="background1" w:themeFillShade="F2"/>
                </w:tcPr>
                <w:p w14:paraId="1A27EE29" w14:textId="77777777" w:rsidR="00550557" w:rsidRPr="003421C8" w:rsidRDefault="00550557" w:rsidP="00FD27B3">
                  <w:pPr>
                    <w:pStyle w:val="tabteksts"/>
                    <w:jc w:val="right"/>
                    <w:rPr>
                      <w:szCs w:val="18"/>
                    </w:rPr>
                  </w:pPr>
                  <w:r w:rsidRPr="003421C8">
                    <w:rPr>
                      <w:szCs w:val="18"/>
                    </w:rPr>
                    <w:t>-40 000</w:t>
                  </w:r>
                </w:p>
              </w:tc>
            </w:tr>
            <w:tr w:rsidR="00550557" w:rsidRPr="003421C8" w14:paraId="47EDAF97" w14:textId="77777777" w:rsidTr="00FD27B3">
              <w:trPr>
                <w:trHeight w:val="142"/>
                <w:jc w:val="center"/>
              </w:trPr>
              <w:tc>
                <w:tcPr>
                  <w:tcW w:w="5241" w:type="dxa"/>
                </w:tcPr>
                <w:p w14:paraId="537ADF87" w14:textId="77777777" w:rsidR="00550557" w:rsidRPr="003421C8" w:rsidRDefault="00550557" w:rsidP="00D02E39">
                  <w:pPr>
                    <w:pStyle w:val="tabteksts"/>
                    <w:jc w:val="both"/>
                    <w:rPr>
                      <w:i/>
                      <w:iCs/>
                      <w:szCs w:val="18"/>
                      <w:lang w:eastAsia="lv-LV"/>
                    </w:rPr>
                  </w:pPr>
                  <w:r w:rsidRPr="003421C8">
                    <w:rPr>
                      <w:i/>
                      <w:iCs/>
                      <w:szCs w:val="18"/>
                      <w:lang w:eastAsia="lv-LV"/>
                    </w:rPr>
                    <w:t>Izdevumi Latgales informatīvās telpas stiprināšanai (</w:t>
                  </w:r>
                  <w:proofErr w:type="spellStart"/>
                  <w:r w:rsidRPr="003421C8">
                    <w:rPr>
                      <w:i/>
                      <w:iCs/>
                      <w:szCs w:val="18"/>
                      <w:lang w:eastAsia="lv-LV"/>
                    </w:rPr>
                    <w:t>transferts</w:t>
                  </w:r>
                  <w:proofErr w:type="spellEnd"/>
                  <w:r w:rsidRPr="003421C8">
                    <w:rPr>
                      <w:i/>
                      <w:iCs/>
                      <w:szCs w:val="18"/>
                      <w:lang w:eastAsia="lv-LV"/>
                    </w:rPr>
                    <w:t xml:space="preserve"> no KM)</w:t>
                  </w:r>
                </w:p>
              </w:tc>
              <w:tc>
                <w:tcPr>
                  <w:tcW w:w="1277" w:type="dxa"/>
                </w:tcPr>
                <w:p w14:paraId="2BDE1C87" w14:textId="77777777" w:rsidR="00550557" w:rsidRPr="003421C8" w:rsidRDefault="00550557" w:rsidP="00FD27B3">
                  <w:pPr>
                    <w:pStyle w:val="tabteksts"/>
                    <w:jc w:val="right"/>
                    <w:rPr>
                      <w:szCs w:val="18"/>
                    </w:rPr>
                  </w:pPr>
                  <w:r w:rsidRPr="003421C8">
                    <w:rPr>
                      <w:szCs w:val="18"/>
                    </w:rPr>
                    <w:t>40 000</w:t>
                  </w:r>
                </w:p>
              </w:tc>
              <w:tc>
                <w:tcPr>
                  <w:tcW w:w="1277" w:type="dxa"/>
                </w:tcPr>
                <w:p w14:paraId="02F942C2" w14:textId="77777777" w:rsidR="00550557" w:rsidRPr="003421C8" w:rsidRDefault="00550557" w:rsidP="00FD27B3">
                  <w:pPr>
                    <w:pStyle w:val="tabteksts"/>
                    <w:jc w:val="center"/>
                    <w:rPr>
                      <w:szCs w:val="18"/>
                    </w:rPr>
                  </w:pPr>
                  <w:r w:rsidRPr="003421C8">
                    <w:rPr>
                      <w:szCs w:val="18"/>
                    </w:rPr>
                    <w:t>-</w:t>
                  </w:r>
                </w:p>
              </w:tc>
              <w:tc>
                <w:tcPr>
                  <w:tcW w:w="1277" w:type="dxa"/>
                </w:tcPr>
                <w:p w14:paraId="2F82CC8B" w14:textId="77777777" w:rsidR="00550557" w:rsidRPr="003421C8" w:rsidRDefault="00550557" w:rsidP="00FD27B3">
                  <w:pPr>
                    <w:pStyle w:val="tabteksts"/>
                    <w:jc w:val="right"/>
                    <w:rPr>
                      <w:szCs w:val="18"/>
                    </w:rPr>
                  </w:pPr>
                  <w:r w:rsidRPr="003421C8">
                    <w:rPr>
                      <w:szCs w:val="18"/>
                    </w:rPr>
                    <w:t>-40 000</w:t>
                  </w:r>
                </w:p>
              </w:tc>
            </w:tr>
            <w:tr w:rsidR="00550557" w:rsidRPr="003421C8" w14:paraId="6DD26760" w14:textId="77777777" w:rsidTr="00FD27B3">
              <w:trPr>
                <w:trHeight w:val="142"/>
                <w:jc w:val="center"/>
              </w:trPr>
              <w:tc>
                <w:tcPr>
                  <w:tcW w:w="5241" w:type="dxa"/>
                  <w:shd w:val="clear" w:color="auto" w:fill="F2F2F2" w:themeFill="background1" w:themeFillShade="F2"/>
                </w:tcPr>
                <w:p w14:paraId="0475FC17" w14:textId="77777777" w:rsidR="00550557" w:rsidRPr="003421C8" w:rsidRDefault="00550557" w:rsidP="00FD27B3">
                  <w:pPr>
                    <w:pStyle w:val="tabteksts"/>
                    <w:rPr>
                      <w:i/>
                      <w:iCs/>
                      <w:szCs w:val="18"/>
                      <w:lang w:eastAsia="lv-LV"/>
                    </w:rPr>
                  </w:pPr>
                  <w:r w:rsidRPr="003421C8">
                    <w:rPr>
                      <w:i/>
                      <w:iCs/>
                      <w:szCs w:val="18"/>
                      <w:lang w:eastAsia="lv-LV"/>
                    </w:rPr>
                    <w:t>Citas izmaiņas</w:t>
                  </w:r>
                </w:p>
              </w:tc>
              <w:tc>
                <w:tcPr>
                  <w:tcW w:w="1277" w:type="dxa"/>
                  <w:shd w:val="clear" w:color="auto" w:fill="F2F2F2" w:themeFill="background1" w:themeFillShade="F2"/>
                </w:tcPr>
                <w:p w14:paraId="3D54B5BA" w14:textId="77777777" w:rsidR="00550557" w:rsidRPr="003421C8" w:rsidRDefault="00550557" w:rsidP="00FD27B3">
                  <w:pPr>
                    <w:pStyle w:val="tabteksts"/>
                    <w:jc w:val="center"/>
                    <w:rPr>
                      <w:szCs w:val="18"/>
                    </w:rPr>
                  </w:pPr>
                  <w:r w:rsidRPr="003421C8">
                    <w:rPr>
                      <w:szCs w:val="18"/>
                    </w:rPr>
                    <w:t>-</w:t>
                  </w:r>
                </w:p>
              </w:tc>
              <w:tc>
                <w:tcPr>
                  <w:tcW w:w="1277" w:type="dxa"/>
                  <w:shd w:val="clear" w:color="auto" w:fill="F2F2F2" w:themeFill="background1" w:themeFillShade="F2"/>
                </w:tcPr>
                <w:p w14:paraId="75CC8353" w14:textId="77777777" w:rsidR="00550557" w:rsidRPr="003421C8" w:rsidRDefault="00550557" w:rsidP="00FD27B3">
                  <w:pPr>
                    <w:pStyle w:val="tabteksts"/>
                    <w:jc w:val="right"/>
                    <w:rPr>
                      <w:szCs w:val="18"/>
                    </w:rPr>
                  </w:pPr>
                  <w:r w:rsidRPr="003421C8">
                    <w:rPr>
                      <w:szCs w:val="18"/>
                    </w:rPr>
                    <w:t>575 000</w:t>
                  </w:r>
                </w:p>
              </w:tc>
              <w:tc>
                <w:tcPr>
                  <w:tcW w:w="1277" w:type="dxa"/>
                  <w:shd w:val="clear" w:color="auto" w:fill="F2F2F2" w:themeFill="background1" w:themeFillShade="F2"/>
                </w:tcPr>
                <w:p w14:paraId="41D6F06D" w14:textId="77777777" w:rsidR="00550557" w:rsidRPr="003421C8" w:rsidRDefault="00550557" w:rsidP="00FD27B3">
                  <w:pPr>
                    <w:pStyle w:val="tabteksts"/>
                    <w:jc w:val="right"/>
                    <w:rPr>
                      <w:szCs w:val="18"/>
                    </w:rPr>
                  </w:pPr>
                  <w:r w:rsidRPr="003421C8">
                    <w:rPr>
                      <w:szCs w:val="18"/>
                    </w:rPr>
                    <w:t>575 000</w:t>
                  </w:r>
                </w:p>
              </w:tc>
            </w:tr>
            <w:tr w:rsidR="00550557" w:rsidRPr="003421C8" w14:paraId="4FB20384" w14:textId="77777777" w:rsidTr="00FD27B3">
              <w:trPr>
                <w:trHeight w:val="219"/>
                <w:jc w:val="center"/>
              </w:trPr>
              <w:tc>
                <w:tcPr>
                  <w:tcW w:w="5241" w:type="dxa"/>
                </w:tcPr>
                <w:p w14:paraId="3BD4CFA7" w14:textId="77777777" w:rsidR="00550557" w:rsidRPr="003421C8" w:rsidRDefault="00550557" w:rsidP="00FD27B3">
                  <w:pPr>
                    <w:pStyle w:val="tabteksts"/>
                    <w:jc w:val="both"/>
                    <w:rPr>
                      <w:i/>
                      <w:szCs w:val="18"/>
                      <w:lang w:eastAsia="lv-LV"/>
                    </w:rPr>
                  </w:pPr>
                  <w:r w:rsidRPr="003421C8">
                    <w:rPr>
                      <w:i/>
                      <w:szCs w:val="18"/>
                      <w:lang w:eastAsia="lv-LV"/>
                    </w:rPr>
                    <w:t>Izdevumi, lai nodrošinātu 2022.-2024. gada prioritārā pasākuma “Komerciālo elektronisko plašsaziņas līdzekļu kapacitātes stiprināšana” īstenošanu (MK 20.06.23. prot. Nr.33 39.§ 3.punkts)</w:t>
                  </w:r>
                </w:p>
              </w:tc>
              <w:tc>
                <w:tcPr>
                  <w:tcW w:w="1277" w:type="dxa"/>
                </w:tcPr>
                <w:p w14:paraId="6E2F0438" w14:textId="77777777" w:rsidR="00550557" w:rsidRPr="003421C8" w:rsidRDefault="00550557" w:rsidP="00FD27B3">
                  <w:pPr>
                    <w:pStyle w:val="tabteksts"/>
                    <w:jc w:val="center"/>
                    <w:rPr>
                      <w:szCs w:val="18"/>
                    </w:rPr>
                  </w:pPr>
                  <w:r w:rsidRPr="003421C8">
                    <w:rPr>
                      <w:szCs w:val="18"/>
                    </w:rPr>
                    <w:t>-</w:t>
                  </w:r>
                </w:p>
              </w:tc>
              <w:tc>
                <w:tcPr>
                  <w:tcW w:w="1277" w:type="dxa"/>
                </w:tcPr>
                <w:p w14:paraId="1CC1CE49" w14:textId="77777777" w:rsidR="00550557" w:rsidRPr="003421C8" w:rsidRDefault="00550557" w:rsidP="00FD27B3">
                  <w:pPr>
                    <w:pStyle w:val="tabteksts"/>
                    <w:jc w:val="right"/>
                    <w:rPr>
                      <w:szCs w:val="18"/>
                    </w:rPr>
                  </w:pPr>
                  <w:r w:rsidRPr="003421C8">
                    <w:rPr>
                      <w:szCs w:val="18"/>
                    </w:rPr>
                    <w:t>500 00</w:t>
                  </w:r>
                  <w:r>
                    <w:rPr>
                      <w:szCs w:val="18"/>
                    </w:rPr>
                    <w:t>0</w:t>
                  </w:r>
                </w:p>
              </w:tc>
              <w:tc>
                <w:tcPr>
                  <w:tcW w:w="1277" w:type="dxa"/>
                </w:tcPr>
                <w:p w14:paraId="52137666" w14:textId="77777777" w:rsidR="00550557" w:rsidRPr="003421C8" w:rsidRDefault="00550557" w:rsidP="00FD27B3">
                  <w:pPr>
                    <w:pStyle w:val="tabteksts"/>
                    <w:jc w:val="right"/>
                    <w:rPr>
                      <w:szCs w:val="18"/>
                    </w:rPr>
                  </w:pPr>
                  <w:r w:rsidRPr="003421C8">
                    <w:rPr>
                      <w:szCs w:val="18"/>
                    </w:rPr>
                    <w:t>500 000</w:t>
                  </w:r>
                </w:p>
              </w:tc>
            </w:tr>
            <w:tr w:rsidR="00550557" w:rsidRPr="003421C8" w14:paraId="04701ABD" w14:textId="77777777" w:rsidTr="00FD27B3">
              <w:trPr>
                <w:trHeight w:val="219"/>
                <w:jc w:val="center"/>
              </w:trPr>
              <w:tc>
                <w:tcPr>
                  <w:tcW w:w="5241" w:type="dxa"/>
                </w:tcPr>
                <w:p w14:paraId="7B3DBE55" w14:textId="77777777" w:rsidR="00550557" w:rsidRPr="003421C8" w:rsidRDefault="00550557" w:rsidP="00FD27B3">
                  <w:pPr>
                    <w:pStyle w:val="tabteksts"/>
                    <w:jc w:val="both"/>
                    <w:rPr>
                      <w:i/>
                      <w:szCs w:val="18"/>
                      <w:lang w:eastAsia="lv-LV"/>
                    </w:rPr>
                  </w:pPr>
                  <w:r w:rsidRPr="003421C8">
                    <w:rPr>
                      <w:i/>
                      <w:szCs w:val="18"/>
                      <w:lang w:eastAsia="lv-LV"/>
                    </w:rPr>
                    <w:t>Izdevumi Mediju atbalsta fonda darbības paplašināšanai (MK 24.08.2021. sēdes Nr.57 52.§ 48.3.papakšpunkts) (</w:t>
                  </w:r>
                  <w:proofErr w:type="spellStart"/>
                  <w:r w:rsidRPr="003421C8">
                    <w:rPr>
                      <w:i/>
                      <w:szCs w:val="18"/>
                      <w:lang w:eastAsia="lv-LV"/>
                    </w:rPr>
                    <w:t>transferts</w:t>
                  </w:r>
                  <w:proofErr w:type="spellEnd"/>
                  <w:r w:rsidRPr="003421C8">
                    <w:rPr>
                      <w:i/>
                      <w:szCs w:val="18"/>
                      <w:lang w:eastAsia="lv-LV"/>
                    </w:rPr>
                    <w:t xml:space="preserve"> no KM)</w:t>
                  </w:r>
                </w:p>
              </w:tc>
              <w:tc>
                <w:tcPr>
                  <w:tcW w:w="1277" w:type="dxa"/>
                </w:tcPr>
                <w:p w14:paraId="0ABBCBDA" w14:textId="77777777" w:rsidR="00550557" w:rsidRPr="003421C8" w:rsidRDefault="00550557" w:rsidP="00FD27B3">
                  <w:pPr>
                    <w:pStyle w:val="tabteksts"/>
                    <w:jc w:val="center"/>
                    <w:rPr>
                      <w:szCs w:val="18"/>
                    </w:rPr>
                  </w:pPr>
                  <w:r w:rsidRPr="003421C8">
                    <w:rPr>
                      <w:szCs w:val="18"/>
                    </w:rPr>
                    <w:t>-</w:t>
                  </w:r>
                </w:p>
              </w:tc>
              <w:tc>
                <w:tcPr>
                  <w:tcW w:w="1277" w:type="dxa"/>
                </w:tcPr>
                <w:p w14:paraId="61881F2B" w14:textId="77777777" w:rsidR="00550557" w:rsidRPr="003421C8" w:rsidRDefault="00550557" w:rsidP="00FD27B3">
                  <w:pPr>
                    <w:pStyle w:val="tabteksts"/>
                    <w:jc w:val="right"/>
                    <w:rPr>
                      <w:szCs w:val="18"/>
                    </w:rPr>
                  </w:pPr>
                  <w:r w:rsidRPr="003421C8">
                    <w:rPr>
                      <w:szCs w:val="18"/>
                    </w:rPr>
                    <w:t>75 000</w:t>
                  </w:r>
                </w:p>
              </w:tc>
              <w:tc>
                <w:tcPr>
                  <w:tcW w:w="1277" w:type="dxa"/>
                </w:tcPr>
                <w:p w14:paraId="3E209E92" w14:textId="77777777" w:rsidR="00550557" w:rsidRPr="003421C8" w:rsidRDefault="00550557" w:rsidP="00FD27B3">
                  <w:pPr>
                    <w:pStyle w:val="tabteksts"/>
                    <w:jc w:val="right"/>
                    <w:rPr>
                      <w:szCs w:val="18"/>
                    </w:rPr>
                  </w:pPr>
                  <w:r w:rsidRPr="003421C8">
                    <w:rPr>
                      <w:szCs w:val="18"/>
                    </w:rPr>
                    <w:t>75 000</w:t>
                  </w:r>
                </w:p>
              </w:tc>
            </w:tr>
          </w:tbl>
          <w:p w14:paraId="5BBE7403" w14:textId="77777777" w:rsidR="00550557" w:rsidRPr="003421C8" w:rsidRDefault="00550557" w:rsidP="00FD27B3">
            <w:pPr>
              <w:pStyle w:val="tabteksts"/>
              <w:ind w:firstLine="313"/>
              <w:rPr>
                <w:szCs w:val="18"/>
              </w:rPr>
            </w:pPr>
          </w:p>
        </w:tc>
      </w:tr>
    </w:tbl>
    <w:p w14:paraId="1D0EF75F" w14:textId="77777777" w:rsidR="00550557" w:rsidRPr="003421C8" w:rsidRDefault="00550557" w:rsidP="00550557">
      <w:pPr>
        <w:pStyle w:val="programmas"/>
        <w:spacing w:after="240"/>
      </w:pPr>
      <w:r w:rsidRPr="003421C8">
        <w:t>05.00.00 NVO atbalsta un sabiedrības saliedētības programma</w:t>
      </w:r>
    </w:p>
    <w:p w14:paraId="6234B121" w14:textId="77777777" w:rsidR="00550557" w:rsidRPr="003421C8" w:rsidRDefault="00550557" w:rsidP="00550557">
      <w:pPr>
        <w:ind w:firstLine="0"/>
        <w:rPr>
          <w:u w:val="single"/>
        </w:rPr>
      </w:pPr>
      <w:r w:rsidRPr="003421C8">
        <w:rPr>
          <w:u w:val="single"/>
        </w:rPr>
        <w:t>Programmas mērķis:</w:t>
      </w:r>
    </w:p>
    <w:p w14:paraId="1A7C32FB" w14:textId="77777777" w:rsidR="00550557" w:rsidRPr="003421C8" w:rsidRDefault="00550557" w:rsidP="00D02E39">
      <w:pPr>
        <w:pStyle w:val="ListParagraph"/>
        <w:numPr>
          <w:ilvl w:val="0"/>
          <w:numId w:val="35"/>
        </w:numPr>
        <w:spacing w:after="120"/>
        <w:ind w:left="1077" w:hanging="357"/>
        <w:contextualSpacing w:val="0"/>
        <w:jc w:val="both"/>
      </w:pPr>
      <w:r w:rsidRPr="003421C8">
        <w:t>finansiāli atbalstīt un veicināt sabiedrības integrācijas, publiskā un nevalstiskā sektora attīstības programmu un projektu īstenošanu, lai veicinātu iedzīvotāju līdzdalību sabiedriskajos procesos;</w:t>
      </w:r>
    </w:p>
    <w:p w14:paraId="29BC818E" w14:textId="77777777" w:rsidR="00550557" w:rsidRPr="003421C8" w:rsidRDefault="00550557" w:rsidP="00550557">
      <w:pPr>
        <w:pStyle w:val="ListParagraph"/>
        <w:numPr>
          <w:ilvl w:val="0"/>
          <w:numId w:val="35"/>
        </w:numPr>
        <w:spacing w:after="120"/>
        <w:ind w:left="1077" w:hanging="357"/>
        <w:jc w:val="both"/>
      </w:pPr>
      <w:r w:rsidRPr="003421C8">
        <w:rPr>
          <w:bCs/>
        </w:rPr>
        <w:t xml:space="preserve">veicināt diasporas saiknes ar Latviju saglabāšanu, stiprinot nacionālo identitāti un diasporas </w:t>
      </w:r>
      <w:proofErr w:type="spellStart"/>
      <w:r w:rsidRPr="003421C8">
        <w:rPr>
          <w:bCs/>
        </w:rPr>
        <w:t>pašorganizēšanos</w:t>
      </w:r>
      <w:proofErr w:type="spellEnd"/>
      <w:r w:rsidRPr="003421C8">
        <w:rPr>
          <w:bCs/>
        </w:rPr>
        <w:t xml:space="preserve">. </w:t>
      </w:r>
    </w:p>
    <w:p w14:paraId="3FC2EB2B" w14:textId="77777777" w:rsidR="00550557" w:rsidRPr="003421C8" w:rsidRDefault="00550557" w:rsidP="00550557">
      <w:pPr>
        <w:ind w:firstLine="0"/>
      </w:pPr>
      <w:r w:rsidRPr="003421C8">
        <w:rPr>
          <w:u w:val="single"/>
        </w:rPr>
        <w:t>Galvenā aktivitātes:</w:t>
      </w:r>
    </w:p>
    <w:p w14:paraId="33C4AE82" w14:textId="77777777" w:rsidR="00550557" w:rsidRPr="003421C8" w:rsidRDefault="00550557" w:rsidP="00D02E39">
      <w:pPr>
        <w:pStyle w:val="ListParagraph"/>
        <w:numPr>
          <w:ilvl w:val="0"/>
          <w:numId w:val="36"/>
        </w:numPr>
        <w:spacing w:after="120"/>
        <w:ind w:left="1066" w:hanging="357"/>
        <w:contextualSpacing w:val="0"/>
        <w:jc w:val="both"/>
      </w:pPr>
      <w:r w:rsidRPr="003421C8">
        <w:rPr>
          <w:snapToGrid w:val="0"/>
        </w:rPr>
        <w:t>ģimeņu atbalsta programmu īstenošana;</w:t>
      </w:r>
    </w:p>
    <w:p w14:paraId="1B677B8F" w14:textId="77777777" w:rsidR="00550557" w:rsidRPr="003421C8" w:rsidRDefault="00550557" w:rsidP="00D02E39">
      <w:pPr>
        <w:pStyle w:val="ListParagraph"/>
        <w:numPr>
          <w:ilvl w:val="0"/>
          <w:numId w:val="36"/>
        </w:numPr>
        <w:spacing w:after="120"/>
        <w:ind w:left="1066" w:hanging="357"/>
        <w:contextualSpacing w:val="0"/>
        <w:jc w:val="both"/>
      </w:pPr>
      <w:r w:rsidRPr="003421C8">
        <w:t>programmas “Mazākumtautību un sabiedrības saliedētības programma” īstenošana;</w:t>
      </w:r>
    </w:p>
    <w:p w14:paraId="6BFBD79E" w14:textId="77777777" w:rsidR="00550557" w:rsidRPr="003421C8" w:rsidRDefault="00550557" w:rsidP="00D02E39">
      <w:pPr>
        <w:pStyle w:val="ListParagraph"/>
        <w:numPr>
          <w:ilvl w:val="0"/>
          <w:numId w:val="36"/>
        </w:numPr>
        <w:spacing w:after="120"/>
        <w:ind w:left="1066" w:hanging="357"/>
        <w:contextualSpacing w:val="0"/>
        <w:jc w:val="both"/>
      </w:pPr>
      <w:r w:rsidRPr="003421C8">
        <w:t>NVO fonda programmas īstenošana;</w:t>
      </w:r>
    </w:p>
    <w:p w14:paraId="378BAADB" w14:textId="77777777" w:rsidR="00550557" w:rsidRPr="003421C8" w:rsidRDefault="00550557" w:rsidP="00D02E39">
      <w:pPr>
        <w:pStyle w:val="ListParagraph"/>
        <w:numPr>
          <w:ilvl w:val="0"/>
          <w:numId w:val="36"/>
        </w:numPr>
        <w:spacing w:after="120"/>
        <w:ind w:left="1066" w:hanging="357"/>
        <w:contextualSpacing w:val="0"/>
        <w:jc w:val="both"/>
      </w:pPr>
      <w:r w:rsidRPr="003421C8">
        <w:t>diasporas un Latvijas bērnu kopīgās nometnes Latvijā atbalsta programmas īstenošana;</w:t>
      </w:r>
    </w:p>
    <w:p w14:paraId="4F6848EF" w14:textId="19B32DFF" w:rsidR="00550557" w:rsidRPr="003421C8" w:rsidRDefault="00550557" w:rsidP="00D02E39">
      <w:pPr>
        <w:pStyle w:val="ListParagraph"/>
        <w:numPr>
          <w:ilvl w:val="0"/>
          <w:numId w:val="36"/>
        </w:numPr>
        <w:spacing w:after="120"/>
        <w:ind w:left="1066" w:hanging="357"/>
        <w:contextualSpacing w:val="0"/>
        <w:jc w:val="both"/>
      </w:pPr>
      <w:r w:rsidRPr="003421C8">
        <w:t xml:space="preserve">diasporas NVO darbības atbalsta programmas īstenošana. </w:t>
      </w:r>
    </w:p>
    <w:p w14:paraId="6EC2E9E3" w14:textId="77777777" w:rsidR="00550557" w:rsidRPr="003421C8" w:rsidRDefault="00550557" w:rsidP="00D02E39">
      <w:pPr>
        <w:spacing w:before="120" w:after="240"/>
        <w:ind w:firstLine="0"/>
        <w:rPr>
          <w:b/>
          <w:lang w:eastAsia="lv-LV"/>
        </w:rPr>
      </w:pPr>
      <w:r w:rsidRPr="003421C8">
        <w:rPr>
          <w:u w:val="single"/>
        </w:rPr>
        <w:t>Programmas izpildītājs</w:t>
      </w:r>
      <w:r w:rsidRPr="003421C8">
        <w:t>: Sabiedrības integrācijas fonds.</w:t>
      </w:r>
    </w:p>
    <w:p w14:paraId="4693AD57" w14:textId="77777777" w:rsidR="00550557" w:rsidRPr="003421C8" w:rsidRDefault="00550557" w:rsidP="00550557">
      <w:pPr>
        <w:pStyle w:val="Tabuluvirsraksti"/>
        <w:spacing w:before="240" w:after="240"/>
        <w:rPr>
          <w:b/>
          <w:lang w:eastAsia="lv-LV"/>
        </w:rPr>
      </w:pPr>
      <w:r w:rsidRPr="003421C8">
        <w:rPr>
          <w:b/>
          <w:lang w:eastAsia="lv-LV"/>
        </w:rPr>
        <w:lastRenderedPageBreak/>
        <w:t>Darbības rezultāti un to rezultatīvie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83"/>
        <w:gridCol w:w="1171"/>
        <w:gridCol w:w="1111"/>
        <w:gridCol w:w="1169"/>
        <w:gridCol w:w="1171"/>
        <w:gridCol w:w="1256"/>
      </w:tblGrid>
      <w:tr w:rsidR="00550557" w:rsidRPr="003421C8" w14:paraId="4BEBD689" w14:textId="77777777" w:rsidTr="00D02E39">
        <w:trPr>
          <w:tblHeader/>
          <w:jc w:val="center"/>
        </w:trPr>
        <w:tc>
          <w:tcPr>
            <w:tcW w:w="1757" w:type="pct"/>
          </w:tcPr>
          <w:p w14:paraId="2A6DB075" w14:textId="77777777" w:rsidR="00550557" w:rsidRPr="003421C8" w:rsidRDefault="00550557" w:rsidP="00FD27B3">
            <w:pPr>
              <w:pStyle w:val="tabteksts"/>
              <w:jc w:val="center"/>
              <w:rPr>
                <w:szCs w:val="18"/>
              </w:rPr>
            </w:pPr>
          </w:p>
        </w:tc>
        <w:tc>
          <w:tcPr>
            <w:tcW w:w="646" w:type="pct"/>
          </w:tcPr>
          <w:p w14:paraId="4D1747C7" w14:textId="77777777" w:rsidR="00550557" w:rsidRPr="003421C8" w:rsidRDefault="00550557" w:rsidP="00FD27B3">
            <w:pPr>
              <w:pStyle w:val="tabteksts"/>
              <w:jc w:val="center"/>
              <w:rPr>
                <w:szCs w:val="18"/>
                <w:lang w:eastAsia="lv-LV"/>
              </w:rPr>
            </w:pPr>
            <w:r w:rsidRPr="003421C8">
              <w:rPr>
                <w:szCs w:val="18"/>
                <w:lang w:eastAsia="lv-LV"/>
              </w:rPr>
              <w:t>2022. gada (izpilde)</w:t>
            </w:r>
          </w:p>
        </w:tc>
        <w:tc>
          <w:tcPr>
            <w:tcW w:w="613" w:type="pct"/>
          </w:tcPr>
          <w:p w14:paraId="11297DE1" w14:textId="77777777" w:rsidR="00550557" w:rsidRPr="003421C8" w:rsidRDefault="00550557" w:rsidP="00FD27B3">
            <w:pPr>
              <w:pStyle w:val="tabteksts"/>
              <w:jc w:val="center"/>
              <w:rPr>
                <w:szCs w:val="18"/>
                <w:lang w:eastAsia="lv-LV"/>
              </w:rPr>
            </w:pPr>
            <w:r w:rsidRPr="003421C8">
              <w:rPr>
                <w:szCs w:val="18"/>
                <w:lang w:eastAsia="lv-LV"/>
              </w:rPr>
              <w:t>2023. gada plāns</w:t>
            </w:r>
          </w:p>
        </w:tc>
        <w:tc>
          <w:tcPr>
            <w:tcW w:w="645" w:type="pct"/>
          </w:tcPr>
          <w:p w14:paraId="7FCED961" w14:textId="77777777" w:rsidR="00550557" w:rsidRPr="003421C8" w:rsidRDefault="00550557" w:rsidP="00FD27B3">
            <w:pPr>
              <w:pStyle w:val="tabteksts"/>
              <w:jc w:val="center"/>
              <w:rPr>
                <w:szCs w:val="18"/>
                <w:lang w:eastAsia="lv-LV"/>
              </w:rPr>
            </w:pPr>
            <w:r w:rsidRPr="003421C8">
              <w:rPr>
                <w:szCs w:val="18"/>
                <w:lang w:eastAsia="lv-LV"/>
              </w:rPr>
              <w:t>2024. gada projekts</w:t>
            </w:r>
          </w:p>
        </w:tc>
        <w:tc>
          <w:tcPr>
            <w:tcW w:w="646" w:type="pct"/>
          </w:tcPr>
          <w:p w14:paraId="3D766ABB" w14:textId="77777777" w:rsidR="00550557" w:rsidRPr="003421C8" w:rsidRDefault="00550557" w:rsidP="00FD27B3">
            <w:pPr>
              <w:pStyle w:val="tabteksts"/>
              <w:jc w:val="center"/>
              <w:rPr>
                <w:szCs w:val="18"/>
                <w:lang w:eastAsia="lv-LV"/>
              </w:rPr>
            </w:pPr>
            <w:r w:rsidRPr="003421C8">
              <w:rPr>
                <w:szCs w:val="18"/>
                <w:lang w:eastAsia="lv-LV"/>
              </w:rPr>
              <w:t>2025. gada prognoze</w:t>
            </w:r>
          </w:p>
        </w:tc>
        <w:tc>
          <w:tcPr>
            <w:tcW w:w="693" w:type="pct"/>
          </w:tcPr>
          <w:p w14:paraId="02E95198" w14:textId="77777777" w:rsidR="00550557" w:rsidRPr="003421C8" w:rsidRDefault="00550557" w:rsidP="00FD27B3">
            <w:pPr>
              <w:pStyle w:val="tabteksts"/>
              <w:jc w:val="center"/>
              <w:rPr>
                <w:szCs w:val="18"/>
                <w:lang w:eastAsia="lv-LV"/>
              </w:rPr>
            </w:pPr>
            <w:r w:rsidRPr="003421C8">
              <w:rPr>
                <w:szCs w:val="18"/>
                <w:lang w:eastAsia="lv-LV"/>
              </w:rPr>
              <w:t>2026. gada prognoze</w:t>
            </w:r>
          </w:p>
        </w:tc>
      </w:tr>
      <w:tr w:rsidR="00550557" w:rsidRPr="003421C8" w14:paraId="4EED3FAC" w14:textId="77777777" w:rsidTr="00D02E39">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19226F4" w14:textId="77777777" w:rsidR="00550557" w:rsidRPr="003421C8" w:rsidRDefault="00550557" w:rsidP="00FD27B3">
            <w:pPr>
              <w:pStyle w:val="tabteksts"/>
              <w:jc w:val="center"/>
              <w:rPr>
                <w:color w:val="000000" w:themeColor="text1"/>
                <w:szCs w:val="18"/>
              </w:rPr>
            </w:pPr>
            <w:r w:rsidRPr="003421C8">
              <w:rPr>
                <w:color w:val="000000" w:themeColor="text1"/>
              </w:rPr>
              <w:t>Mazākumtautību un latviešu jauniešu sadarbības programma</w:t>
            </w:r>
          </w:p>
        </w:tc>
      </w:tr>
      <w:tr w:rsidR="00550557" w:rsidRPr="003421C8" w14:paraId="24D5747C" w14:textId="77777777" w:rsidTr="00D02E39">
        <w:trPr>
          <w:jc w:val="center"/>
        </w:trPr>
        <w:tc>
          <w:tcPr>
            <w:tcW w:w="1757" w:type="pct"/>
            <w:tcBorders>
              <w:top w:val="single" w:sz="4" w:space="0" w:color="000000"/>
              <w:left w:val="single" w:sz="4" w:space="0" w:color="000000"/>
              <w:bottom w:val="single" w:sz="4" w:space="0" w:color="000000"/>
              <w:right w:val="single" w:sz="4" w:space="0" w:color="000000"/>
            </w:tcBorders>
            <w:hideMark/>
          </w:tcPr>
          <w:p w14:paraId="7EB08BF0" w14:textId="77777777" w:rsidR="00550557" w:rsidRPr="003421C8" w:rsidRDefault="00550557" w:rsidP="00FD27B3">
            <w:pPr>
              <w:pStyle w:val="tabteksts"/>
              <w:jc w:val="both"/>
              <w:rPr>
                <w:color w:val="000000" w:themeColor="text1"/>
              </w:rPr>
            </w:pPr>
            <w:r w:rsidRPr="003421C8">
              <w:rPr>
                <w:color w:val="000000" w:themeColor="text1"/>
              </w:rPr>
              <w:t>Projekti uzraudzībā (skaits)</w:t>
            </w:r>
          </w:p>
        </w:tc>
        <w:tc>
          <w:tcPr>
            <w:tcW w:w="646" w:type="pct"/>
            <w:tcBorders>
              <w:top w:val="single" w:sz="4" w:space="0" w:color="000000"/>
              <w:left w:val="single" w:sz="4" w:space="0" w:color="000000"/>
              <w:bottom w:val="single" w:sz="4" w:space="0" w:color="000000"/>
              <w:right w:val="single" w:sz="4" w:space="0" w:color="000000"/>
            </w:tcBorders>
            <w:hideMark/>
          </w:tcPr>
          <w:p w14:paraId="55F569F3" w14:textId="77777777" w:rsidR="00550557" w:rsidRPr="003421C8" w:rsidRDefault="00550557" w:rsidP="00FD27B3">
            <w:pPr>
              <w:pStyle w:val="tabteksts"/>
              <w:jc w:val="center"/>
              <w:rPr>
                <w:color w:val="000000" w:themeColor="text1"/>
              </w:rPr>
            </w:pPr>
            <w:r w:rsidRPr="003421C8">
              <w:rPr>
                <w:color w:val="000000" w:themeColor="text1"/>
              </w:rPr>
              <w:t>-</w:t>
            </w:r>
          </w:p>
        </w:tc>
        <w:tc>
          <w:tcPr>
            <w:tcW w:w="613" w:type="pct"/>
            <w:tcBorders>
              <w:top w:val="single" w:sz="4" w:space="0" w:color="000000"/>
              <w:left w:val="single" w:sz="4" w:space="0" w:color="000000"/>
              <w:bottom w:val="single" w:sz="4" w:space="0" w:color="000000"/>
              <w:right w:val="single" w:sz="4" w:space="0" w:color="000000"/>
            </w:tcBorders>
            <w:hideMark/>
          </w:tcPr>
          <w:p w14:paraId="42EE818B" w14:textId="77777777" w:rsidR="00550557" w:rsidRPr="003421C8" w:rsidRDefault="00550557" w:rsidP="00FD27B3">
            <w:pPr>
              <w:pStyle w:val="tabteksts"/>
              <w:jc w:val="center"/>
              <w:rPr>
                <w:color w:val="000000" w:themeColor="text1"/>
              </w:rPr>
            </w:pPr>
            <w:r w:rsidRPr="003421C8">
              <w:rPr>
                <w:color w:val="000000" w:themeColor="text1"/>
              </w:rPr>
              <w:t>-</w:t>
            </w:r>
          </w:p>
        </w:tc>
        <w:tc>
          <w:tcPr>
            <w:tcW w:w="645" w:type="pct"/>
            <w:tcBorders>
              <w:top w:val="single" w:sz="4" w:space="0" w:color="000000"/>
              <w:left w:val="single" w:sz="4" w:space="0" w:color="000000"/>
              <w:bottom w:val="single" w:sz="4" w:space="0" w:color="000000"/>
              <w:right w:val="single" w:sz="4" w:space="0" w:color="000000"/>
            </w:tcBorders>
            <w:hideMark/>
          </w:tcPr>
          <w:p w14:paraId="52EC8B69" w14:textId="77777777" w:rsidR="00550557" w:rsidRPr="003421C8" w:rsidRDefault="00550557" w:rsidP="00FD27B3">
            <w:pPr>
              <w:pStyle w:val="tabteksts"/>
              <w:jc w:val="center"/>
              <w:rPr>
                <w:color w:val="000000" w:themeColor="text1"/>
              </w:rPr>
            </w:pPr>
            <w:r w:rsidRPr="003421C8">
              <w:rPr>
                <w:color w:val="000000" w:themeColor="text1"/>
              </w:rPr>
              <w:t>3</w:t>
            </w:r>
          </w:p>
        </w:tc>
        <w:tc>
          <w:tcPr>
            <w:tcW w:w="646" w:type="pct"/>
            <w:tcBorders>
              <w:top w:val="single" w:sz="4" w:space="0" w:color="000000"/>
              <w:left w:val="single" w:sz="4" w:space="0" w:color="000000"/>
              <w:bottom w:val="single" w:sz="4" w:space="0" w:color="000000"/>
              <w:right w:val="single" w:sz="4" w:space="0" w:color="000000"/>
            </w:tcBorders>
            <w:hideMark/>
          </w:tcPr>
          <w:p w14:paraId="57AD13C9" w14:textId="77777777" w:rsidR="00550557" w:rsidRPr="003421C8" w:rsidRDefault="00550557" w:rsidP="00FD27B3">
            <w:pPr>
              <w:pStyle w:val="tabteksts"/>
              <w:jc w:val="center"/>
              <w:rPr>
                <w:color w:val="000000" w:themeColor="text1"/>
              </w:rPr>
            </w:pPr>
            <w:r w:rsidRPr="003421C8">
              <w:rPr>
                <w:color w:val="000000" w:themeColor="text1"/>
              </w:rPr>
              <w:t>3</w:t>
            </w:r>
          </w:p>
        </w:tc>
        <w:tc>
          <w:tcPr>
            <w:tcW w:w="693" w:type="pct"/>
            <w:tcBorders>
              <w:top w:val="single" w:sz="4" w:space="0" w:color="000000"/>
              <w:left w:val="single" w:sz="4" w:space="0" w:color="000000"/>
              <w:bottom w:val="single" w:sz="4" w:space="0" w:color="000000"/>
              <w:right w:val="single" w:sz="4" w:space="0" w:color="000000"/>
            </w:tcBorders>
            <w:hideMark/>
          </w:tcPr>
          <w:p w14:paraId="25DCDB4A" w14:textId="77777777" w:rsidR="00550557" w:rsidRPr="003421C8" w:rsidRDefault="00550557" w:rsidP="00FD27B3">
            <w:pPr>
              <w:pStyle w:val="tabteksts"/>
              <w:jc w:val="center"/>
              <w:rPr>
                <w:color w:val="000000" w:themeColor="text1"/>
              </w:rPr>
            </w:pPr>
            <w:r w:rsidRPr="003421C8">
              <w:rPr>
                <w:color w:val="000000" w:themeColor="text1"/>
              </w:rPr>
              <w:t>3</w:t>
            </w:r>
          </w:p>
        </w:tc>
      </w:tr>
      <w:tr w:rsidR="00550557" w:rsidRPr="003421C8" w14:paraId="442E6C1E" w14:textId="77777777" w:rsidTr="00D02E39">
        <w:trPr>
          <w:jc w:val="center"/>
        </w:trPr>
        <w:tc>
          <w:tcPr>
            <w:tcW w:w="1757" w:type="pct"/>
            <w:tcBorders>
              <w:top w:val="single" w:sz="4" w:space="0" w:color="000000"/>
              <w:left w:val="single" w:sz="4" w:space="0" w:color="000000"/>
              <w:bottom w:val="single" w:sz="4" w:space="0" w:color="000000"/>
              <w:right w:val="single" w:sz="4" w:space="0" w:color="000000"/>
            </w:tcBorders>
            <w:hideMark/>
          </w:tcPr>
          <w:p w14:paraId="2BE28148" w14:textId="77777777" w:rsidR="00550557" w:rsidRPr="003421C8" w:rsidRDefault="00550557" w:rsidP="00FD27B3">
            <w:pPr>
              <w:pStyle w:val="tabteksts"/>
              <w:jc w:val="both"/>
            </w:pPr>
            <w:r w:rsidRPr="003421C8">
              <w:rPr>
                <w:color w:val="000000" w:themeColor="text1"/>
              </w:rPr>
              <w:t>Saņemti un izvērtēti projektu iesniegumi (skaits)</w:t>
            </w:r>
          </w:p>
        </w:tc>
        <w:tc>
          <w:tcPr>
            <w:tcW w:w="646" w:type="pct"/>
            <w:tcBorders>
              <w:top w:val="single" w:sz="4" w:space="0" w:color="000000"/>
              <w:left w:val="single" w:sz="4" w:space="0" w:color="000000"/>
              <w:bottom w:val="single" w:sz="4" w:space="0" w:color="000000"/>
              <w:right w:val="single" w:sz="4" w:space="0" w:color="000000"/>
            </w:tcBorders>
            <w:hideMark/>
          </w:tcPr>
          <w:p w14:paraId="2B865E88" w14:textId="77777777" w:rsidR="00550557" w:rsidRPr="003421C8" w:rsidRDefault="00550557" w:rsidP="00FD27B3">
            <w:pPr>
              <w:pStyle w:val="tabteksts"/>
              <w:jc w:val="center"/>
              <w:rPr>
                <w:color w:val="000000" w:themeColor="text1"/>
              </w:rPr>
            </w:pPr>
            <w:r w:rsidRPr="003421C8">
              <w:rPr>
                <w:color w:val="000000" w:themeColor="text1"/>
              </w:rPr>
              <w:t>-</w:t>
            </w:r>
          </w:p>
        </w:tc>
        <w:tc>
          <w:tcPr>
            <w:tcW w:w="613" w:type="pct"/>
            <w:tcBorders>
              <w:top w:val="single" w:sz="4" w:space="0" w:color="000000"/>
              <w:left w:val="single" w:sz="4" w:space="0" w:color="000000"/>
              <w:bottom w:val="single" w:sz="4" w:space="0" w:color="000000"/>
              <w:right w:val="single" w:sz="4" w:space="0" w:color="000000"/>
            </w:tcBorders>
            <w:hideMark/>
          </w:tcPr>
          <w:p w14:paraId="5CE543CC" w14:textId="77777777" w:rsidR="00550557" w:rsidRPr="003421C8" w:rsidRDefault="00550557" w:rsidP="00FD27B3">
            <w:pPr>
              <w:pStyle w:val="tabteksts"/>
              <w:jc w:val="center"/>
              <w:rPr>
                <w:color w:val="000000" w:themeColor="text1"/>
              </w:rPr>
            </w:pPr>
            <w:r w:rsidRPr="003421C8">
              <w:rPr>
                <w:color w:val="000000" w:themeColor="text1"/>
              </w:rPr>
              <w:t>-</w:t>
            </w:r>
          </w:p>
        </w:tc>
        <w:tc>
          <w:tcPr>
            <w:tcW w:w="645" w:type="pct"/>
            <w:tcBorders>
              <w:top w:val="single" w:sz="4" w:space="0" w:color="000000"/>
              <w:left w:val="single" w:sz="4" w:space="0" w:color="000000"/>
              <w:bottom w:val="single" w:sz="4" w:space="0" w:color="000000"/>
              <w:right w:val="single" w:sz="4" w:space="0" w:color="000000"/>
            </w:tcBorders>
            <w:hideMark/>
          </w:tcPr>
          <w:p w14:paraId="6266D262" w14:textId="77777777" w:rsidR="00550557" w:rsidRPr="003421C8" w:rsidRDefault="00550557" w:rsidP="00FD27B3">
            <w:pPr>
              <w:pStyle w:val="tabteksts"/>
              <w:jc w:val="center"/>
              <w:rPr>
                <w:color w:val="000000" w:themeColor="text1"/>
              </w:rPr>
            </w:pPr>
            <w:r w:rsidRPr="003421C8">
              <w:rPr>
                <w:color w:val="000000" w:themeColor="text1"/>
              </w:rPr>
              <w:t>10</w:t>
            </w:r>
          </w:p>
        </w:tc>
        <w:tc>
          <w:tcPr>
            <w:tcW w:w="646" w:type="pct"/>
            <w:tcBorders>
              <w:top w:val="single" w:sz="4" w:space="0" w:color="000000"/>
              <w:left w:val="single" w:sz="4" w:space="0" w:color="000000"/>
              <w:bottom w:val="single" w:sz="4" w:space="0" w:color="000000"/>
              <w:right w:val="single" w:sz="4" w:space="0" w:color="000000"/>
            </w:tcBorders>
            <w:hideMark/>
          </w:tcPr>
          <w:p w14:paraId="1DA1DB4F" w14:textId="77777777" w:rsidR="00550557" w:rsidRPr="003421C8" w:rsidRDefault="00550557" w:rsidP="00FD27B3">
            <w:pPr>
              <w:pStyle w:val="tabteksts"/>
              <w:jc w:val="center"/>
              <w:rPr>
                <w:color w:val="000000" w:themeColor="text1"/>
              </w:rPr>
            </w:pPr>
            <w:r w:rsidRPr="003421C8">
              <w:rPr>
                <w:color w:val="000000" w:themeColor="text1"/>
              </w:rPr>
              <w:t>10</w:t>
            </w:r>
          </w:p>
        </w:tc>
        <w:tc>
          <w:tcPr>
            <w:tcW w:w="693" w:type="pct"/>
            <w:tcBorders>
              <w:top w:val="single" w:sz="4" w:space="0" w:color="000000"/>
              <w:left w:val="single" w:sz="4" w:space="0" w:color="000000"/>
              <w:bottom w:val="single" w:sz="4" w:space="0" w:color="000000"/>
              <w:right w:val="single" w:sz="4" w:space="0" w:color="000000"/>
            </w:tcBorders>
            <w:hideMark/>
          </w:tcPr>
          <w:p w14:paraId="65673A24" w14:textId="77777777" w:rsidR="00550557" w:rsidRPr="003421C8" w:rsidRDefault="00550557" w:rsidP="00FD27B3">
            <w:pPr>
              <w:pStyle w:val="tabteksts"/>
              <w:jc w:val="center"/>
              <w:rPr>
                <w:color w:val="000000" w:themeColor="text1"/>
              </w:rPr>
            </w:pPr>
            <w:r w:rsidRPr="003421C8">
              <w:rPr>
                <w:color w:val="000000" w:themeColor="text1"/>
              </w:rPr>
              <w:t>10</w:t>
            </w:r>
          </w:p>
        </w:tc>
      </w:tr>
      <w:tr w:rsidR="00550557" w:rsidRPr="003421C8" w14:paraId="641CBAB2" w14:textId="77777777" w:rsidTr="00D02E39">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3F68A19" w14:textId="77777777" w:rsidR="00550557" w:rsidRPr="003421C8" w:rsidRDefault="00550557" w:rsidP="00FD27B3">
            <w:pPr>
              <w:pStyle w:val="tabteksts"/>
              <w:jc w:val="center"/>
              <w:rPr>
                <w:color w:val="000000" w:themeColor="text1"/>
                <w:szCs w:val="18"/>
              </w:rPr>
            </w:pPr>
            <w:r w:rsidRPr="003421C8">
              <w:rPr>
                <w:color w:val="000000" w:themeColor="text1"/>
                <w:szCs w:val="18"/>
                <w:lang w:eastAsia="lv-LV"/>
              </w:rPr>
              <w:t>Latvijas Goda ģimenes apliecība</w:t>
            </w:r>
          </w:p>
        </w:tc>
      </w:tr>
      <w:tr w:rsidR="00550557" w:rsidRPr="003421C8" w14:paraId="5217A033" w14:textId="77777777" w:rsidTr="00D02E39">
        <w:trPr>
          <w:jc w:val="center"/>
        </w:trPr>
        <w:tc>
          <w:tcPr>
            <w:tcW w:w="1757" w:type="pct"/>
            <w:tcBorders>
              <w:top w:val="single" w:sz="4" w:space="0" w:color="000000"/>
              <w:left w:val="single" w:sz="4" w:space="0" w:color="000000"/>
              <w:bottom w:val="single" w:sz="4" w:space="0" w:color="000000"/>
              <w:right w:val="single" w:sz="4" w:space="0" w:color="000000"/>
            </w:tcBorders>
            <w:hideMark/>
          </w:tcPr>
          <w:p w14:paraId="3D3321CB" w14:textId="77777777" w:rsidR="00550557" w:rsidRPr="003421C8" w:rsidRDefault="00550557" w:rsidP="00FD27B3">
            <w:pPr>
              <w:pStyle w:val="tabteksts"/>
              <w:jc w:val="both"/>
              <w:rPr>
                <w:color w:val="000000" w:themeColor="text1"/>
              </w:rPr>
            </w:pPr>
            <w:r w:rsidRPr="003421C8">
              <w:rPr>
                <w:color w:val="000000" w:themeColor="text1"/>
              </w:rPr>
              <w:t>Izskatīti personu iesniegumi (skaits)</w:t>
            </w:r>
          </w:p>
        </w:tc>
        <w:tc>
          <w:tcPr>
            <w:tcW w:w="646" w:type="pct"/>
            <w:tcBorders>
              <w:top w:val="single" w:sz="4" w:space="0" w:color="000000"/>
              <w:left w:val="single" w:sz="4" w:space="0" w:color="000000"/>
              <w:bottom w:val="single" w:sz="4" w:space="0" w:color="000000"/>
              <w:right w:val="single" w:sz="4" w:space="0" w:color="000000"/>
            </w:tcBorders>
          </w:tcPr>
          <w:p w14:paraId="6DA44E7F" w14:textId="77777777" w:rsidR="00550557" w:rsidRPr="003421C8" w:rsidRDefault="00550557" w:rsidP="00FD27B3">
            <w:pPr>
              <w:pStyle w:val="tabteksts"/>
              <w:jc w:val="center"/>
            </w:pPr>
            <w:r w:rsidRPr="003421C8">
              <w:t>-</w:t>
            </w:r>
          </w:p>
        </w:tc>
        <w:tc>
          <w:tcPr>
            <w:tcW w:w="613" w:type="pct"/>
            <w:tcBorders>
              <w:top w:val="single" w:sz="4" w:space="0" w:color="000000"/>
              <w:left w:val="single" w:sz="4" w:space="0" w:color="000000"/>
              <w:bottom w:val="single" w:sz="4" w:space="0" w:color="000000"/>
              <w:right w:val="single" w:sz="4" w:space="0" w:color="000000"/>
            </w:tcBorders>
          </w:tcPr>
          <w:p w14:paraId="5364519A" w14:textId="77777777" w:rsidR="00550557" w:rsidRPr="003421C8" w:rsidRDefault="00550557" w:rsidP="00FD27B3">
            <w:pPr>
              <w:pStyle w:val="tabteksts"/>
              <w:jc w:val="center"/>
              <w:rPr>
                <w:color w:val="000000" w:themeColor="text1"/>
              </w:rPr>
            </w:pPr>
            <w:r w:rsidRPr="003421C8">
              <w:rPr>
                <w:color w:val="000000" w:themeColor="text1"/>
              </w:rPr>
              <w:t>-</w:t>
            </w:r>
          </w:p>
        </w:tc>
        <w:tc>
          <w:tcPr>
            <w:tcW w:w="645" w:type="pct"/>
            <w:tcBorders>
              <w:top w:val="single" w:sz="4" w:space="0" w:color="000000"/>
              <w:left w:val="single" w:sz="4" w:space="0" w:color="000000"/>
              <w:bottom w:val="single" w:sz="4" w:space="0" w:color="000000"/>
              <w:right w:val="single" w:sz="4" w:space="0" w:color="000000"/>
            </w:tcBorders>
            <w:hideMark/>
          </w:tcPr>
          <w:p w14:paraId="4A9B5756" w14:textId="77777777" w:rsidR="00550557" w:rsidRPr="003421C8" w:rsidRDefault="00550557" w:rsidP="00FD27B3">
            <w:pPr>
              <w:pStyle w:val="tabteksts"/>
              <w:jc w:val="center"/>
              <w:rPr>
                <w:color w:val="000000" w:themeColor="text1"/>
              </w:rPr>
            </w:pPr>
            <w:r w:rsidRPr="003421C8">
              <w:rPr>
                <w:color w:val="000000" w:themeColor="text1"/>
              </w:rPr>
              <w:t>20 000</w:t>
            </w:r>
          </w:p>
        </w:tc>
        <w:tc>
          <w:tcPr>
            <w:tcW w:w="646" w:type="pct"/>
            <w:tcBorders>
              <w:top w:val="single" w:sz="4" w:space="0" w:color="000000"/>
              <w:left w:val="single" w:sz="4" w:space="0" w:color="000000"/>
              <w:bottom w:val="single" w:sz="4" w:space="0" w:color="000000"/>
              <w:right w:val="single" w:sz="4" w:space="0" w:color="000000"/>
            </w:tcBorders>
            <w:hideMark/>
          </w:tcPr>
          <w:p w14:paraId="447268A4" w14:textId="77777777" w:rsidR="00550557" w:rsidRPr="003421C8" w:rsidRDefault="00550557" w:rsidP="00FD27B3">
            <w:pPr>
              <w:pStyle w:val="tabteksts"/>
              <w:jc w:val="center"/>
              <w:rPr>
                <w:color w:val="000000" w:themeColor="text1"/>
              </w:rPr>
            </w:pPr>
            <w:r w:rsidRPr="003421C8">
              <w:rPr>
                <w:color w:val="000000" w:themeColor="text1"/>
              </w:rPr>
              <w:t>20 000</w:t>
            </w:r>
          </w:p>
        </w:tc>
        <w:tc>
          <w:tcPr>
            <w:tcW w:w="693" w:type="pct"/>
            <w:tcBorders>
              <w:top w:val="single" w:sz="4" w:space="0" w:color="000000"/>
              <w:left w:val="single" w:sz="4" w:space="0" w:color="000000"/>
              <w:bottom w:val="single" w:sz="4" w:space="0" w:color="000000"/>
              <w:right w:val="single" w:sz="4" w:space="0" w:color="000000"/>
            </w:tcBorders>
            <w:hideMark/>
          </w:tcPr>
          <w:p w14:paraId="742532B8" w14:textId="77777777" w:rsidR="00550557" w:rsidRPr="003421C8" w:rsidRDefault="00550557" w:rsidP="00FD27B3">
            <w:pPr>
              <w:pStyle w:val="tabteksts"/>
              <w:jc w:val="center"/>
              <w:rPr>
                <w:color w:val="000000" w:themeColor="text1"/>
              </w:rPr>
            </w:pPr>
            <w:r w:rsidRPr="003421C8">
              <w:rPr>
                <w:color w:val="000000" w:themeColor="text1"/>
              </w:rPr>
              <w:t>20 000</w:t>
            </w:r>
          </w:p>
        </w:tc>
      </w:tr>
      <w:tr w:rsidR="00550557" w:rsidRPr="003421C8" w14:paraId="7C11830A" w14:textId="77777777" w:rsidTr="00D02E39">
        <w:trPr>
          <w:jc w:val="center"/>
        </w:trPr>
        <w:tc>
          <w:tcPr>
            <w:tcW w:w="1757" w:type="pct"/>
            <w:tcBorders>
              <w:top w:val="single" w:sz="4" w:space="0" w:color="000000"/>
              <w:left w:val="single" w:sz="4" w:space="0" w:color="000000"/>
              <w:bottom w:val="single" w:sz="4" w:space="0" w:color="000000"/>
              <w:right w:val="single" w:sz="4" w:space="0" w:color="000000"/>
            </w:tcBorders>
            <w:hideMark/>
          </w:tcPr>
          <w:p w14:paraId="6F6998F8" w14:textId="77777777" w:rsidR="00550557" w:rsidRPr="003421C8" w:rsidRDefault="00550557" w:rsidP="00FD27B3">
            <w:pPr>
              <w:pStyle w:val="tabteksts"/>
              <w:jc w:val="both"/>
              <w:rPr>
                <w:color w:val="000000" w:themeColor="text1"/>
              </w:rPr>
            </w:pPr>
            <w:r w:rsidRPr="003421C8">
              <w:rPr>
                <w:color w:val="000000" w:themeColor="text1"/>
                <w:szCs w:val="18"/>
                <w:shd w:val="clear" w:color="auto" w:fill="FFFFFF"/>
              </w:rPr>
              <w:t>Izsniegtas Goda ģimenes apliecības (skaits)</w:t>
            </w:r>
          </w:p>
        </w:tc>
        <w:tc>
          <w:tcPr>
            <w:tcW w:w="646" w:type="pct"/>
            <w:tcBorders>
              <w:top w:val="single" w:sz="4" w:space="0" w:color="000000"/>
              <w:left w:val="single" w:sz="4" w:space="0" w:color="000000"/>
              <w:bottom w:val="single" w:sz="4" w:space="0" w:color="000000"/>
              <w:right w:val="single" w:sz="4" w:space="0" w:color="000000"/>
            </w:tcBorders>
          </w:tcPr>
          <w:p w14:paraId="411E5722" w14:textId="77777777" w:rsidR="00550557" w:rsidRPr="003421C8" w:rsidRDefault="00550557" w:rsidP="00FD27B3">
            <w:pPr>
              <w:pStyle w:val="tabteksts"/>
              <w:jc w:val="center"/>
            </w:pPr>
            <w:r w:rsidRPr="003421C8">
              <w:t>-</w:t>
            </w:r>
          </w:p>
        </w:tc>
        <w:tc>
          <w:tcPr>
            <w:tcW w:w="613" w:type="pct"/>
            <w:tcBorders>
              <w:top w:val="single" w:sz="4" w:space="0" w:color="000000"/>
              <w:left w:val="single" w:sz="4" w:space="0" w:color="000000"/>
              <w:bottom w:val="single" w:sz="4" w:space="0" w:color="000000"/>
              <w:right w:val="single" w:sz="4" w:space="0" w:color="000000"/>
            </w:tcBorders>
          </w:tcPr>
          <w:p w14:paraId="440182B3" w14:textId="77777777" w:rsidR="00550557" w:rsidRPr="003421C8" w:rsidRDefault="00550557" w:rsidP="00FD27B3">
            <w:pPr>
              <w:pStyle w:val="tabteksts"/>
              <w:jc w:val="center"/>
              <w:rPr>
                <w:color w:val="000000" w:themeColor="text1"/>
              </w:rPr>
            </w:pPr>
            <w:r w:rsidRPr="003421C8">
              <w:rPr>
                <w:color w:val="000000" w:themeColor="text1"/>
              </w:rPr>
              <w:t>-</w:t>
            </w:r>
          </w:p>
        </w:tc>
        <w:tc>
          <w:tcPr>
            <w:tcW w:w="645" w:type="pct"/>
            <w:tcBorders>
              <w:top w:val="single" w:sz="4" w:space="0" w:color="000000"/>
              <w:left w:val="single" w:sz="4" w:space="0" w:color="000000"/>
              <w:bottom w:val="single" w:sz="4" w:space="0" w:color="000000"/>
              <w:right w:val="single" w:sz="4" w:space="0" w:color="000000"/>
            </w:tcBorders>
            <w:hideMark/>
          </w:tcPr>
          <w:p w14:paraId="08FFF495" w14:textId="77777777" w:rsidR="00550557" w:rsidRPr="003421C8" w:rsidRDefault="00550557" w:rsidP="00FD27B3">
            <w:pPr>
              <w:pStyle w:val="tabteksts"/>
              <w:jc w:val="center"/>
              <w:rPr>
                <w:color w:val="000000" w:themeColor="text1"/>
              </w:rPr>
            </w:pPr>
            <w:r w:rsidRPr="003421C8">
              <w:rPr>
                <w:color w:val="000000" w:themeColor="text1"/>
              </w:rPr>
              <w:t>30 000</w:t>
            </w:r>
          </w:p>
        </w:tc>
        <w:tc>
          <w:tcPr>
            <w:tcW w:w="646" w:type="pct"/>
            <w:tcBorders>
              <w:top w:val="single" w:sz="4" w:space="0" w:color="000000"/>
              <w:left w:val="single" w:sz="4" w:space="0" w:color="000000"/>
              <w:bottom w:val="single" w:sz="4" w:space="0" w:color="000000"/>
              <w:right w:val="single" w:sz="4" w:space="0" w:color="000000"/>
            </w:tcBorders>
            <w:hideMark/>
          </w:tcPr>
          <w:p w14:paraId="5E56ACA7" w14:textId="77777777" w:rsidR="00550557" w:rsidRPr="003421C8" w:rsidRDefault="00550557" w:rsidP="00FD27B3">
            <w:pPr>
              <w:pStyle w:val="tabteksts"/>
              <w:jc w:val="center"/>
              <w:rPr>
                <w:color w:val="000000" w:themeColor="text1"/>
              </w:rPr>
            </w:pPr>
            <w:r w:rsidRPr="003421C8">
              <w:rPr>
                <w:color w:val="000000" w:themeColor="text1"/>
              </w:rPr>
              <w:t>30 000</w:t>
            </w:r>
          </w:p>
        </w:tc>
        <w:tc>
          <w:tcPr>
            <w:tcW w:w="693" w:type="pct"/>
            <w:tcBorders>
              <w:top w:val="single" w:sz="4" w:space="0" w:color="000000"/>
              <w:left w:val="single" w:sz="4" w:space="0" w:color="000000"/>
              <w:bottom w:val="single" w:sz="4" w:space="0" w:color="000000"/>
              <w:right w:val="single" w:sz="4" w:space="0" w:color="000000"/>
            </w:tcBorders>
            <w:hideMark/>
          </w:tcPr>
          <w:p w14:paraId="3E2A692C" w14:textId="77777777" w:rsidR="00550557" w:rsidRPr="003421C8" w:rsidRDefault="00550557" w:rsidP="00FD27B3">
            <w:pPr>
              <w:pStyle w:val="tabteksts"/>
              <w:jc w:val="center"/>
              <w:rPr>
                <w:color w:val="000000" w:themeColor="text1"/>
              </w:rPr>
            </w:pPr>
            <w:r w:rsidRPr="003421C8">
              <w:rPr>
                <w:color w:val="000000" w:themeColor="text1"/>
              </w:rPr>
              <w:t>30 000</w:t>
            </w:r>
          </w:p>
        </w:tc>
      </w:tr>
      <w:tr w:rsidR="00550557" w:rsidRPr="003421C8" w14:paraId="520EDBD4" w14:textId="77777777" w:rsidTr="00D02E39">
        <w:trPr>
          <w:jc w:val="center"/>
        </w:trPr>
        <w:tc>
          <w:tcPr>
            <w:tcW w:w="1757" w:type="pct"/>
            <w:tcBorders>
              <w:top w:val="single" w:sz="4" w:space="0" w:color="000000"/>
              <w:left w:val="single" w:sz="4" w:space="0" w:color="000000"/>
              <w:bottom w:val="single" w:sz="4" w:space="0" w:color="000000"/>
              <w:right w:val="single" w:sz="4" w:space="0" w:color="000000"/>
            </w:tcBorders>
            <w:hideMark/>
          </w:tcPr>
          <w:p w14:paraId="46DD1077" w14:textId="77777777" w:rsidR="00550557" w:rsidRPr="003421C8" w:rsidRDefault="00550557" w:rsidP="00FD27B3">
            <w:pPr>
              <w:pStyle w:val="tabteksts"/>
              <w:jc w:val="both"/>
              <w:rPr>
                <w:color w:val="000000" w:themeColor="text1"/>
              </w:rPr>
            </w:pPr>
            <w:r w:rsidRPr="003421C8">
              <w:rPr>
                <w:color w:val="000000" w:themeColor="text1"/>
                <w:szCs w:val="18"/>
                <w:shd w:val="clear" w:color="auto" w:fill="FFFFFF"/>
              </w:rPr>
              <w:t>Organizācijas (publiskās un privātās), kas iesaistījušās programmā “Goda ģimenes apliecība” (skaits)</w:t>
            </w:r>
          </w:p>
        </w:tc>
        <w:tc>
          <w:tcPr>
            <w:tcW w:w="646" w:type="pct"/>
            <w:tcBorders>
              <w:top w:val="single" w:sz="4" w:space="0" w:color="000000"/>
              <w:left w:val="single" w:sz="4" w:space="0" w:color="000000"/>
              <w:bottom w:val="single" w:sz="4" w:space="0" w:color="000000"/>
              <w:right w:val="single" w:sz="4" w:space="0" w:color="000000"/>
            </w:tcBorders>
          </w:tcPr>
          <w:p w14:paraId="29CD8C8F" w14:textId="77777777" w:rsidR="00550557" w:rsidRPr="003421C8" w:rsidRDefault="00550557" w:rsidP="00FD27B3">
            <w:pPr>
              <w:pStyle w:val="tabteksts"/>
              <w:jc w:val="center"/>
            </w:pPr>
            <w:r w:rsidRPr="003421C8">
              <w:t>-</w:t>
            </w:r>
          </w:p>
        </w:tc>
        <w:tc>
          <w:tcPr>
            <w:tcW w:w="613" w:type="pct"/>
            <w:tcBorders>
              <w:top w:val="single" w:sz="4" w:space="0" w:color="000000"/>
              <w:left w:val="single" w:sz="4" w:space="0" w:color="000000"/>
              <w:bottom w:val="single" w:sz="4" w:space="0" w:color="000000"/>
              <w:right w:val="single" w:sz="4" w:space="0" w:color="000000"/>
            </w:tcBorders>
          </w:tcPr>
          <w:p w14:paraId="4D960FEF" w14:textId="77777777" w:rsidR="00550557" w:rsidRPr="003421C8" w:rsidRDefault="00550557" w:rsidP="00FD27B3">
            <w:pPr>
              <w:pStyle w:val="tabteksts"/>
              <w:jc w:val="center"/>
              <w:rPr>
                <w:color w:val="000000" w:themeColor="text1"/>
              </w:rPr>
            </w:pPr>
            <w:r w:rsidRPr="003421C8">
              <w:rPr>
                <w:color w:val="000000" w:themeColor="text1"/>
              </w:rPr>
              <w:t>-</w:t>
            </w:r>
          </w:p>
        </w:tc>
        <w:tc>
          <w:tcPr>
            <w:tcW w:w="645" w:type="pct"/>
            <w:tcBorders>
              <w:top w:val="single" w:sz="4" w:space="0" w:color="000000"/>
              <w:left w:val="single" w:sz="4" w:space="0" w:color="000000"/>
              <w:bottom w:val="single" w:sz="4" w:space="0" w:color="000000"/>
              <w:right w:val="single" w:sz="4" w:space="0" w:color="000000"/>
            </w:tcBorders>
            <w:hideMark/>
          </w:tcPr>
          <w:p w14:paraId="10EE1054" w14:textId="77777777" w:rsidR="00550557" w:rsidRPr="003421C8" w:rsidRDefault="00550557" w:rsidP="00FD27B3">
            <w:pPr>
              <w:pStyle w:val="tabteksts"/>
              <w:jc w:val="center"/>
              <w:rPr>
                <w:color w:val="000000" w:themeColor="text1"/>
              </w:rPr>
            </w:pPr>
            <w:r w:rsidRPr="003421C8">
              <w:rPr>
                <w:color w:val="000000" w:themeColor="text1"/>
              </w:rPr>
              <w:t>590</w:t>
            </w:r>
          </w:p>
        </w:tc>
        <w:tc>
          <w:tcPr>
            <w:tcW w:w="646" w:type="pct"/>
            <w:tcBorders>
              <w:top w:val="single" w:sz="4" w:space="0" w:color="000000"/>
              <w:left w:val="single" w:sz="4" w:space="0" w:color="000000"/>
              <w:bottom w:val="single" w:sz="4" w:space="0" w:color="000000"/>
              <w:right w:val="single" w:sz="4" w:space="0" w:color="000000"/>
            </w:tcBorders>
            <w:hideMark/>
          </w:tcPr>
          <w:p w14:paraId="17F52B74" w14:textId="77777777" w:rsidR="00550557" w:rsidRPr="003421C8" w:rsidRDefault="00550557" w:rsidP="00FD27B3">
            <w:pPr>
              <w:pStyle w:val="tabteksts"/>
              <w:jc w:val="center"/>
              <w:rPr>
                <w:color w:val="000000" w:themeColor="text1"/>
              </w:rPr>
            </w:pPr>
            <w:r w:rsidRPr="003421C8">
              <w:rPr>
                <w:color w:val="000000" w:themeColor="text1"/>
              </w:rPr>
              <w:t>610</w:t>
            </w:r>
          </w:p>
        </w:tc>
        <w:tc>
          <w:tcPr>
            <w:tcW w:w="693" w:type="pct"/>
            <w:tcBorders>
              <w:top w:val="single" w:sz="4" w:space="0" w:color="000000"/>
              <w:left w:val="single" w:sz="4" w:space="0" w:color="000000"/>
              <w:bottom w:val="single" w:sz="4" w:space="0" w:color="000000"/>
              <w:right w:val="single" w:sz="4" w:space="0" w:color="000000"/>
            </w:tcBorders>
            <w:hideMark/>
          </w:tcPr>
          <w:p w14:paraId="3390B8D0" w14:textId="77777777" w:rsidR="00550557" w:rsidRPr="003421C8" w:rsidRDefault="00550557" w:rsidP="00FD27B3">
            <w:pPr>
              <w:pStyle w:val="tabteksts"/>
              <w:jc w:val="center"/>
              <w:rPr>
                <w:color w:val="000000" w:themeColor="text1"/>
              </w:rPr>
            </w:pPr>
            <w:r w:rsidRPr="003421C8">
              <w:rPr>
                <w:color w:val="000000" w:themeColor="text1"/>
              </w:rPr>
              <w:t>610</w:t>
            </w:r>
          </w:p>
        </w:tc>
      </w:tr>
      <w:tr w:rsidR="00550557" w:rsidRPr="003421C8" w14:paraId="35B1F079" w14:textId="77777777" w:rsidTr="00D02E39">
        <w:trPr>
          <w:jc w:val="center"/>
        </w:trPr>
        <w:tc>
          <w:tcPr>
            <w:tcW w:w="1757" w:type="pct"/>
            <w:tcBorders>
              <w:top w:val="single" w:sz="4" w:space="0" w:color="000000"/>
              <w:left w:val="single" w:sz="4" w:space="0" w:color="000000"/>
              <w:bottom w:val="single" w:sz="4" w:space="0" w:color="000000"/>
              <w:right w:val="single" w:sz="4" w:space="0" w:color="000000"/>
            </w:tcBorders>
            <w:hideMark/>
          </w:tcPr>
          <w:p w14:paraId="1F142CCF" w14:textId="77777777" w:rsidR="00550557" w:rsidRPr="003421C8" w:rsidRDefault="00550557" w:rsidP="00FD27B3">
            <w:pPr>
              <w:pStyle w:val="tabteksts"/>
              <w:jc w:val="both"/>
              <w:rPr>
                <w:color w:val="000000" w:themeColor="text1"/>
                <w:szCs w:val="18"/>
                <w:shd w:val="clear" w:color="auto" w:fill="FFFFFF"/>
              </w:rPr>
            </w:pPr>
            <w:r w:rsidRPr="003421C8">
              <w:rPr>
                <w:color w:val="000000" w:themeColor="text1"/>
                <w:szCs w:val="18"/>
                <w:shd w:val="clear" w:color="auto" w:fill="FFFFFF"/>
              </w:rPr>
              <w:t>Komersantu īpatsvars, kas piešķir atlaidi lielāku par 15% (%)</w:t>
            </w:r>
          </w:p>
        </w:tc>
        <w:tc>
          <w:tcPr>
            <w:tcW w:w="646" w:type="pct"/>
            <w:tcBorders>
              <w:top w:val="single" w:sz="4" w:space="0" w:color="000000"/>
              <w:left w:val="single" w:sz="4" w:space="0" w:color="000000"/>
              <w:bottom w:val="single" w:sz="4" w:space="0" w:color="000000"/>
              <w:right w:val="single" w:sz="4" w:space="0" w:color="000000"/>
            </w:tcBorders>
          </w:tcPr>
          <w:p w14:paraId="6407BE0A" w14:textId="77777777" w:rsidR="00550557" w:rsidRPr="003421C8" w:rsidRDefault="00550557" w:rsidP="00FD27B3">
            <w:pPr>
              <w:pStyle w:val="tabteksts"/>
              <w:jc w:val="center"/>
            </w:pPr>
            <w:r w:rsidRPr="003421C8">
              <w:t>-</w:t>
            </w:r>
          </w:p>
        </w:tc>
        <w:tc>
          <w:tcPr>
            <w:tcW w:w="613" w:type="pct"/>
            <w:tcBorders>
              <w:top w:val="single" w:sz="4" w:space="0" w:color="000000"/>
              <w:left w:val="single" w:sz="4" w:space="0" w:color="000000"/>
              <w:bottom w:val="single" w:sz="4" w:space="0" w:color="000000"/>
              <w:right w:val="single" w:sz="4" w:space="0" w:color="000000"/>
            </w:tcBorders>
          </w:tcPr>
          <w:p w14:paraId="1812725B" w14:textId="77777777" w:rsidR="00550557" w:rsidRPr="003421C8" w:rsidRDefault="00550557" w:rsidP="00FD27B3">
            <w:pPr>
              <w:pStyle w:val="tabteksts"/>
              <w:jc w:val="center"/>
              <w:rPr>
                <w:color w:val="000000" w:themeColor="text1"/>
              </w:rPr>
            </w:pPr>
            <w:r w:rsidRPr="003421C8">
              <w:rPr>
                <w:color w:val="000000" w:themeColor="text1"/>
              </w:rPr>
              <w:t>-</w:t>
            </w:r>
          </w:p>
        </w:tc>
        <w:tc>
          <w:tcPr>
            <w:tcW w:w="645" w:type="pct"/>
            <w:tcBorders>
              <w:top w:val="single" w:sz="4" w:space="0" w:color="000000"/>
              <w:left w:val="single" w:sz="4" w:space="0" w:color="000000"/>
              <w:bottom w:val="single" w:sz="4" w:space="0" w:color="000000"/>
              <w:right w:val="single" w:sz="4" w:space="0" w:color="000000"/>
            </w:tcBorders>
            <w:hideMark/>
          </w:tcPr>
          <w:p w14:paraId="16B9D60B" w14:textId="77777777" w:rsidR="00550557" w:rsidRPr="003421C8" w:rsidRDefault="00550557" w:rsidP="00FD27B3">
            <w:pPr>
              <w:pStyle w:val="tabteksts"/>
              <w:jc w:val="center"/>
              <w:rPr>
                <w:color w:val="000000" w:themeColor="text1"/>
              </w:rPr>
            </w:pPr>
            <w:r w:rsidRPr="003421C8">
              <w:rPr>
                <w:color w:val="000000" w:themeColor="text1"/>
              </w:rPr>
              <w:t>50</w:t>
            </w:r>
          </w:p>
        </w:tc>
        <w:tc>
          <w:tcPr>
            <w:tcW w:w="646" w:type="pct"/>
            <w:tcBorders>
              <w:top w:val="single" w:sz="4" w:space="0" w:color="000000"/>
              <w:left w:val="single" w:sz="4" w:space="0" w:color="000000"/>
              <w:bottom w:val="single" w:sz="4" w:space="0" w:color="000000"/>
              <w:right w:val="single" w:sz="4" w:space="0" w:color="000000"/>
            </w:tcBorders>
            <w:hideMark/>
          </w:tcPr>
          <w:p w14:paraId="72551452" w14:textId="77777777" w:rsidR="00550557" w:rsidRPr="003421C8" w:rsidRDefault="00550557" w:rsidP="00FD27B3">
            <w:pPr>
              <w:pStyle w:val="tabteksts"/>
              <w:jc w:val="center"/>
              <w:rPr>
                <w:color w:val="000000" w:themeColor="text1"/>
              </w:rPr>
            </w:pPr>
            <w:r w:rsidRPr="003421C8">
              <w:rPr>
                <w:color w:val="000000" w:themeColor="text1"/>
              </w:rPr>
              <w:t>60</w:t>
            </w:r>
          </w:p>
        </w:tc>
        <w:tc>
          <w:tcPr>
            <w:tcW w:w="693" w:type="pct"/>
            <w:tcBorders>
              <w:top w:val="single" w:sz="4" w:space="0" w:color="000000"/>
              <w:left w:val="single" w:sz="4" w:space="0" w:color="000000"/>
              <w:bottom w:val="single" w:sz="4" w:space="0" w:color="000000"/>
              <w:right w:val="single" w:sz="4" w:space="0" w:color="000000"/>
            </w:tcBorders>
            <w:hideMark/>
          </w:tcPr>
          <w:p w14:paraId="44F99410" w14:textId="77777777" w:rsidR="00550557" w:rsidRPr="003421C8" w:rsidRDefault="00550557" w:rsidP="00FD27B3">
            <w:pPr>
              <w:pStyle w:val="tabteksts"/>
              <w:jc w:val="center"/>
              <w:rPr>
                <w:color w:val="000000" w:themeColor="text1"/>
              </w:rPr>
            </w:pPr>
            <w:r w:rsidRPr="003421C8">
              <w:rPr>
                <w:color w:val="000000" w:themeColor="text1"/>
              </w:rPr>
              <w:t>70</w:t>
            </w:r>
          </w:p>
        </w:tc>
      </w:tr>
      <w:tr w:rsidR="00550557" w:rsidRPr="003421C8" w14:paraId="217AD1FD" w14:textId="77777777" w:rsidTr="00D02E39">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6631073" w14:textId="77777777" w:rsidR="00550557" w:rsidRPr="003421C8" w:rsidRDefault="00550557" w:rsidP="00FD27B3">
            <w:pPr>
              <w:pStyle w:val="tabteksts"/>
              <w:jc w:val="center"/>
            </w:pPr>
            <w:r w:rsidRPr="003421C8">
              <w:t>Ģimenei draudzīga pašvaldība</w:t>
            </w:r>
          </w:p>
        </w:tc>
      </w:tr>
      <w:tr w:rsidR="00550557" w:rsidRPr="003421C8" w14:paraId="577982C1" w14:textId="77777777" w:rsidTr="00D02E39">
        <w:trPr>
          <w:jc w:val="center"/>
        </w:trPr>
        <w:tc>
          <w:tcPr>
            <w:tcW w:w="1757" w:type="pct"/>
            <w:tcBorders>
              <w:top w:val="single" w:sz="4" w:space="0" w:color="000000"/>
              <w:left w:val="single" w:sz="4" w:space="0" w:color="000000"/>
              <w:bottom w:val="single" w:sz="4" w:space="0" w:color="000000"/>
              <w:right w:val="single" w:sz="4" w:space="0" w:color="000000"/>
            </w:tcBorders>
            <w:hideMark/>
          </w:tcPr>
          <w:p w14:paraId="7FD691F3" w14:textId="77777777" w:rsidR="00550557" w:rsidRPr="003421C8" w:rsidRDefault="00550557" w:rsidP="00FD27B3">
            <w:pPr>
              <w:pStyle w:val="tabteksts"/>
              <w:jc w:val="both"/>
            </w:pPr>
            <w:r w:rsidRPr="003421C8">
              <w:t>Projekti uzraudzībā (skaits)</w:t>
            </w:r>
          </w:p>
        </w:tc>
        <w:tc>
          <w:tcPr>
            <w:tcW w:w="646" w:type="pct"/>
            <w:tcBorders>
              <w:top w:val="single" w:sz="4" w:space="0" w:color="000000"/>
              <w:left w:val="single" w:sz="4" w:space="0" w:color="000000"/>
              <w:bottom w:val="single" w:sz="4" w:space="0" w:color="000000"/>
              <w:right w:val="single" w:sz="4" w:space="0" w:color="000000"/>
            </w:tcBorders>
          </w:tcPr>
          <w:p w14:paraId="65AA1C93" w14:textId="77777777" w:rsidR="00550557" w:rsidRPr="003421C8" w:rsidRDefault="00550557" w:rsidP="00FD27B3">
            <w:pPr>
              <w:pStyle w:val="tabteksts"/>
              <w:jc w:val="center"/>
            </w:pPr>
            <w:r w:rsidRPr="003421C8">
              <w:t>-</w:t>
            </w:r>
          </w:p>
        </w:tc>
        <w:tc>
          <w:tcPr>
            <w:tcW w:w="613" w:type="pct"/>
            <w:tcBorders>
              <w:top w:val="single" w:sz="4" w:space="0" w:color="000000"/>
              <w:left w:val="single" w:sz="4" w:space="0" w:color="000000"/>
              <w:bottom w:val="single" w:sz="4" w:space="0" w:color="000000"/>
              <w:right w:val="single" w:sz="4" w:space="0" w:color="000000"/>
            </w:tcBorders>
          </w:tcPr>
          <w:p w14:paraId="4A1712A3" w14:textId="77777777" w:rsidR="00550557" w:rsidRPr="003421C8" w:rsidRDefault="00550557" w:rsidP="00FD27B3">
            <w:pPr>
              <w:pStyle w:val="tabteksts"/>
              <w:jc w:val="center"/>
            </w:pPr>
            <w:r w:rsidRPr="003421C8">
              <w:t>-</w:t>
            </w:r>
          </w:p>
        </w:tc>
        <w:tc>
          <w:tcPr>
            <w:tcW w:w="645" w:type="pct"/>
            <w:tcBorders>
              <w:top w:val="single" w:sz="4" w:space="0" w:color="000000"/>
              <w:left w:val="single" w:sz="4" w:space="0" w:color="000000"/>
              <w:bottom w:val="single" w:sz="4" w:space="0" w:color="000000"/>
              <w:right w:val="single" w:sz="4" w:space="0" w:color="000000"/>
            </w:tcBorders>
            <w:hideMark/>
          </w:tcPr>
          <w:p w14:paraId="7232CBE2" w14:textId="77777777" w:rsidR="00550557" w:rsidRPr="003421C8" w:rsidRDefault="00550557" w:rsidP="00FD27B3">
            <w:pPr>
              <w:pStyle w:val="tabteksts"/>
              <w:jc w:val="center"/>
            </w:pPr>
            <w:r w:rsidRPr="003421C8">
              <w:t>34</w:t>
            </w:r>
          </w:p>
        </w:tc>
        <w:tc>
          <w:tcPr>
            <w:tcW w:w="646" w:type="pct"/>
            <w:tcBorders>
              <w:top w:val="single" w:sz="4" w:space="0" w:color="000000"/>
              <w:left w:val="single" w:sz="4" w:space="0" w:color="000000"/>
              <w:bottom w:val="single" w:sz="4" w:space="0" w:color="000000"/>
              <w:right w:val="single" w:sz="4" w:space="0" w:color="000000"/>
            </w:tcBorders>
            <w:hideMark/>
          </w:tcPr>
          <w:p w14:paraId="21C480AF" w14:textId="77777777" w:rsidR="00550557" w:rsidRPr="003421C8" w:rsidRDefault="00550557" w:rsidP="00FD27B3">
            <w:pPr>
              <w:pStyle w:val="tabteksts"/>
              <w:jc w:val="center"/>
            </w:pPr>
            <w:r w:rsidRPr="003421C8">
              <w:t>34</w:t>
            </w:r>
          </w:p>
        </w:tc>
        <w:tc>
          <w:tcPr>
            <w:tcW w:w="693" w:type="pct"/>
            <w:tcBorders>
              <w:top w:val="single" w:sz="4" w:space="0" w:color="000000"/>
              <w:left w:val="single" w:sz="4" w:space="0" w:color="000000"/>
              <w:bottom w:val="single" w:sz="4" w:space="0" w:color="000000"/>
              <w:right w:val="single" w:sz="4" w:space="0" w:color="000000"/>
            </w:tcBorders>
            <w:hideMark/>
          </w:tcPr>
          <w:p w14:paraId="0A897C7D" w14:textId="77777777" w:rsidR="00550557" w:rsidRPr="003421C8" w:rsidRDefault="00550557" w:rsidP="00FD27B3">
            <w:pPr>
              <w:pStyle w:val="tabteksts"/>
              <w:jc w:val="center"/>
            </w:pPr>
            <w:r w:rsidRPr="003421C8">
              <w:t>34</w:t>
            </w:r>
          </w:p>
        </w:tc>
      </w:tr>
      <w:tr w:rsidR="00550557" w:rsidRPr="003421C8" w14:paraId="2702EAB1" w14:textId="77777777" w:rsidTr="00D02E39">
        <w:trPr>
          <w:jc w:val="center"/>
        </w:trPr>
        <w:tc>
          <w:tcPr>
            <w:tcW w:w="1757" w:type="pct"/>
            <w:tcBorders>
              <w:top w:val="single" w:sz="4" w:space="0" w:color="000000"/>
              <w:left w:val="single" w:sz="4" w:space="0" w:color="000000"/>
              <w:bottom w:val="single" w:sz="4" w:space="0" w:color="000000"/>
              <w:right w:val="single" w:sz="4" w:space="0" w:color="000000"/>
            </w:tcBorders>
          </w:tcPr>
          <w:p w14:paraId="6B99FA8E" w14:textId="77777777" w:rsidR="00550557" w:rsidRPr="003421C8" w:rsidRDefault="00550557" w:rsidP="00FD27B3">
            <w:pPr>
              <w:pStyle w:val="tabteksts"/>
              <w:jc w:val="both"/>
            </w:pPr>
            <w:r w:rsidRPr="003421C8">
              <w:t>Konkurss “Ģimenei draudzīgākā pašvaldība” (skaits)</w:t>
            </w:r>
          </w:p>
        </w:tc>
        <w:tc>
          <w:tcPr>
            <w:tcW w:w="646" w:type="pct"/>
            <w:tcBorders>
              <w:top w:val="single" w:sz="4" w:space="0" w:color="000000"/>
              <w:left w:val="single" w:sz="4" w:space="0" w:color="000000"/>
              <w:bottom w:val="single" w:sz="4" w:space="0" w:color="000000"/>
              <w:right w:val="single" w:sz="4" w:space="0" w:color="000000"/>
            </w:tcBorders>
          </w:tcPr>
          <w:p w14:paraId="0D2E0EA1" w14:textId="77777777" w:rsidR="00550557" w:rsidRPr="003421C8" w:rsidRDefault="00550557" w:rsidP="00FD27B3">
            <w:pPr>
              <w:pStyle w:val="tabteksts"/>
              <w:jc w:val="center"/>
            </w:pPr>
            <w:r w:rsidRPr="003421C8">
              <w:t>-</w:t>
            </w:r>
          </w:p>
        </w:tc>
        <w:tc>
          <w:tcPr>
            <w:tcW w:w="613" w:type="pct"/>
            <w:tcBorders>
              <w:top w:val="single" w:sz="4" w:space="0" w:color="000000"/>
              <w:left w:val="single" w:sz="4" w:space="0" w:color="000000"/>
              <w:bottom w:val="single" w:sz="4" w:space="0" w:color="000000"/>
              <w:right w:val="single" w:sz="4" w:space="0" w:color="000000"/>
            </w:tcBorders>
          </w:tcPr>
          <w:p w14:paraId="3AF3DF7A" w14:textId="77777777" w:rsidR="00550557" w:rsidRPr="003421C8" w:rsidRDefault="00550557" w:rsidP="00FD27B3">
            <w:pPr>
              <w:pStyle w:val="tabteksts"/>
              <w:jc w:val="center"/>
            </w:pPr>
            <w:r w:rsidRPr="003421C8">
              <w:t>-</w:t>
            </w:r>
          </w:p>
        </w:tc>
        <w:tc>
          <w:tcPr>
            <w:tcW w:w="645" w:type="pct"/>
            <w:tcBorders>
              <w:top w:val="single" w:sz="4" w:space="0" w:color="000000"/>
              <w:left w:val="single" w:sz="4" w:space="0" w:color="000000"/>
              <w:bottom w:val="single" w:sz="4" w:space="0" w:color="000000"/>
              <w:right w:val="single" w:sz="4" w:space="0" w:color="000000"/>
            </w:tcBorders>
          </w:tcPr>
          <w:p w14:paraId="38D10C82" w14:textId="77777777" w:rsidR="00550557" w:rsidRPr="003421C8" w:rsidRDefault="00550557" w:rsidP="00FD27B3">
            <w:pPr>
              <w:pStyle w:val="tabteksts"/>
              <w:jc w:val="center"/>
            </w:pPr>
            <w:r w:rsidRPr="003421C8">
              <w:t>1</w:t>
            </w:r>
          </w:p>
        </w:tc>
        <w:tc>
          <w:tcPr>
            <w:tcW w:w="646" w:type="pct"/>
            <w:tcBorders>
              <w:top w:val="single" w:sz="4" w:space="0" w:color="000000"/>
              <w:left w:val="single" w:sz="4" w:space="0" w:color="000000"/>
              <w:bottom w:val="single" w:sz="4" w:space="0" w:color="000000"/>
              <w:right w:val="single" w:sz="4" w:space="0" w:color="000000"/>
            </w:tcBorders>
          </w:tcPr>
          <w:p w14:paraId="46D9B21D" w14:textId="77777777" w:rsidR="00550557" w:rsidRPr="003421C8" w:rsidRDefault="00550557" w:rsidP="00FD27B3">
            <w:pPr>
              <w:pStyle w:val="tabteksts"/>
              <w:jc w:val="center"/>
            </w:pPr>
            <w:r w:rsidRPr="003421C8">
              <w:t>1</w:t>
            </w:r>
          </w:p>
        </w:tc>
        <w:tc>
          <w:tcPr>
            <w:tcW w:w="693" w:type="pct"/>
            <w:tcBorders>
              <w:top w:val="single" w:sz="4" w:space="0" w:color="000000"/>
              <w:left w:val="single" w:sz="4" w:space="0" w:color="000000"/>
              <w:bottom w:val="single" w:sz="4" w:space="0" w:color="000000"/>
              <w:right w:val="single" w:sz="4" w:space="0" w:color="000000"/>
            </w:tcBorders>
          </w:tcPr>
          <w:p w14:paraId="2892E90A" w14:textId="77777777" w:rsidR="00550557" w:rsidRPr="003421C8" w:rsidRDefault="00550557" w:rsidP="00FD27B3">
            <w:pPr>
              <w:pStyle w:val="tabteksts"/>
              <w:jc w:val="center"/>
            </w:pPr>
            <w:r w:rsidRPr="003421C8">
              <w:t>1</w:t>
            </w:r>
          </w:p>
        </w:tc>
      </w:tr>
      <w:tr w:rsidR="00550557" w:rsidRPr="003421C8" w14:paraId="2DB77BBE" w14:textId="77777777" w:rsidTr="00D02E39">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5F25BC6" w14:textId="77777777" w:rsidR="00550557" w:rsidRPr="003421C8" w:rsidRDefault="00550557" w:rsidP="00FD27B3">
            <w:pPr>
              <w:pStyle w:val="tabteksts"/>
              <w:jc w:val="center"/>
            </w:pPr>
            <w:r w:rsidRPr="003421C8">
              <w:t>Ģimenei draudzīga darbavieta</w:t>
            </w:r>
          </w:p>
        </w:tc>
      </w:tr>
      <w:tr w:rsidR="00550557" w:rsidRPr="003421C8" w14:paraId="4895679E" w14:textId="77777777" w:rsidTr="00D02E39">
        <w:trPr>
          <w:jc w:val="center"/>
        </w:trPr>
        <w:tc>
          <w:tcPr>
            <w:tcW w:w="1757" w:type="pct"/>
            <w:tcBorders>
              <w:top w:val="single" w:sz="4" w:space="0" w:color="000000"/>
              <w:left w:val="single" w:sz="4" w:space="0" w:color="000000"/>
              <w:bottom w:val="single" w:sz="4" w:space="0" w:color="000000"/>
              <w:right w:val="single" w:sz="4" w:space="0" w:color="000000"/>
            </w:tcBorders>
            <w:hideMark/>
          </w:tcPr>
          <w:p w14:paraId="7313066E" w14:textId="77777777" w:rsidR="00550557" w:rsidRPr="003421C8" w:rsidRDefault="00550557" w:rsidP="00FD27B3">
            <w:pPr>
              <w:pStyle w:val="tabteksts"/>
              <w:jc w:val="both"/>
            </w:pPr>
            <w:r w:rsidRPr="003421C8">
              <w:rPr>
                <w:rFonts w:eastAsia="Calibri"/>
              </w:rPr>
              <w:t>Programmā iesaistīti jaunie darba devēji (skaits)</w:t>
            </w:r>
          </w:p>
        </w:tc>
        <w:tc>
          <w:tcPr>
            <w:tcW w:w="646" w:type="pct"/>
            <w:tcBorders>
              <w:top w:val="single" w:sz="4" w:space="0" w:color="000000"/>
              <w:left w:val="single" w:sz="4" w:space="0" w:color="000000"/>
              <w:bottom w:val="single" w:sz="4" w:space="0" w:color="000000"/>
              <w:right w:val="single" w:sz="4" w:space="0" w:color="000000"/>
            </w:tcBorders>
          </w:tcPr>
          <w:p w14:paraId="3BEAA512" w14:textId="77777777" w:rsidR="00550557" w:rsidRPr="003421C8" w:rsidRDefault="00550557" w:rsidP="00FD27B3">
            <w:pPr>
              <w:pStyle w:val="tabteksts"/>
              <w:jc w:val="center"/>
            </w:pPr>
            <w:r w:rsidRPr="003421C8">
              <w:t>-</w:t>
            </w:r>
          </w:p>
        </w:tc>
        <w:tc>
          <w:tcPr>
            <w:tcW w:w="613" w:type="pct"/>
            <w:tcBorders>
              <w:top w:val="single" w:sz="4" w:space="0" w:color="000000"/>
              <w:left w:val="single" w:sz="4" w:space="0" w:color="000000"/>
              <w:bottom w:val="single" w:sz="4" w:space="0" w:color="000000"/>
              <w:right w:val="single" w:sz="4" w:space="0" w:color="000000"/>
            </w:tcBorders>
          </w:tcPr>
          <w:p w14:paraId="33CB67CD" w14:textId="77777777" w:rsidR="00550557" w:rsidRPr="003421C8" w:rsidRDefault="00550557" w:rsidP="00FD27B3">
            <w:pPr>
              <w:pStyle w:val="tabteksts"/>
              <w:jc w:val="center"/>
            </w:pPr>
            <w:r w:rsidRPr="003421C8">
              <w:t>-</w:t>
            </w:r>
          </w:p>
        </w:tc>
        <w:tc>
          <w:tcPr>
            <w:tcW w:w="645" w:type="pct"/>
            <w:tcBorders>
              <w:top w:val="single" w:sz="4" w:space="0" w:color="000000"/>
              <w:left w:val="single" w:sz="4" w:space="0" w:color="000000"/>
              <w:bottom w:val="single" w:sz="4" w:space="0" w:color="000000"/>
              <w:right w:val="single" w:sz="4" w:space="0" w:color="000000"/>
            </w:tcBorders>
            <w:hideMark/>
          </w:tcPr>
          <w:p w14:paraId="1D59E929" w14:textId="77777777" w:rsidR="00550557" w:rsidRPr="003421C8" w:rsidRDefault="00550557" w:rsidP="00FD27B3">
            <w:pPr>
              <w:pStyle w:val="tabteksts"/>
              <w:jc w:val="center"/>
            </w:pPr>
            <w:r w:rsidRPr="003421C8">
              <w:t>50</w:t>
            </w:r>
          </w:p>
        </w:tc>
        <w:tc>
          <w:tcPr>
            <w:tcW w:w="646" w:type="pct"/>
            <w:tcBorders>
              <w:top w:val="single" w:sz="4" w:space="0" w:color="000000"/>
              <w:left w:val="single" w:sz="4" w:space="0" w:color="000000"/>
              <w:bottom w:val="single" w:sz="4" w:space="0" w:color="000000"/>
              <w:right w:val="single" w:sz="4" w:space="0" w:color="000000"/>
            </w:tcBorders>
            <w:hideMark/>
          </w:tcPr>
          <w:p w14:paraId="1D527A87" w14:textId="77777777" w:rsidR="00550557" w:rsidRPr="003421C8" w:rsidRDefault="00550557" w:rsidP="00FD27B3">
            <w:pPr>
              <w:pStyle w:val="tabteksts"/>
              <w:jc w:val="center"/>
            </w:pPr>
            <w:r w:rsidRPr="003421C8">
              <w:t>50</w:t>
            </w:r>
          </w:p>
        </w:tc>
        <w:tc>
          <w:tcPr>
            <w:tcW w:w="693" w:type="pct"/>
            <w:tcBorders>
              <w:top w:val="single" w:sz="4" w:space="0" w:color="000000"/>
              <w:left w:val="single" w:sz="4" w:space="0" w:color="000000"/>
              <w:bottom w:val="single" w:sz="4" w:space="0" w:color="000000"/>
              <w:right w:val="single" w:sz="4" w:space="0" w:color="000000"/>
            </w:tcBorders>
            <w:hideMark/>
          </w:tcPr>
          <w:p w14:paraId="00333C1A" w14:textId="77777777" w:rsidR="00550557" w:rsidRPr="003421C8" w:rsidRDefault="00550557" w:rsidP="00FD27B3">
            <w:pPr>
              <w:pStyle w:val="tabteksts"/>
              <w:jc w:val="center"/>
            </w:pPr>
            <w:r w:rsidRPr="003421C8">
              <w:t>50</w:t>
            </w:r>
          </w:p>
        </w:tc>
      </w:tr>
      <w:tr w:rsidR="00550557" w:rsidRPr="003421C8" w14:paraId="089DF8A0" w14:textId="77777777" w:rsidTr="00D02E39">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6B4FEC1" w14:textId="77777777" w:rsidR="00550557" w:rsidRPr="003421C8" w:rsidRDefault="00550557" w:rsidP="00FD27B3">
            <w:pPr>
              <w:pStyle w:val="tabteksts"/>
              <w:jc w:val="center"/>
              <w:rPr>
                <w:color w:val="000000" w:themeColor="text1"/>
              </w:rPr>
            </w:pPr>
            <w:r w:rsidRPr="003421C8">
              <w:rPr>
                <w:rFonts w:eastAsia="Calibri"/>
                <w:color w:val="000000" w:themeColor="text1"/>
              </w:rPr>
              <w:t>Mācības par sabiedrības saliedētības tēmām</w:t>
            </w:r>
          </w:p>
        </w:tc>
      </w:tr>
      <w:tr w:rsidR="00550557" w:rsidRPr="003421C8" w14:paraId="2B119827" w14:textId="77777777" w:rsidTr="00D02E39">
        <w:trPr>
          <w:jc w:val="center"/>
        </w:trPr>
        <w:tc>
          <w:tcPr>
            <w:tcW w:w="1757" w:type="pct"/>
            <w:tcBorders>
              <w:top w:val="single" w:sz="4" w:space="0" w:color="000000"/>
              <w:left w:val="single" w:sz="4" w:space="0" w:color="000000"/>
              <w:bottom w:val="single" w:sz="4" w:space="0" w:color="000000"/>
              <w:right w:val="single" w:sz="4" w:space="0" w:color="000000"/>
            </w:tcBorders>
            <w:hideMark/>
          </w:tcPr>
          <w:p w14:paraId="2F57C2AE" w14:textId="77777777" w:rsidR="00550557" w:rsidRPr="003421C8" w:rsidRDefault="00550557" w:rsidP="00FD27B3">
            <w:pPr>
              <w:pStyle w:val="tabteksts"/>
              <w:jc w:val="both"/>
              <w:rPr>
                <w:rFonts w:eastAsia="Calibri"/>
                <w:color w:val="000000" w:themeColor="text1"/>
              </w:rPr>
            </w:pPr>
            <w:r w:rsidRPr="003421C8">
              <w:rPr>
                <w:rFonts w:eastAsia="Calibri"/>
                <w:color w:val="000000" w:themeColor="text1"/>
              </w:rPr>
              <w:t>Mācību dalībnieki (skaits)</w:t>
            </w:r>
          </w:p>
        </w:tc>
        <w:tc>
          <w:tcPr>
            <w:tcW w:w="646" w:type="pct"/>
            <w:tcBorders>
              <w:top w:val="single" w:sz="4" w:space="0" w:color="000000"/>
              <w:left w:val="single" w:sz="4" w:space="0" w:color="000000"/>
              <w:bottom w:val="single" w:sz="4" w:space="0" w:color="000000"/>
              <w:right w:val="single" w:sz="4" w:space="0" w:color="000000"/>
            </w:tcBorders>
          </w:tcPr>
          <w:p w14:paraId="54D45BA9" w14:textId="77777777" w:rsidR="00550557" w:rsidRPr="003421C8" w:rsidRDefault="00550557" w:rsidP="00FD27B3">
            <w:pPr>
              <w:pStyle w:val="tabteksts"/>
              <w:jc w:val="center"/>
              <w:rPr>
                <w:color w:val="000000" w:themeColor="text1"/>
              </w:rPr>
            </w:pPr>
            <w:r w:rsidRPr="003421C8">
              <w:rPr>
                <w:color w:val="000000" w:themeColor="text1"/>
              </w:rPr>
              <w:t>-</w:t>
            </w:r>
          </w:p>
        </w:tc>
        <w:tc>
          <w:tcPr>
            <w:tcW w:w="613" w:type="pct"/>
            <w:tcBorders>
              <w:top w:val="single" w:sz="4" w:space="0" w:color="000000"/>
              <w:left w:val="single" w:sz="4" w:space="0" w:color="000000"/>
              <w:bottom w:val="single" w:sz="4" w:space="0" w:color="000000"/>
              <w:right w:val="single" w:sz="4" w:space="0" w:color="000000"/>
            </w:tcBorders>
          </w:tcPr>
          <w:p w14:paraId="71CD430D" w14:textId="77777777" w:rsidR="00550557" w:rsidRPr="003421C8" w:rsidRDefault="00550557" w:rsidP="00FD27B3">
            <w:pPr>
              <w:pStyle w:val="tabteksts"/>
              <w:jc w:val="center"/>
              <w:rPr>
                <w:color w:val="000000" w:themeColor="text1"/>
              </w:rPr>
            </w:pPr>
            <w:r w:rsidRPr="003421C8">
              <w:rPr>
                <w:color w:val="000000" w:themeColor="text1"/>
              </w:rPr>
              <w:t>-</w:t>
            </w:r>
          </w:p>
        </w:tc>
        <w:tc>
          <w:tcPr>
            <w:tcW w:w="645" w:type="pct"/>
            <w:tcBorders>
              <w:top w:val="single" w:sz="4" w:space="0" w:color="000000"/>
              <w:left w:val="single" w:sz="4" w:space="0" w:color="000000"/>
              <w:bottom w:val="single" w:sz="4" w:space="0" w:color="000000"/>
              <w:right w:val="single" w:sz="4" w:space="0" w:color="000000"/>
            </w:tcBorders>
            <w:hideMark/>
          </w:tcPr>
          <w:p w14:paraId="6A922FB3" w14:textId="77777777" w:rsidR="00550557" w:rsidRPr="003421C8" w:rsidRDefault="00550557" w:rsidP="00FD27B3">
            <w:pPr>
              <w:pStyle w:val="tabteksts"/>
              <w:jc w:val="center"/>
              <w:rPr>
                <w:color w:val="000000" w:themeColor="text1"/>
              </w:rPr>
            </w:pPr>
            <w:r w:rsidRPr="003421C8">
              <w:rPr>
                <w:rFonts w:eastAsia="Calibri"/>
                <w:color w:val="000000" w:themeColor="text1"/>
              </w:rPr>
              <w:t>30</w:t>
            </w:r>
          </w:p>
        </w:tc>
        <w:tc>
          <w:tcPr>
            <w:tcW w:w="646" w:type="pct"/>
            <w:tcBorders>
              <w:top w:val="single" w:sz="4" w:space="0" w:color="000000"/>
              <w:left w:val="single" w:sz="4" w:space="0" w:color="000000"/>
              <w:bottom w:val="single" w:sz="4" w:space="0" w:color="000000"/>
              <w:right w:val="single" w:sz="4" w:space="0" w:color="000000"/>
            </w:tcBorders>
            <w:hideMark/>
          </w:tcPr>
          <w:p w14:paraId="053CC81D" w14:textId="77777777" w:rsidR="00550557" w:rsidRPr="003421C8" w:rsidRDefault="00550557" w:rsidP="00FD27B3">
            <w:pPr>
              <w:pStyle w:val="tabteksts"/>
              <w:jc w:val="center"/>
              <w:rPr>
                <w:color w:val="000000" w:themeColor="text1"/>
              </w:rPr>
            </w:pPr>
            <w:r w:rsidRPr="003421C8">
              <w:rPr>
                <w:rFonts w:eastAsia="Calibri"/>
                <w:color w:val="000000" w:themeColor="text1"/>
              </w:rPr>
              <w:t>20</w:t>
            </w:r>
          </w:p>
        </w:tc>
        <w:tc>
          <w:tcPr>
            <w:tcW w:w="693" w:type="pct"/>
            <w:tcBorders>
              <w:top w:val="single" w:sz="4" w:space="0" w:color="000000"/>
              <w:left w:val="single" w:sz="4" w:space="0" w:color="000000"/>
              <w:bottom w:val="single" w:sz="4" w:space="0" w:color="000000"/>
              <w:right w:val="single" w:sz="4" w:space="0" w:color="000000"/>
            </w:tcBorders>
            <w:hideMark/>
          </w:tcPr>
          <w:p w14:paraId="07D5AB19" w14:textId="77777777" w:rsidR="00550557" w:rsidRPr="003421C8" w:rsidRDefault="00550557" w:rsidP="00FD27B3">
            <w:pPr>
              <w:pStyle w:val="tabteksts"/>
              <w:jc w:val="center"/>
              <w:rPr>
                <w:color w:val="000000" w:themeColor="text1"/>
              </w:rPr>
            </w:pPr>
            <w:r w:rsidRPr="003421C8">
              <w:rPr>
                <w:color w:val="000000" w:themeColor="text1"/>
              </w:rPr>
              <w:t>20</w:t>
            </w:r>
          </w:p>
        </w:tc>
      </w:tr>
      <w:tr w:rsidR="00550557" w:rsidRPr="003421C8" w14:paraId="6BFBCF87" w14:textId="77777777" w:rsidTr="00D02E39">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D06E13D" w14:textId="77777777" w:rsidR="00550557" w:rsidRPr="003421C8" w:rsidRDefault="00550557" w:rsidP="00FD27B3">
            <w:pPr>
              <w:pStyle w:val="tabteksts"/>
              <w:jc w:val="center"/>
            </w:pPr>
            <w:r w:rsidRPr="003421C8">
              <w:rPr>
                <w:szCs w:val="18"/>
                <w:lang w:eastAsia="lv-LV"/>
              </w:rPr>
              <w:t>NVO fonds programmas īstenošana</w:t>
            </w:r>
          </w:p>
        </w:tc>
      </w:tr>
      <w:tr w:rsidR="00550557" w:rsidRPr="003421C8" w14:paraId="3B129956" w14:textId="77777777" w:rsidTr="00D02E39">
        <w:trPr>
          <w:jc w:val="center"/>
        </w:trPr>
        <w:tc>
          <w:tcPr>
            <w:tcW w:w="1757" w:type="pct"/>
            <w:tcBorders>
              <w:top w:val="single" w:sz="4" w:space="0" w:color="000000"/>
              <w:left w:val="single" w:sz="4" w:space="0" w:color="000000"/>
              <w:bottom w:val="single" w:sz="4" w:space="0" w:color="000000"/>
              <w:right w:val="single" w:sz="4" w:space="0" w:color="000000"/>
            </w:tcBorders>
          </w:tcPr>
          <w:p w14:paraId="36555D3D" w14:textId="77777777" w:rsidR="00550557" w:rsidRPr="003421C8" w:rsidRDefault="00550557" w:rsidP="00FD27B3">
            <w:pPr>
              <w:pStyle w:val="tabteksts"/>
              <w:jc w:val="both"/>
              <w:rPr>
                <w:rFonts w:eastAsia="Calibri"/>
              </w:rPr>
            </w:pPr>
            <w:r w:rsidRPr="003421C8">
              <w:rPr>
                <w:szCs w:val="18"/>
                <w:lang w:eastAsia="lv-LV"/>
              </w:rPr>
              <w:t>Saņemti un izvērtēti projektu iesniegumi (skaits)</w:t>
            </w:r>
          </w:p>
        </w:tc>
        <w:tc>
          <w:tcPr>
            <w:tcW w:w="646" w:type="pct"/>
            <w:tcBorders>
              <w:top w:val="single" w:sz="4" w:space="0" w:color="000000"/>
              <w:left w:val="single" w:sz="4" w:space="0" w:color="000000"/>
              <w:bottom w:val="single" w:sz="4" w:space="0" w:color="000000"/>
              <w:right w:val="single" w:sz="4" w:space="0" w:color="000000"/>
            </w:tcBorders>
          </w:tcPr>
          <w:p w14:paraId="03E6B5EB" w14:textId="77777777" w:rsidR="00550557" w:rsidRPr="003421C8" w:rsidRDefault="00550557" w:rsidP="00FD27B3">
            <w:pPr>
              <w:pStyle w:val="tabteksts"/>
              <w:jc w:val="center"/>
              <w:rPr>
                <w:color w:val="000000" w:themeColor="text1"/>
              </w:rPr>
            </w:pPr>
            <w:r w:rsidRPr="003421C8">
              <w:rPr>
                <w:color w:val="000000" w:themeColor="text1"/>
              </w:rPr>
              <w:t>-</w:t>
            </w:r>
          </w:p>
        </w:tc>
        <w:tc>
          <w:tcPr>
            <w:tcW w:w="613" w:type="pct"/>
            <w:tcBorders>
              <w:top w:val="single" w:sz="4" w:space="0" w:color="000000"/>
              <w:left w:val="single" w:sz="4" w:space="0" w:color="000000"/>
              <w:bottom w:val="single" w:sz="4" w:space="0" w:color="000000"/>
              <w:right w:val="single" w:sz="4" w:space="0" w:color="000000"/>
            </w:tcBorders>
          </w:tcPr>
          <w:p w14:paraId="44DDBA28" w14:textId="77777777" w:rsidR="00550557" w:rsidRPr="003421C8" w:rsidRDefault="00550557" w:rsidP="00FD27B3">
            <w:pPr>
              <w:pStyle w:val="tabteksts"/>
              <w:jc w:val="center"/>
              <w:rPr>
                <w:rFonts w:eastAsia="Calibri"/>
              </w:rPr>
            </w:pPr>
            <w:r w:rsidRPr="003421C8">
              <w:rPr>
                <w:rFonts w:eastAsia="Calibri"/>
              </w:rPr>
              <w:t>-</w:t>
            </w:r>
          </w:p>
        </w:tc>
        <w:tc>
          <w:tcPr>
            <w:tcW w:w="645" w:type="pct"/>
            <w:tcBorders>
              <w:top w:val="single" w:sz="4" w:space="0" w:color="000000"/>
              <w:left w:val="single" w:sz="4" w:space="0" w:color="000000"/>
              <w:bottom w:val="single" w:sz="4" w:space="0" w:color="000000"/>
              <w:right w:val="single" w:sz="4" w:space="0" w:color="000000"/>
            </w:tcBorders>
          </w:tcPr>
          <w:p w14:paraId="093B7CCE" w14:textId="77777777" w:rsidR="00550557" w:rsidRPr="003421C8" w:rsidRDefault="00550557" w:rsidP="00FD27B3">
            <w:pPr>
              <w:pStyle w:val="tabteksts"/>
              <w:jc w:val="center"/>
              <w:rPr>
                <w:rFonts w:eastAsia="Calibri"/>
              </w:rPr>
            </w:pPr>
            <w:r w:rsidRPr="003421C8">
              <w:t>130</w:t>
            </w:r>
          </w:p>
        </w:tc>
        <w:tc>
          <w:tcPr>
            <w:tcW w:w="646" w:type="pct"/>
            <w:tcBorders>
              <w:top w:val="single" w:sz="4" w:space="0" w:color="000000"/>
              <w:left w:val="single" w:sz="4" w:space="0" w:color="000000"/>
              <w:bottom w:val="single" w:sz="4" w:space="0" w:color="000000"/>
              <w:right w:val="single" w:sz="4" w:space="0" w:color="000000"/>
            </w:tcBorders>
          </w:tcPr>
          <w:p w14:paraId="4A2FB05E" w14:textId="77777777" w:rsidR="00550557" w:rsidRPr="003421C8" w:rsidRDefault="00550557" w:rsidP="00FD27B3">
            <w:pPr>
              <w:pStyle w:val="tabteksts"/>
              <w:jc w:val="center"/>
              <w:rPr>
                <w:rFonts w:eastAsia="Calibri"/>
              </w:rPr>
            </w:pPr>
            <w:r w:rsidRPr="003421C8">
              <w:t>180</w:t>
            </w:r>
          </w:p>
        </w:tc>
        <w:tc>
          <w:tcPr>
            <w:tcW w:w="693" w:type="pct"/>
            <w:tcBorders>
              <w:top w:val="single" w:sz="4" w:space="0" w:color="000000"/>
              <w:left w:val="single" w:sz="4" w:space="0" w:color="000000"/>
              <w:bottom w:val="single" w:sz="4" w:space="0" w:color="000000"/>
              <w:right w:val="single" w:sz="4" w:space="0" w:color="000000"/>
            </w:tcBorders>
          </w:tcPr>
          <w:p w14:paraId="228DF592" w14:textId="77777777" w:rsidR="00550557" w:rsidRPr="003421C8" w:rsidRDefault="00550557" w:rsidP="00FD27B3">
            <w:pPr>
              <w:pStyle w:val="tabteksts"/>
              <w:jc w:val="center"/>
            </w:pPr>
            <w:r w:rsidRPr="003421C8">
              <w:t>130</w:t>
            </w:r>
          </w:p>
        </w:tc>
      </w:tr>
      <w:tr w:rsidR="00550557" w:rsidRPr="003421C8" w14:paraId="48BC802F" w14:textId="77777777" w:rsidTr="00D02E39">
        <w:trPr>
          <w:jc w:val="center"/>
        </w:trPr>
        <w:tc>
          <w:tcPr>
            <w:tcW w:w="1757" w:type="pct"/>
            <w:tcBorders>
              <w:top w:val="single" w:sz="4" w:space="0" w:color="000000"/>
              <w:left w:val="single" w:sz="4" w:space="0" w:color="000000"/>
              <w:bottom w:val="single" w:sz="4" w:space="0" w:color="000000"/>
              <w:right w:val="single" w:sz="4" w:space="0" w:color="000000"/>
            </w:tcBorders>
          </w:tcPr>
          <w:p w14:paraId="53915407" w14:textId="77777777" w:rsidR="00550557" w:rsidRPr="003421C8" w:rsidRDefault="00550557" w:rsidP="00FD27B3">
            <w:pPr>
              <w:pStyle w:val="tabteksts"/>
              <w:jc w:val="both"/>
              <w:rPr>
                <w:rFonts w:eastAsia="Calibri"/>
                <w:color w:val="000000" w:themeColor="text1"/>
              </w:rPr>
            </w:pPr>
            <w:r w:rsidRPr="003421C8">
              <w:t>Projekti uzraudzībā (skaits)</w:t>
            </w:r>
          </w:p>
        </w:tc>
        <w:tc>
          <w:tcPr>
            <w:tcW w:w="646" w:type="pct"/>
            <w:tcBorders>
              <w:top w:val="single" w:sz="4" w:space="0" w:color="000000"/>
              <w:left w:val="single" w:sz="4" w:space="0" w:color="000000"/>
              <w:bottom w:val="single" w:sz="4" w:space="0" w:color="000000"/>
              <w:right w:val="single" w:sz="4" w:space="0" w:color="000000"/>
            </w:tcBorders>
          </w:tcPr>
          <w:p w14:paraId="09517DF1" w14:textId="77777777" w:rsidR="00550557" w:rsidRPr="003421C8" w:rsidRDefault="00550557" w:rsidP="00FD27B3">
            <w:pPr>
              <w:pStyle w:val="tabteksts"/>
              <w:jc w:val="center"/>
              <w:rPr>
                <w:color w:val="000000" w:themeColor="text1"/>
              </w:rPr>
            </w:pPr>
            <w:r w:rsidRPr="003421C8">
              <w:rPr>
                <w:color w:val="000000" w:themeColor="text1"/>
              </w:rPr>
              <w:t>-</w:t>
            </w:r>
          </w:p>
        </w:tc>
        <w:tc>
          <w:tcPr>
            <w:tcW w:w="613" w:type="pct"/>
            <w:tcBorders>
              <w:top w:val="single" w:sz="4" w:space="0" w:color="000000"/>
              <w:left w:val="single" w:sz="4" w:space="0" w:color="000000"/>
              <w:bottom w:val="single" w:sz="4" w:space="0" w:color="000000"/>
              <w:right w:val="single" w:sz="4" w:space="0" w:color="000000"/>
            </w:tcBorders>
          </w:tcPr>
          <w:p w14:paraId="16594186" w14:textId="77777777" w:rsidR="00550557" w:rsidRPr="003421C8" w:rsidRDefault="00550557" w:rsidP="00FD27B3">
            <w:pPr>
              <w:pStyle w:val="tabteksts"/>
              <w:jc w:val="center"/>
              <w:rPr>
                <w:rFonts w:eastAsia="Calibri"/>
              </w:rPr>
            </w:pPr>
            <w:r w:rsidRPr="003421C8">
              <w:rPr>
                <w:rFonts w:eastAsia="Calibri"/>
              </w:rPr>
              <w:t>-</w:t>
            </w:r>
          </w:p>
        </w:tc>
        <w:tc>
          <w:tcPr>
            <w:tcW w:w="645" w:type="pct"/>
            <w:tcBorders>
              <w:top w:val="single" w:sz="4" w:space="0" w:color="000000"/>
              <w:left w:val="single" w:sz="4" w:space="0" w:color="000000"/>
              <w:bottom w:val="single" w:sz="4" w:space="0" w:color="000000"/>
              <w:right w:val="single" w:sz="4" w:space="0" w:color="000000"/>
            </w:tcBorders>
          </w:tcPr>
          <w:p w14:paraId="79336347" w14:textId="77777777" w:rsidR="00550557" w:rsidRPr="003421C8" w:rsidRDefault="00550557" w:rsidP="00FD27B3">
            <w:pPr>
              <w:pStyle w:val="tabteksts"/>
              <w:jc w:val="center"/>
              <w:rPr>
                <w:rFonts w:eastAsia="Calibri"/>
              </w:rPr>
            </w:pPr>
            <w:r w:rsidRPr="003421C8">
              <w:t>101</w:t>
            </w:r>
          </w:p>
        </w:tc>
        <w:tc>
          <w:tcPr>
            <w:tcW w:w="646" w:type="pct"/>
            <w:tcBorders>
              <w:top w:val="single" w:sz="4" w:space="0" w:color="000000"/>
              <w:left w:val="single" w:sz="4" w:space="0" w:color="000000"/>
              <w:bottom w:val="single" w:sz="4" w:space="0" w:color="000000"/>
              <w:right w:val="single" w:sz="4" w:space="0" w:color="000000"/>
            </w:tcBorders>
          </w:tcPr>
          <w:p w14:paraId="4374A470" w14:textId="77777777" w:rsidR="00550557" w:rsidRPr="003421C8" w:rsidRDefault="00550557" w:rsidP="00FD27B3">
            <w:pPr>
              <w:pStyle w:val="tabteksts"/>
              <w:jc w:val="center"/>
              <w:rPr>
                <w:rFonts w:eastAsia="Calibri"/>
              </w:rPr>
            </w:pPr>
            <w:r w:rsidRPr="003421C8">
              <w:t>96</w:t>
            </w:r>
          </w:p>
        </w:tc>
        <w:tc>
          <w:tcPr>
            <w:tcW w:w="693" w:type="pct"/>
            <w:tcBorders>
              <w:top w:val="single" w:sz="4" w:space="0" w:color="000000"/>
              <w:left w:val="single" w:sz="4" w:space="0" w:color="000000"/>
              <w:bottom w:val="single" w:sz="4" w:space="0" w:color="000000"/>
              <w:right w:val="single" w:sz="4" w:space="0" w:color="000000"/>
            </w:tcBorders>
          </w:tcPr>
          <w:p w14:paraId="6CD52A16" w14:textId="77777777" w:rsidR="00550557" w:rsidRPr="003421C8" w:rsidRDefault="00550557" w:rsidP="00FD27B3">
            <w:pPr>
              <w:pStyle w:val="tabteksts"/>
              <w:jc w:val="center"/>
            </w:pPr>
            <w:r w:rsidRPr="003421C8">
              <w:t>82</w:t>
            </w:r>
          </w:p>
        </w:tc>
      </w:tr>
      <w:tr w:rsidR="00550557" w:rsidRPr="003421C8" w14:paraId="2AB9C294" w14:textId="77777777" w:rsidTr="00D02E39">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28E5E06" w14:textId="77777777" w:rsidR="00550557" w:rsidRPr="003421C8" w:rsidRDefault="00550557" w:rsidP="00FD27B3">
            <w:pPr>
              <w:pStyle w:val="tabteksts"/>
              <w:jc w:val="center"/>
            </w:pPr>
            <w:r w:rsidRPr="003421C8">
              <w:rPr>
                <w:szCs w:val="18"/>
                <w:lang w:eastAsia="lv-LV"/>
              </w:rPr>
              <w:t>Diasporas un Latvijas bērnu kopīgās nometnes Latvijā</w:t>
            </w:r>
          </w:p>
        </w:tc>
      </w:tr>
      <w:tr w:rsidR="00550557" w:rsidRPr="003421C8" w14:paraId="2B575278" w14:textId="77777777" w:rsidTr="00D02E39">
        <w:trPr>
          <w:jc w:val="center"/>
        </w:trPr>
        <w:tc>
          <w:tcPr>
            <w:tcW w:w="1757" w:type="pct"/>
            <w:tcBorders>
              <w:top w:val="single" w:sz="4" w:space="0" w:color="000000"/>
              <w:left w:val="single" w:sz="4" w:space="0" w:color="000000"/>
              <w:bottom w:val="single" w:sz="4" w:space="0" w:color="000000"/>
              <w:right w:val="single" w:sz="4" w:space="0" w:color="000000"/>
            </w:tcBorders>
          </w:tcPr>
          <w:p w14:paraId="336A7CAA" w14:textId="77777777" w:rsidR="00550557" w:rsidRPr="003421C8" w:rsidRDefault="00550557" w:rsidP="00FD27B3">
            <w:pPr>
              <w:pStyle w:val="tabteksts"/>
              <w:jc w:val="both"/>
              <w:rPr>
                <w:rFonts w:eastAsia="Calibri"/>
                <w:color w:val="000000" w:themeColor="text1"/>
              </w:rPr>
            </w:pPr>
            <w:r w:rsidRPr="003421C8">
              <w:t>Saņemti un izvērtēti projekti (skaits)</w:t>
            </w:r>
          </w:p>
        </w:tc>
        <w:tc>
          <w:tcPr>
            <w:tcW w:w="646" w:type="pct"/>
            <w:tcBorders>
              <w:top w:val="single" w:sz="4" w:space="0" w:color="000000"/>
              <w:left w:val="single" w:sz="4" w:space="0" w:color="000000"/>
              <w:bottom w:val="single" w:sz="4" w:space="0" w:color="000000"/>
              <w:right w:val="single" w:sz="4" w:space="0" w:color="000000"/>
            </w:tcBorders>
          </w:tcPr>
          <w:p w14:paraId="173D4886" w14:textId="77777777" w:rsidR="00550557" w:rsidRPr="003421C8" w:rsidRDefault="00550557" w:rsidP="00FD27B3">
            <w:pPr>
              <w:pStyle w:val="tabteksts"/>
              <w:jc w:val="center"/>
              <w:rPr>
                <w:color w:val="000000" w:themeColor="text1"/>
              </w:rPr>
            </w:pPr>
            <w:r w:rsidRPr="003421C8">
              <w:rPr>
                <w:color w:val="000000" w:themeColor="text1"/>
              </w:rPr>
              <w:t>-</w:t>
            </w:r>
          </w:p>
        </w:tc>
        <w:tc>
          <w:tcPr>
            <w:tcW w:w="613" w:type="pct"/>
            <w:tcBorders>
              <w:top w:val="single" w:sz="4" w:space="0" w:color="000000"/>
              <w:left w:val="single" w:sz="4" w:space="0" w:color="000000"/>
              <w:bottom w:val="single" w:sz="4" w:space="0" w:color="000000"/>
              <w:right w:val="single" w:sz="4" w:space="0" w:color="000000"/>
            </w:tcBorders>
          </w:tcPr>
          <w:p w14:paraId="2513EA17" w14:textId="77777777" w:rsidR="00550557" w:rsidRPr="003421C8" w:rsidRDefault="00550557" w:rsidP="00FD27B3">
            <w:pPr>
              <w:pStyle w:val="tabteksts"/>
              <w:jc w:val="center"/>
              <w:rPr>
                <w:rFonts w:eastAsia="Calibri"/>
              </w:rPr>
            </w:pPr>
            <w:r w:rsidRPr="003421C8">
              <w:rPr>
                <w:rFonts w:eastAsia="Calibri"/>
              </w:rPr>
              <w:t>-</w:t>
            </w:r>
          </w:p>
        </w:tc>
        <w:tc>
          <w:tcPr>
            <w:tcW w:w="645" w:type="pct"/>
            <w:tcBorders>
              <w:top w:val="single" w:sz="4" w:space="0" w:color="000000"/>
              <w:left w:val="single" w:sz="4" w:space="0" w:color="000000"/>
              <w:bottom w:val="single" w:sz="4" w:space="0" w:color="000000"/>
              <w:right w:val="single" w:sz="4" w:space="0" w:color="000000"/>
            </w:tcBorders>
          </w:tcPr>
          <w:p w14:paraId="08082AAF" w14:textId="77777777" w:rsidR="00550557" w:rsidRPr="003421C8" w:rsidRDefault="00550557" w:rsidP="00FD27B3">
            <w:pPr>
              <w:pStyle w:val="tabteksts"/>
              <w:jc w:val="center"/>
              <w:rPr>
                <w:rFonts w:eastAsia="Calibri"/>
              </w:rPr>
            </w:pPr>
            <w:r w:rsidRPr="003421C8">
              <w:t>23</w:t>
            </w:r>
          </w:p>
        </w:tc>
        <w:tc>
          <w:tcPr>
            <w:tcW w:w="646" w:type="pct"/>
            <w:tcBorders>
              <w:top w:val="single" w:sz="4" w:space="0" w:color="000000"/>
              <w:left w:val="single" w:sz="4" w:space="0" w:color="000000"/>
              <w:bottom w:val="single" w:sz="4" w:space="0" w:color="000000"/>
              <w:right w:val="single" w:sz="4" w:space="0" w:color="000000"/>
            </w:tcBorders>
          </w:tcPr>
          <w:p w14:paraId="3C5A2323" w14:textId="77777777" w:rsidR="00550557" w:rsidRPr="003421C8" w:rsidRDefault="00550557" w:rsidP="00FD27B3">
            <w:pPr>
              <w:pStyle w:val="tabteksts"/>
              <w:jc w:val="center"/>
              <w:rPr>
                <w:rFonts w:eastAsia="Calibri"/>
                <w:color w:val="000000" w:themeColor="text1"/>
              </w:rPr>
            </w:pPr>
            <w:r w:rsidRPr="003421C8">
              <w:rPr>
                <w:color w:val="000000" w:themeColor="text1"/>
              </w:rPr>
              <w:t>-</w:t>
            </w:r>
          </w:p>
        </w:tc>
        <w:tc>
          <w:tcPr>
            <w:tcW w:w="693" w:type="pct"/>
            <w:tcBorders>
              <w:top w:val="single" w:sz="4" w:space="0" w:color="000000"/>
              <w:left w:val="single" w:sz="4" w:space="0" w:color="000000"/>
              <w:bottom w:val="single" w:sz="4" w:space="0" w:color="000000"/>
              <w:right w:val="single" w:sz="4" w:space="0" w:color="000000"/>
            </w:tcBorders>
          </w:tcPr>
          <w:p w14:paraId="6902CBF5" w14:textId="77777777" w:rsidR="00550557" w:rsidRPr="003421C8" w:rsidRDefault="00550557" w:rsidP="00FD27B3">
            <w:pPr>
              <w:pStyle w:val="tabteksts"/>
              <w:jc w:val="center"/>
              <w:rPr>
                <w:color w:val="000000" w:themeColor="text1"/>
              </w:rPr>
            </w:pPr>
            <w:r w:rsidRPr="003421C8">
              <w:rPr>
                <w:color w:val="000000" w:themeColor="text1"/>
              </w:rPr>
              <w:t>-</w:t>
            </w:r>
          </w:p>
        </w:tc>
      </w:tr>
      <w:tr w:rsidR="00550557" w:rsidRPr="003421C8" w14:paraId="20E2066F" w14:textId="77777777" w:rsidTr="00D02E39">
        <w:trPr>
          <w:jc w:val="center"/>
        </w:trPr>
        <w:tc>
          <w:tcPr>
            <w:tcW w:w="1757" w:type="pct"/>
            <w:tcBorders>
              <w:top w:val="single" w:sz="4" w:space="0" w:color="000000"/>
              <w:left w:val="single" w:sz="4" w:space="0" w:color="000000"/>
              <w:bottom w:val="single" w:sz="4" w:space="0" w:color="000000"/>
              <w:right w:val="single" w:sz="4" w:space="0" w:color="000000"/>
            </w:tcBorders>
          </w:tcPr>
          <w:p w14:paraId="50037E9D" w14:textId="77777777" w:rsidR="00550557" w:rsidRPr="003421C8" w:rsidRDefault="00550557" w:rsidP="00FD27B3">
            <w:pPr>
              <w:pStyle w:val="tabteksts"/>
              <w:jc w:val="both"/>
              <w:rPr>
                <w:rFonts w:eastAsia="Calibri"/>
                <w:color w:val="000000" w:themeColor="text1"/>
              </w:rPr>
            </w:pPr>
            <w:r w:rsidRPr="003421C8">
              <w:t>Projekti uzraudzībā (skaits)</w:t>
            </w:r>
          </w:p>
        </w:tc>
        <w:tc>
          <w:tcPr>
            <w:tcW w:w="646" w:type="pct"/>
            <w:tcBorders>
              <w:top w:val="single" w:sz="4" w:space="0" w:color="000000"/>
              <w:left w:val="single" w:sz="4" w:space="0" w:color="000000"/>
              <w:bottom w:val="single" w:sz="4" w:space="0" w:color="000000"/>
              <w:right w:val="single" w:sz="4" w:space="0" w:color="000000"/>
            </w:tcBorders>
          </w:tcPr>
          <w:p w14:paraId="311D2FA4" w14:textId="77777777" w:rsidR="00550557" w:rsidRPr="003421C8" w:rsidRDefault="00550557" w:rsidP="00FD27B3">
            <w:pPr>
              <w:pStyle w:val="tabteksts"/>
              <w:jc w:val="center"/>
              <w:rPr>
                <w:color w:val="000000" w:themeColor="text1"/>
              </w:rPr>
            </w:pPr>
            <w:r w:rsidRPr="003421C8">
              <w:rPr>
                <w:color w:val="000000" w:themeColor="text1"/>
              </w:rPr>
              <w:t>-</w:t>
            </w:r>
          </w:p>
        </w:tc>
        <w:tc>
          <w:tcPr>
            <w:tcW w:w="613" w:type="pct"/>
            <w:tcBorders>
              <w:top w:val="single" w:sz="4" w:space="0" w:color="000000"/>
              <w:left w:val="single" w:sz="4" w:space="0" w:color="000000"/>
              <w:bottom w:val="single" w:sz="4" w:space="0" w:color="000000"/>
              <w:right w:val="single" w:sz="4" w:space="0" w:color="000000"/>
            </w:tcBorders>
          </w:tcPr>
          <w:p w14:paraId="47B981EA" w14:textId="77777777" w:rsidR="00550557" w:rsidRPr="003421C8" w:rsidRDefault="00550557" w:rsidP="00FD27B3">
            <w:pPr>
              <w:pStyle w:val="tabteksts"/>
              <w:jc w:val="center"/>
              <w:rPr>
                <w:rFonts w:eastAsia="Calibri"/>
              </w:rPr>
            </w:pPr>
            <w:r w:rsidRPr="003421C8">
              <w:rPr>
                <w:rFonts w:eastAsia="Calibri"/>
              </w:rPr>
              <w:t>-</w:t>
            </w:r>
          </w:p>
        </w:tc>
        <w:tc>
          <w:tcPr>
            <w:tcW w:w="645" w:type="pct"/>
            <w:tcBorders>
              <w:top w:val="single" w:sz="4" w:space="0" w:color="000000"/>
              <w:left w:val="single" w:sz="4" w:space="0" w:color="000000"/>
              <w:bottom w:val="single" w:sz="4" w:space="0" w:color="000000"/>
              <w:right w:val="single" w:sz="4" w:space="0" w:color="000000"/>
            </w:tcBorders>
          </w:tcPr>
          <w:p w14:paraId="32B9D7F5" w14:textId="77777777" w:rsidR="00550557" w:rsidRPr="003421C8" w:rsidRDefault="00550557" w:rsidP="00FD27B3">
            <w:pPr>
              <w:pStyle w:val="tabteksts"/>
              <w:jc w:val="center"/>
              <w:rPr>
                <w:rFonts w:eastAsia="Calibri"/>
              </w:rPr>
            </w:pPr>
            <w:r w:rsidRPr="003421C8">
              <w:t>10</w:t>
            </w:r>
          </w:p>
        </w:tc>
        <w:tc>
          <w:tcPr>
            <w:tcW w:w="646" w:type="pct"/>
            <w:tcBorders>
              <w:top w:val="single" w:sz="4" w:space="0" w:color="000000"/>
              <w:left w:val="single" w:sz="4" w:space="0" w:color="000000"/>
              <w:bottom w:val="single" w:sz="4" w:space="0" w:color="000000"/>
              <w:right w:val="single" w:sz="4" w:space="0" w:color="000000"/>
            </w:tcBorders>
          </w:tcPr>
          <w:p w14:paraId="1E9EA5B4" w14:textId="77777777" w:rsidR="00550557" w:rsidRPr="003421C8" w:rsidRDefault="00550557" w:rsidP="00FD27B3">
            <w:pPr>
              <w:pStyle w:val="tabteksts"/>
              <w:jc w:val="center"/>
              <w:rPr>
                <w:rFonts w:eastAsia="Calibri"/>
                <w:color w:val="000000" w:themeColor="text1"/>
              </w:rPr>
            </w:pPr>
            <w:r w:rsidRPr="003421C8">
              <w:rPr>
                <w:color w:val="000000" w:themeColor="text1"/>
              </w:rPr>
              <w:t>-</w:t>
            </w:r>
          </w:p>
        </w:tc>
        <w:tc>
          <w:tcPr>
            <w:tcW w:w="693" w:type="pct"/>
            <w:tcBorders>
              <w:top w:val="single" w:sz="4" w:space="0" w:color="000000"/>
              <w:left w:val="single" w:sz="4" w:space="0" w:color="000000"/>
              <w:bottom w:val="single" w:sz="4" w:space="0" w:color="000000"/>
              <w:right w:val="single" w:sz="4" w:space="0" w:color="000000"/>
            </w:tcBorders>
          </w:tcPr>
          <w:p w14:paraId="474799BF" w14:textId="77777777" w:rsidR="00550557" w:rsidRPr="003421C8" w:rsidRDefault="00550557" w:rsidP="00FD27B3">
            <w:pPr>
              <w:pStyle w:val="tabteksts"/>
              <w:jc w:val="center"/>
              <w:rPr>
                <w:color w:val="000000" w:themeColor="text1"/>
              </w:rPr>
            </w:pPr>
            <w:r w:rsidRPr="003421C8">
              <w:rPr>
                <w:color w:val="000000" w:themeColor="text1"/>
              </w:rPr>
              <w:t>-</w:t>
            </w:r>
          </w:p>
        </w:tc>
      </w:tr>
      <w:tr w:rsidR="00550557" w:rsidRPr="003421C8" w14:paraId="7E7D85C8" w14:textId="77777777" w:rsidTr="00D02E39">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A1DA632" w14:textId="77777777" w:rsidR="00550557" w:rsidRPr="003421C8" w:rsidRDefault="00550557" w:rsidP="00FD27B3">
            <w:pPr>
              <w:pStyle w:val="tabteksts"/>
              <w:jc w:val="center"/>
              <w:rPr>
                <w:color w:val="000000" w:themeColor="text1"/>
              </w:rPr>
            </w:pPr>
            <w:r w:rsidRPr="003421C8">
              <w:rPr>
                <w:color w:val="000000" w:themeColor="text1"/>
                <w:szCs w:val="18"/>
              </w:rPr>
              <w:t>Diasporas NVO darbības atbalsts</w:t>
            </w:r>
          </w:p>
        </w:tc>
      </w:tr>
      <w:tr w:rsidR="00550557" w:rsidRPr="003421C8" w14:paraId="15A4A58E" w14:textId="77777777" w:rsidTr="00D02E39">
        <w:trPr>
          <w:jc w:val="center"/>
        </w:trPr>
        <w:tc>
          <w:tcPr>
            <w:tcW w:w="1757" w:type="pct"/>
            <w:tcBorders>
              <w:top w:val="single" w:sz="4" w:space="0" w:color="000000"/>
              <w:left w:val="single" w:sz="4" w:space="0" w:color="000000"/>
              <w:bottom w:val="single" w:sz="4" w:space="0" w:color="000000"/>
              <w:right w:val="single" w:sz="4" w:space="0" w:color="000000"/>
            </w:tcBorders>
          </w:tcPr>
          <w:p w14:paraId="30823DA6" w14:textId="77777777" w:rsidR="00550557" w:rsidRPr="003421C8" w:rsidRDefault="00550557" w:rsidP="00FD27B3">
            <w:pPr>
              <w:pStyle w:val="tabteksts"/>
              <w:jc w:val="both"/>
              <w:rPr>
                <w:rFonts w:eastAsia="Calibri"/>
              </w:rPr>
            </w:pPr>
            <w:r w:rsidRPr="003421C8">
              <w:t>Saņemti un izvērtēti projektu iesniegumi (skaits)</w:t>
            </w:r>
          </w:p>
        </w:tc>
        <w:tc>
          <w:tcPr>
            <w:tcW w:w="646" w:type="pct"/>
            <w:tcBorders>
              <w:top w:val="single" w:sz="4" w:space="0" w:color="000000"/>
              <w:left w:val="single" w:sz="4" w:space="0" w:color="000000"/>
              <w:bottom w:val="single" w:sz="4" w:space="0" w:color="000000"/>
              <w:right w:val="single" w:sz="4" w:space="0" w:color="000000"/>
            </w:tcBorders>
          </w:tcPr>
          <w:p w14:paraId="0F83C3AD" w14:textId="77777777" w:rsidR="00550557" w:rsidRPr="003421C8" w:rsidRDefault="00550557" w:rsidP="00FD27B3">
            <w:pPr>
              <w:pStyle w:val="tabteksts"/>
              <w:jc w:val="center"/>
              <w:rPr>
                <w:color w:val="000000" w:themeColor="text1"/>
              </w:rPr>
            </w:pPr>
            <w:r w:rsidRPr="003421C8">
              <w:rPr>
                <w:color w:val="000000" w:themeColor="text1"/>
              </w:rPr>
              <w:t>-</w:t>
            </w:r>
          </w:p>
        </w:tc>
        <w:tc>
          <w:tcPr>
            <w:tcW w:w="613" w:type="pct"/>
            <w:tcBorders>
              <w:top w:val="single" w:sz="4" w:space="0" w:color="000000"/>
              <w:left w:val="single" w:sz="4" w:space="0" w:color="000000"/>
              <w:bottom w:val="single" w:sz="4" w:space="0" w:color="000000"/>
              <w:right w:val="single" w:sz="4" w:space="0" w:color="000000"/>
            </w:tcBorders>
          </w:tcPr>
          <w:p w14:paraId="4CF68A6E" w14:textId="77777777" w:rsidR="00550557" w:rsidRPr="003421C8" w:rsidRDefault="00550557" w:rsidP="00FD27B3">
            <w:pPr>
              <w:pStyle w:val="tabteksts"/>
              <w:jc w:val="center"/>
              <w:rPr>
                <w:rFonts w:eastAsia="Calibri"/>
              </w:rPr>
            </w:pPr>
            <w:r w:rsidRPr="003421C8">
              <w:rPr>
                <w:rFonts w:eastAsia="Calibri"/>
              </w:rPr>
              <w:t>-</w:t>
            </w:r>
          </w:p>
        </w:tc>
        <w:tc>
          <w:tcPr>
            <w:tcW w:w="645" w:type="pct"/>
            <w:tcBorders>
              <w:top w:val="single" w:sz="4" w:space="0" w:color="000000"/>
              <w:left w:val="single" w:sz="4" w:space="0" w:color="000000"/>
              <w:bottom w:val="single" w:sz="4" w:space="0" w:color="000000"/>
              <w:right w:val="single" w:sz="4" w:space="0" w:color="000000"/>
            </w:tcBorders>
          </w:tcPr>
          <w:p w14:paraId="29297BD9" w14:textId="77777777" w:rsidR="00550557" w:rsidRPr="003421C8" w:rsidRDefault="00550557" w:rsidP="00FD27B3">
            <w:pPr>
              <w:pStyle w:val="tabteksts"/>
              <w:jc w:val="center"/>
              <w:rPr>
                <w:rFonts w:eastAsia="Calibri"/>
              </w:rPr>
            </w:pPr>
            <w:r w:rsidRPr="003421C8">
              <w:t>27</w:t>
            </w:r>
          </w:p>
        </w:tc>
        <w:tc>
          <w:tcPr>
            <w:tcW w:w="646" w:type="pct"/>
            <w:tcBorders>
              <w:top w:val="single" w:sz="4" w:space="0" w:color="000000"/>
              <w:left w:val="single" w:sz="4" w:space="0" w:color="000000"/>
              <w:bottom w:val="single" w:sz="4" w:space="0" w:color="000000"/>
              <w:right w:val="single" w:sz="4" w:space="0" w:color="000000"/>
            </w:tcBorders>
          </w:tcPr>
          <w:p w14:paraId="3780FE29" w14:textId="77777777" w:rsidR="00550557" w:rsidRPr="003421C8" w:rsidRDefault="00550557" w:rsidP="00FD27B3">
            <w:pPr>
              <w:pStyle w:val="tabteksts"/>
              <w:jc w:val="center"/>
              <w:rPr>
                <w:rFonts w:eastAsia="Calibri"/>
                <w:color w:val="000000" w:themeColor="text1"/>
              </w:rPr>
            </w:pPr>
            <w:r w:rsidRPr="003421C8">
              <w:rPr>
                <w:color w:val="000000" w:themeColor="text1"/>
              </w:rPr>
              <w:t>-</w:t>
            </w:r>
          </w:p>
        </w:tc>
        <w:tc>
          <w:tcPr>
            <w:tcW w:w="693" w:type="pct"/>
            <w:tcBorders>
              <w:top w:val="single" w:sz="4" w:space="0" w:color="000000"/>
              <w:left w:val="single" w:sz="4" w:space="0" w:color="000000"/>
              <w:bottom w:val="single" w:sz="4" w:space="0" w:color="000000"/>
              <w:right w:val="single" w:sz="4" w:space="0" w:color="000000"/>
            </w:tcBorders>
          </w:tcPr>
          <w:p w14:paraId="6AA34BED" w14:textId="77777777" w:rsidR="00550557" w:rsidRPr="003421C8" w:rsidRDefault="00550557" w:rsidP="00FD27B3">
            <w:pPr>
              <w:pStyle w:val="tabteksts"/>
              <w:jc w:val="center"/>
              <w:rPr>
                <w:color w:val="000000" w:themeColor="text1"/>
              </w:rPr>
            </w:pPr>
            <w:r w:rsidRPr="003421C8">
              <w:rPr>
                <w:color w:val="000000" w:themeColor="text1"/>
              </w:rPr>
              <w:t>-</w:t>
            </w:r>
          </w:p>
        </w:tc>
      </w:tr>
      <w:tr w:rsidR="00550557" w:rsidRPr="003421C8" w14:paraId="69769F2E" w14:textId="77777777" w:rsidTr="00D02E39">
        <w:trPr>
          <w:jc w:val="center"/>
        </w:trPr>
        <w:tc>
          <w:tcPr>
            <w:tcW w:w="1757" w:type="pct"/>
            <w:tcBorders>
              <w:top w:val="single" w:sz="4" w:space="0" w:color="000000"/>
              <w:left w:val="single" w:sz="4" w:space="0" w:color="000000"/>
              <w:bottom w:val="single" w:sz="4" w:space="0" w:color="000000"/>
              <w:right w:val="single" w:sz="4" w:space="0" w:color="000000"/>
            </w:tcBorders>
          </w:tcPr>
          <w:p w14:paraId="687005FC" w14:textId="77777777" w:rsidR="00550557" w:rsidRPr="003421C8" w:rsidRDefault="00550557" w:rsidP="00FD27B3">
            <w:pPr>
              <w:pStyle w:val="tabteksts"/>
              <w:jc w:val="both"/>
              <w:rPr>
                <w:color w:val="FF0000"/>
                <w:szCs w:val="18"/>
                <w:lang w:eastAsia="lv-LV"/>
              </w:rPr>
            </w:pPr>
            <w:r w:rsidRPr="003421C8">
              <w:t>Projekti uzraudzībā (skaits)</w:t>
            </w:r>
          </w:p>
        </w:tc>
        <w:tc>
          <w:tcPr>
            <w:tcW w:w="646" w:type="pct"/>
            <w:tcBorders>
              <w:top w:val="single" w:sz="4" w:space="0" w:color="000000"/>
              <w:left w:val="single" w:sz="4" w:space="0" w:color="000000"/>
              <w:bottom w:val="single" w:sz="4" w:space="0" w:color="000000"/>
              <w:right w:val="single" w:sz="4" w:space="0" w:color="000000"/>
            </w:tcBorders>
          </w:tcPr>
          <w:p w14:paraId="2CA286BD" w14:textId="77777777" w:rsidR="00550557" w:rsidRPr="003421C8" w:rsidRDefault="00550557" w:rsidP="00FD27B3">
            <w:pPr>
              <w:pStyle w:val="tabteksts"/>
              <w:jc w:val="center"/>
              <w:rPr>
                <w:color w:val="00B050"/>
              </w:rPr>
            </w:pPr>
            <w:r w:rsidRPr="003421C8">
              <w:rPr>
                <w:color w:val="00B050"/>
              </w:rPr>
              <w:t>-</w:t>
            </w:r>
          </w:p>
        </w:tc>
        <w:tc>
          <w:tcPr>
            <w:tcW w:w="613" w:type="pct"/>
            <w:tcBorders>
              <w:top w:val="single" w:sz="4" w:space="0" w:color="000000"/>
              <w:left w:val="single" w:sz="4" w:space="0" w:color="000000"/>
              <w:bottom w:val="single" w:sz="4" w:space="0" w:color="000000"/>
              <w:right w:val="single" w:sz="4" w:space="0" w:color="000000"/>
            </w:tcBorders>
          </w:tcPr>
          <w:p w14:paraId="7217D39A" w14:textId="77777777" w:rsidR="00550557" w:rsidRPr="003421C8" w:rsidRDefault="00550557" w:rsidP="00FD27B3">
            <w:pPr>
              <w:pStyle w:val="tabteksts"/>
              <w:jc w:val="center"/>
            </w:pPr>
            <w:r w:rsidRPr="003421C8">
              <w:t>-</w:t>
            </w:r>
          </w:p>
        </w:tc>
        <w:tc>
          <w:tcPr>
            <w:tcW w:w="645" w:type="pct"/>
            <w:tcBorders>
              <w:top w:val="single" w:sz="4" w:space="0" w:color="000000"/>
              <w:left w:val="single" w:sz="4" w:space="0" w:color="000000"/>
              <w:bottom w:val="single" w:sz="4" w:space="0" w:color="000000"/>
              <w:right w:val="single" w:sz="4" w:space="0" w:color="000000"/>
            </w:tcBorders>
          </w:tcPr>
          <w:p w14:paraId="171DBE13" w14:textId="77777777" w:rsidR="00550557" w:rsidRPr="003421C8" w:rsidRDefault="00550557" w:rsidP="00FD27B3">
            <w:pPr>
              <w:pStyle w:val="tabteksts"/>
              <w:jc w:val="center"/>
            </w:pPr>
            <w:r w:rsidRPr="003421C8">
              <w:t>12</w:t>
            </w:r>
          </w:p>
        </w:tc>
        <w:tc>
          <w:tcPr>
            <w:tcW w:w="646" w:type="pct"/>
            <w:tcBorders>
              <w:top w:val="single" w:sz="4" w:space="0" w:color="000000"/>
              <w:left w:val="single" w:sz="4" w:space="0" w:color="000000"/>
              <w:bottom w:val="single" w:sz="4" w:space="0" w:color="000000"/>
              <w:right w:val="single" w:sz="4" w:space="0" w:color="000000"/>
            </w:tcBorders>
          </w:tcPr>
          <w:p w14:paraId="6B118D95" w14:textId="77777777" w:rsidR="00550557" w:rsidRPr="003421C8" w:rsidRDefault="00550557" w:rsidP="00FD27B3">
            <w:pPr>
              <w:pStyle w:val="tabteksts"/>
              <w:jc w:val="center"/>
              <w:rPr>
                <w:color w:val="000000" w:themeColor="text1"/>
              </w:rPr>
            </w:pPr>
            <w:r w:rsidRPr="003421C8">
              <w:rPr>
                <w:color w:val="000000" w:themeColor="text1"/>
              </w:rPr>
              <w:t>-</w:t>
            </w:r>
          </w:p>
        </w:tc>
        <w:tc>
          <w:tcPr>
            <w:tcW w:w="693" w:type="pct"/>
            <w:tcBorders>
              <w:top w:val="single" w:sz="4" w:space="0" w:color="000000"/>
              <w:left w:val="single" w:sz="4" w:space="0" w:color="000000"/>
              <w:bottom w:val="single" w:sz="4" w:space="0" w:color="000000"/>
              <w:right w:val="single" w:sz="4" w:space="0" w:color="000000"/>
            </w:tcBorders>
          </w:tcPr>
          <w:p w14:paraId="1B716D31" w14:textId="77777777" w:rsidR="00550557" w:rsidRPr="003421C8" w:rsidRDefault="00550557" w:rsidP="00FD27B3">
            <w:pPr>
              <w:pStyle w:val="tabteksts"/>
              <w:jc w:val="center"/>
              <w:rPr>
                <w:color w:val="000000" w:themeColor="text1"/>
              </w:rPr>
            </w:pPr>
            <w:r w:rsidRPr="003421C8">
              <w:rPr>
                <w:color w:val="000000" w:themeColor="text1"/>
              </w:rPr>
              <w:t>-</w:t>
            </w:r>
          </w:p>
        </w:tc>
      </w:tr>
    </w:tbl>
    <w:p w14:paraId="06C59243" w14:textId="77777777" w:rsidR="00550557" w:rsidRPr="003421C8" w:rsidRDefault="00550557" w:rsidP="00550557">
      <w:pPr>
        <w:pStyle w:val="Tabuluvirsraksti"/>
        <w:spacing w:before="240" w:after="240"/>
        <w:rPr>
          <w:b/>
          <w:lang w:eastAsia="lv-LV"/>
        </w:rPr>
      </w:pPr>
      <w:r w:rsidRPr="003421C8">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3"/>
        <w:gridCol w:w="1080"/>
        <w:gridCol w:w="1082"/>
        <w:gridCol w:w="1082"/>
        <w:gridCol w:w="1082"/>
        <w:gridCol w:w="1082"/>
      </w:tblGrid>
      <w:tr w:rsidR="00550557" w:rsidRPr="003421C8" w14:paraId="1C924308" w14:textId="77777777" w:rsidTr="00FD27B3">
        <w:trPr>
          <w:trHeight w:val="283"/>
          <w:tblHeader/>
          <w:jc w:val="center"/>
        </w:trPr>
        <w:tc>
          <w:tcPr>
            <w:tcW w:w="2016" w:type="pct"/>
            <w:vAlign w:val="center"/>
          </w:tcPr>
          <w:p w14:paraId="6488D30E" w14:textId="77777777" w:rsidR="00550557" w:rsidRPr="003421C8" w:rsidRDefault="00550557" w:rsidP="00FD27B3">
            <w:pPr>
              <w:pStyle w:val="tabteksts"/>
              <w:jc w:val="center"/>
              <w:rPr>
                <w:szCs w:val="24"/>
              </w:rPr>
            </w:pPr>
          </w:p>
        </w:tc>
        <w:tc>
          <w:tcPr>
            <w:tcW w:w="596" w:type="pct"/>
          </w:tcPr>
          <w:p w14:paraId="70159B32" w14:textId="77777777" w:rsidR="00550557" w:rsidRPr="003421C8" w:rsidRDefault="00550557" w:rsidP="00FD27B3">
            <w:pPr>
              <w:pStyle w:val="tabteksts"/>
              <w:jc w:val="center"/>
              <w:rPr>
                <w:szCs w:val="24"/>
                <w:lang w:eastAsia="lv-LV"/>
              </w:rPr>
            </w:pPr>
            <w:r w:rsidRPr="003421C8">
              <w:rPr>
                <w:szCs w:val="18"/>
                <w:lang w:eastAsia="lv-LV"/>
              </w:rPr>
              <w:t>2022. gada (izpilde)</w:t>
            </w:r>
          </w:p>
        </w:tc>
        <w:tc>
          <w:tcPr>
            <w:tcW w:w="597" w:type="pct"/>
          </w:tcPr>
          <w:p w14:paraId="07EFC893" w14:textId="77777777" w:rsidR="00550557" w:rsidRPr="003421C8" w:rsidRDefault="00550557" w:rsidP="00FD27B3">
            <w:pPr>
              <w:pStyle w:val="tabteksts"/>
              <w:jc w:val="center"/>
              <w:rPr>
                <w:szCs w:val="24"/>
                <w:lang w:eastAsia="lv-LV"/>
              </w:rPr>
            </w:pPr>
            <w:r w:rsidRPr="003421C8">
              <w:rPr>
                <w:szCs w:val="18"/>
                <w:lang w:eastAsia="lv-LV"/>
              </w:rPr>
              <w:t>2023. gada plāns</w:t>
            </w:r>
          </w:p>
        </w:tc>
        <w:tc>
          <w:tcPr>
            <w:tcW w:w="597" w:type="pct"/>
          </w:tcPr>
          <w:p w14:paraId="14EE692D" w14:textId="7D7A019A" w:rsidR="00550557" w:rsidRPr="003421C8" w:rsidRDefault="00550557" w:rsidP="00FD27B3">
            <w:pPr>
              <w:pStyle w:val="tabteksts"/>
              <w:jc w:val="center"/>
              <w:rPr>
                <w:szCs w:val="24"/>
                <w:lang w:eastAsia="lv-LV"/>
              </w:rPr>
            </w:pPr>
            <w:r w:rsidRPr="003421C8">
              <w:rPr>
                <w:szCs w:val="18"/>
                <w:lang w:eastAsia="lv-LV"/>
              </w:rPr>
              <w:t>2024. gada p</w:t>
            </w:r>
            <w:r w:rsidR="00D02E39">
              <w:rPr>
                <w:szCs w:val="18"/>
                <w:lang w:eastAsia="lv-LV"/>
              </w:rPr>
              <w:t>rojekts</w:t>
            </w:r>
          </w:p>
        </w:tc>
        <w:tc>
          <w:tcPr>
            <w:tcW w:w="597" w:type="pct"/>
          </w:tcPr>
          <w:p w14:paraId="1945988D" w14:textId="52B56274" w:rsidR="00550557" w:rsidRPr="003421C8" w:rsidRDefault="00550557" w:rsidP="00FD27B3">
            <w:pPr>
              <w:pStyle w:val="tabteksts"/>
              <w:jc w:val="center"/>
              <w:rPr>
                <w:szCs w:val="24"/>
                <w:lang w:eastAsia="lv-LV"/>
              </w:rPr>
            </w:pPr>
            <w:r w:rsidRPr="003421C8">
              <w:rPr>
                <w:szCs w:val="18"/>
                <w:lang w:eastAsia="lv-LV"/>
              </w:rPr>
              <w:t>2025. gada p</w:t>
            </w:r>
            <w:r w:rsidR="00D02E39">
              <w:rPr>
                <w:szCs w:val="18"/>
                <w:lang w:eastAsia="lv-LV"/>
              </w:rPr>
              <w:t>rognoze</w:t>
            </w:r>
          </w:p>
        </w:tc>
        <w:tc>
          <w:tcPr>
            <w:tcW w:w="597" w:type="pct"/>
          </w:tcPr>
          <w:p w14:paraId="1DFA0B5A" w14:textId="39C492B1" w:rsidR="00550557" w:rsidRPr="003421C8" w:rsidRDefault="00550557" w:rsidP="00FD27B3">
            <w:pPr>
              <w:pStyle w:val="tabteksts"/>
              <w:jc w:val="center"/>
              <w:rPr>
                <w:szCs w:val="24"/>
                <w:lang w:eastAsia="lv-LV"/>
              </w:rPr>
            </w:pPr>
            <w:r w:rsidRPr="003421C8">
              <w:rPr>
                <w:szCs w:val="18"/>
                <w:lang w:eastAsia="lv-LV"/>
              </w:rPr>
              <w:t>2026. gada p</w:t>
            </w:r>
            <w:r w:rsidR="00D02E39">
              <w:rPr>
                <w:szCs w:val="18"/>
                <w:lang w:eastAsia="lv-LV"/>
              </w:rPr>
              <w:t>rognoze</w:t>
            </w:r>
          </w:p>
        </w:tc>
      </w:tr>
      <w:tr w:rsidR="00550557" w:rsidRPr="003421C8" w14:paraId="23B6A0A4" w14:textId="77777777" w:rsidTr="00FD27B3">
        <w:trPr>
          <w:trHeight w:val="142"/>
          <w:jc w:val="center"/>
        </w:trPr>
        <w:tc>
          <w:tcPr>
            <w:tcW w:w="2016" w:type="pct"/>
            <w:shd w:val="clear" w:color="auto" w:fill="D9D9D9" w:themeFill="background1" w:themeFillShade="D9"/>
            <w:vAlign w:val="center"/>
          </w:tcPr>
          <w:p w14:paraId="32223A63" w14:textId="77777777" w:rsidR="00550557" w:rsidRPr="003421C8" w:rsidRDefault="00550557" w:rsidP="00FD27B3">
            <w:pPr>
              <w:pStyle w:val="tabteksts"/>
              <w:rPr>
                <w:lang w:eastAsia="lv-LV"/>
              </w:rPr>
            </w:pPr>
            <w:r w:rsidRPr="003421C8">
              <w:rPr>
                <w:lang w:eastAsia="lv-LV"/>
              </w:rPr>
              <w:t>Kopējie izdevumi,</w:t>
            </w:r>
            <w:r w:rsidRPr="003421C8">
              <w:t xml:space="preserve"> </w:t>
            </w:r>
            <w:proofErr w:type="spellStart"/>
            <w:r w:rsidRPr="003421C8">
              <w:rPr>
                <w:i/>
                <w:szCs w:val="18"/>
              </w:rPr>
              <w:t>euro</w:t>
            </w:r>
            <w:proofErr w:type="spellEnd"/>
          </w:p>
        </w:tc>
        <w:tc>
          <w:tcPr>
            <w:tcW w:w="596" w:type="pct"/>
            <w:shd w:val="clear" w:color="auto" w:fill="D9D9D9" w:themeFill="background1" w:themeFillShade="D9"/>
          </w:tcPr>
          <w:p w14:paraId="6626AF72" w14:textId="77777777" w:rsidR="00550557" w:rsidRPr="003421C8" w:rsidRDefault="00550557" w:rsidP="00FD27B3">
            <w:pPr>
              <w:pStyle w:val="tabteksts"/>
              <w:jc w:val="center"/>
              <w:rPr>
                <w:color w:val="00B050"/>
              </w:rPr>
            </w:pPr>
            <w:r w:rsidRPr="003421C8">
              <w:t>-</w:t>
            </w:r>
          </w:p>
        </w:tc>
        <w:tc>
          <w:tcPr>
            <w:tcW w:w="597" w:type="pct"/>
            <w:shd w:val="clear" w:color="auto" w:fill="D9D9D9" w:themeFill="background1" w:themeFillShade="D9"/>
          </w:tcPr>
          <w:p w14:paraId="75258D31" w14:textId="77777777" w:rsidR="00550557" w:rsidRPr="003421C8" w:rsidRDefault="00550557" w:rsidP="00FD27B3">
            <w:pPr>
              <w:pStyle w:val="tabteksts"/>
              <w:jc w:val="center"/>
              <w:rPr>
                <w:color w:val="00B050"/>
              </w:rPr>
            </w:pPr>
            <w:r w:rsidRPr="003421C8">
              <w:t>-</w:t>
            </w:r>
          </w:p>
        </w:tc>
        <w:tc>
          <w:tcPr>
            <w:tcW w:w="597" w:type="pct"/>
            <w:shd w:val="clear" w:color="auto" w:fill="D9D9D9" w:themeFill="background1" w:themeFillShade="D9"/>
            <w:vAlign w:val="center"/>
          </w:tcPr>
          <w:p w14:paraId="3CA67667" w14:textId="77777777" w:rsidR="00550557" w:rsidRPr="003421C8" w:rsidRDefault="00550557" w:rsidP="00FD27B3">
            <w:pPr>
              <w:pStyle w:val="tabteksts"/>
              <w:jc w:val="right"/>
            </w:pPr>
            <w:r w:rsidRPr="003421C8">
              <w:rPr>
                <w:szCs w:val="18"/>
              </w:rPr>
              <w:t>4 325 761</w:t>
            </w:r>
          </w:p>
        </w:tc>
        <w:tc>
          <w:tcPr>
            <w:tcW w:w="597" w:type="pct"/>
            <w:shd w:val="clear" w:color="auto" w:fill="D9D9D9" w:themeFill="background1" w:themeFillShade="D9"/>
            <w:vAlign w:val="center"/>
          </w:tcPr>
          <w:p w14:paraId="591932F2" w14:textId="77777777" w:rsidR="00550557" w:rsidRPr="003421C8" w:rsidRDefault="00550557" w:rsidP="00FD27B3">
            <w:pPr>
              <w:pStyle w:val="tabteksts"/>
              <w:jc w:val="right"/>
            </w:pPr>
            <w:r w:rsidRPr="003421C8">
              <w:t>3 970 223</w:t>
            </w:r>
          </w:p>
        </w:tc>
        <w:tc>
          <w:tcPr>
            <w:tcW w:w="597" w:type="pct"/>
            <w:shd w:val="clear" w:color="auto" w:fill="D9D9D9" w:themeFill="background1" w:themeFillShade="D9"/>
            <w:vAlign w:val="center"/>
          </w:tcPr>
          <w:p w14:paraId="36C44C79" w14:textId="77777777" w:rsidR="00550557" w:rsidRPr="003421C8" w:rsidRDefault="00550557" w:rsidP="00FD27B3">
            <w:pPr>
              <w:pStyle w:val="tabteksts"/>
              <w:jc w:val="right"/>
            </w:pPr>
            <w:r w:rsidRPr="003421C8">
              <w:t>3 865 223</w:t>
            </w:r>
          </w:p>
        </w:tc>
      </w:tr>
      <w:tr w:rsidR="00550557" w:rsidRPr="003421C8" w14:paraId="4BFC4A11" w14:textId="77777777" w:rsidTr="00FD27B3">
        <w:trPr>
          <w:trHeight w:val="283"/>
          <w:jc w:val="center"/>
        </w:trPr>
        <w:tc>
          <w:tcPr>
            <w:tcW w:w="2016" w:type="pct"/>
            <w:vAlign w:val="center"/>
          </w:tcPr>
          <w:p w14:paraId="303D6F86" w14:textId="77777777" w:rsidR="00550557" w:rsidRPr="003421C8" w:rsidRDefault="00550557" w:rsidP="00FD27B3">
            <w:pPr>
              <w:pStyle w:val="tabteksts"/>
              <w:rPr>
                <w:szCs w:val="18"/>
                <w:lang w:eastAsia="lv-LV"/>
              </w:rPr>
            </w:pPr>
            <w:r w:rsidRPr="003421C8">
              <w:rPr>
                <w:szCs w:val="18"/>
                <w:lang w:eastAsia="lv-LV"/>
              </w:rPr>
              <w:t xml:space="preserve">Kopējo izdevumu izmaiņas, </w:t>
            </w:r>
            <w:proofErr w:type="spellStart"/>
            <w:r w:rsidRPr="003421C8">
              <w:rPr>
                <w:i/>
                <w:szCs w:val="18"/>
                <w:lang w:eastAsia="lv-LV"/>
              </w:rPr>
              <w:t>euro</w:t>
            </w:r>
            <w:proofErr w:type="spellEnd"/>
            <w:r w:rsidRPr="003421C8">
              <w:rPr>
                <w:szCs w:val="18"/>
                <w:lang w:eastAsia="lv-LV"/>
              </w:rPr>
              <w:t xml:space="preserve"> (+/–) pret iepriekšējo gadu</w:t>
            </w:r>
          </w:p>
        </w:tc>
        <w:tc>
          <w:tcPr>
            <w:tcW w:w="596" w:type="pct"/>
          </w:tcPr>
          <w:p w14:paraId="3FEC2725" w14:textId="77777777" w:rsidR="00550557" w:rsidRPr="003421C8" w:rsidRDefault="00550557" w:rsidP="00FD27B3">
            <w:pPr>
              <w:pStyle w:val="tabteksts"/>
              <w:jc w:val="center"/>
              <w:rPr>
                <w:color w:val="00B050"/>
              </w:rPr>
            </w:pPr>
            <w:r w:rsidRPr="003421C8">
              <w:rPr>
                <w:b/>
                <w:bCs/>
              </w:rPr>
              <w:t>×</w:t>
            </w:r>
          </w:p>
        </w:tc>
        <w:tc>
          <w:tcPr>
            <w:tcW w:w="597" w:type="pct"/>
          </w:tcPr>
          <w:p w14:paraId="61A68A82" w14:textId="77777777" w:rsidR="00550557" w:rsidRPr="003421C8" w:rsidRDefault="00550557" w:rsidP="00FD27B3">
            <w:pPr>
              <w:pStyle w:val="tabteksts"/>
              <w:jc w:val="center"/>
              <w:rPr>
                <w:color w:val="00B050"/>
              </w:rPr>
            </w:pPr>
            <w:r w:rsidRPr="003421C8">
              <w:rPr>
                <w:b/>
                <w:bCs/>
              </w:rPr>
              <w:t>×</w:t>
            </w:r>
          </w:p>
        </w:tc>
        <w:tc>
          <w:tcPr>
            <w:tcW w:w="597" w:type="pct"/>
          </w:tcPr>
          <w:p w14:paraId="4D1C95C9" w14:textId="77777777" w:rsidR="00550557" w:rsidRPr="003421C8" w:rsidRDefault="00550557" w:rsidP="00FD27B3">
            <w:pPr>
              <w:pStyle w:val="tabteksts"/>
              <w:jc w:val="right"/>
              <w:rPr>
                <w:szCs w:val="18"/>
              </w:rPr>
            </w:pPr>
            <w:r w:rsidRPr="003421C8">
              <w:rPr>
                <w:szCs w:val="18"/>
              </w:rPr>
              <w:t>4 325 761</w:t>
            </w:r>
          </w:p>
        </w:tc>
        <w:tc>
          <w:tcPr>
            <w:tcW w:w="597" w:type="pct"/>
          </w:tcPr>
          <w:p w14:paraId="5CAB23D3" w14:textId="77777777" w:rsidR="00550557" w:rsidRPr="003421C8" w:rsidRDefault="00550557" w:rsidP="00FD27B3">
            <w:pPr>
              <w:pStyle w:val="tabteksts"/>
              <w:jc w:val="right"/>
              <w:rPr>
                <w:szCs w:val="18"/>
              </w:rPr>
            </w:pPr>
            <w:r w:rsidRPr="003421C8">
              <w:rPr>
                <w:szCs w:val="18"/>
              </w:rPr>
              <w:t>-355 538</w:t>
            </w:r>
          </w:p>
        </w:tc>
        <w:tc>
          <w:tcPr>
            <w:tcW w:w="597" w:type="pct"/>
          </w:tcPr>
          <w:p w14:paraId="2C8A2D65" w14:textId="77777777" w:rsidR="00550557" w:rsidRPr="003421C8" w:rsidRDefault="00550557" w:rsidP="00FD27B3">
            <w:pPr>
              <w:pStyle w:val="tabteksts"/>
              <w:jc w:val="right"/>
              <w:rPr>
                <w:szCs w:val="18"/>
              </w:rPr>
            </w:pPr>
            <w:r w:rsidRPr="003421C8">
              <w:rPr>
                <w:szCs w:val="18"/>
              </w:rPr>
              <w:t>-105 000</w:t>
            </w:r>
          </w:p>
        </w:tc>
      </w:tr>
      <w:tr w:rsidR="00550557" w:rsidRPr="003421C8" w14:paraId="23ACB033" w14:textId="77777777" w:rsidTr="00FD27B3">
        <w:trPr>
          <w:trHeight w:val="283"/>
          <w:jc w:val="center"/>
        </w:trPr>
        <w:tc>
          <w:tcPr>
            <w:tcW w:w="2016" w:type="pct"/>
            <w:vAlign w:val="center"/>
          </w:tcPr>
          <w:p w14:paraId="28B247DE" w14:textId="77777777" w:rsidR="00550557" w:rsidRPr="003421C8" w:rsidRDefault="00550557" w:rsidP="00FD27B3">
            <w:pPr>
              <w:pStyle w:val="tabteksts"/>
            </w:pPr>
            <w:r w:rsidRPr="003421C8">
              <w:rPr>
                <w:lang w:eastAsia="lv-LV"/>
              </w:rPr>
              <w:t>Kopējie izdevumi</w:t>
            </w:r>
            <w:r w:rsidRPr="003421C8">
              <w:t>, % (+/–) pret iepriekšējo gadu</w:t>
            </w:r>
          </w:p>
        </w:tc>
        <w:tc>
          <w:tcPr>
            <w:tcW w:w="596" w:type="pct"/>
          </w:tcPr>
          <w:p w14:paraId="5A7BD362" w14:textId="77777777" w:rsidR="00550557" w:rsidRPr="003421C8" w:rsidRDefault="00550557" w:rsidP="00FD27B3">
            <w:pPr>
              <w:pStyle w:val="tabteksts"/>
              <w:jc w:val="center"/>
              <w:rPr>
                <w:color w:val="00B050"/>
              </w:rPr>
            </w:pPr>
            <w:r w:rsidRPr="003421C8">
              <w:rPr>
                <w:b/>
                <w:bCs/>
              </w:rPr>
              <w:t>×</w:t>
            </w:r>
          </w:p>
        </w:tc>
        <w:tc>
          <w:tcPr>
            <w:tcW w:w="597" w:type="pct"/>
          </w:tcPr>
          <w:p w14:paraId="5B69383B" w14:textId="77777777" w:rsidR="00550557" w:rsidRPr="003421C8" w:rsidRDefault="00550557" w:rsidP="00FD27B3">
            <w:pPr>
              <w:pStyle w:val="tabteksts"/>
              <w:jc w:val="center"/>
              <w:rPr>
                <w:color w:val="00B050"/>
                <w:szCs w:val="18"/>
              </w:rPr>
            </w:pPr>
            <w:r w:rsidRPr="003421C8">
              <w:rPr>
                <w:b/>
                <w:bCs/>
              </w:rPr>
              <w:t>×</w:t>
            </w:r>
          </w:p>
        </w:tc>
        <w:tc>
          <w:tcPr>
            <w:tcW w:w="597" w:type="pct"/>
          </w:tcPr>
          <w:p w14:paraId="6E9F2345" w14:textId="77777777" w:rsidR="00550557" w:rsidRPr="003421C8" w:rsidRDefault="00550557" w:rsidP="00FD27B3">
            <w:pPr>
              <w:pStyle w:val="tabteksts"/>
              <w:tabs>
                <w:tab w:val="center" w:pos="433"/>
                <w:tab w:val="right" w:pos="866"/>
              </w:tabs>
              <w:jc w:val="center"/>
              <w:rPr>
                <w:szCs w:val="18"/>
              </w:rPr>
            </w:pPr>
            <w:r w:rsidRPr="003421C8">
              <w:rPr>
                <w:szCs w:val="18"/>
              </w:rPr>
              <w:t>-</w:t>
            </w:r>
          </w:p>
        </w:tc>
        <w:tc>
          <w:tcPr>
            <w:tcW w:w="597" w:type="pct"/>
          </w:tcPr>
          <w:p w14:paraId="6A190739" w14:textId="77777777" w:rsidR="00550557" w:rsidRPr="003421C8" w:rsidRDefault="00550557" w:rsidP="00FD27B3">
            <w:pPr>
              <w:pStyle w:val="tabteksts"/>
              <w:jc w:val="right"/>
            </w:pPr>
            <w:r w:rsidRPr="003421C8">
              <w:t>-8,2</w:t>
            </w:r>
          </w:p>
        </w:tc>
        <w:tc>
          <w:tcPr>
            <w:tcW w:w="597" w:type="pct"/>
          </w:tcPr>
          <w:p w14:paraId="5D370AF8" w14:textId="77777777" w:rsidR="00550557" w:rsidRPr="003421C8" w:rsidRDefault="00550557" w:rsidP="00FD27B3">
            <w:pPr>
              <w:pStyle w:val="tabteksts"/>
              <w:jc w:val="right"/>
            </w:pPr>
            <w:r w:rsidRPr="003421C8">
              <w:t>-2,6</w:t>
            </w:r>
          </w:p>
        </w:tc>
      </w:tr>
      <w:tr w:rsidR="00550557" w:rsidRPr="003421C8" w14:paraId="78321579" w14:textId="77777777" w:rsidTr="00FD27B3">
        <w:trPr>
          <w:trHeight w:val="108"/>
          <w:jc w:val="center"/>
        </w:trPr>
        <w:tc>
          <w:tcPr>
            <w:tcW w:w="2016" w:type="pct"/>
          </w:tcPr>
          <w:p w14:paraId="32F061C8" w14:textId="77777777" w:rsidR="00550557" w:rsidRPr="003421C8" w:rsidRDefault="00550557" w:rsidP="00FD27B3">
            <w:pPr>
              <w:pStyle w:val="tabteksts"/>
              <w:rPr>
                <w:szCs w:val="18"/>
                <w:lang w:eastAsia="lv-LV"/>
              </w:rPr>
            </w:pPr>
            <w:r w:rsidRPr="003421C8">
              <w:rPr>
                <w:szCs w:val="18"/>
              </w:rPr>
              <w:t xml:space="preserve">Atlīdzība, </w:t>
            </w:r>
            <w:proofErr w:type="spellStart"/>
            <w:r w:rsidRPr="003421C8">
              <w:rPr>
                <w:i/>
                <w:szCs w:val="18"/>
              </w:rPr>
              <w:t>euro</w:t>
            </w:r>
            <w:proofErr w:type="spellEnd"/>
          </w:p>
        </w:tc>
        <w:tc>
          <w:tcPr>
            <w:tcW w:w="596" w:type="pct"/>
          </w:tcPr>
          <w:p w14:paraId="4AE3F38C" w14:textId="77777777" w:rsidR="00550557" w:rsidRPr="003421C8" w:rsidRDefault="00550557" w:rsidP="00FD27B3">
            <w:pPr>
              <w:pStyle w:val="tabteksts"/>
              <w:jc w:val="center"/>
              <w:rPr>
                <w:color w:val="00B050"/>
                <w:szCs w:val="18"/>
              </w:rPr>
            </w:pPr>
            <w:r w:rsidRPr="003421C8">
              <w:rPr>
                <w:szCs w:val="18"/>
              </w:rPr>
              <w:t>-</w:t>
            </w:r>
          </w:p>
        </w:tc>
        <w:tc>
          <w:tcPr>
            <w:tcW w:w="597" w:type="pct"/>
          </w:tcPr>
          <w:p w14:paraId="26031D0D" w14:textId="77777777" w:rsidR="00550557" w:rsidRPr="003421C8" w:rsidRDefault="00550557" w:rsidP="00FD27B3">
            <w:pPr>
              <w:pStyle w:val="tabteksts"/>
              <w:jc w:val="center"/>
              <w:rPr>
                <w:color w:val="00B050"/>
                <w:szCs w:val="18"/>
              </w:rPr>
            </w:pPr>
            <w:r w:rsidRPr="003421C8">
              <w:rPr>
                <w:szCs w:val="18"/>
              </w:rPr>
              <w:t>-</w:t>
            </w:r>
          </w:p>
        </w:tc>
        <w:tc>
          <w:tcPr>
            <w:tcW w:w="597" w:type="pct"/>
            <w:vAlign w:val="center"/>
          </w:tcPr>
          <w:p w14:paraId="607E315F" w14:textId="77777777" w:rsidR="00550557" w:rsidRPr="003421C8" w:rsidRDefault="00550557" w:rsidP="00FD27B3">
            <w:pPr>
              <w:pStyle w:val="tabteksts"/>
              <w:jc w:val="right"/>
              <w:rPr>
                <w:szCs w:val="18"/>
              </w:rPr>
            </w:pPr>
            <w:r w:rsidRPr="003421C8">
              <w:rPr>
                <w:szCs w:val="18"/>
              </w:rPr>
              <w:t>461 822</w:t>
            </w:r>
          </w:p>
        </w:tc>
        <w:tc>
          <w:tcPr>
            <w:tcW w:w="597" w:type="pct"/>
            <w:vAlign w:val="center"/>
          </w:tcPr>
          <w:p w14:paraId="6438E572" w14:textId="77777777" w:rsidR="00550557" w:rsidRPr="003421C8" w:rsidRDefault="00550557" w:rsidP="00FD27B3">
            <w:pPr>
              <w:pStyle w:val="tabteksts"/>
              <w:jc w:val="right"/>
              <w:rPr>
                <w:szCs w:val="18"/>
              </w:rPr>
            </w:pPr>
            <w:r w:rsidRPr="003421C8">
              <w:rPr>
                <w:szCs w:val="18"/>
              </w:rPr>
              <w:t>429 557</w:t>
            </w:r>
          </w:p>
        </w:tc>
        <w:tc>
          <w:tcPr>
            <w:tcW w:w="597" w:type="pct"/>
            <w:vAlign w:val="center"/>
          </w:tcPr>
          <w:p w14:paraId="75C741BE" w14:textId="77777777" w:rsidR="00550557" w:rsidRPr="003421C8" w:rsidRDefault="00550557" w:rsidP="00FD27B3">
            <w:pPr>
              <w:pStyle w:val="tabteksts"/>
              <w:jc w:val="right"/>
              <w:rPr>
                <w:szCs w:val="18"/>
              </w:rPr>
            </w:pPr>
            <w:r w:rsidRPr="003421C8">
              <w:rPr>
                <w:szCs w:val="18"/>
              </w:rPr>
              <w:t>417 363</w:t>
            </w:r>
          </w:p>
        </w:tc>
      </w:tr>
      <w:tr w:rsidR="00550557" w:rsidRPr="003421C8" w14:paraId="66CBE7CF" w14:textId="77777777" w:rsidTr="00FD27B3">
        <w:trPr>
          <w:trHeight w:val="195"/>
          <w:jc w:val="center"/>
        </w:trPr>
        <w:tc>
          <w:tcPr>
            <w:tcW w:w="2016" w:type="pct"/>
          </w:tcPr>
          <w:p w14:paraId="346EC21D" w14:textId="77777777" w:rsidR="00550557" w:rsidRPr="003421C8" w:rsidRDefault="00550557" w:rsidP="00FD27B3">
            <w:pPr>
              <w:pStyle w:val="tabteksts"/>
              <w:rPr>
                <w:szCs w:val="18"/>
                <w:lang w:eastAsia="lv-LV"/>
              </w:rPr>
            </w:pPr>
            <w:r w:rsidRPr="003421C8">
              <w:rPr>
                <w:szCs w:val="18"/>
              </w:rPr>
              <w:t>Vidējais amata vietu skaits gadā</w:t>
            </w:r>
          </w:p>
        </w:tc>
        <w:tc>
          <w:tcPr>
            <w:tcW w:w="596" w:type="pct"/>
          </w:tcPr>
          <w:p w14:paraId="18198F74" w14:textId="77777777" w:rsidR="00550557" w:rsidRPr="003421C8" w:rsidRDefault="00550557" w:rsidP="00FD27B3">
            <w:pPr>
              <w:pStyle w:val="tabteksts"/>
              <w:jc w:val="center"/>
              <w:rPr>
                <w:szCs w:val="18"/>
              </w:rPr>
            </w:pPr>
            <w:r w:rsidRPr="003421C8">
              <w:rPr>
                <w:szCs w:val="18"/>
              </w:rPr>
              <w:t>-</w:t>
            </w:r>
          </w:p>
        </w:tc>
        <w:tc>
          <w:tcPr>
            <w:tcW w:w="597" w:type="pct"/>
            <w:shd w:val="clear" w:color="auto" w:fill="auto"/>
          </w:tcPr>
          <w:p w14:paraId="27A12278" w14:textId="77777777" w:rsidR="00550557" w:rsidRPr="003421C8" w:rsidRDefault="00550557" w:rsidP="00FD27B3">
            <w:pPr>
              <w:pStyle w:val="tabteksts"/>
              <w:jc w:val="center"/>
              <w:rPr>
                <w:szCs w:val="18"/>
              </w:rPr>
            </w:pPr>
            <w:r w:rsidRPr="003421C8">
              <w:rPr>
                <w:szCs w:val="18"/>
              </w:rPr>
              <w:t>-</w:t>
            </w:r>
          </w:p>
        </w:tc>
        <w:tc>
          <w:tcPr>
            <w:tcW w:w="597" w:type="pct"/>
          </w:tcPr>
          <w:p w14:paraId="6BB41A73" w14:textId="77777777" w:rsidR="00550557" w:rsidRPr="003421C8" w:rsidRDefault="00550557" w:rsidP="00FD27B3">
            <w:pPr>
              <w:pStyle w:val="tabteksts"/>
              <w:tabs>
                <w:tab w:val="center" w:pos="433"/>
                <w:tab w:val="right" w:pos="866"/>
              </w:tabs>
              <w:jc w:val="right"/>
              <w:rPr>
                <w:szCs w:val="18"/>
              </w:rPr>
            </w:pPr>
            <w:r w:rsidRPr="003421C8">
              <w:rPr>
                <w:szCs w:val="18"/>
              </w:rPr>
              <w:tab/>
              <w:t>13</w:t>
            </w:r>
          </w:p>
        </w:tc>
        <w:tc>
          <w:tcPr>
            <w:tcW w:w="597" w:type="pct"/>
          </w:tcPr>
          <w:p w14:paraId="7767AB34" w14:textId="77777777" w:rsidR="00550557" w:rsidRPr="003421C8" w:rsidRDefault="00550557" w:rsidP="00FD27B3">
            <w:pPr>
              <w:pStyle w:val="tabteksts"/>
              <w:jc w:val="right"/>
              <w:rPr>
                <w:szCs w:val="18"/>
              </w:rPr>
            </w:pPr>
            <w:r w:rsidRPr="003421C8">
              <w:rPr>
                <w:szCs w:val="18"/>
              </w:rPr>
              <w:t>12</w:t>
            </w:r>
          </w:p>
        </w:tc>
        <w:tc>
          <w:tcPr>
            <w:tcW w:w="597" w:type="pct"/>
          </w:tcPr>
          <w:p w14:paraId="5F1FECCA" w14:textId="77777777" w:rsidR="00550557" w:rsidRPr="003421C8" w:rsidRDefault="00550557" w:rsidP="00FD27B3">
            <w:pPr>
              <w:pStyle w:val="tabteksts"/>
              <w:jc w:val="right"/>
              <w:rPr>
                <w:szCs w:val="18"/>
              </w:rPr>
            </w:pPr>
            <w:r w:rsidRPr="003421C8">
              <w:rPr>
                <w:szCs w:val="18"/>
              </w:rPr>
              <w:t>12</w:t>
            </w:r>
          </w:p>
        </w:tc>
      </w:tr>
      <w:tr w:rsidR="00550557" w:rsidRPr="003421C8" w14:paraId="31193B2A" w14:textId="77777777" w:rsidTr="00FD27B3">
        <w:trPr>
          <w:trHeight w:val="127"/>
          <w:jc w:val="center"/>
        </w:trPr>
        <w:tc>
          <w:tcPr>
            <w:tcW w:w="2016" w:type="pct"/>
          </w:tcPr>
          <w:p w14:paraId="3788D5A7" w14:textId="77777777" w:rsidR="00550557" w:rsidRPr="003421C8" w:rsidRDefault="00550557" w:rsidP="00FD27B3">
            <w:pPr>
              <w:pStyle w:val="tabteksts"/>
              <w:rPr>
                <w:szCs w:val="18"/>
                <w:lang w:eastAsia="lv-LV"/>
              </w:rPr>
            </w:pPr>
            <w:r w:rsidRPr="003421C8">
              <w:rPr>
                <w:szCs w:val="18"/>
              </w:rPr>
              <w:t xml:space="preserve">Vidējā atlīdzība amata vietai </w:t>
            </w:r>
            <w:r w:rsidRPr="003421C8">
              <w:rPr>
                <w:szCs w:val="18"/>
                <w:lang w:eastAsia="lv-LV"/>
              </w:rPr>
              <w:t>(mēnesī)</w:t>
            </w:r>
            <w:r w:rsidRPr="003421C8">
              <w:rPr>
                <w:szCs w:val="18"/>
              </w:rPr>
              <w:t xml:space="preserve">, </w:t>
            </w:r>
            <w:proofErr w:type="spellStart"/>
            <w:r w:rsidRPr="003421C8">
              <w:rPr>
                <w:i/>
                <w:szCs w:val="18"/>
              </w:rPr>
              <w:t>euro</w:t>
            </w:r>
            <w:proofErr w:type="spellEnd"/>
          </w:p>
        </w:tc>
        <w:tc>
          <w:tcPr>
            <w:tcW w:w="596" w:type="pct"/>
          </w:tcPr>
          <w:p w14:paraId="17793F43" w14:textId="77777777" w:rsidR="00550557" w:rsidRPr="003421C8" w:rsidRDefault="00550557" w:rsidP="00FD27B3">
            <w:pPr>
              <w:pStyle w:val="tabteksts"/>
              <w:jc w:val="center"/>
              <w:rPr>
                <w:szCs w:val="18"/>
              </w:rPr>
            </w:pPr>
            <w:r w:rsidRPr="003421C8">
              <w:rPr>
                <w:szCs w:val="18"/>
              </w:rPr>
              <w:t>-</w:t>
            </w:r>
          </w:p>
        </w:tc>
        <w:tc>
          <w:tcPr>
            <w:tcW w:w="597" w:type="pct"/>
          </w:tcPr>
          <w:p w14:paraId="217CADC8" w14:textId="77777777" w:rsidR="00550557" w:rsidRPr="003421C8" w:rsidRDefault="00550557" w:rsidP="00FD27B3">
            <w:pPr>
              <w:pStyle w:val="tabteksts"/>
              <w:jc w:val="center"/>
              <w:rPr>
                <w:szCs w:val="18"/>
              </w:rPr>
            </w:pPr>
            <w:r w:rsidRPr="003421C8">
              <w:rPr>
                <w:szCs w:val="18"/>
              </w:rPr>
              <w:t>-</w:t>
            </w:r>
          </w:p>
        </w:tc>
        <w:tc>
          <w:tcPr>
            <w:tcW w:w="597" w:type="pct"/>
          </w:tcPr>
          <w:p w14:paraId="47238D39" w14:textId="77777777" w:rsidR="00550557" w:rsidRPr="003421C8" w:rsidRDefault="00550557" w:rsidP="00FD27B3">
            <w:pPr>
              <w:pStyle w:val="tabteksts"/>
              <w:jc w:val="right"/>
              <w:rPr>
                <w:szCs w:val="18"/>
              </w:rPr>
            </w:pPr>
            <w:r w:rsidRPr="003421C8">
              <w:rPr>
                <w:szCs w:val="18"/>
              </w:rPr>
              <w:t>2 654</w:t>
            </w:r>
          </w:p>
        </w:tc>
        <w:tc>
          <w:tcPr>
            <w:tcW w:w="597" w:type="pct"/>
          </w:tcPr>
          <w:p w14:paraId="39EDAD0F" w14:textId="77777777" w:rsidR="00550557" w:rsidRPr="003421C8" w:rsidRDefault="00550557" w:rsidP="00FD27B3">
            <w:pPr>
              <w:pStyle w:val="tabteksts"/>
              <w:jc w:val="right"/>
              <w:rPr>
                <w:szCs w:val="18"/>
              </w:rPr>
            </w:pPr>
            <w:r w:rsidRPr="003421C8">
              <w:rPr>
                <w:szCs w:val="18"/>
              </w:rPr>
              <w:t>2 668</w:t>
            </w:r>
          </w:p>
        </w:tc>
        <w:tc>
          <w:tcPr>
            <w:tcW w:w="597" w:type="pct"/>
          </w:tcPr>
          <w:p w14:paraId="6E14DAC2" w14:textId="77777777" w:rsidR="00550557" w:rsidRPr="003421C8" w:rsidRDefault="00550557" w:rsidP="00FD27B3">
            <w:pPr>
              <w:pStyle w:val="tabteksts"/>
              <w:jc w:val="right"/>
              <w:rPr>
                <w:szCs w:val="18"/>
              </w:rPr>
            </w:pPr>
            <w:r w:rsidRPr="003421C8">
              <w:rPr>
                <w:szCs w:val="18"/>
              </w:rPr>
              <w:t>2 668</w:t>
            </w:r>
          </w:p>
        </w:tc>
      </w:tr>
      <w:tr w:rsidR="00550557" w:rsidRPr="003421C8" w14:paraId="28BA08A6" w14:textId="77777777" w:rsidTr="00FD27B3">
        <w:trPr>
          <w:trHeight w:val="127"/>
          <w:jc w:val="center"/>
        </w:trPr>
        <w:tc>
          <w:tcPr>
            <w:tcW w:w="2016" w:type="pct"/>
          </w:tcPr>
          <w:p w14:paraId="2FFF894F" w14:textId="77777777" w:rsidR="00550557" w:rsidRPr="003421C8" w:rsidRDefault="00550557" w:rsidP="00FD27B3">
            <w:pPr>
              <w:pStyle w:val="tabteksts"/>
              <w:rPr>
                <w:szCs w:val="18"/>
              </w:rPr>
            </w:pPr>
            <w:r w:rsidRPr="003421C8">
              <w:rPr>
                <w:szCs w:val="18"/>
              </w:rPr>
              <w:t xml:space="preserve">Kopējā atlīdzība gadā par ārštata darbinieku un uz līgumattiecību pamata nodarbināto, kas nav amatu sarakstā, pakalpojumiem, </w:t>
            </w:r>
            <w:proofErr w:type="spellStart"/>
            <w:r w:rsidRPr="003421C8">
              <w:rPr>
                <w:i/>
                <w:szCs w:val="18"/>
              </w:rPr>
              <w:t>euro</w:t>
            </w:r>
            <w:proofErr w:type="spellEnd"/>
          </w:p>
        </w:tc>
        <w:tc>
          <w:tcPr>
            <w:tcW w:w="596" w:type="pct"/>
          </w:tcPr>
          <w:p w14:paraId="79436760" w14:textId="77777777" w:rsidR="00550557" w:rsidRPr="003421C8" w:rsidRDefault="00550557" w:rsidP="00FD27B3">
            <w:pPr>
              <w:pStyle w:val="tabteksts"/>
              <w:jc w:val="center"/>
              <w:rPr>
                <w:szCs w:val="18"/>
              </w:rPr>
            </w:pPr>
            <w:r w:rsidRPr="003421C8">
              <w:rPr>
                <w:szCs w:val="18"/>
              </w:rPr>
              <w:t>-</w:t>
            </w:r>
          </w:p>
        </w:tc>
        <w:tc>
          <w:tcPr>
            <w:tcW w:w="597" w:type="pct"/>
          </w:tcPr>
          <w:p w14:paraId="29E1B940" w14:textId="77777777" w:rsidR="00550557" w:rsidRPr="003421C8" w:rsidRDefault="00550557" w:rsidP="00FD27B3">
            <w:pPr>
              <w:pStyle w:val="tabteksts"/>
              <w:jc w:val="center"/>
              <w:rPr>
                <w:szCs w:val="18"/>
              </w:rPr>
            </w:pPr>
            <w:r w:rsidRPr="003421C8">
              <w:rPr>
                <w:szCs w:val="18"/>
              </w:rPr>
              <w:t>-</w:t>
            </w:r>
          </w:p>
        </w:tc>
        <w:tc>
          <w:tcPr>
            <w:tcW w:w="597" w:type="pct"/>
          </w:tcPr>
          <w:p w14:paraId="538C8AF7" w14:textId="77777777" w:rsidR="00550557" w:rsidRPr="003421C8" w:rsidRDefault="00550557" w:rsidP="00FD27B3">
            <w:pPr>
              <w:pStyle w:val="tabteksts"/>
              <w:jc w:val="right"/>
              <w:rPr>
                <w:szCs w:val="18"/>
              </w:rPr>
            </w:pPr>
            <w:r w:rsidRPr="003421C8">
              <w:rPr>
                <w:szCs w:val="18"/>
              </w:rPr>
              <w:t>47 750</w:t>
            </w:r>
          </w:p>
        </w:tc>
        <w:tc>
          <w:tcPr>
            <w:tcW w:w="597" w:type="pct"/>
          </w:tcPr>
          <w:p w14:paraId="51BC00D8" w14:textId="77777777" w:rsidR="00550557" w:rsidRPr="003421C8" w:rsidRDefault="00550557" w:rsidP="00FD27B3">
            <w:pPr>
              <w:pStyle w:val="tabteksts"/>
              <w:jc w:val="right"/>
              <w:rPr>
                <w:szCs w:val="18"/>
              </w:rPr>
            </w:pPr>
            <w:r w:rsidRPr="003421C8">
              <w:rPr>
                <w:szCs w:val="18"/>
              </w:rPr>
              <w:t>45 407</w:t>
            </w:r>
          </w:p>
        </w:tc>
        <w:tc>
          <w:tcPr>
            <w:tcW w:w="597" w:type="pct"/>
          </w:tcPr>
          <w:p w14:paraId="34793383" w14:textId="77777777" w:rsidR="00550557" w:rsidRPr="003421C8" w:rsidRDefault="00550557" w:rsidP="00FD27B3">
            <w:pPr>
              <w:pStyle w:val="tabteksts"/>
              <w:jc w:val="right"/>
              <w:rPr>
                <w:szCs w:val="18"/>
              </w:rPr>
            </w:pPr>
            <w:r w:rsidRPr="003421C8">
              <w:rPr>
                <w:szCs w:val="18"/>
              </w:rPr>
              <w:t>33 213</w:t>
            </w:r>
          </w:p>
        </w:tc>
      </w:tr>
    </w:tbl>
    <w:p w14:paraId="03EA9CE7" w14:textId="7E52862B" w:rsidR="00550557" w:rsidRPr="003421C8" w:rsidRDefault="00550557" w:rsidP="00550557">
      <w:pPr>
        <w:spacing w:before="240" w:after="240"/>
        <w:ind w:firstLine="0"/>
        <w:jc w:val="center"/>
        <w:rPr>
          <w:b/>
          <w:lang w:eastAsia="lv-LV"/>
        </w:rPr>
      </w:pPr>
      <w:r w:rsidRPr="003421C8">
        <w:rPr>
          <w:b/>
          <w:lang w:eastAsia="lv-LV"/>
        </w:rPr>
        <w:t>Izmaiņas izdevumos, salīdzinot 2024. gada p</w:t>
      </w:r>
      <w:r w:rsidR="00D02E39">
        <w:rPr>
          <w:b/>
          <w:lang w:eastAsia="lv-LV"/>
        </w:rPr>
        <w:t>rojektu</w:t>
      </w:r>
      <w:r w:rsidRPr="003421C8">
        <w:rPr>
          <w:b/>
          <w:lang w:eastAsia="lv-LV"/>
        </w:rPr>
        <w:t xml:space="preserve"> ar 2023. gada plānu</w:t>
      </w:r>
    </w:p>
    <w:p w14:paraId="5A92002A" w14:textId="77777777" w:rsidR="00550557" w:rsidRPr="003421C8" w:rsidRDefault="00550557" w:rsidP="00550557">
      <w:pPr>
        <w:spacing w:after="0"/>
        <w:ind w:left="7921" w:firstLine="720"/>
        <w:jc w:val="center"/>
        <w:rPr>
          <w:i/>
          <w:sz w:val="18"/>
          <w:szCs w:val="18"/>
        </w:rPr>
      </w:pPr>
      <w:proofErr w:type="spellStart"/>
      <w:r w:rsidRPr="003421C8">
        <w:rPr>
          <w:i/>
          <w:sz w:val="18"/>
          <w:szCs w:val="18"/>
        </w:rPr>
        <w:t>Euro</w:t>
      </w:r>
      <w:proofErr w:type="spellEnd"/>
    </w:p>
    <w:tbl>
      <w:tblPr>
        <w:tblW w:w="9072" w:type="dxa"/>
        <w:jc w:val="center"/>
        <w:tblLayout w:type="fixed"/>
        <w:tblLook w:val="04A0" w:firstRow="1" w:lastRow="0" w:firstColumn="1" w:lastColumn="0" w:noHBand="0" w:noVBand="1"/>
      </w:tblPr>
      <w:tblGrid>
        <w:gridCol w:w="5241"/>
        <w:gridCol w:w="1277"/>
        <w:gridCol w:w="1277"/>
        <w:gridCol w:w="1277"/>
      </w:tblGrid>
      <w:tr w:rsidR="00550557" w:rsidRPr="003421C8" w14:paraId="4307630C" w14:textId="77777777" w:rsidTr="00FD27B3">
        <w:trPr>
          <w:trHeight w:val="142"/>
          <w:tblHeader/>
          <w:jc w:val="center"/>
        </w:trPr>
        <w:tc>
          <w:tcPr>
            <w:tcW w:w="5241" w:type="dxa"/>
            <w:tcBorders>
              <w:top w:val="single" w:sz="4" w:space="0" w:color="auto"/>
              <w:left w:val="single" w:sz="4" w:space="0" w:color="auto"/>
              <w:bottom w:val="single" w:sz="4" w:space="0" w:color="auto"/>
              <w:right w:val="single" w:sz="4" w:space="0" w:color="auto"/>
            </w:tcBorders>
            <w:vAlign w:val="center"/>
          </w:tcPr>
          <w:p w14:paraId="2E1D3894" w14:textId="77777777" w:rsidR="00550557" w:rsidRPr="003421C8" w:rsidRDefault="00550557" w:rsidP="00FD27B3">
            <w:pPr>
              <w:pStyle w:val="tabteksts"/>
              <w:jc w:val="center"/>
              <w:rPr>
                <w:szCs w:val="18"/>
              </w:rPr>
            </w:pPr>
            <w:r w:rsidRPr="003421C8">
              <w:rPr>
                <w:szCs w:val="18"/>
                <w:lang w:eastAsia="lv-LV"/>
              </w:rPr>
              <w:t>Pasākums</w:t>
            </w:r>
          </w:p>
        </w:tc>
        <w:tc>
          <w:tcPr>
            <w:tcW w:w="1277" w:type="dxa"/>
            <w:tcBorders>
              <w:top w:val="single" w:sz="4" w:space="0" w:color="auto"/>
              <w:left w:val="single" w:sz="4" w:space="0" w:color="auto"/>
              <w:bottom w:val="single" w:sz="4" w:space="0" w:color="auto"/>
              <w:right w:val="single" w:sz="4" w:space="0" w:color="auto"/>
            </w:tcBorders>
            <w:vAlign w:val="center"/>
          </w:tcPr>
          <w:p w14:paraId="32106021" w14:textId="77777777" w:rsidR="00550557" w:rsidRPr="003421C8" w:rsidRDefault="00550557" w:rsidP="00FD27B3">
            <w:pPr>
              <w:pStyle w:val="tabteksts"/>
              <w:jc w:val="center"/>
              <w:rPr>
                <w:szCs w:val="18"/>
                <w:lang w:eastAsia="lv-LV"/>
              </w:rPr>
            </w:pPr>
            <w:r w:rsidRPr="003421C8">
              <w:rPr>
                <w:szCs w:val="18"/>
                <w:lang w:eastAsia="lv-LV"/>
              </w:rPr>
              <w:t>Samazinājums</w:t>
            </w:r>
          </w:p>
        </w:tc>
        <w:tc>
          <w:tcPr>
            <w:tcW w:w="1277" w:type="dxa"/>
            <w:tcBorders>
              <w:top w:val="single" w:sz="4" w:space="0" w:color="auto"/>
              <w:left w:val="single" w:sz="4" w:space="0" w:color="auto"/>
              <w:bottom w:val="single" w:sz="4" w:space="0" w:color="auto"/>
              <w:right w:val="single" w:sz="4" w:space="0" w:color="auto"/>
            </w:tcBorders>
            <w:vAlign w:val="center"/>
          </w:tcPr>
          <w:p w14:paraId="3944AE13" w14:textId="77777777" w:rsidR="00550557" w:rsidRPr="003421C8" w:rsidRDefault="00550557" w:rsidP="00FD27B3">
            <w:pPr>
              <w:pStyle w:val="tabteksts"/>
              <w:jc w:val="center"/>
              <w:rPr>
                <w:szCs w:val="18"/>
                <w:lang w:eastAsia="lv-LV"/>
              </w:rPr>
            </w:pPr>
            <w:r w:rsidRPr="003421C8">
              <w:rPr>
                <w:szCs w:val="18"/>
                <w:lang w:eastAsia="lv-LV"/>
              </w:rPr>
              <w:t>Palielinājums</w:t>
            </w:r>
          </w:p>
        </w:tc>
        <w:tc>
          <w:tcPr>
            <w:tcW w:w="1277" w:type="dxa"/>
            <w:tcBorders>
              <w:top w:val="single" w:sz="4" w:space="0" w:color="auto"/>
              <w:left w:val="single" w:sz="4" w:space="0" w:color="auto"/>
              <w:bottom w:val="single" w:sz="4" w:space="0" w:color="auto"/>
              <w:right w:val="single" w:sz="4" w:space="0" w:color="auto"/>
            </w:tcBorders>
            <w:vAlign w:val="center"/>
          </w:tcPr>
          <w:p w14:paraId="1AD6F1CF" w14:textId="77777777" w:rsidR="00550557" w:rsidRPr="003421C8" w:rsidRDefault="00550557" w:rsidP="00FD27B3">
            <w:pPr>
              <w:pStyle w:val="tabteksts"/>
              <w:jc w:val="center"/>
              <w:rPr>
                <w:szCs w:val="18"/>
                <w:lang w:eastAsia="lv-LV"/>
              </w:rPr>
            </w:pPr>
            <w:r w:rsidRPr="003421C8">
              <w:rPr>
                <w:szCs w:val="18"/>
                <w:lang w:eastAsia="lv-LV"/>
              </w:rPr>
              <w:t>Izmaiņas</w:t>
            </w:r>
          </w:p>
        </w:tc>
      </w:tr>
      <w:tr w:rsidR="00550557" w:rsidRPr="003421C8" w14:paraId="676EF57D" w14:textId="77777777" w:rsidTr="00FD27B3">
        <w:trPr>
          <w:trHeight w:val="142"/>
          <w:jc w:val="center"/>
        </w:trPr>
        <w:tc>
          <w:tcPr>
            <w:tcW w:w="524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6F9CD4" w14:textId="77777777" w:rsidR="00550557" w:rsidRPr="003421C8" w:rsidRDefault="00550557" w:rsidP="00FD27B3">
            <w:pPr>
              <w:pStyle w:val="tabteksts"/>
              <w:rPr>
                <w:szCs w:val="18"/>
              </w:rPr>
            </w:pPr>
            <w:r w:rsidRPr="003421C8">
              <w:rPr>
                <w:b/>
                <w:bCs/>
                <w:szCs w:val="18"/>
                <w:lang w:eastAsia="lv-LV"/>
              </w:rPr>
              <w:t>Izdevumi – kopā</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E01FD9" w14:textId="77777777" w:rsidR="00550557" w:rsidRPr="003421C8" w:rsidRDefault="00550557" w:rsidP="00FD27B3">
            <w:pPr>
              <w:pStyle w:val="tabteksts"/>
              <w:jc w:val="center"/>
              <w:rPr>
                <w:b/>
                <w:szCs w:val="18"/>
              </w:rPr>
            </w:pPr>
            <w:r w:rsidRPr="003421C8">
              <w:rPr>
                <w:b/>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328F76" w14:textId="77777777" w:rsidR="00550557" w:rsidRPr="003421C8" w:rsidRDefault="00550557" w:rsidP="00FD27B3">
            <w:pPr>
              <w:pStyle w:val="tabteksts"/>
              <w:jc w:val="right"/>
              <w:rPr>
                <w:b/>
                <w:szCs w:val="18"/>
              </w:rPr>
            </w:pPr>
            <w:r w:rsidRPr="003421C8">
              <w:rPr>
                <w:b/>
                <w:bCs/>
                <w:szCs w:val="18"/>
              </w:rPr>
              <w:t>4 325 761</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B69495" w14:textId="77777777" w:rsidR="00550557" w:rsidRPr="003421C8" w:rsidRDefault="00550557" w:rsidP="00FD27B3">
            <w:pPr>
              <w:pStyle w:val="tabteksts"/>
              <w:jc w:val="right"/>
              <w:rPr>
                <w:b/>
                <w:szCs w:val="18"/>
              </w:rPr>
            </w:pPr>
            <w:r w:rsidRPr="003421C8">
              <w:rPr>
                <w:b/>
                <w:bCs/>
                <w:szCs w:val="18"/>
              </w:rPr>
              <w:t>4 325 761</w:t>
            </w:r>
          </w:p>
        </w:tc>
      </w:tr>
      <w:tr w:rsidR="00550557" w:rsidRPr="003421C8" w14:paraId="138A1175" w14:textId="77777777" w:rsidTr="00FD27B3">
        <w:trPr>
          <w:jc w:val="center"/>
        </w:trPr>
        <w:tc>
          <w:tcPr>
            <w:tcW w:w="9072" w:type="dxa"/>
            <w:gridSpan w:val="4"/>
            <w:tcBorders>
              <w:top w:val="single" w:sz="4" w:space="0" w:color="auto"/>
              <w:left w:val="single" w:sz="4" w:space="0" w:color="auto"/>
              <w:right w:val="single" w:sz="4" w:space="0" w:color="auto"/>
            </w:tcBorders>
          </w:tcPr>
          <w:p w14:paraId="26CCA2B0" w14:textId="77777777" w:rsidR="00550557" w:rsidRPr="003421C8" w:rsidRDefault="00550557" w:rsidP="00FD27B3">
            <w:pPr>
              <w:pStyle w:val="tabteksts"/>
              <w:ind w:firstLine="313"/>
              <w:rPr>
                <w:i/>
                <w:szCs w:val="18"/>
              </w:rPr>
            </w:pPr>
            <w:r w:rsidRPr="003421C8">
              <w:rPr>
                <w:i/>
                <w:szCs w:val="18"/>
              </w:rPr>
              <w:t>t.sk.:</w:t>
            </w:r>
          </w:p>
        </w:tc>
      </w:tr>
      <w:tr w:rsidR="00550557" w:rsidRPr="003421C8" w14:paraId="248B27EA" w14:textId="77777777" w:rsidTr="00FD27B3">
        <w:trPr>
          <w:jc w:val="center"/>
        </w:trPr>
        <w:tc>
          <w:tcPr>
            <w:tcW w:w="9072" w:type="dxa"/>
            <w:gridSpan w:val="4"/>
          </w:tcPr>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7"/>
            </w:tblGrid>
            <w:tr w:rsidR="00550557" w:rsidRPr="003421C8" w14:paraId="0E964E24" w14:textId="77777777" w:rsidTr="00FD27B3">
              <w:trPr>
                <w:trHeight w:val="142"/>
                <w:jc w:val="center"/>
              </w:trPr>
              <w:tc>
                <w:tcPr>
                  <w:tcW w:w="5241" w:type="dxa"/>
                  <w:shd w:val="clear" w:color="auto" w:fill="F2F2F2" w:themeFill="background1" w:themeFillShade="F2"/>
                </w:tcPr>
                <w:p w14:paraId="32CC6EFA" w14:textId="77777777" w:rsidR="00550557" w:rsidRPr="003421C8" w:rsidRDefault="00550557" w:rsidP="00FD27B3">
                  <w:pPr>
                    <w:pStyle w:val="tabteksts"/>
                    <w:rPr>
                      <w:i/>
                      <w:iCs/>
                      <w:szCs w:val="18"/>
                      <w:lang w:eastAsia="lv-LV"/>
                    </w:rPr>
                  </w:pPr>
                  <w:r w:rsidRPr="003421C8">
                    <w:rPr>
                      <w:i/>
                      <w:iCs/>
                      <w:szCs w:val="18"/>
                      <w:lang w:eastAsia="lv-LV"/>
                    </w:rPr>
                    <w:t>Strukturālas izmaiņas</w:t>
                  </w:r>
                </w:p>
              </w:tc>
              <w:tc>
                <w:tcPr>
                  <w:tcW w:w="1277" w:type="dxa"/>
                  <w:shd w:val="clear" w:color="auto" w:fill="F2F2F2" w:themeFill="background1" w:themeFillShade="F2"/>
                </w:tcPr>
                <w:p w14:paraId="67CA2C82" w14:textId="77777777" w:rsidR="00550557" w:rsidRPr="003421C8" w:rsidRDefault="00550557" w:rsidP="00FD27B3">
                  <w:pPr>
                    <w:pStyle w:val="tabteksts"/>
                    <w:jc w:val="center"/>
                    <w:rPr>
                      <w:szCs w:val="18"/>
                    </w:rPr>
                  </w:pPr>
                  <w:r w:rsidRPr="003421C8">
                    <w:rPr>
                      <w:szCs w:val="18"/>
                    </w:rPr>
                    <w:t>-</w:t>
                  </w:r>
                </w:p>
              </w:tc>
              <w:tc>
                <w:tcPr>
                  <w:tcW w:w="1277" w:type="dxa"/>
                  <w:shd w:val="clear" w:color="auto" w:fill="F2F2F2" w:themeFill="background1" w:themeFillShade="F2"/>
                </w:tcPr>
                <w:p w14:paraId="521A6033" w14:textId="77777777" w:rsidR="00550557" w:rsidRPr="003421C8" w:rsidRDefault="00550557" w:rsidP="00FD27B3">
                  <w:pPr>
                    <w:pStyle w:val="tabteksts"/>
                    <w:jc w:val="right"/>
                    <w:rPr>
                      <w:szCs w:val="18"/>
                    </w:rPr>
                  </w:pPr>
                  <w:r w:rsidRPr="003421C8">
                    <w:rPr>
                      <w:szCs w:val="18"/>
                    </w:rPr>
                    <w:t>4 325 761</w:t>
                  </w:r>
                </w:p>
              </w:tc>
              <w:tc>
                <w:tcPr>
                  <w:tcW w:w="1277" w:type="dxa"/>
                  <w:shd w:val="clear" w:color="auto" w:fill="F2F2F2" w:themeFill="background1" w:themeFillShade="F2"/>
                </w:tcPr>
                <w:p w14:paraId="58E970B9" w14:textId="77777777" w:rsidR="00550557" w:rsidRPr="003421C8" w:rsidRDefault="00550557" w:rsidP="00FD27B3">
                  <w:pPr>
                    <w:pStyle w:val="tabteksts"/>
                    <w:jc w:val="right"/>
                    <w:rPr>
                      <w:szCs w:val="18"/>
                    </w:rPr>
                  </w:pPr>
                  <w:r w:rsidRPr="003421C8">
                    <w:rPr>
                      <w:szCs w:val="18"/>
                    </w:rPr>
                    <w:t>4 325 761</w:t>
                  </w:r>
                </w:p>
              </w:tc>
            </w:tr>
            <w:tr w:rsidR="00550557" w:rsidRPr="003421C8" w14:paraId="3C346B47" w14:textId="77777777" w:rsidTr="00D02E39">
              <w:trPr>
                <w:trHeight w:val="219"/>
                <w:jc w:val="center"/>
              </w:trPr>
              <w:tc>
                <w:tcPr>
                  <w:tcW w:w="5241" w:type="dxa"/>
                </w:tcPr>
                <w:p w14:paraId="3BF8451D" w14:textId="30E53721" w:rsidR="00550557" w:rsidRPr="00D02E39" w:rsidRDefault="00550557" w:rsidP="00082E38">
                  <w:pPr>
                    <w:pStyle w:val="tabteksts"/>
                    <w:ind w:left="309"/>
                    <w:jc w:val="both"/>
                    <w:rPr>
                      <w:rFonts w:eastAsia="Calibri"/>
                      <w:i/>
                      <w:iCs/>
                      <w:szCs w:val="18"/>
                      <w:lang w:eastAsia="lv-LV"/>
                    </w:rPr>
                  </w:pPr>
                  <w:r w:rsidRPr="003421C8">
                    <w:rPr>
                      <w:rFonts w:eastAsia="Calibri"/>
                      <w:i/>
                      <w:iCs/>
                      <w:szCs w:val="18"/>
                      <w:lang w:eastAsia="lv-LV"/>
                    </w:rPr>
                    <w:t>t.sk. iekšējā līdzekļu pārdale starp budžeta programmām</w:t>
                  </w:r>
                  <w:r w:rsidR="00D02E39">
                    <w:rPr>
                      <w:rFonts w:eastAsia="Calibri"/>
                      <w:i/>
                      <w:iCs/>
                      <w:szCs w:val="18"/>
                      <w:lang w:eastAsia="lv-LV"/>
                    </w:rPr>
                    <w:t xml:space="preserve"> </w:t>
                  </w:r>
                  <w:r w:rsidRPr="003421C8">
                    <w:rPr>
                      <w:rFonts w:eastAsia="Calibri"/>
                      <w:i/>
                      <w:iCs/>
                      <w:szCs w:val="18"/>
                      <w:lang w:eastAsia="lv-LV"/>
                    </w:rPr>
                    <w:t>(apakšprogrammām)</w:t>
                  </w:r>
                </w:p>
              </w:tc>
              <w:tc>
                <w:tcPr>
                  <w:tcW w:w="1277" w:type="dxa"/>
                  <w:shd w:val="clear" w:color="auto" w:fill="auto"/>
                </w:tcPr>
                <w:p w14:paraId="3E8048D8" w14:textId="77777777" w:rsidR="00550557" w:rsidRPr="00D02E39" w:rsidRDefault="00550557" w:rsidP="00FD27B3">
                  <w:pPr>
                    <w:pStyle w:val="tabteksts"/>
                    <w:jc w:val="center"/>
                    <w:rPr>
                      <w:szCs w:val="18"/>
                    </w:rPr>
                  </w:pPr>
                  <w:r w:rsidRPr="00D02E39">
                    <w:rPr>
                      <w:szCs w:val="18"/>
                    </w:rPr>
                    <w:t>-</w:t>
                  </w:r>
                </w:p>
              </w:tc>
              <w:tc>
                <w:tcPr>
                  <w:tcW w:w="1277" w:type="dxa"/>
                  <w:shd w:val="clear" w:color="auto" w:fill="auto"/>
                </w:tcPr>
                <w:p w14:paraId="5A77621B" w14:textId="77777777" w:rsidR="00550557" w:rsidRPr="00D02E39" w:rsidRDefault="00550557" w:rsidP="00FD27B3">
                  <w:pPr>
                    <w:pStyle w:val="tabteksts"/>
                    <w:jc w:val="right"/>
                    <w:rPr>
                      <w:szCs w:val="18"/>
                    </w:rPr>
                  </w:pPr>
                  <w:r w:rsidRPr="00D02E39">
                    <w:rPr>
                      <w:szCs w:val="18"/>
                    </w:rPr>
                    <w:t>4 325 761</w:t>
                  </w:r>
                </w:p>
              </w:tc>
              <w:tc>
                <w:tcPr>
                  <w:tcW w:w="1277" w:type="dxa"/>
                  <w:shd w:val="clear" w:color="auto" w:fill="auto"/>
                </w:tcPr>
                <w:p w14:paraId="30FB8545" w14:textId="77777777" w:rsidR="00550557" w:rsidRPr="00D02E39" w:rsidRDefault="00550557" w:rsidP="00FD27B3">
                  <w:pPr>
                    <w:pStyle w:val="tabteksts"/>
                    <w:jc w:val="right"/>
                    <w:rPr>
                      <w:color w:val="FF0000"/>
                      <w:szCs w:val="18"/>
                    </w:rPr>
                  </w:pPr>
                  <w:r w:rsidRPr="00D02E39">
                    <w:rPr>
                      <w:szCs w:val="18"/>
                    </w:rPr>
                    <w:t>4 325 761</w:t>
                  </w:r>
                </w:p>
              </w:tc>
            </w:tr>
            <w:tr w:rsidR="00550557" w:rsidRPr="003421C8" w14:paraId="746BAB0A" w14:textId="77777777" w:rsidTr="00FD27B3">
              <w:trPr>
                <w:trHeight w:val="219"/>
                <w:jc w:val="center"/>
              </w:trPr>
              <w:tc>
                <w:tcPr>
                  <w:tcW w:w="5241" w:type="dxa"/>
                </w:tcPr>
                <w:p w14:paraId="42045A02" w14:textId="77777777" w:rsidR="00550557" w:rsidRPr="003421C8" w:rsidRDefault="00550557" w:rsidP="00FD27B3">
                  <w:pPr>
                    <w:pStyle w:val="tabteksts"/>
                    <w:jc w:val="both"/>
                    <w:rPr>
                      <w:i/>
                      <w:szCs w:val="18"/>
                      <w:lang w:eastAsia="lv-LV"/>
                    </w:rPr>
                  </w:pPr>
                  <w:r w:rsidRPr="003421C8">
                    <w:rPr>
                      <w:i/>
                      <w:szCs w:val="18"/>
                      <w:lang w:eastAsia="lv-LV"/>
                    </w:rPr>
                    <w:lastRenderedPageBreak/>
                    <w:t>Finansējuma pārdale no programmas 01.00.00 “Sabiedrības integrācijas fonda vadība” NVO atbalsta un sabiedrības saliedētības programmu īstenošanai</w:t>
                  </w:r>
                </w:p>
              </w:tc>
              <w:tc>
                <w:tcPr>
                  <w:tcW w:w="1277" w:type="dxa"/>
                </w:tcPr>
                <w:p w14:paraId="3BFDE90D" w14:textId="77777777" w:rsidR="00550557" w:rsidRPr="003421C8" w:rsidRDefault="00550557" w:rsidP="00FD27B3">
                  <w:pPr>
                    <w:pStyle w:val="tabteksts"/>
                    <w:jc w:val="center"/>
                    <w:rPr>
                      <w:szCs w:val="18"/>
                    </w:rPr>
                  </w:pPr>
                  <w:r w:rsidRPr="003421C8">
                    <w:rPr>
                      <w:szCs w:val="18"/>
                    </w:rPr>
                    <w:t>-</w:t>
                  </w:r>
                </w:p>
              </w:tc>
              <w:tc>
                <w:tcPr>
                  <w:tcW w:w="1277" w:type="dxa"/>
                </w:tcPr>
                <w:p w14:paraId="16E267E6" w14:textId="77777777" w:rsidR="00550557" w:rsidRPr="003421C8" w:rsidRDefault="00550557" w:rsidP="00FD27B3">
                  <w:pPr>
                    <w:pStyle w:val="tabteksts"/>
                    <w:jc w:val="right"/>
                    <w:rPr>
                      <w:szCs w:val="18"/>
                    </w:rPr>
                  </w:pPr>
                  <w:r w:rsidRPr="003421C8">
                    <w:rPr>
                      <w:szCs w:val="18"/>
                    </w:rPr>
                    <w:t>1 365 223</w:t>
                  </w:r>
                </w:p>
              </w:tc>
              <w:tc>
                <w:tcPr>
                  <w:tcW w:w="1277" w:type="dxa"/>
                </w:tcPr>
                <w:p w14:paraId="06B8A3AC" w14:textId="77777777" w:rsidR="00550557" w:rsidRPr="003421C8" w:rsidRDefault="00550557" w:rsidP="00FD27B3">
                  <w:pPr>
                    <w:pStyle w:val="tabteksts"/>
                    <w:jc w:val="right"/>
                    <w:rPr>
                      <w:szCs w:val="18"/>
                    </w:rPr>
                  </w:pPr>
                  <w:r w:rsidRPr="003421C8">
                    <w:rPr>
                      <w:szCs w:val="18"/>
                    </w:rPr>
                    <w:t>1 365 223</w:t>
                  </w:r>
                </w:p>
              </w:tc>
            </w:tr>
            <w:tr w:rsidR="00550557" w:rsidRPr="003421C8" w14:paraId="23F51B58" w14:textId="77777777" w:rsidTr="00FD27B3">
              <w:trPr>
                <w:trHeight w:val="219"/>
                <w:jc w:val="center"/>
              </w:trPr>
              <w:tc>
                <w:tcPr>
                  <w:tcW w:w="5241" w:type="dxa"/>
                </w:tcPr>
                <w:p w14:paraId="618D8941" w14:textId="77777777" w:rsidR="00550557" w:rsidRPr="003421C8" w:rsidRDefault="00550557" w:rsidP="00FD27B3">
                  <w:pPr>
                    <w:pStyle w:val="tabteksts"/>
                    <w:jc w:val="both"/>
                    <w:rPr>
                      <w:i/>
                      <w:szCs w:val="18"/>
                      <w:lang w:eastAsia="lv-LV"/>
                    </w:rPr>
                  </w:pPr>
                  <w:r w:rsidRPr="003421C8">
                    <w:rPr>
                      <w:i/>
                      <w:szCs w:val="18"/>
                      <w:lang w:eastAsia="lv-LV"/>
                    </w:rPr>
                    <w:t>Finansējuma pārdale no programmas 02.00.00 “Latvijas NVO fonda un latviešu valodas apguves programmas” NVO atbalsta un sabiedrības saliedētības programmu īstenošanai</w:t>
                  </w:r>
                </w:p>
              </w:tc>
              <w:tc>
                <w:tcPr>
                  <w:tcW w:w="1277" w:type="dxa"/>
                </w:tcPr>
                <w:p w14:paraId="0DD76EBD" w14:textId="77777777" w:rsidR="00550557" w:rsidRPr="003421C8" w:rsidRDefault="00550557" w:rsidP="00FD27B3">
                  <w:pPr>
                    <w:pStyle w:val="tabteksts"/>
                    <w:jc w:val="center"/>
                    <w:rPr>
                      <w:szCs w:val="18"/>
                    </w:rPr>
                  </w:pPr>
                  <w:r w:rsidRPr="003421C8">
                    <w:rPr>
                      <w:szCs w:val="18"/>
                    </w:rPr>
                    <w:t>-</w:t>
                  </w:r>
                </w:p>
              </w:tc>
              <w:tc>
                <w:tcPr>
                  <w:tcW w:w="1277" w:type="dxa"/>
                </w:tcPr>
                <w:p w14:paraId="1CC00042" w14:textId="77777777" w:rsidR="00550557" w:rsidRPr="003421C8" w:rsidRDefault="00550557" w:rsidP="00FD27B3">
                  <w:pPr>
                    <w:pStyle w:val="tabteksts"/>
                    <w:jc w:val="right"/>
                    <w:rPr>
                      <w:szCs w:val="18"/>
                    </w:rPr>
                  </w:pPr>
                  <w:r w:rsidRPr="003421C8">
                    <w:rPr>
                      <w:szCs w:val="18"/>
                    </w:rPr>
                    <w:t>2 605 000</w:t>
                  </w:r>
                </w:p>
              </w:tc>
              <w:tc>
                <w:tcPr>
                  <w:tcW w:w="1277" w:type="dxa"/>
                </w:tcPr>
                <w:p w14:paraId="0CD6B547" w14:textId="77777777" w:rsidR="00550557" w:rsidRPr="003421C8" w:rsidRDefault="00550557" w:rsidP="00FD27B3">
                  <w:pPr>
                    <w:pStyle w:val="tabteksts"/>
                    <w:jc w:val="right"/>
                    <w:rPr>
                      <w:szCs w:val="18"/>
                    </w:rPr>
                  </w:pPr>
                  <w:r w:rsidRPr="003421C8">
                    <w:rPr>
                      <w:szCs w:val="18"/>
                    </w:rPr>
                    <w:t>2 605 000</w:t>
                  </w:r>
                </w:p>
              </w:tc>
            </w:tr>
            <w:tr w:rsidR="00550557" w:rsidRPr="003421C8" w14:paraId="415CD00C" w14:textId="77777777" w:rsidTr="00FD27B3">
              <w:trPr>
                <w:trHeight w:val="219"/>
                <w:jc w:val="center"/>
              </w:trPr>
              <w:tc>
                <w:tcPr>
                  <w:tcW w:w="5241" w:type="dxa"/>
                </w:tcPr>
                <w:p w14:paraId="0D26BB70" w14:textId="77777777" w:rsidR="00550557" w:rsidRPr="003421C8" w:rsidRDefault="00550557" w:rsidP="00FD27B3">
                  <w:pPr>
                    <w:pStyle w:val="tabteksts"/>
                    <w:jc w:val="both"/>
                    <w:rPr>
                      <w:i/>
                      <w:szCs w:val="18"/>
                      <w:lang w:eastAsia="lv-LV"/>
                    </w:rPr>
                  </w:pPr>
                  <w:r w:rsidRPr="003421C8">
                    <w:rPr>
                      <w:i/>
                      <w:szCs w:val="18"/>
                      <w:lang w:eastAsia="lv-LV"/>
                    </w:rPr>
                    <w:t>Finansējuma pārdale no programmas 03.00.00 “</w:t>
                  </w:r>
                  <w:proofErr w:type="spellStart"/>
                  <w:r w:rsidRPr="003421C8">
                    <w:rPr>
                      <w:i/>
                      <w:szCs w:val="18"/>
                      <w:lang w:eastAsia="lv-LV"/>
                    </w:rPr>
                    <w:t>Reemigrācijas</w:t>
                  </w:r>
                  <w:proofErr w:type="spellEnd"/>
                  <w:r w:rsidRPr="003421C8">
                    <w:rPr>
                      <w:i/>
                      <w:szCs w:val="18"/>
                      <w:lang w:eastAsia="lv-LV"/>
                    </w:rPr>
                    <w:t xml:space="preserve"> atbalsta programma” NVO atbalsta un sabiedrības saliedētības programmu īstenošanai</w:t>
                  </w:r>
                </w:p>
              </w:tc>
              <w:tc>
                <w:tcPr>
                  <w:tcW w:w="1277" w:type="dxa"/>
                </w:tcPr>
                <w:p w14:paraId="21F18192" w14:textId="77777777" w:rsidR="00550557" w:rsidRPr="003421C8" w:rsidRDefault="00550557" w:rsidP="00FD27B3">
                  <w:pPr>
                    <w:pStyle w:val="tabteksts"/>
                    <w:jc w:val="center"/>
                    <w:rPr>
                      <w:szCs w:val="18"/>
                    </w:rPr>
                  </w:pPr>
                  <w:r w:rsidRPr="003421C8">
                    <w:rPr>
                      <w:szCs w:val="18"/>
                    </w:rPr>
                    <w:t>-</w:t>
                  </w:r>
                </w:p>
              </w:tc>
              <w:tc>
                <w:tcPr>
                  <w:tcW w:w="1277" w:type="dxa"/>
                </w:tcPr>
                <w:p w14:paraId="49047543" w14:textId="77777777" w:rsidR="00550557" w:rsidRPr="003421C8" w:rsidRDefault="00550557" w:rsidP="00FD27B3">
                  <w:pPr>
                    <w:pStyle w:val="tabteksts"/>
                    <w:jc w:val="right"/>
                    <w:rPr>
                      <w:szCs w:val="18"/>
                    </w:rPr>
                  </w:pPr>
                  <w:r w:rsidRPr="003421C8">
                    <w:rPr>
                      <w:szCs w:val="18"/>
                    </w:rPr>
                    <w:t>355 538</w:t>
                  </w:r>
                </w:p>
              </w:tc>
              <w:tc>
                <w:tcPr>
                  <w:tcW w:w="1277" w:type="dxa"/>
                </w:tcPr>
                <w:p w14:paraId="4B136029" w14:textId="77777777" w:rsidR="00550557" w:rsidRPr="003421C8" w:rsidRDefault="00550557" w:rsidP="00FD27B3">
                  <w:pPr>
                    <w:pStyle w:val="tabteksts"/>
                    <w:jc w:val="right"/>
                    <w:rPr>
                      <w:szCs w:val="18"/>
                    </w:rPr>
                  </w:pPr>
                  <w:r w:rsidRPr="003421C8">
                    <w:rPr>
                      <w:szCs w:val="18"/>
                    </w:rPr>
                    <w:t>355 538</w:t>
                  </w:r>
                </w:p>
              </w:tc>
            </w:tr>
          </w:tbl>
          <w:p w14:paraId="20A63D52" w14:textId="77777777" w:rsidR="00550557" w:rsidRPr="003421C8" w:rsidRDefault="00550557" w:rsidP="00FD27B3">
            <w:pPr>
              <w:pStyle w:val="tabteksts"/>
              <w:ind w:firstLine="313"/>
              <w:rPr>
                <w:szCs w:val="18"/>
              </w:rPr>
            </w:pPr>
          </w:p>
        </w:tc>
      </w:tr>
    </w:tbl>
    <w:p w14:paraId="09870D89" w14:textId="77777777" w:rsidR="00550557" w:rsidRPr="003421C8" w:rsidRDefault="00550557" w:rsidP="00550557">
      <w:pPr>
        <w:pStyle w:val="programmas"/>
        <w:spacing w:after="240"/>
      </w:pPr>
      <w:r w:rsidRPr="003421C8">
        <w:lastRenderedPageBreak/>
        <w:t>06.00.00 Latviešu valodas apmācības programma</w:t>
      </w:r>
    </w:p>
    <w:p w14:paraId="1D1EE5DD" w14:textId="77777777" w:rsidR="00550557" w:rsidRPr="003421C8" w:rsidRDefault="00550557" w:rsidP="00550557">
      <w:pPr>
        <w:ind w:firstLine="0"/>
        <w:rPr>
          <w:u w:val="single"/>
        </w:rPr>
      </w:pPr>
      <w:r w:rsidRPr="003421C8">
        <w:rPr>
          <w:u w:val="single"/>
        </w:rPr>
        <w:t>Programmas mērķis:</w:t>
      </w:r>
    </w:p>
    <w:p w14:paraId="4564FF64" w14:textId="77777777" w:rsidR="00550557" w:rsidRPr="003421C8" w:rsidRDefault="00550557" w:rsidP="00550557">
      <w:pPr>
        <w:ind w:firstLine="720"/>
      </w:pPr>
      <w:r w:rsidRPr="003421C8">
        <w:t xml:space="preserve">nodrošināt iespēju apgūt vai pilnveidot latviešu valodas prasmes Latvijā dzīvojošajām mazākumtautībām un </w:t>
      </w:r>
      <w:proofErr w:type="spellStart"/>
      <w:r w:rsidRPr="003421C8">
        <w:t>nepilsoņiem</w:t>
      </w:r>
      <w:proofErr w:type="spellEnd"/>
      <w:r w:rsidRPr="003421C8">
        <w:t>, lai veicinātu latviešu valodas vides paplašināšanos un iedzīvotāju sekmīgāku iekļaušanos sabiedrībā.</w:t>
      </w:r>
    </w:p>
    <w:p w14:paraId="4EA66A55" w14:textId="77777777" w:rsidR="00550557" w:rsidRPr="003421C8" w:rsidRDefault="00550557" w:rsidP="00550557">
      <w:pPr>
        <w:ind w:firstLine="0"/>
        <w:rPr>
          <w:u w:val="single"/>
        </w:rPr>
      </w:pPr>
      <w:r w:rsidRPr="003421C8">
        <w:rPr>
          <w:u w:val="single"/>
        </w:rPr>
        <w:t>Galvenā aktivitāte:</w:t>
      </w:r>
    </w:p>
    <w:p w14:paraId="614A11E6" w14:textId="77777777" w:rsidR="00550557" w:rsidRPr="003421C8" w:rsidRDefault="00550557" w:rsidP="00D02E39">
      <w:pPr>
        <w:pStyle w:val="ListParagraph"/>
        <w:numPr>
          <w:ilvl w:val="0"/>
          <w:numId w:val="38"/>
        </w:numPr>
        <w:spacing w:after="120"/>
        <w:contextualSpacing w:val="0"/>
      </w:pPr>
      <w:r>
        <w:t>l</w:t>
      </w:r>
      <w:r w:rsidRPr="003421C8">
        <w:t>atviešu valodas apmācība reemigrantiem un viņu ģimenes locekļiem</w:t>
      </w:r>
      <w:r>
        <w:rPr>
          <w:snapToGrid w:val="0"/>
        </w:rPr>
        <w:t>;</w:t>
      </w:r>
    </w:p>
    <w:p w14:paraId="719D8848" w14:textId="77777777" w:rsidR="00550557" w:rsidRPr="003421C8" w:rsidRDefault="00550557" w:rsidP="00D02E39">
      <w:pPr>
        <w:pStyle w:val="ListParagraph"/>
        <w:numPr>
          <w:ilvl w:val="0"/>
          <w:numId w:val="38"/>
        </w:numPr>
        <w:spacing w:after="120"/>
        <w:ind w:left="1066" w:hanging="357"/>
        <w:contextualSpacing w:val="0"/>
      </w:pPr>
      <w:r>
        <w:t>l</w:t>
      </w:r>
      <w:r w:rsidRPr="003421C8">
        <w:t xml:space="preserve">atviešu valodas apmācība Latvijā dzīvojošo mazākumtautību iedzīvotājiem un </w:t>
      </w:r>
      <w:proofErr w:type="spellStart"/>
      <w:r w:rsidRPr="003421C8">
        <w:t>nepilsoņiem</w:t>
      </w:r>
      <w:proofErr w:type="spellEnd"/>
      <w:r w:rsidRPr="003421C8">
        <w:t>.</w:t>
      </w:r>
    </w:p>
    <w:p w14:paraId="4382294B" w14:textId="77777777" w:rsidR="00550557" w:rsidRPr="003421C8" w:rsidRDefault="00550557" w:rsidP="00550557">
      <w:pPr>
        <w:spacing w:after="240"/>
        <w:ind w:firstLine="0"/>
        <w:rPr>
          <w:b/>
          <w:lang w:eastAsia="lv-LV"/>
        </w:rPr>
      </w:pPr>
      <w:r w:rsidRPr="003421C8">
        <w:rPr>
          <w:u w:val="single"/>
        </w:rPr>
        <w:t>Programmas izpildītājs</w:t>
      </w:r>
      <w:r w:rsidRPr="003421C8">
        <w:t>: Sabiedrības integrācijas fonds.</w:t>
      </w:r>
    </w:p>
    <w:p w14:paraId="7376F4E4" w14:textId="77777777" w:rsidR="00550557" w:rsidRPr="003421C8" w:rsidRDefault="00550557" w:rsidP="00550557">
      <w:pPr>
        <w:pStyle w:val="Tabuluvirsraksti"/>
        <w:spacing w:before="240" w:after="240"/>
        <w:rPr>
          <w:b/>
          <w:lang w:eastAsia="lv-LV"/>
        </w:rPr>
      </w:pPr>
      <w:r w:rsidRPr="003421C8">
        <w:rPr>
          <w:b/>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6"/>
        <w:gridCol w:w="1275"/>
        <w:gridCol w:w="1134"/>
        <w:gridCol w:w="1134"/>
        <w:gridCol w:w="1134"/>
        <w:gridCol w:w="1139"/>
      </w:tblGrid>
      <w:tr w:rsidR="00550557" w:rsidRPr="003421C8" w14:paraId="0D01F2E4" w14:textId="77777777" w:rsidTr="00FD27B3">
        <w:trPr>
          <w:tblHeader/>
          <w:jc w:val="center"/>
        </w:trPr>
        <w:tc>
          <w:tcPr>
            <w:tcW w:w="3256" w:type="dxa"/>
          </w:tcPr>
          <w:p w14:paraId="359DB615" w14:textId="77777777" w:rsidR="00550557" w:rsidRPr="003421C8" w:rsidRDefault="00550557" w:rsidP="00FD27B3">
            <w:pPr>
              <w:pStyle w:val="tabteksts"/>
              <w:jc w:val="center"/>
              <w:rPr>
                <w:szCs w:val="18"/>
              </w:rPr>
            </w:pPr>
          </w:p>
        </w:tc>
        <w:tc>
          <w:tcPr>
            <w:tcW w:w="1275" w:type="dxa"/>
          </w:tcPr>
          <w:p w14:paraId="7E5F02CA" w14:textId="77777777" w:rsidR="00550557" w:rsidRPr="003421C8" w:rsidRDefault="00550557" w:rsidP="00FD27B3">
            <w:pPr>
              <w:pStyle w:val="tabteksts"/>
              <w:jc w:val="center"/>
              <w:rPr>
                <w:szCs w:val="18"/>
                <w:lang w:eastAsia="lv-LV"/>
              </w:rPr>
            </w:pPr>
            <w:r w:rsidRPr="003421C8">
              <w:rPr>
                <w:szCs w:val="18"/>
                <w:lang w:eastAsia="lv-LV"/>
              </w:rPr>
              <w:t>2022. gada (izpilde)</w:t>
            </w:r>
          </w:p>
        </w:tc>
        <w:tc>
          <w:tcPr>
            <w:tcW w:w="1134" w:type="dxa"/>
          </w:tcPr>
          <w:p w14:paraId="1DFB044F" w14:textId="77777777" w:rsidR="00550557" w:rsidRPr="003421C8" w:rsidRDefault="00550557" w:rsidP="00FD27B3">
            <w:pPr>
              <w:pStyle w:val="tabteksts"/>
              <w:jc w:val="center"/>
              <w:rPr>
                <w:szCs w:val="18"/>
                <w:lang w:eastAsia="lv-LV"/>
              </w:rPr>
            </w:pPr>
            <w:r w:rsidRPr="003421C8">
              <w:rPr>
                <w:szCs w:val="18"/>
                <w:lang w:eastAsia="lv-LV"/>
              </w:rPr>
              <w:t>2023. gada plāns</w:t>
            </w:r>
          </w:p>
        </w:tc>
        <w:tc>
          <w:tcPr>
            <w:tcW w:w="1134" w:type="dxa"/>
          </w:tcPr>
          <w:p w14:paraId="41E1072B" w14:textId="77777777" w:rsidR="00550557" w:rsidRPr="003421C8" w:rsidRDefault="00550557" w:rsidP="00FD27B3">
            <w:pPr>
              <w:pStyle w:val="tabteksts"/>
              <w:jc w:val="center"/>
              <w:rPr>
                <w:szCs w:val="18"/>
                <w:lang w:eastAsia="lv-LV"/>
              </w:rPr>
            </w:pPr>
            <w:r w:rsidRPr="003421C8">
              <w:rPr>
                <w:szCs w:val="18"/>
                <w:lang w:eastAsia="lv-LV"/>
              </w:rPr>
              <w:t>2024. gada projekts</w:t>
            </w:r>
          </w:p>
        </w:tc>
        <w:tc>
          <w:tcPr>
            <w:tcW w:w="1134" w:type="dxa"/>
          </w:tcPr>
          <w:p w14:paraId="70DCC67F" w14:textId="77777777" w:rsidR="00550557" w:rsidRPr="003421C8" w:rsidRDefault="00550557" w:rsidP="00FD27B3">
            <w:pPr>
              <w:pStyle w:val="tabteksts"/>
              <w:jc w:val="center"/>
              <w:rPr>
                <w:szCs w:val="18"/>
                <w:lang w:eastAsia="lv-LV"/>
              </w:rPr>
            </w:pPr>
            <w:r w:rsidRPr="003421C8">
              <w:rPr>
                <w:szCs w:val="18"/>
                <w:lang w:eastAsia="lv-LV"/>
              </w:rPr>
              <w:t>2025. gada prognoze</w:t>
            </w:r>
          </w:p>
        </w:tc>
        <w:tc>
          <w:tcPr>
            <w:tcW w:w="1139" w:type="dxa"/>
          </w:tcPr>
          <w:p w14:paraId="60B7FA15" w14:textId="77777777" w:rsidR="00550557" w:rsidRPr="003421C8" w:rsidRDefault="00550557" w:rsidP="00FD27B3">
            <w:pPr>
              <w:pStyle w:val="tabteksts"/>
              <w:jc w:val="center"/>
              <w:rPr>
                <w:szCs w:val="18"/>
                <w:lang w:eastAsia="lv-LV"/>
              </w:rPr>
            </w:pPr>
            <w:r w:rsidRPr="003421C8">
              <w:rPr>
                <w:szCs w:val="18"/>
                <w:lang w:eastAsia="lv-LV"/>
              </w:rPr>
              <w:t>2026. gada prognoze</w:t>
            </w:r>
          </w:p>
        </w:tc>
      </w:tr>
      <w:tr w:rsidR="00550557" w:rsidRPr="003421C8" w14:paraId="231C1755" w14:textId="77777777" w:rsidTr="00FD27B3">
        <w:trPr>
          <w:jc w:val="center"/>
        </w:trPr>
        <w:tc>
          <w:tcPr>
            <w:tcW w:w="9072" w:type="dxa"/>
            <w:gridSpan w:val="6"/>
            <w:shd w:val="clear" w:color="auto" w:fill="D9D9D9" w:themeFill="background1" w:themeFillShade="D9"/>
            <w:vAlign w:val="center"/>
          </w:tcPr>
          <w:p w14:paraId="1ECFC097" w14:textId="77777777" w:rsidR="00550557" w:rsidRPr="003421C8" w:rsidRDefault="00550557" w:rsidP="00FD27B3">
            <w:pPr>
              <w:pStyle w:val="tabteksts"/>
              <w:jc w:val="center"/>
              <w:rPr>
                <w:szCs w:val="18"/>
              </w:rPr>
            </w:pPr>
            <w:r w:rsidRPr="003421C8">
              <w:rPr>
                <w:szCs w:val="18"/>
              </w:rPr>
              <w:t>Latviešu valodas apmācība reemigrantiem un viņu ģimenes locekļiem</w:t>
            </w:r>
          </w:p>
        </w:tc>
      </w:tr>
      <w:tr w:rsidR="00550557" w:rsidRPr="003421C8" w14:paraId="6777184D" w14:textId="77777777" w:rsidTr="00FD27B3">
        <w:trPr>
          <w:jc w:val="center"/>
        </w:trPr>
        <w:tc>
          <w:tcPr>
            <w:tcW w:w="3256" w:type="dxa"/>
          </w:tcPr>
          <w:p w14:paraId="07B7CD62" w14:textId="77777777" w:rsidR="00550557" w:rsidRPr="003421C8" w:rsidRDefault="00550557" w:rsidP="00FD27B3">
            <w:pPr>
              <w:pStyle w:val="tabteksts"/>
              <w:jc w:val="both"/>
              <w:rPr>
                <w:szCs w:val="18"/>
                <w:lang w:eastAsia="lv-LV"/>
              </w:rPr>
            </w:pPr>
            <w:r w:rsidRPr="003421C8">
              <w:t>Projekti uzraudzībā (skaits)</w:t>
            </w:r>
          </w:p>
        </w:tc>
        <w:tc>
          <w:tcPr>
            <w:tcW w:w="1275" w:type="dxa"/>
          </w:tcPr>
          <w:p w14:paraId="314ED03D" w14:textId="77777777" w:rsidR="00550557" w:rsidRPr="003421C8" w:rsidRDefault="00550557" w:rsidP="00FD27B3">
            <w:pPr>
              <w:pStyle w:val="tabteksts"/>
              <w:jc w:val="center"/>
              <w:rPr>
                <w:szCs w:val="18"/>
              </w:rPr>
            </w:pPr>
            <w:r w:rsidRPr="003421C8">
              <w:rPr>
                <w:szCs w:val="18"/>
              </w:rPr>
              <w:t>-</w:t>
            </w:r>
          </w:p>
        </w:tc>
        <w:tc>
          <w:tcPr>
            <w:tcW w:w="1134" w:type="dxa"/>
          </w:tcPr>
          <w:p w14:paraId="3797915F" w14:textId="77777777" w:rsidR="00550557" w:rsidRPr="003421C8" w:rsidRDefault="00550557" w:rsidP="00FD27B3">
            <w:pPr>
              <w:pStyle w:val="tabteksts"/>
              <w:jc w:val="center"/>
              <w:rPr>
                <w:szCs w:val="18"/>
              </w:rPr>
            </w:pPr>
            <w:r w:rsidRPr="003421C8">
              <w:rPr>
                <w:szCs w:val="18"/>
              </w:rPr>
              <w:t>-</w:t>
            </w:r>
          </w:p>
        </w:tc>
        <w:tc>
          <w:tcPr>
            <w:tcW w:w="1134" w:type="dxa"/>
          </w:tcPr>
          <w:p w14:paraId="4CB0C1DA" w14:textId="77777777" w:rsidR="00550557" w:rsidRPr="003421C8" w:rsidRDefault="00550557" w:rsidP="00FD27B3">
            <w:pPr>
              <w:pStyle w:val="tabteksts"/>
              <w:jc w:val="center"/>
            </w:pPr>
            <w:r w:rsidRPr="003421C8">
              <w:t>6</w:t>
            </w:r>
          </w:p>
        </w:tc>
        <w:tc>
          <w:tcPr>
            <w:tcW w:w="1134" w:type="dxa"/>
          </w:tcPr>
          <w:p w14:paraId="3409A7F4" w14:textId="77777777" w:rsidR="00550557" w:rsidRPr="003421C8" w:rsidRDefault="00550557" w:rsidP="00FD27B3">
            <w:pPr>
              <w:pStyle w:val="tabteksts"/>
              <w:jc w:val="center"/>
            </w:pPr>
            <w:r w:rsidRPr="003421C8">
              <w:t>6</w:t>
            </w:r>
          </w:p>
        </w:tc>
        <w:tc>
          <w:tcPr>
            <w:tcW w:w="1139" w:type="dxa"/>
          </w:tcPr>
          <w:p w14:paraId="717D1AB9" w14:textId="77777777" w:rsidR="00550557" w:rsidRPr="003421C8" w:rsidRDefault="00550557" w:rsidP="00FD27B3">
            <w:pPr>
              <w:pStyle w:val="tabteksts"/>
              <w:jc w:val="center"/>
            </w:pPr>
            <w:r w:rsidRPr="003421C8">
              <w:t>6</w:t>
            </w:r>
          </w:p>
        </w:tc>
      </w:tr>
      <w:tr w:rsidR="00550557" w:rsidRPr="003421C8" w14:paraId="5DFEE4A0" w14:textId="77777777" w:rsidTr="00FD27B3">
        <w:trPr>
          <w:jc w:val="center"/>
        </w:trPr>
        <w:tc>
          <w:tcPr>
            <w:tcW w:w="3256" w:type="dxa"/>
          </w:tcPr>
          <w:p w14:paraId="5EEC2DCB" w14:textId="77777777" w:rsidR="00550557" w:rsidRPr="003421C8" w:rsidRDefault="00550557" w:rsidP="00FD27B3">
            <w:pPr>
              <w:pStyle w:val="tabteksts"/>
              <w:jc w:val="both"/>
              <w:rPr>
                <w:szCs w:val="18"/>
                <w:lang w:eastAsia="lv-LV"/>
              </w:rPr>
            </w:pPr>
            <w:r w:rsidRPr="003421C8">
              <w:t>Latviešu valodu apguvušās personas (skaits)</w:t>
            </w:r>
          </w:p>
        </w:tc>
        <w:tc>
          <w:tcPr>
            <w:tcW w:w="1275" w:type="dxa"/>
          </w:tcPr>
          <w:p w14:paraId="25A5AD33" w14:textId="77777777" w:rsidR="00550557" w:rsidRPr="003421C8" w:rsidRDefault="00550557" w:rsidP="00FD27B3">
            <w:pPr>
              <w:pStyle w:val="tabteksts"/>
              <w:jc w:val="center"/>
              <w:rPr>
                <w:szCs w:val="18"/>
              </w:rPr>
            </w:pPr>
            <w:r w:rsidRPr="003421C8">
              <w:rPr>
                <w:szCs w:val="18"/>
              </w:rPr>
              <w:t>-</w:t>
            </w:r>
          </w:p>
        </w:tc>
        <w:tc>
          <w:tcPr>
            <w:tcW w:w="1134" w:type="dxa"/>
          </w:tcPr>
          <w:p w14:paraId="5FF238F2" w14:textId="77777777" w:rsidR="00550557" w:rsidRPr="003421C8" w:rsidRDefault="00550557" w:rsidP="00FD27B3">
            <w:pPr>
              <w:pStyle w:val="tabteksts"/>
              <w:jc w:val="center"/>
              <w:rPr>
                <w:szCs w:val="18"/>
              </w:rPr>
            </w:pPr>
            <w:r w:rsidRPr="003421C8">
              <w:rPr>
                <w:szCs w:val="18"/>
              </w:rPr>
              <w:t>-</w:t>
            </w:r>
          </w:p>
        </w:tc>
        <w:tc>
          <w:tcPr>
            <w:tcW w:w="1134" w:type="dxa"/>
            <w:tcBorders>
              <w:top w:val="single" w:sz="4" w:space="0" w:color="000000"/>
              <w:left w:val="single" w:sz="4" w:space="0" w:color="000000"/>
              <w:bottom w:val="single" w:sz="4" w:space="0" w:color="000000"/>
              <w:right w:val="single" w:sz="4" w:space="0" w:color="000000"/>
            </w:tcBorders>
          </w:tcPr>
          <w:p w14:paraId="6A7F7753" w14:textId="77777777" w:rsidR="00550557" w:rsidRPr="003421C8" w:rsidRDefault="00550557" w:rsidP="00FD27B3">
            <w:pPr>
              <w:pStyle w:val="tabteksts"/>
              <w:jc w:val="center"/>
            </w:pPr>
            <w:r w:rsidRPr="003421C8">
              <w:t>50</w:t>
            </w:r>
          </w:p>
        </w:tc>
        <w:tc>
          <w:tcPr>
            <w:tcW w:w="1134" w:type="dxa"/>
            <w:tcBorders>
              <w:top w:val="single" w:sz="4" w:space="0" w:color="000000"/>
              <w:left w:val="single" w:sz="4" w:space="0" w:color="000000"/>
              <w:bottom w:val="single" w:sz="4" w:space="0" w:color="000000"/>
              <w:right w:val="single" w:sz="4" w:space="0" w:color="000000"/>
            </w:tcBorders>
          </w:tcPr>
          <w:p w14:paraId="37119C12" w14:textId="77777777" w:rsidR="00550557" w:rsidRPr="003421C8" w:rsidRDefault="00550557" w:rsidP="00FD27B3">
            <w:pPr>
              <w:pStyle w:val="tabteksts"/>
              <w:jc w:val="center"/>
            </w:pPr>
            <w:r w:rsidRPr="003421C8">
              <w:t>50</w:t>
            </w:r>
          </w:p>
        </w:tc>
        <w:tc>
          <w:tcPr>
            <w:tcW w:w="1139" w:type="dxa"/>
            <w:tcBorders>
              <w:top w:val="single" w:sz="4" w:space="0" w:color="000000"/>
              <w:left w:val="single" w:sz="4" w:space="0" w:color="000000"/>
              <w:bottom w:val="single" w:sz="4" w:space="0" w:color="000000"/>
              <w:right w:val="single" w:sz="4" w:space="0" w:color="000000"/>
            </w:tcBorders>
          </w:tcPr>
          <w:p w14:paraId="399D2E1D" w14:textId="77777777" w:rsidR="00550557" w:rsidRPr="003421C8" w:rsidRDefault="00550557" w:rsidP="00FD27B3">
            <w:pPr>
              <w:pStyle w:val="tabteksts"/>
              <w:jc w:val="center"/>
            </w:pPr>
            <w:r w:rsidRPr="003421C8">
              <w:t>50</w:t>
            </w:r>
          </w:p>
        </w:tc>
      </w:tr>
    </w:tbl>
    <w:p w14:paraId="1695C304" w14:textId="77777777" w:rsidR="00550557" w:rsidRPr="003421C8" w:rsidRDefault="00550557" w:rsidP="00550557">
      <w:pPr>
        <w:pStyle w:val="Tabuluvirsraksti"/>
        <w:spacing w:before="240" w:after="240"/>
        <w:rPr>
          <w:b/>
          <w:lang w:eastAsia="lv-LV"/>
        </w:rPr>
      </w:pPr>
      <w:r w:rsidRPr="003421C8">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3"/>
        <w:gridCol w:w="1080"/>
        <w:gridCol w:w="1082"/>
        <w:gridCol w:w="1082"/>
        <w:gridCol w:w="1082"/>
        <w:gridCol w:w="1082"/>
      </w:tblGrid>
      <w:tr w:rsidR="00550557" w:rsidRPr="003421C8" w14:paraId="46A706E8" w14:textId="77777777" w:rsidTr="00D02E39">
        <w:trPr>
          <w:trHeight w:val="283"/>
          <w:tblHeader/>
          <w:jc w:val="center"/>
        </w:trPr>
        <w:tc>
          <w:tcPr>
            <w:tcW w:w="2016" w:type="pct"/>
            <w:vAlign w:val="center"/>
          </w:tcPr>
          <w:p w14:paraId="0A6731B8" w14:textId="77777777" w:rsidR="00550557" w:rsidRPr="003421C8" w:rsidRDefault="00550557" w:rsidP="00FD27B3">
            <w:pPr>
              <w:pStyle w:val="tabteksts"/>
              <w:jc w:val="center"/>
              <w:rPr>
                <w:szCs w:val="24"/>
              </w:rPr>
            </w:pPr>
          </w:p>
        </w:tc>
        <w:tc>
          <w:tcPr>
            <w:tcW w:w="596" w:type="pct"/>
          </w:tcPr>
          <w:p w14:paraId="33EB1B56" w14:textId="77777777" w:rsidR="00550557" w:rsidRPr="003421C8" w:rsidRDefault="00550557" w:rsidP="00FD27B3">
            <w:pPr>
              <w:pStyle w:val="tabteksts"/>
              <w:jc w:val="center"/>
              <w:rPr>
                <w:szCs w:val="24"/>
                <w:lang w:eastAsia="lv-LV"/>
              </w:rPr>
            </w:pPr>
            <w:r w:rsidRPr="003421C8">
              <w:rPr>
                <w:szCs w:val="18"/>
                <w:lang w:eastAsia="lv-LV"/>
              </w:rPr>
              <w:t>2022. gada (izpilde)</w:t>
            </w:r>
          </w:p>
        </w:tc>
        <w:tc>
          <w:tcPr>
            <w:tcW w:w="597" w:type="pct"/>
          </w:tcPr>
          <w:p w14:paraId="5D84949F" w14:textId="77777777" w:rsidR="00550557" w:rsidRPr="003421C8" w:rsidRDefault="00550557" w:rsidP="00FD27B3">
            <w:pPr>
              <w:pStyle w:val="tabteksts"/>
              <w:jc w:val="center"/>
              <w:rPr>
                <w:szCs w:val="24"/>
                <w:lang w:eastAsia="lv-LV"/>
              </w:rPr>
            </w:pPr>
            <w:r w:rsidRPr="003421C8">
              <w:rPr>
                <w:szCs w:val="18"/>
                <w:lang w:eastAsia="lv-LV"/>
              </w:rPr>
              <w:t>2023. gada plāns</w:t>
            </w:r>
          </w:p>
        </w:tc>
        <w:tc>
          <w:tcPr>
            <w:tcW w:w="597" w:type="pct"/>
          </w:tcPr>
          <w:p w14:paraId="4246848F" w14:textId="62D65E30" w:rsidR="00550557" w:rsidRPr="003421C8" w:rsidRDefault="00550557" w:rsidP="00FD27B3">
            <w:pPr>
              <w:pStyle w:val="tabteksts"/>
              <w:jc w:val="center"/>
              <w:rPr>
                <w:szCs w:val="24"/>
                <w:lang w:eastAsia="lv-LV"/>
              </w:rPr>
            </w:pPr>
            <w:r w:rsidRPr="003421C8">
              <w:rPr>
                <w:szCs w:val="18"/>
                <w:lang w:eastAsia="lv-LV"/>
              </w:rPr>
              <w:t>2024. gada p</w:t>
            </w:r>
            <w:r w:rsidR="00D02E39">
              <w:rPr>
                <w:szCs w:val="18"/>
                <w:lang w:eastAsia="lv-LV"/>
              </w:rPr>
              <w:t>rojekts</w:t>
            </w:r>
          </w:p>
        </w:tc>
        <w:tc>
          <w:tcPr>
            <w:tcW w:w="597" w:type="pct"/>
          </w:tcPr>
          <w:p w14:paraId="265831E6" w14:textId="67E62C67" w:rsidR="00550557" w:rsidRPr="003421C8" w:rsidRDefault="00550557" w:rsidP="00FD27B3">
            <w:pPr>
              <w:pStyle w:val="tabteksts"/>
              <w:jc w:val="center"/>
              <w:rPr>
                <w:szCs w:val="24"/>
                <w:lang w:eastAsia="lv-LV"/>
              </w:rPr>
            </w:pPr>
            <w:r w:rsidRPr="003421C8">
              <w:rPr>
                <w:szCs w:val="18"/>
                <w:lang w:eastAsia="lv-LV"/>
              </w:rPr>
              <w:t>2025. gada p</w:t>
            </w:r>
            <w:r w:rsidR="00D02E39">
              <w:rPr>
                <w:szCs w:val="18"/>
                <w:lang w:eastAsia="lv-LV"/>
              </w:rPr>
              <w:t>rognoze</w:t>
            </w:r>
          </w:p>
        </w:tc>
        <w:tc>
          <w:tcPr>
            <w:tcW w:w="597" w:type="pct"/>
          </w:tcPr>
          <w:p w14:paraId="207F1721" w14:textId="218E44A7" w:rsidR="00550557" w:rsidRPr="003421C8" w:rsidRDefault="00550557" w:rsidP="00FD27B3">
            <w:pPr>
              <w:pStyle w:val="tabteksts"/>
              <w:jc w:val="center"/>
              <w:rPr>
                <w:szCs w:val="24"/>
                <w:lang w:eastAsia="lv-LV"/>
              </w:rPr>
            </w:pPr>
            <w:r w:rsidRPr="003421C8">
              <w:rPr>
                <w:szCs w:val="18"/>
                <w:lang w:eastAsia="lv-LV"/>
              </w:rPr>
              <w:t>2026. gada p</w:t>
            </w:r>
            <w:r w:rsidR="00D02E39">
              <w:rPr>
                <w:szCs w:val="18"/>
                <w:lang w:eastAsia="lv-LV"/>
              </w:rPr>
              <w:t>rognoze</w:t>
            </w:r>
          </w:p>
        </w:tc>
      </w:tr>
      <w:tr w:rsidR="00550557" w:rsidRPr="003421C8" w14:paraId="308C078E" w14:textId="77777777" w:rsidTr="00D02E39">
        <w:trPr>
          <w:trHeight w:val="142"/>
          <w:jc w:val="center"/>
        </w:trPr>
        <w:tc>
          <w:tcPr>
            <w:tcW w:w="2016" w:type="pct"/>
            <w:shd w:val="clear" w:color="auto" w:fill="D9D9D9" w:themeFill="background1" w:themeFillShade="D9"/>
            <w:vAlign w:val="center"/>
          </w:tcPr>
          <w:p w14:paraId="10C0DBC9" w14:textId="77777777" w:rsidR="00550557" w:rsidRPr="003421C8" w:rsidRDefault="00550557" w:rsidP="00FD27B3">
            <w:pPr>
              <w:pStyle w:val="tabteksts"/>
              <w:rPr>
                <w:color w:val="000000" w:themeColor="text1"/>
                <w:lang w:eastAsia="lv-LV"/>
              </w:rPr>
            </w:pPr>
            <w:r w:rsidRPr="003421C8">
              <w:rPr>
                <w:color w:val="000000" w:themeColor="text1"/>
                <w:lang w:eastAsia="lv-LV"/>
              </w:rPr>
              <w:t>Kopējie izdevumi,</w:t>
            </w:r>
            <w:r w:rsidRPr="003421C8">
              <w:rPr>
                <w:color w:val="000000" w:themeColor="text1"/>
              </w:rPr>
              <w:t xml:space="preserve"> </w:t>
            </w:r>
            <w:proofErr w:type="spellStart"/>
            <w:r w:rsidRPr="003421C8">
              <w:rPr>
                <w:i/>
                <w:color w:val="000000" w:themeColor="text1"/>
                <w:szCs w:val="18"/>
              </w:rPr>
              <w:t>euro</w:t>
            </w:r>
            <w:proofErr w:type="spellEnd"/>
          </w:p>
        </w:tc>
        <w:tc>
          <w:tcPr>
            <w:tcW w:w="596" w:type="pct"/>
            <w:shd w:val="clear" w:color="auto" w:fill="D9D9D9" w:themeFill="background1" w:themeFillShade="D9"/>
          </w:tcPr>
          <w:p w14:paraId="51BC57E7" w14:textId="77777777" w:rsidR="00550557" w:rsidRPr="003421C8" w:rsidRDefault="00550557" w:rsidP="00FD27B3">
            <w:pPr>
              <w:pStyle w:val="tabteksts"/>
              <w:jc w:val="center"/>
              <w:rPr>
                <w:color w:val="000000" w:themeColor="text1"/>
              </w:rPr>
            </w:pPr>
            <w:r w:rsidRPr="003421C8">
              <w:rPr>
                <w:color w:val="000000" w:themeColor="text1"/>
              </w:rPr>
              <w:t>-</w:t>
            </w:r>
          </w:p>
        </w:tc>
        <w:tc>
          <w:tcPr>
            <w:tcW w:w="597" w:type="pct"/>
            <w:shd w:val="clear" w:color="auto" w:fill="D9D9D9" w:themeFill="background1" w:themeFillShade="D9"/>
            <w:vAlign w:val="center"/>
          </w:tcPr>
          <w:p w14:paraId="4185275D" w14:textId="77777777" w:rsidR="00550557" w:rsidRPr="003421C8" w:rsidRDefault="00550557" w:rsidP="00FD27B3">
            <w:pPr>
              <w:pStyle w:val="tabteksts"/>
              <w:jc w:val="center"/>
              <w:rPr>
                <w:color w:val="000000" w:themeColor="text1"/>
              </w:rPr>
            </w:pPr>
            <w:r w:rsidRPr="003421C8">
              <w:rPr>
                <w:color w:val="000000" w:themeColor="text1"/>
              </w:rPr>
              <w:t>-</w:t>
            </w:r>
          </w:p>
        </w:tc>
        <w:tc>
          <w:tcPr>
            <w:tcW w:w="597" w:type="pct"/>
            <w:shd w:val="clear" w:color="auto" w:fill="D9D9D9" w:themeFill="background1" w:themeFillShade="D9"/>
            <w:vAlign w:val="center"/>
          </w:tcPr>
          <w:p w14:paraId="2C43EA96" w14:textId="77777777" w:rsidR="00550557" w:rsidRPr="003421C8" w:rsidRDefault="00550557" w:rsidP="00FD27B3">
            <w:pPr>
              <w:pStyle w:val="tabteksts"/>
              <w:jc w:val="right"/>
              <w:rPr>
                <w:color w:val="000000" w:themeColor="text1"/>
              </w:rPr>
            </w:pPr>
            <w:r w:rsidRPr="003421C8">
              <w:rPr>
                <w:color w:val="000000" w:themeColor="text1"/>
                <w:szCs w:val="18"/>
              </w:rPr>
              <w:t xml:space="preserve">34 149 </w:t>
            </w:r>
          </w:p>
        </w:tc>
        <w:tc>
          <w:tcPr>
            <w:tcW w:w="597" w:type="pct"/>
            <w:shd w:val="clear" w:color="auto" w:fill="D9D9D9" w:themeFill="background1" w:themeFillShade="D9"/>
            <w:vAlign w:val="center"/>
          </w:tcPr>
          <w:p w14:paraId="448B4120" w14:textId="77777777" w:rsidR="00550557" w:rsidRPr="003421C8" w:rsidRDefault="00550557" w:rsidP="00FD27B3">
            <w:pPr>
              <w:pStyle w:val="tabteksts"/>
              <w:jc w:val="right"/>
              <w:rPr>
                <w:color w:val="000000" w:themeColor="text1"/>
              </w:rPr>
            </w:pPr>
            <w:r w:rsidRPr="003421C8">
              <w:rPr>
                <w:color w:val="000000" w:themeColor="text1"/>
              </w:rPr>
              <w:t>34 149</w:t>
            </w:r>
          </w:p>
        </w:tc>
        <w:tc>
          <w:tcPr>
            <w:tcW w:w="597" w:type="pct"/>
            <w:shd w:val="clear" w:color="auto" w:fill="D9D9D9" w:themeFill="background1" w:themeFillShade="D9"/>
            <w:vAlign w:val="center"/>
          </w:tcPr>
          <w:p w14:paraId="2D4E5127" w14:textId="77777777" w:rsidR="00550557" w:rsidRPr="003421C8" w:rsidRDefault="00550557" w:rsidP="00FD27B3">
            <w:pPr>
              <w:pStyle w:val="tabteksts"/>
              <w:jc w:val="center"/>
              <w:rPr>
                <w:color w:val="000000" w:themeColor="text1"/>
              </w:rPr>
            </w:pPr>
            <w:r w:rsidRPr="003421C8">
              <w:rPr>
                <w:color w:val="000000" w:themeColor="text1"/>
              </w:rPr>
              <w:t>34 149</w:t>
            </w:r>
          </w:p>
        </w:tc>
      </w:tr>
      <w:tr w:rsidR="00550557" w:rsidRPr="003421C8" w14:paraId="1FD5E9A4" w14:textId="77777777" w:rsidTr="00D02E39">
        <w:trPr>
          <w:trHeight w:val="283"/>
          <w:jc w:val="center"/>
        </w:trPr>
        <w:tc>
          <w:tcPr>
            <w:tcW w:w="2016" w:type="pct"/>
            <w:vAlign w:val="center"/>
          </w:tcPr>
          <w:p w14:paraId="070AA9E2" w14:textId="77777777" w:rsidR="00550557" w:rsidRPr="003421C8" w:rsidRDefault="00550557" w:rsidP="00FD27B3">
            <w:pPr>
              <w:pStyle w:val="tabteksts"/>
              <w:rPr>
                <w:color w:val="000000" w:themeColor="text1"/>
                <w:szCs w:val="18"/>
                <w:lang w:eastAsia="lv-LV"/>
              </w:rPr>
            </w:pPr>
            <w:r w:rsidRPr="003421C8">
              <w:rPr>
                <w:color w:val="000000" w:themeColor="text1"/>
                <w:szCs w:val="18"/>
                <w:lang w:eastAsia="lv-LV"/>
              </w:rPr>
              <w:t xml:space="preserve">Kopējo izdevumu izmaiņas, </w:t>
            </w:r>
            <w:proofErr w:type="spellStart"/>
            <w:r w:rsidRPr="003421C8">
              <w:rPr>
                <w:i/>
                <w:color w:val="000000" w:themeColor="text1"/>
                <w:szCs w:val="18"/>
                <w:lang w:eastAsia="lv-LV"/>
              </w:rPr>
              <w:t>euro</w:t>
            </w:r>
            <w:proofErr w:type="spellEnd"/>
            <w:r w:rsidRPr="003421C8">
              <w:rPr>
                <w:color w:val="000000" w:themeColor="text1"/>
                <w:szCs w:val="18"/>
                <w:lang w:eastAsia="lv-LV"/>
              </w:rPr>
              <w:t xml:space="preserve"> (+/–) pret iepriekšējo gadu</w:t>
            </w:r>
          </w:p>
        </w:tc>
        <w:tc>
          <w:tcPr>
            <w:tcW w:w="596" w:type="pct"/>
          </w:tcPr>
          <w:p w14:paraId="3F23E7AB" w14:textId="77777777" w:rsidR="00550557" w:rsidRPr="003421C8" w:rsidRDefault="00550557" w:rsidP="00FD27B3">
            <w:pPr>
              <w:pStyle w:val="tabteksts"/>
              <w:jc w:val="center"/>
              <w:rPr>
                <w:color w:val="000000" w:themeColor="text1"/>
              </w:rPr>
            </w:pPr>
            <w:r w:rsidRPr="003421C8">
              <w:rPr>
                <w:color w:val="000000" w:themeColor="text1"/>
              </w:rPr>
              <w:t>-</w:t>
            </w:r>
          </w:p>
        </w:tc>
        <w:tc>
          <w:tcPr>
            <w:tcW w:w="597" w:type="pct"/>
          </w:tcPr>
          <w:p w14:paraId="5F7B572C" w14:textId="77777777" w:rsidR="00550557" w:rsidRPr="003421C8" w:rsidRDefault="00550557" w:rsidP="00FD27B3">
            <w:pPr>
              <w:pStyle w:val="tabteksts"/>
              <w:jc w:val="center"/>
              <w:rPr>
                <w:color w:val="000000" w:themeColor="text1"/>
              </w:rPr>
            </w:pPr>
            <w:r w:rsidRPr="003421C8">
              <w:rPr>
                <w:color w:val="000000" w:themeColor="text1"/>
              </w:rPr>
              <w:t>-</w:t>
            </w:r>
          </w:p>
        </w:tc>
        <w:tc>
          <w:tcPr>
            <w:tcW w:w="597" w:type="pct"/>
          </w:tcPr>
          <w:p w14:paraId="19CC1AD6" w14:textId="77777777" w:rsidR="00550557" w:rsidRPr="003421C8" w:rsidRDefault="00550557" w:rsidP="00FD27B3">
            <w:pPr>
              <w:pStyle w:val="tabteksts"/>
              <w:jc w:val="right"/>
              <w:rPr>
                <w:color w:val="000000" w:themeColor="text1"/>
                <w:szCs w:val="18"/>
              </w:rPr>
            </w:pPr>
            <w:r w:rsidRPr="003421C8">
              <w:rPr>
                <w:color w:val="000000" w:themeColor="text1"/>
                <w:szCs w:val="18"/>
              </w:rPr>
              <w:t>34 149</w:t>
            </w:r>
          </w:p>
        </w:tc>
        <w:tc>
          <w:tcPr>
            <w:tcW w:w="597" w:type="pct"/>
          </w:tcPr>
          <w:p w14:paraId="462E5424" w14:textId="77777777" w:rsidR="00550557" w:rsidRPr="003421C8" w:rsidRDefault="00550557" w:rsidP="00FD27B3">
            <w:pPr>
              <w:pStyle w:val="tabteksts"/>
              <w:jc w:val="center"/>
              <w:rPr>
                <w:color w:val="000000" w:themeColor="text1"/>
                <w:szCs w:val="18"/>
              </w:rPr>
            </w:pPr>
            <w:r w:rsidRPr="003421C8">
              <w:rPr>
                <w:color w:val="000000" w:themeColor="text1"/>
                <w:szCs w:val="18"/>
              </w:rPr>
              <w:t>-</w:t>
            </w:r>
          </w:p>
        </w:tc>
        <w:tc>
          <w:tcPr>
            <w:tcW w:w="597" w:type="pct"/>
          </w:tcPr>
          <w:p w14:paraId="7A5EBF18" w14:textId="77777777" w:rsidR="00550557" w:rsidRPr="003421C8" w:rsidRDefault="00550557" w:rsidP="00FD27B3">
            <w:pPr>
              <w:pStyle w:val="tabteksts"/>
              <w:jc w:val="center"/>
              <w:rPr>
                <w:color w:val="000000" w:themeColor="text1"/>
                <w:szCs w:val="18"/>
              </w:rPr>
            </w:pPr>
            <w:r w:rsidRPr="003421C8">
              <w:rPr>
                <w:color w:val="000000" w:themeColor="text1"/>
                <w:szCs w:val="18"/>
              </w:rPr>
              <w:t>-</w:t>
            </w:r>
          </w:p>
        </w:tc>
      </w:tr>
    </w:tbl>
    <w:p w14:paraId="6C70FE09" w14:textId="1F193C2F" w:rsidR="00550557" w:rsidRPr="003421C8" w:rsidRDefault="00550557" w:rsidP="00550557">
      <w:pPr>
        <w:spacing w:before="240" w:after="240"/>
        <w:ind w:firstLine="0"/>
        <w:jc w:val="center"/>
        <w:rPr>
          <w:b/>
          <w:lang w:eastAsia="lv-LV"/>
        </w:rPr>
      </w:pPr>
      <w:r w:rsidRPr="003421C8">
        <w:rPr>
          <w:b/>
          <w:lang w:eastAsia="lv-LV"/>
        </w:rPr>
        <w:t>Izmaiņas izdevumos, salīdzinot 2024. gada p</w:t>
      </w:r>
      <w:r w:rsidR="00D02E39">
        <w:rPr>
          <w:b/>
          <w:lang w:eastAsia="lv-LV"/>
        </w:rPr>
        <w:t xml:space="preserve">rojektu </w:t>
      </w:r>
      <w:r w:rsidRPr="003421C8">
        <w:rPr>
          <w:b/>
          <w:lang w:eastAsia="lv-LV"/>
        </w:rPr>
        <w:t>ar 2023. gada plānu</w:t>
      </w:r>
    </w:p>
    <w:p w14:paraId="45CE87B8" w14:textId="77777777" w:rsidR="00550557" w:rsidRPr="003421C8" w:rsidRDefault="00550557" w:rsidP="00550557">
      <w:pPr>
        <w:spacing w:after="0"/>
        <w:ind w:left="7921" w:firstLine="720"/>
        <w:jc w:val="center"/>
        <w:rPr>
          <w:i/>
          <w:sz w:val="18"/>
          <w:szCs w:val="18"/>
        </w:rPr>
      </w:pPr>
      <w:proofErr w:type="spellStart"/>
      <w:r w:rsidRPr="003421C8">
        <w:rPr>
          <w:i/>
          <w:sz w:val="18"/>
          <w:szCs w:val="18"/>
        </w:rPr>
        <w:t>Euro</w:t>
      </w:r>
      <w:proofErr w:type="spellEnd"/>
    </w:p>
    <w:tbl>
      <w:tblPr>
        <w:tblW w:w="9072" w:type="dxa"/>
        <w:jc w:val="center"/>
        <w:tblLayout w:type="fixed"/>
        <w:tblLook w:val="04A0" w:firstRow="1" w:lastRow="0" w:firstColumn="1" w:lastColumn="0" w:noHBand="0" w:noVBand="1"/>
      </w:tblPr>
      <w:tblGrid>
        <w:gridCol w:w="5241"/>
        <w:gridCol w:w="1277"/>
        <w:gridCol w:w="1277"/>
        <w:gridCol w:w="1277"/>
      </w:tblGrid>
      <w:tr w:rsidR="00550557" w:rsidRPr="003421C8" w14:paraId="3EA4294B" w14:textId="77777777" w:rsidTr="00FD27B3">
        <w:trPr>
          <w:trHeight w:val="142"/>
          <w:tblHeader/>
          <w:jc w:val="center"/>
        </w:trPr>
        <w:tc>
          <w:tcPr>
            <w:tcW w:w="5241" w:type="dxa"/>
            <w:tcBorders>
              <w:top w:val="single" w:sz="4" w:space="0" w:color="auto"/>
              <w:left w:val="single" w:sz="4" w:space="0" w:color="auto"/>
              <w:bottom w:val="single" w:sz="4" w:space="0" w:color="auto"/>
              <w:right w:val="single" w:sz="4" w:space="0" w:color="auto"/>
            </w:tcBorders>
            <w:vAlign w:val="center"/>
          </w:tcPr>
          <w:p w14:paraId="1F397FC7" w14:textId="77777777" w:rsidR="00550557" w:rsidRPr="003421C8" w:rsidRDefault="00550557" w:rsidP="00FD27B3">
            <w:pPr>
              <w:pStyle w:val="tabteksts"/>
              <w:jc w:val="center"/>
              <w:rPr>
                <w:szCs w:val="18"/>
              </w:rPr>
            </w:pPr>
            <w:r w:rsidRPr="003421C8">
              <w:rPr>
                <w:szCs w:val="18"/>
                <w:lang w:eastAsia="lv-LV"/>
              </w:rPr>
              <w:t>Pasākums</w:t>
            </w:r>
          </w:p>
        </w:tc>
        <w:tc>
          <w:tcPr>
            <w:tcW w:w="1277" w:type="dxa"/>
            <w:tcBorders>
              <w:top w:val="single" w:sz="4" w:space="0" w:color="auto"/>
              <w:left w:val="single" w:sz="4" w:space="0" w:color="auto"/>
              <w:bottom w:val="single" w:sz="4" w:space="0" w:color="auto"/>
              <w:right w:val="single" w:sz="4" w:space="0" w:color="auto"/>
            </w:tcBorders>
            <w:vAlign w:val="center"/>
          </w:tcPr>
          <w:p w14:paraId="7BE7B847" w14:textId="77777777" w:rsidR="00550557" w:rsidRPr="003421C8" w:rsidRDefault="00550557" w:rsidP="00FD27B3">
            <w:pPr>
              <w:pStyle w:val="tabteksts"/>
              <w:jc w:val="center"/>
              <w:rPr>
                <w:szCs w:val="18"/>
                <w:lang w:eastAsia="lv-LV"/>
              </w:rPr>
            </w:pPr>
            <w:r w:rsidRPr="003421C8">
              <w:rPr>
                <w:szCs w:val="18"/>
                <w:lang w:eastAsia="lv-LV"/>
              </w:rPr>
              <w:t>Samazinājums</w:t>
            </w:r>
          </w:p>
        </w:tc>
        <w:tc>
          <w:tcPr>
            <w:tcW w:w="1277" w:type="dxa"/>
            <w:tcBorders>
              <w:top w:val="single" w:sz="4" w:space="0" w:color="auto"/>
              <w:left w:val="single" w:sz="4" w:space="0" w:color="auto"/>
              <w:bottom w:val="single" w:sz="4" w:space="0" w:color="auto"/>
              <w:right w:val="single" w:sz="4" w:space="0" w:color="auto"/>
            </w:tcBorders>
            <w:vAlign w:val="center"/>
          </w:tcPr>
          <w:p w14:paraId="03956479" w14:textId="77777777" w:rsidR="00550557" w:rsidRPr="003421C8" w:rsidRDefault="00550557" w:rsidP="00FD27B3">
            <w:pPr>
              <w:pStyle w:val="tabteksts"/>
              <w:jc w:val="center"/>
              <w:rPr>
                <w:szCs w:val="18"/>
                <w:lang w:eastAsia="lv-LV"/>
              </w:rPr>
            </w:pPr>
            <w:r w:rsidRPr="003421C8">
              <w:rPr>
                <w:szCs w:val="18"/>
                <w:lang w:eastAsia="lv-LV"/>
              </w:rPr>
              <w:t>Palielinājums</w:t>
            </w:r>
          </w:p>
        </w:tc>
        <w:tc>
          <w:tcPr>
            <w:tcW w:w="1277" w:type="dxa"/>
            <w:tcBorders>
              <w:top w:val="single" w:sz="4" w:space="0" w:color="auto"/>
              <w:left w:val="single" w:sz="4" w:space="0" w:color="auto"/>
              <w:bottom w:val="single" w:sz="4" w:space="0" w:color="auto"/>
              <w:right w:val="single" w:sz="4" w:space="0" w:color="auto"/>
            </w:tcBorders>
            <w:vAlign w:val="center"/>
          </w:tcPr>
          <w:p w14:paraId="153C1FFF" w14:textId="77777777" w:rsidR="00550557" w:rsidRPr="003421C8" w:rsidRDefault="00550557" w:rsidP="00FD27B3">
            <w:pPr>
              <w:pStyle w:val="tabteksts"/>
              <w:jc w:val="center"/>
              <w:rPr>
                <w:szCs w:val="18"/>
                <w:lang w:eastAsia="lv-LV"/>
              </w:rPr>
            </w:pPr>
            <w:r w:rsidRPr="003421C8">
              <w:rPr>
                <w:szCs w:val="18"/>
                <w:lang w:eastAsia="lv-LV"/>
              </w:rPr>
              <w:t>Izmaiņas</w:t>
            </w:r>
          </w:p>
        </w:tc>
      </w:tr>
      <w:tr w:rsidR="00550557" w:rsidRPr="003421C8" w14:paraId="06D49080" w14:textId="77777777" w:rsidTr="00FD27B3">
        <w:trPr>
          <w:trHeight w:val="142"/>
          <w:jc w:val="center"/>
        </w:trPr>
        <w:tc>
          <w:tcPr>
            <w:tcW w:w="524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D0E9CE" w14:textId="77777777" w:rsidR="00550557" w:rsidRPr="003421C8" w:rsidRDefault="00550557" w:rsidP="00FD27B3">
            <w:pPr>
              <w:pStyle w:val="tabteksts"/>
              <w:rPr>
                <w:szCs w:val="18"/>
              </w:rPr>
            </w:pPr>
            <w:r w:rsidRPr="003421C8">
              <w:rPr>
                <w:b/>
                <w:bCs/>
                <w:szCs w:val="18"/>
                <w:lang w:eastAsia="lv-LV"/>
              </w:rPr>
              <w:t>Izdevumi – kopā</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A64937" w14:textId="77777777" w:rsidR="00550557" w:rsidRPr="003421C8" w:rsidRDefault="00550557" w:rsidP="00FD27B3">
            <w:pPr>
              <w:pStyle w:val="tabteksts"/>
              <w:jc w:val="center"/>
              <w:rPr>
                <w:b/>
                <w:szCs w:val="18"/>
              </w:rPr>
            </w:pPr>
            <w:r w:rsidRPr="003421C8">
              <w:rPr>
                <w:b/>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53CAD4" w14:textId="77777777" w:rsidR="00550557" w:rsidRPr="003421C8" w:rsidRDefault="00550557" w:rsidP="00FD27B3">
            <w:pPr>
              <w:pStyle w:val="tabteksts"/>
              <w:jc w:val="right"/>
              <w:rPr>
                <w:b/>
                <w:bCs/>
                <w:szCs w:val="18"/>
              </w:rPr>
            </w:pPr>
            <w:r w:rsidRPr="003421C8">
              <w:rPr>
                <w:b/>
                <w:bCs/>
                <w:szCs w:val="18"/>
              </w:rPr>
              <w:t>34 149</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98E6A1" w14:textId="77777777" w:rsidR="00550557" w:rsidRPr="003421C8" w:rsidRDefault="00550557" w:rsidP="00FD27B3">
            <w:pPr>
              <w:pStyle w:val="tabteksts"/>
              <w:jc w:val="right"/>
              <w:rPr>
                <w:b/>
                <w:bCs/>
                <w:szCs w:val="18"/>
              </w:rPr>
            </w:pPr>
            <w:r w:rsidRPr="003421C8">
              <w:rPr>
                <w:b/>
                <w:bCs/>
                <w:szCs w:val="18"/>
              </w:rPr>
              <w:t>34 149</w:t>
            </w:r>
          </w:p>
        </w:tc>
      </w:tr>
      <w:tr w:rsidR="00550557" w:rsidRPr="003421C8" w14:paraId="6A00B0E8" w14:textId="77777777" w:rsidTr="00FD27B3">
        <w:trPr>
          <w:jc w:val="center"/>
        </w:trPr>
        <w:tc>
          <w:tcPr>
            <w:tcW w:w="9072" w:type="dxa"/>
            <w:gridSpan w:val="4"/>
            <w:tcBorders>
              <w:top w:val="single" w:sz="4" w:space="0" w:color="auto"/>
              <w:left w:val="single" w:sz="4" w:space="0" w:color="auto"/>
              <w:right w:val="single" w:sz="4" w:space="0" w:color="auto"/>
            </w:tcBorders>
          </w:tcPr>
          <w:p w14:paraId="23B82218" w14:textId="77777777" w:rsidR="00550557" w:rsidRPr="003421C8" w:rsidRDefault="00550557" w:rsidP="00FD27B3">
            <w:pPr>
              <w:pStyle w:val="tabteksts"/>
              <w:ind w:firstLine="313"/>
              <w:rPr>
                <w:i/>
                <w:szCs w:val="18"/>
              </w:rPr>
            </w:pPr>
            <w:r w:rsidRPr="003421C8">
              <w:rPr>
                <w:i/>
                <w:szCs w:val="18"/>
              </w:rPr>
              <w:t>t.sk.:</w:t>
            </w:r>
          </w:p>
        </w:tc>
      </w:tr>
      <w:tr w:rsidR="00550557" w:rsidRPr="003421C8" w14:paraId="58368DCF" w14:textId="77777777" w:rsidTr="00FD27B3">
        <w:trPr>
          <w:jc w:val="center"/>
        </w:trPr>
        <w:tc>
          <w:tcPr>
            <w:tcW w:w="9072" w:type="dxa"/>
            <w:gridSpan w:val="4"/>
          </w:tcPr>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7"/>
            </w:tblGrid>
            <w:tr w:rsidR="00550557" w:rsidRPr="003421C8" w14:paraId="131DE8EB" w14:textId="77777777" w:rsidTr="00FD27B3">
              <w:trPr>
                <w:trHeight w:val="142"/>
                <w:jc w:val="center"/>
              </w:trPr>
              <w:tc>
                <w:tcPr>
                  <w:tcW w:w="5241" w:type="dxa"/>
                  <w:shd w:val="clear" w:color="auto" w:fill="F2F2F2" w:themeFill="background1" w:themeFillShade="F2"/>
                </w:tcPr>
                <w:p w14:paraId="378FAB58" w14:textId="77777777" w:rsidR="00550557" w:rsidRPr="003421C8" w:rsidRDefault="00550557" w:rsidP="00FD27B3">
                  <w:pPr>
                    <w:pStyle w:val="tabteksts"/>
                    <w:rPr>
                      <w:szCs w:val="18"/>
                      <w:u w:val="single"/>
                      <w:lang w:eastAsia="lv-LV"/>
                    </w:rPr>
                  </w:pPr>
                  <w:r w:rsidRPr="003421C8">
                    <w:rPr>
                      <w:szCs w:val="18"/>
                      <w:u w:val="single"/>
                      <w:lang w:eastAsia="lv-LV"/>
                    </w:rPr>
                    <w:t>Strukturālas izmaiņas</w:t>
                  </w:r>
                </w:p>
              </w:tc>
              <w:tc>
                <w:tcPr>
                  <w:tcW w:w="1277" w:type="dxa"/>
                  <w:shd w:val="clear" w:color="auto" w:fill="F2F2F2" w:themeFill="background1" w:themeFillShade="F2"/>
                </w:tcPr>
                <w:p w14:paraId="1DAD1A80" w14:textId="77777777" w:rsidR="00550557" w:rsidRPr="003421C8" w:rsidRDefault="00550557" w:rsidP="00FD27B3">
                  <w:pPr>
                    <w:pStyle w:val="tabteksts"/>
                    <w:jc w:val="center"/>
                    <w:rPr>
                      <w:szCs w:val="18"/>
                    </w:rPr>
                  </w:pPr>
                  <w:r w:rsidRPr="003421C8">
                    <w:rPr>
                      <w:szCs w:val="18"/>
                    </w:rPr>
                    <w:t>-</w:t>
                  </w:r>
                </w:p>
              </w:tc>
              <w:tc>
                <w:tcPr>
                  <w:tcW w:w="1277" w:type="dxa"/>
                  <w:shd w:val="clear" w:color="auto" w:fill="F2F2F2" w:themeFill="background1" w:themeFillShade="F2"/>
                </w:tcPr>
                <w:p w14:paraId="14DE5793" w14:textId="77777777" w:rsidR="00550557" w:rsidRPr="003421C8" w:rsidRDefault="00550557" w:rsidP="00FD27B3">
                  <w:pPr>
                    <w:pStyle w:val="tabteksts"/>
                    <w:jc w:val="right"/>
                    <w:rPr>
                      <w:szCs w:val="18"/>
                    </w:rPr>
                  </w:pPr>
                  <w:r w:rsidRPr="003421C8">
                    <w:rPr>
                      <w:szCs w:val="18"/>
                    </w:rPr>
                    <w:t>34 149</w:t>
                  </w:r>
                </w:p>
              </w:tc>
              <w:tc>
                <w:tcPr>
                  <w:tcW w:w="1277" w:type="dxa"/>
                  <w:shd w:val="clear" w:color="auto" w:fill="F2F2F2" w:themeFill="background1" w:themeFillShade="F2"/>
                </w:tcPr>
                <w:p w14:paraId="30D26949" w14:textId="77777777" w:rsidR="00550557" w:rsidRPr="003421C8" w:rsidRDefault="00550557" w:rsidP="00FD27B3">
                  <w:pPr>
                    <w:pStyle w:val="tabteksts"/>
                    <w:jc w:val="right"/>
                    <w:rPr>
                      <w:szCs w:val="18"/>
                    </w:rPr>
                  </w:pPr>
                  <w:r w:rsidRPr="003421C8">
                    <w:rPr>
                      <w:szCs w:val="18"/>
                    </w:rPr>
                    <w:t>34 149</w:t>
                  </w:r>
                </w:p>
              </w:tc>
            </w:tr>
            <w:tr w:rsidR="00550557" w:rsidRPr="003421C8" w14:paraId="3159EB27" w14:textId="77777777" w:rsidTr="00FD27B3">
              <w:trPr>
                <w:trHeight w:val="219"/>
                <w:jc w:val="center"/>
              </w:trPr>
              <w:tc>
                <w:tcPr>
                  <w:tcW w:w="5241" w:type="dxa"/>
                </w:tcPr>
                <w:p w14:paraId="4808D583" w14:textId="672A2085" w:rsidR="00550557" w:rsidRPr="00D02E39" w:rsidRDefault="00550557" w:rsidP="00D02E39">
                  <w:pPr>
                    <w:pStyle w:val="tabteksts"/>
                    <w:ind w:left="171"/>
                    <w:jc w:val="both"/>
                    <w:rPr>
                      <w:rFonts w:eastAsia="Calibri"/>
                      <w:i/>
                      <w:iCs/>
                      <w:szCs w:val="18"/>
                      <w:lang w:eastAsia="lv-LV"/>
                    </w:rPr>
                  </w:pPr>
                  <w:r w:rsidRPr="003421C8">
                    <w:rPr>
                      <w:rFonts w:eastAsia="Calibri"/>
                      <w:i/>
                      <w:iCs/>
                      <w:szCs w:val="18"/>
                      <w:lang w:eastAsia="lv-LV"/>
                    </w:rPr>
                    <w:t>t.sk. iekšējā līdzekļu pārdale starp budžeta</w:t>
                  </w:r>
                  <w:r w:rsidR="00D02E39">
                    <w:rPr>
                      <w:rFonts w:eastAsia="Calibri"/>
                      <w:i/>
                      <w:iCs/>
                      <w:szCs w:val="18"/>
                      <w:lang w:eastAsia="lv-LV"/>
                    </w:rPr>
                    <w:t xml:space="preserve"> </w:t>
                  </w:r>
                  <w:r w:rsidRPr="003421C8">
                    <w:rPr>
                      <w:rFonts w:eastAsia="Calibri"/>
                      <w:i/>
                      <w:iCs/>
                      <w:szCs w:val="18"/>
                      <w:lang w:eastAsia="lv-LV"/>
                    </w:rPr>
                    <w:t>programmām (apakšprogrammām)</w:t>
                  </w:r>
                </w:p>
              </w:tc>
              <w:tc>
                <w:tcPr>
                  <w:tcW w:w="1277" w:type="dxa"/>
                </w:tcPr>
                <w:p w14:paraId="15F3D709" w14:textId="77777777" w:rsidR="00550557" w:rsidRPr="003421C8" w:rsidRDefault="00550557" w:rsidP="00FD27B3">
                  <w:pPr>
                    <w:pStyle w:val="tabteksts"/>
                    <w:jc w:val="center"/>
                    <w:rPr>
                      <w:szCs w:val="18"/>
                    </w:rPr>
                  </w:pPr>
                  <w:r w:rsidRPr="003421C8">
                    <w:rPr>
                      <w:szCs w:val="18"/>
                    </w:rPr>
                    <w:t>-</w:t>
                  </w:r>
                </w:p>
              </w:tc>
              <w:tc>
                <w:tcPr>
                  <w:tcW w:w="1277" w:type="dxa"/>
                </w:tcPr>
                <w:p w14:paraId="468D42F2" w14:textId="77777777" w:rsidR="00550557" w:rsidRPr="003421C8" w:rsidRDefault="00550557" w:rsidP="00FD27B3">
                  <w:pPr>
                    <w:pStyle w:val="tabteksts"/>
                    <w:jc w:val="right"/>
                    <w:rPr>
                      <w:szCs w:val="18"/>
                    </w:rPr>
                  </w:pPr>
                  <w:r w:rsidRPr="003421C8">
                    <w:rPr>
                      <w:szCs w:val="18"/>
                    </w:rPr>
                    <w:t>34 149</w:t>
                  </w:r>
                </w:p>
              </w:tc>
              <w:tc>
                <w:tcPr>
                  <w:tcW w:w="1277" w:type="dxa"/>
                </w:tcPr>
                <w:p w14:paraId="344E0D1D" w14:textId="77777777" w:rsidR="00550557" w:rsidRPr="003421C8" w:rsidRDefault="00550557" w:rsidP="00FD27B3">
                  <w:pPr>
                    <w:pStyle w:val="tabteksts"/>
                    <w:jc w:val="right"/>
                    <w:rPr>
                      <w:szCs w:val="18"/>
                    </w:rPr>
                  </w:pPr>
                  <w:r w:rsidRPr="003421C8">
                    <w:rPr>
                      <w:szCs w:val="18"/>
                    </w:rPr>
                    <w:t>34 149</w:t>
                  </w:r>
                </w:p>
              </w:tc>
            </w:tr>
            <w:tr w:rsidR="00550557" w:rsidRPr="003421C8" w14:paraId="1882942A" w14:textId="77777777" w:rsidTr="00FD27B3">
              <w:trPr>
                <w:trHeight w:val="219"/>
                <w:jc w:val="center"/>
              </w:trPr>
              <w:tc>
                <w:tcPr>
                  <w:tcW w:w="5241" w:type="dxa"/>
                </w:tcPr>
                <w:p w14:paraId="619EF3EF" w14:textId="77777777" w:rsidR="00550557" w:rsidRPr="003421C8" w:rsidRDefault="00550557" w:rsidP="00FD27B3">
                  <w:pPr>
                    <w:pStyle w:val="tabteksts"/>
                    <w:jc w:val="both"/>
                    <w:rPr>
                      <w:i/>
                      <w:szCs w:val="18"/>
                      <w:lang w:eastAsia="lv-LV"/>
                    </w:rPr>
                  </w:pPr>
                  <w:r w:rsidRPr="003421C8">
                    <w:rPr>
                      <w:i/>
                      <w:szCs w:val="18"/>
                      <w:lang w:eastAsia="lv-LV"/>
                    </w:rPr>
                    <w:t>Finansējuma pārdale no programmas 03.00.00 “</w:t>
                  </w:r>
                  <w:proofErr w:type="spellStart"/>
                  <w:r w:rsidRPr="003421C8">
                    <w:rPr>
                      <w:i/>
                      <w:szCs w:val="18"/>
                      <w:lang w:eastAsia="lv-LV"/>
                    </w:rPr>
                    <w:t>Reemigrācijas</w:t>
                  </w:r>
                  <w:proofErr w:type="spellEnd"/>
                  <w:r w:rsidRPr="003421C8">
                    <w:rPr>
                      <w:i/>
                      <w:szCs w:val="18"/>
                      <w:lang w:eastAsia="lv-LV"/>
                    </w:rPr>
                    <w:t xml:space="preserve"> atbalsta programma” latviešu valodas apguves programmu īstenošanai</w:t>
                  </w:r>
                </w:p>
              </w:tc>
              <w:tc>
                <w:tcPr>
                  <w:tcW w:w="1277" w:type="dxa"/>
                </w:tcPr>
                <w:p w14:paraId="2A00FD94" w14:textId="77777777" w:rsidR="00550557" w:rsidRPr="003421C8" w:rsidRDefault="00550557" w:rsidP="00FD27B3">
                  <w:pPr>
                    <w:pStyle w:val="tabteksts"/>
                    <w:jc w:val="center"/>
                    <w:rPr>
                      <w:szCs w:val="18"/>
                    </w:rPr>
                  </w:pPr>
                  <w:r w:rsidRPr="003421C8">
                    <w:rPr>
                      <w:szCs w:val="18"/>
                    </w:rPr>
                    <w:t>-</w:t>
                  </w:r>
                </w:p>
              </w:tc>
              <w:tc>
                <w:tcPr>
                  <w:tcW w:w="1277" w:type="dxa"/>
                </w:tcPr>
                <w:p w14:paraId="030CE3DF" w14:textId="77777777" w:rsidR="00550557" w:rsidRPr="003421C8" w:rsidRDefault="00550557" w:rsidP="00FD27B3">
                  <w:pPr>
                    <w:pStyle w:val="tabteksts"/>
                    <w:jc w:val="right"/>
                    <w:rPr>
                      <w:szCs w:val="18"/>
                    </w:rPr>
                  </w:pPr>
                  <w:r w:rsidRPr="003421C8">
                    <w:rPr>
                      <w:szCs w:val="18"/>
                    </w:rPr>
                    <w:t>34 149</w:t>
                  </w:r>
                </w:p>
              </w:tc>
              <w:tc>
                <w:tcPr>
                  <w:tcW w:w="1277" w:type="dxa"/>
                </w:tcPr>
                <w:p w14:paraId="208E91F8" w14:textId="77777777" w:rsidR="00550557" w:rsidRPr="003421C8" w:rsidRDefault="00550557" w:rsidP="00FD27B3">
                  <w:pPr>
                    <w:pStyle w:val="tabteksts"/>
                    <w:jc w:val="right"/>
                    <w:rPr>
                      <w:szCs w:val="18"/>
                    </w:rPr>
                  </w:pPr>
                  <w:r w:rsidRPr="003421C8">
                    <w:rPr>
                      <w:szCs w:val="18"/>
                    </w:rPr>
                    <w:t>34 149</w:t>
                  </w:r>
                </w:p>
              </w:tc>
            </w:tr>
          </w:tbl>
          <w:p w14:paraId="647ADB29" w14:textId="77777777" w:rsidR="00550557" w:rsidRPr="003421C8" w:rsidRDefault="00550557" w:rsidP="00FD27B3">
            <w:pPr>
              <w:pStyle w:val="tabteksts"/>
              <w:ind w:firstLine="313"/>
              <w:rPr>
                <w:szCs w:val="18"/>
              </w:rPr>
            </w:pPr>
          </w:p>
        </w:tc>
      </w:tr>
    </w:tbl>
    <w:p w14:paraId="3FEB16D7" w14:textId="77777777" w:rsidR="00550557" w:rsidRPr="003421C8" w:rsidRDefault="00550557" w:rsidP="00550557">
      <w:pPr>
        <w:pStyle w:val="programmas"/>
        <w:spacing w:after="240"/>
      </w:pPr>
      <w:r w:rsidRPr="003421C8">
        <w:t>63.00.00 Eiropas Sociālā fonda (ESF) projektu un pasākumu īstenošana</w:t>
      </w:r>
    </w:p>
    <w:p w14:paraId="38D80B60" w14:textId="77777777" w:rsidR="00550557" w:rsidRPr="003421C8" w:rsidRDefault="00550557" w:rsidP="00550557">
      <w:pPr>
        <w:pStyle w:val="programmas"/>
        <w:spacing w:after="240"/>
        <w:jc w:val="left"/>
        <w:rPr>
          <w:b w:val="0"/>
          <w:bCs/>
        </w:rPr>
      </w:pPr>
      <w:bookmarkStart w:id="8" w:name="_Hlk83882538"/>
      <w:r w:rsidRPr="003421C8">
        <w:rPr>
          <w:b w:val="0"/>
          <w:bCs/>
        </w:rPr>
        <w:t>Budžeta programmai ir viena apakšprogramma.</w:t>
      </w:r>
    </w:p>
    <w:p w14:paraId="51E22437" w14:textId="77777777" w:rsidR="00D02E39" w:rsidRDefault="00D02E39" w:rsidP="00550557">
      <w:pPr>
        <w:pStyle w:val="programmas"/>
        <w:spacing w:after="240"/>
      </w:pPr>
    </w:p>
    <w:p w14:paraId="53393079" w14:textId="562E8647" w:rsidR="00550557" w:rsidRPr="003421C8" w:rsidRDefault="00550557" w:rsidP="00550557">
      <w:pPr>
        <w:pStyle w:val="programmas"/>
        <w:spacing w:after="240"/>
      </w:pPr>
      <w:r w:rsidRPr="003421C8">
        <w:lastRenderedPageBreak/>
        <w:t xml:space="preserve">63.09.00 Eiropas Sociālā fonda Plus (ESF+) programmas materiālās </w:t>
      </w:r>
      <w:proofErr w:type="spellStart"/>
      <w:r w:rsidRPr="003421C8">
        <w:t>nenodrošinātības</w:t>
      </w:r>
      <w:proofErr w:type="spellEnd"/>
      <w:r w:rsidRPr="003421C8">
        <w:t xml:space="preserve"> mazināšanai pasākumu īstenošana (2021-2027)</w:t>
      </w:r>
    </w:p>
    <w:p w14:paraId="5405808D" w14:textId="77777777" w:rsidR="00550557" w:rsidRPr="003421C8" w:rsidRDefault="00550557" w:rsidP="00550557">
      <w:pPr>
        <w:ind w:firstLine="0"/>
        <w:rPr>
          <w:szCs w:val="24"/>
          <w:u w:val="single"/>
        </w:rPr>
      </w:pPr>
      <w:r w:rsidRPr="003421C8">
        <w:rPr>
          <w:szCs w:val="24"/>
          <w:u w:val="single"/>
        </w:rPr>
        <w:t>Apakšprogrammas mērķis:</w:t>
      </w:r>
    </w:p>
    <w:p w14:paraId="72217EF5" w14:textId="77777777" w:rsidR="00550557" w:rsidRPr="00D02E39" w:rsidRDefault="00550557" w:rsidP="00550557">
      <w:pPr>
        <w:ind w:firstLine="720"/>
        <w:rPr>
          <w:szCs w:val="24"/>
        </w:rPr>
      </w:pPr>
      <w:r w:rsidRPr="00D02E39">
        <w:rPr>
          <w:szCs w:val="24"/>
          <w:shd w:val="clear" w:color="auto" w:fill="FFFFFF"/>
        </w:rPr>
        <w:t>sniegt kritiski svarīgu atbalstu iedzīvotājiem krīzes situācijās, lai mazinātu sociālo nevienlīdzību starp dažādām sabiedrības grupām</w:t>
      </w:r>
      <w:r w:rsidRPr="00D02E39">
        <w:rPr>
          <w:szCs w:val="24"/>
        </w:rPr>
        <w:t>.</w:t>
      </w:r>
    </w:p>
    <w:p w14:paraId="0A105FC3" w14:textId="77777777" w:rsidR="00550557" w:rsidRPr="00D02E39" w:rsidRDefault="00550557" w:rsidP="00550557">
      <w:pPr>
        <w:ind w:firstLine="0"/>
        <w:rPr>
          <w:szCs w:val="24"/>
          <w:u w:val="single"/>
        </w:rPr>
      </w:pPr>
      <w:r w:rsidRPr="00D02E39">
        <w:rPr>
          <w:szCs w:val="24"/>
          <w:u w:val="single"/>
        </w:rPr>
        <w:t>Galvenās aktivitātes:</w:t>
      </w:r>
    </w:p>
    <w:p w14:paraId="31367EE7" w14:textId="77777777" w:rsidR="00550557" w:rsidRPr="003421C8" w:rsidRDefault="00550557" w:rsidP="00550557">
      <w:pPr>
        <w:pStyle w:val="ListParagraph"/>
        <w:numPr>
          <w:ilvl w:val="0"/>
          <w:numId w:val="31"/>
        </w:numPr>
        <w:spacing w:before="120" w:after="120"/>
        <w:ind w:left="1077" w:hanging="357"/>
        <w:contextualSpacing w:val="0"/>
        <w:jc w:val="both"/>
      </w:pPr>
      <w:r w:rsidRPr="003421C8">
        <w:t>Eiropas Sociālā fonda Plus (ESF+) vistrūcīgākajām personām ieviešana Latvijā, veicot sadarbības iestādes un finansējuma saņēmēja funkcijas;</w:t>
      </w:r>
    </w:p>
    <w:p w14:paraId="12AF2D33" w14:textId="77777777" w:rsidR="00550557" w:rsidRPr="003421C8" w:rsidRDefault="00550557" w:rsidP="00550557">
      <w:pPr>
        <w:pStyle w:val="ListParagraph"/>
        <w:numPr>
          <w:ilvl w:val="0"/>
          <w:numId w:val="31"/>
        </w:numPr>
        <w:spacing w:before="120" w:after="120"/>
        <w:ind w:left="1077" w:hanging="357"/>
        <w:contextualSpacing w:val="0"/>
        <w:jc w:val="both"/>
      </w:pPr>
      <w:proofErr w:type="spellStart"/>
      <w:r w:rsidRPr="003421C8">
        <w:t>partnerorganizāciju</w:t>
      </w:r>
      <w:proofErr w:type="spellEnd"/>
      <w:r w:rsidRPr="003421C8">
        <w:t xml:space="preserve"> un finansējuma saņēmēju uzraudzība un kontrole;</w:t>
      </w:r>
    </w:p>
    <w:p w14:paraId="6565C9BA" w14:textId="77777777" w:rsidR="00550557" w:rsidRPr="003421C8" w:rsidRDefault="00550557" w:rsidP="00550557">
      <w:pPr>
        <w:pStyle w:val="ListParagraph"/>
        <w:numPr>
          <w:ilvl w:val="0"/>
          <w:numId w:val="31"/>
        </w:numPr>
        <w:spacing w:before="120" w:after="120"/>
        <w:ind w:left="1077" w:hanging="357"/>
        <w:contextualSpacing w:val="0"/>
        <w:jc w:val="both"/>
      </w:pPr>
      <w:r w:rsidRPr="003421C8">
        <w:t>fonda informācijas sistēmas izveidošana un uzturēšana.</w:t>
      </w:r>
    </w:p>
    <w:p w14:paraId="0CF8DA5C" w14:textId="77777777" w:rsidR="00550557" w:rsidRPr="003421C8" w:rsidRDefault="00550557" w:rsidP="00550557">
      <w:pPr>
        <w:spacing w:after="240"/>
        <w:ind w:firstLine="0"/>
      </w:pPr>
      <w:r w:rsidRPr="003421C8">
        <w:rPr>
          <w:u w:val="single"/>
        </w:rPr>
        <w:t>Apakšprogrammas izpildītājs</w:t>
      </w:r>
      <w:r w:rsidRPr="003421C8">
        <w:t>: Sabiedrības integrācijas fonds.</w:t>
      </w:r>
    </w:p>
    <w:p w14:paraId="41DDC394" w14:textId="77777777" w:rsidR="00550557" w:rsidRPr="003421C8" w:rsidRDefault="00550557" w:rsidP="00550557">
      <w:pPr>
        <w:pStyle w:val="Tabuluvirsraksti"/>
        <w:spacing w:after="240"/>
        <w:rPr>
          <w:b/>
          <w:lang w:eastAsia="lv-LV"/>
        </w:rPr>
      </w:pPr>
      <w:r w:rsidRPr="003421C8">
        <w:rPr>
          <w:b/>
          <w:lang w:eastAsia="lv-LV"/>
        </w:rPr>
        <w:t>Darbības rezultāti un to rezultatīvie rādītāji no 2022. līdz 2026.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0"/>
        <w:gridCol w:w="1132"/>
        <w:gridCol w:w="1133"/>
        <w:gridCol w:w="1133"/>
        <w:gridCol w:w="1133"/>
        <w:gridCol w:w="1140"/>
      </w:tblGrid>
      <w:tr w:rsidR="00550557" w:rsidRPr="003421C8" w14:paraId="669FC66B" w14:textId="77777777" w:rsidTr="00FD27B3">
        <w:trPr>
          <w:tblHeader/>
          <w:jc w:val="center"/>
        </w:trPr>
        <w:tc>
          <w:tcPr>
            <w:tcW w:w="1871" w:type="pct"/>
          </w:tcPr>
          <w:p w14:paraId="73A4DB88" w14:textId="77777777" w:rsidR="00550557" w:rsidRPr="003421C8" w:rsidRDefault="00550557" w:rsidP="00FD27B3">
            <w:pPr>
              <w:pStyle w:val="tabteksts"/>
              <w:jc w:val="center"/>
              <w:rPr>
                <w:szCs w:val="18"/>
              </w:rPr>
            </w:pPr>
          </w:p>
        </w:tc>
        <w:tc>
          <w:tcPr>
            <w:tcW w:w="625" w:type="pct"/>
          </w:tcPr>
          <w:p w14:paraId="1686D749" w14:textId="77777777" w:rsidR="00550557" w:rsidRPr="003421C8" w:rsidRDefault="00550557" w:rsidP="00FD27B3">
            <w:pPr>
              <w:pStyle w:val="tabteksts"/>
              <w:jc w:val="center"/>
              <w:rPr>
                <w:szCs w:val="18"/>
                <w:lang w:eastAsia="lv-LV"/>
              </w:rPr>
            </w:pPr>
            <w:r w:rsidRPr="003421C8">
              <w:rPr>
                <w:szCs w:val="18"/>
                <w:lang w:eastAsia="lv-LV"/>
              </w:rPr>
              <w:t>2022. gada (izpilde)</w:t>
            </w:r>
          </w:p>
        </w:tc>
        <w:tc>
          <w:tcPr>
            <w:tcW w:w="625" w:type="pct"/>
          </w:tcPr>
          <w:p w14:paraId="4DFDCE21" w14:textId="77777777" w:rsidR="00550557" w:rsidRPr="003421C8" w:rsidRDefault="00550557" w:rsidP="00FD27B3">
            <w:pPr>
              <w:pStyle w:val="tabteksts"/>
              <w:jc w:val="center"/>
              <w:rPr>
                <w:szCs w:val="18"/>
                <w:lang w:eastAsia="lv-LV"/>
              </w:rPr>
            </w:pPr>
            <w:r w:rsidRPr="003421C8">
              <w:rPr>
                <w:szCs w:val="18"/>
                <w:lang w:eastAsia="lv-LV"/>
              </w:rPr>
              <w:t>2023. gada plāns</w:t>
            </w:r>
          </w:p>
        </w:tc>
        <w:tc>
          <w:tcPr>
            <w:tcW w:w="625" w:type="pct"/>
          </w:tcPr>
          <w:p w14:paraId="1CD9B430" w14:textId="77777777" w:rsidR="00550557" w:rsidRPr="003421C8" w:rsidRDefault="00550557" w:rsidP="00FD27B3">
            <w:pPr>
              <w:pStyle w:val="tabteksts"/>
              <w:jc w:val="center"/>
              <w:rPr>
                <w:szCs w:val="18"/>
                <w:lang w:eastAsia="lv-LV"/>
              </w:rPr>
            </w:pPr>
            <w:r w:rsidRPr="003421C8">
              <w:rPr>
                <w:szCs w:val="18"/>
                <w:lang w:eastAsia="lv-LV"/>
              </w:rPr>
              <w:t>2024. gada projekts</w:t>
            </w:r>
          </w:p>
        </w:tc>
        <w:tc>
          <w:tcPr>
            <w:tcW w:w="625" w:type="pct"/>
          </w:tcPr>
          <w:p w14:paraId="66E25400" w14:textId="77777777" w:rsidR="00550557" w:rsidRPr="003421C8" w:rsidRDefault="00550557" w:rsidP="00FD27B3">
            <w:pPr>
              <w:pStyle w:val="tabteksts"/>
              <w:jc w:val="center"/>
              <w:rPr>
                <w:szCs w:val="18"/>
                <w:lang w:eastAsia="lv-LV"/>
              </w:rPr>
            </w:pPr>
            <w:r w:rsidRPr="003421C8">
              <w:rPr>
                <w:szCs w:val="18"/>
                <w:lang w:eastAsia="lv-LV"/>
              </w:rPr>
              <w:t xml:space="preserve">2025. gada </w:t>
            </w:r>
            <w:r w:rsidRPr="003421C8">
              <w:rPr>
                <w:lang w:eastAsia="lv-LV"/>
              </w:rPr>
              <w:t>prognoze</w:t>
            </w:r>
          </w:p>
        </w:tc>
        <w:tc>
          <w:tcPr>
            <w:tcW w:w="629" w:type="pct"/>
          </w:tcPr>
          <w:p w14:paraId="13BD778B" w14:textId="77777777" w:rsidR="00550557" w:rsidRPr="003421C8" w:rsidRDefault="00550557" w:rsidP="00FD27B3">
            <w:pPr>
              <w:pStyle w:val="tabteksts"/>
              <w:jc w:val="center"/>
              <w:rPr>
                <w:szCs w:val="18"/>
                <w:lang w:eastAsia="lv-LV"/>
              </w:rPr>
            </w:pPr>
            <w:r w:rsidRPr="003421C8">
              <w:rPr>
                <w:szCs w:val="18"/>
                <w:lang w:eastAsia="lv-LV"/>
              </w:rPr>
              <w:t xml:space="preserve">2026. gada </w:t>
            </w:r>
            <w:r w:rsidRPr="003421C8">
              <w:rPr>
                <w:lang w:eastAsia="lv-LV"/>
              </w:rPr>
              <w:t>prognoze</w:t>
            </w:r>
          </w:p>
        </w:tc>
      </w:tr>
      <w:tr w:rsidR="00550557" w:rsidRPr="003421C8" w14:paraId="01A47E5A" w14:textId="77777777" w:rsidTr="00FD27B3">
        <w:trPr>
          <w:jc w:val="center"/>
        </w:trPr>
        <w:tc>
          <w:tcPr>
            <w:tcW w:w="5000" w:type="pct"/>
            <w:gridSpan w:val="6"/>
            <w:shd w:val="clear" w:color="auto" w:fill="D9D9D9" w:themeFill="background1" w:themeFillShade="D9"/>
            <w:vAlign w:val="center"/>
          </w:tcPr>
          <w:p w14:paraId="1A8BD62F" w14:textId="77777777" w:rsidR="00550557" w:rsidRPr="003421C8" w:rsidRDefault="00550557" w:rsidP="00FD27B3">
            <w:pPr>
              <w:pStyle w:val="tabteksts"/>
              <w:jc w:val="center"/>
              <w:rPr>
                <w:szCs w:val="18"/>
              </w:rPr>
            </w:pPr>
            <w:proofErr w:type="spellStart"/>
            <w:r w:rsidRPr="003421C8">
              <w:rPr>
                <w:szCs w:val="18"/>
                <w:lang w:eastAsia="lv-LV"/>
              </w:rPr>
              <w:t>Partnerorganizāciju</w:t>
            </w:r>
            <w:proofErr w:type="spellEnd"/>
            <w:r w:rsidRPr="003421C8">
              <w:rPr>
                <w:szCs w:val="18"/>
                <w:lang w:eastAsia="lv-LV"/>
              </w:rPr>
              <w:t xml:space="preserve"> un finansējuma saņēmēju uzraudzība un kontrole</w:t>
            </w:r>
          </w:p>
        </w:tc>
      </w:tr>
      <w:tr w:rsidR="00550557" w:rsidRPr="003421C8" w14:paraId="42B0E01B" w14:textId="77777777" w:rsidTr="00FD27B3">
        <w:trPr>
          <w:jc w:val="center"/>
        </w:trPr>
        <w:tc>
          <w:tcPr>
            <w:tcW w:w="1871" w:type="pct"/>
          </w:tcPr>
          <w:p w14:paraId="1E8FFBCB" w14:textId="77777777" w:rsidR="00550557" w:rsidRPr="003421C8" w:rsidRDefault="00550557" w:rsidP="00FD27B3">
            <w:pPr>
              <w:pStyle w:val="tabteksts"/>
              <w:jc w:val="both"/>
            </w:pPr>
            <w:r w:rsidRPr="003421C8">
              <w:t xml:space="preserve">Administrēti </w:t>
            </w:r>
            <w:proofErr w:type="spellStart"/>
            <w:r w:rsidRPr="003421C8">
              <w:t>Partnerorganizāciju</w:t>
            </w:r>
            <w:proofErr w:type="spellEnd"/>
            <w:r w:rsidRPr="003421C8">
              <w:t xml:space="preserve"> līgumi (skaits)</w:t>
            </w:r>
          </w:p>
        </w:tc>
        <w:tc>
          <w:tcPr>
            <w:tcW w:w="625" w:type="pct"/>
          </w:tcPr>
          <w:p w14:paraId="14BB5DF6" w14:textId="77777777" w:rsidR="00550557" w:rsidRPr="003421C8" w:rsidRDefault="00550557" w:rsidP="00FD27B3">
            <w:pPr>
              <w:pStyle w:val="tabteksts"/>
              <w:jc w:val="center"/>
            </w:pPr>
            <w:r w:rsidRPr="003421C8">
              <w:t>-</w:t>
            </w:r>
          </w:p>
        </w:tc>
        <w:tc>
          <w:tcPr>
            <w:tcW w:w="625" w:type="pct"/>
          </w:tcPr>
          <w:p w14:paraId="731062B8" w14:textId="77777777" w:rsidR="00550557" w:rsidRPr="003421C8" w:rsidRDefault="00550557" w:rsidP="00FD27B3">
            <w:pPr>
              <w:pStyle w:val="tabteksts"/>
              <w:jc w:val="center"/>
            </w:pPr>
            <w:r w:rsidRPr="003421C8">
              <w:t>25</w:t>
            </w:r>
          </w:p>
        </w:tc>
        <w:tc>
          <w:tcPr>
            <w:tcW w:w="625" w:type="pct"/>
          </w:tcPr>
          <w:p w14:paraId="56A825D0" w14:textId="77777777" w:rsidR="00550557" w:rsidRPr="003421C8" w:rsidRDefault="00550557" w:rsidP="00FD27B3">
            <w:pPr>
              <w:pStyle w:val="tabteksts"/>
              <w:jc w:val="center"/>
            </w:pPr>
            <w:r w:rsidRPr="003421C8">
              <w:t>26</w:t>
            </w:r>
          </w:p>
        </w:tc>
        <w:tc>
          <w:tcPr>
            <w:tcW w:w="625" w:type="pct"/>
          </w:tcPr>
          <w:p w14:paraId="0BBF93A1" w14:textId="77777777" w:rsidR="00550557" w:rsidRPr="003421C8" w:rsidRDefault="00550557" w:rsidP="00FD27B3">
            <w:pPr>
              <w:pStyle w:val="tabteksts"/>
              <w:jc w:val="center"/>
            </w:pPr>
            <w:r w:rsidRPr="003421C8">
              <w:t>26</w:t>
            </w:r>
          </w:p>
        </w:tc>
        <w:tc>
          <w:tcPr>
            <w:tcW w:w="629" w:type="pct"/>
            <w:shd w:val="clear" w:color="auto" w:fill="auto"/>
          </w:tcPr>
          <w:p w14:paraId="4F8F2CA7" w14:textId="77777777" w:rsidR="00550557" w:rsidRPr="003421C8" w:rsidRDefault="00550557" w:rsidP="00FD27B3">
            <w:pPr>
              <w:pStyle w:val="tabteksts"/>
              <w:jc w:val="center"/>
            </w:pPr>
            <w:r w:rsidRPr="003421C8">
              <w:t>26</w:t>
            </w:r>
          </w:p>
        </w:tc>
      </w:tr>
      <w:tr w:rsidR="00550557" w:rsidRPr="003421C8" w14:paraId="4AE2AAC2" w14:textId="77777777" w:rsidTr="00FD27B3">
        <w:trPr>
          <w:jc w:val="center"/>
        </w:trPr>
        <w:tc>
          <w:tcPr>
            <w:tcW w:w="1871" w:type="pct"/>
          </w:tcPr>
          <w:p w14:paraId="169232B2" w14:textId="77777777" w:rsidR="00550557" w:rsidRPr="003421C8" w:rsidRDefault="00550557" w:rsidP="00FD27B3">
            <w:pPr>
              <w:pStyle w:val="tabteksts"/>
              <w:jc w:val="both"/>
            </w:pPr>
            <w:r w:rsidRPr="003421C8">
              <w:t>Pārbaudes vizītes (skaits)</w:t>
            </w:r>
          </w:p>
        </w:tc>
        <w:tc>
          <w:tcPr>
            <w:tcW w:w="625" w:type="pct"/>
          </w:tcPr>
          <w:p w14:paraId="01AF83B3" w14:textId="77777777" w:rsidR="00550557" w:rsidRPr="003421C8" w:rsidRDefault="00550557" w:rsidP="00FD27B3">
            <w:pPr>
              <w:pStyle w:val="tabteksts"/>
              <w:jc w:val="center"/>
            </w:pPr>
            <w:r w:rsidRPr="003421C8">
              <w:t>-</w:t>
            </w:r>
          </w:p>
        </w:tc>
        <w:tc>
          <w:tcPr>
            <w:tcW w:w="625" w:type="pct"/>
          </w:tcPr>
          <w:p w14:paraId="455C23DF" w14:textId="77777777" w:rsidR="00550557" w:rsidRPr="003421C8" w:rsidRDefault="00550557" w:rsidP="00FD27B3">
            <w:pPr>
              <w:pStyle w:val="tabteksts"/>
              <w:jc w:val="center"/>
            </w:pPr>
            <w:r w:rsidRPr="003421C8">
              <w:t>8</w:t>
            </w:r>
          </w:p>
        </w:tc>
        <w:tc>
          <w:tcPr>
            <w:tcW w:w="625" w:type="pct"/>
          </w:tcPr>
          <w:p w14:paraId="7AD9048B" w14:textId="77777777" w:rsidR="00550557" w:rsidRPr="003421C8" w:rsidRDefault="00550557" w:rsidP="00FD27B3">
            <w:pPr>
              <w:pStyle w:val="tabteksts"/>
              <w:jc w:val="center"/>
            </w:pPr>
            <w:r w:rsidRPr="003421C8">
              <w:t>16</w:t>
            </w:r>
          </w:p>
        </w:tc>
        <w:tc>
          <w:tcPr>
            <w:tcW w:w="625" w:type="pct"/>
          </w:tcPr>
          <w:p w14:paraId="729033DE" w14:textId="77777777" w:rsidR="00550557" w:rsidRPr="003421C8" w:rsidRDefault="00550557" w:rsidP="00FD27B3">
            <w:pPr>
              <w:pStyle w:val="tabteksts"/>
              <w:jc w:val="center"/>
            </w:pPr>
            <w:r w:rsidRPr="003421C8">
              <w:t>16</w:t>
            </w:r>
          </w:p>
        </w:tc>
        <w:tc>
          <w:tcPr>
            <w:tcW w:w="629" w:type="pct"/>
            <w:shd w:val="clear" w:color="auto" w:fill="auto"/>
          </w:tcPr>
          <w:p w14:paraId="2122B0BB" w14:textId="77777777" w:rsidR="00550557" w:rsidRPr="003421C8" w:rsidRDefault="00550557" w:rsidP="00FD27B3">
            <w:pPr>
              <w:pStyle w:val="tabteksts"/>
              <w:jc w:val="center"/>
            </w:pPr>
            <w:r w:rsidRPr="003421C8">
              <w:t>16</w:t>
            </w:r>
          </w:p>
        </w:tc>
      </w:tr>
      <w:tr w:rsidR="00550557" w:rsidRPr="003421C8" w14:paraId="2C288759" w14:textId="77777777" w:rsidTr="00FD27B3">
        <w:trPr>
          <w:jc w:val="center"/>
        </w:trPr>
        <w:tc>
          <w:tcPr>
            <w:tcW w:w="5000" w:type="pct"/>
            <w:gridSpan w:val="6"/>
            <w:shd w:val="clear" w:color="auto" w:fill="D9D9D9" w:themeFill="background1" w:themeFillShade="D9"/>
          </w:tcPr>
          <w:p w14:paraId="74BDB07C" w14:textId="77777777" w:rsidR="00550557" w:rsidRPr="003421C8" w:rsidRDefault="00550557" w:rsidP="00FD27B3">
            <w:pPr>
              <w:pStyle w:val="tabteksts"/>
              <w:jc w:val="center"/>
              <w:rPr>
                <w:iCs/>
              </w:rPr>
            </w:pPr>
            <w:r w:rsidRPr="003421C8">
              <w:rPr>
                <w:iCs/>
                <w:szCs w:val="18"/>
                <w:lang w:eastAsia="lv-LV"/>
              </w:rPr>
              <w:t xml:space="preserve">Izsniegtas pārtikas un materiālās palīdzības pakas </w:t>
            </w:r>
          </w:p>
        </w:tc>
      </w:tr>
      <w:tr w:rsidR="00550557" w:rsidRPr="003421C8" w14:paraId="0B306588" w14:textId="77777777" w:rsidTr="00FD27B3">
        <w:trPr>
          <w:jc w:val="center"/>
        </w:trPr>
        <w:tc>
          <w:tcPr>
            <w:tcW w:w="1871" w:type="pct"/>
          </w:tcPr>
          <w:p w14:paraId="29DD3661" w14:textId="77777777" w:rsidR="00550557" w:rsidRPr="003421C8" w:rsidRDefault="00550557" w:rsidP="00FD27B3">
            <w:pPr>
              <w:pStyle w:val="tabteksts"/>
              <w:jc w:val="both"/>
            </w:pPr>
            <w:r w:rsidRPr="003421C8">
              <w:rPr>
                <w:szCs w:val="18"/>
                <w:lang w:eastAsia="lv-LV"/>
              </w:rPr>
              <w:t>Izsniegtas pārtikas un materiālās palīdzības pakas (skaits)</w:t>
            </w:r>
          </w:p>
        </w:tc>
        <w:tc>
          <w:tcPr>
            <w:tcW w:w="625" w:type="pct"/>
          </w:tcPr>
          <w:p w14:paraId="267BE0EF" w14:textId="77777777" w:rsidR="00550557" w:rsidRPr="003421C8" w:rsidRDefault="00550557" w:rsidP="00FD27B3">
            <w:pPr>
              <w:pStyle w:val="tabteksts"/>
              <w:jc w:val="center"/>
            </w:pPr>
            <w:r w:rsidRPr="003421C8">
              <w:t>-</w:t>
            </w:r>
          </w:p>
        </w:tc>
        <w:tc>
          <w:tcPr>
            <w:tcW w:w="625" w:type="pct"/>
          </w:tcPr>
          <w:p w14:paraId="7971056A" w14:textId="77777777" w:rsidR="00550557" w:rsidRPr="003421C8" w:rsidRDefault="00550557" w:rsidP="00FD27B3">
            <w:pPr>
              <w:pStyle w:val="tabteksts"/>
              <w:jc w:val="center"/>
            </w:pPr>
            <w:r w:rsidRPr="003421C8">
              <w:rPr>
                <w:szCs w:val="18"/>
              </w:rPr>
              <w:t>507 356</w:t>
            </w:r>
          </w:p>
        </w:tc>
        <w:tc>
          <w:tcPr>
            <w:tcW w:w="625" w:type="pct"/>
          </w:tcPr>
          <w:p w14:paraId="7FE9B67B" w14:textId="77777777" w:rsidR="00550557" w:rsidRPr="003421C8" w:rsidRDefault="00550557" w:rsidP="00FD27B3">
            <w:pPr>
              <w:pStyle w:val="tabteksts"/>
              <w:jc w:val="center"/>
            </w:pPr>
            <w:r w:rsidRPr="003421C8">
              <w:t>436 253</w:t>
            </w:r>
          </w:p>
        </w:tc>
        <w:tc>
          <w:tcPr>
            <w:tcW w:w="625" w:type="pct"/>
          </w:tcPr>
          <w:p w14:paraId="440A7A01" w14:textId="77777777" w:rsidR="00550557" w:rsidRPr="003421C8" w:rsidRDefault="00550557" w:rsidP="00FD27B3">
            <w:pPr>
              <w:pStyle w:val="tabteksts"/>
              <w:jc w:val="center"/>
            </w:pPr>
            <w:r w:rsidRPr="003421C8">
              <w:t>359 685</w:t>
            </w:r>
          </w:p>
        </w:tc>
        <w:tc>
          <w:tcPr>
            <w:tcW w:w="629" w:type="pct"/>
            <w:shd w:val="clear" w:color="auto" w:fill="auto"/>
          </w:tcPr>
          <w:p w14:paraId="60F752CD" w14:textId="77777777" w:rsidR="00550557" w:rsidRPr="003421C8" w:rsidRDefault="00550557" w:rsidP="00FD27B3">
            <w:pPr>
              <w:pStyle w:val="tabteksts"/>
              <w:jc w:val="center"/>
            </w:pPr>
            <w:r w:rsidRPr="003421C8">
              <w:t>261 855</w:t>
            </w:r>
          </w:p>
        </w:tc>
      </w:tr>
      <w:tr w:rsidR="00550557" w:rsidRPr="003421C8" w14:paraId="39EC8583" w14:textId="77777777" w:rsidTr="00FD27B3">
        <w:trPr>
          <w:jc w:val="center"/>
        </w:trPr>
        <w:tc>
          <w:tcPr>
            <w:tcW w:w="1871" w:type="pct"/>
          </w:tcPr>
          <w:p w14:paraId="5AB3CAD3" w14:textId="77777777" w:rsidR="00550557" w:rsidRPr="003421C8" w:rsidRDefault="00550557" w:rsidP="00FD27B3">
            <w:pPr>
              <w:pStyle w:val="tabteksts"/>
              <w:jc w:val="both"/>
              <w:rPr>
                <w:szCs w:val="18"/>
                <w:lang w:eastAsia="lv-LV"/>
              </w:rPr>
            </w:pPr>
            <w:r w:rsidRPr="003421C8">
              <w:rPr>
                <w:szCs w:val="18"/>
                <w:lang w:eastAsia="lv-LV"/>
              </w:rPr>
              <w:t>Izsniegtas maltītes (skaits)</w:t>
            </w:r>
          </w:p>
        </w:tc>
        <w:tc>
          <w:tcPr>
            <w:tcW w:w="625" w:type="pct"/>
          </w:tcPr>
          <w:p w14:paraId="3E78F83D" w14:textId="77777777" w:rsidR="00550557" w:rsidRPr="003421C8" w:rsidRDefault="00550557" w:rsidP="00FD27B3">
            <w:pPr>
              <w:pStyle w:val="tabteksts"/>
              <w:jc w:val="center"/>
              <w:rPr>
                <w:szCs w:val="18"/>
              </w:rPr>
            </w:pPr>
            <w:r w:rsidRPr="003421C8">
              <w:rPr>
                <w:szCs w:val="18"/>
              </w:rPr>
              <w:t>-</w:t>
            </w:r>
          </w:p>
        </w:tc>
        <w:tc>
          <w:tcPr>
            <w:tcW w:w="625" w:type="pct"/>
          </w:tcPr>
          <w:p w14:paraId="41D8121A" w14:textId="77777777" w:rsidR="00550557" w:rsidRPr="003421C8" w:rsidRDefault="00550557" w:rsidP="00FD27B3">
            <w:pPr>
              <w:pStyle w:val="tabteksts"/>
              <w:jc w:val="center"/>
              <w:rPr>
                <w:szCs w:val="18"/>
              </w:rPr>
            </w:pPr>
            <w:r w:rsidRPr="003421C8">
              <w:rPr>
                <w:szCs w:val="18"/>
              </w:rPr>
              <w:t>240 000</w:t>
            </w:r>
          </w:p>
        </w:tc>
        <w:tc>
          <w:tcPr>
            <w:tcW w:w="625" w:type="pct"/>
          </w:tcPr>
          <w:p w14:paraId="193B5666" w14:textId="77777777" w:rsidR="00550557" w:rsidRPr="003421C8" w:rsidRDefault="00550557" w:rsidP="00FD27B3">
            <w:pPr>
              <w:pStyle w:val="tabteksts"/>
              <w:jc w:val="center"/>
              <w:rPr>
                <w:szCs w:val="18"/>
              </w:rPr>
            </w:pPr>
            <w:r w:rsidRPr="003421C8">
              <w:t>240 000</w:t>
            </w:r>
          </w:p>
        </w:tc>
        <w:tc>
          <w:tcPr>
            <w:tcW w:w="625" w:type="pct"/>
          </w:tcPr>
          <w:p w14:paraId="146E5090" w14:textId="77777777" w:rsidR="00550557" w:rsidRPr="003421C8" w:rsidRDefault="00550557" w:rsidP="00FD27B3">
            <w:pPr>
              <w:pStyle w:val="tabteksts"/>
              <w:jc w:val="center"/>
            </w:pPr>
            <w:r w:rsidRPr="003421C8">
              <w:t>156 000</w:t>
            </w:r>
          </w:p>
        </w:tc>
        <w:tc>
          <w:tcPr>
            <w:tcW w:w="629" w:type="pct"/>
            <w:shd w:val="clear" w:color="auto" w:fill="auto"/>
          </w:tcPr>
          <w:p w14:paraId="67155F0E" w14:textId="77777777" w:rsidR="00550557" w:rsidRPr="003421C8" w:rsidRDefault="00550557" w:rsidP="00FD27B3">
            <w:pPr>
              <w:pStyle w:val="tabteksts"/>
              <w:jc w:val="center"/>
            </w:pPr>
            <w:r w:rsidRPr="003421C8">
              <w:t>180 000</w:t>
            </w:r>
          </w:p>
        </w:tc>
      </w:tr>
    </w:tbl>
    <w:p w14:paraId="41CABBDF" w14:textId="77777777" w:rsidR="00550557" w:rsidRPr="003421C8" w:rsidRDefault="00550557" w:rsidP="00550557">
      <w:pPr>
        <w:pStyle w:val="Tabuluvirsraksti"/>
        <w:spacing w:before="240" w:after="240"/>
        <w:rPr>
          <w:b/>
          <w:lang w:eastAsia="lv-LV"/>
        </w:rPr>
      </w:pPr>
      <w:r w:rsidRPr="003421C8">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550557" w:rsidRPr="003421C8" w14:paraId="5D209C6C" w14:textId="77777777" w:rsidTr="00FD27B3">
        <w:trPr>
          <w:trHeight w:val="283"/>
          <w:tblHeader/>
          <w:jc w:val="center"/>
        </w:trPr>
        <w:tc>
          <w:tcPr>
            <w:tcW w:w="1872" w:type="pct"/>
            <w:vAlign w:val="center"/>
          </w:tcPr>
          <w:p w14:paraId="19962637" w14:textId="77777777" w:rsidR="00550557" w:rsidRPr="003421C8" w:rsidRDefault="00550557" w:rsidP="00FD27B3">
            <w:pPr>
              <w:pStyle w:val="tabteksts"/>
              <w:jc w:val="center"/>
              <w:rPr>
                <w:szCs w:val="24"/>
              </w:rPr>
            </w:pPr>
          </w:p>
        </w:tc>
        <w:tc>
          <w:tcPr>
            <w:tcW w:w="626" w:type="pct"/>
          </w:tcPr>
          <w:p w14:paraId="3044DB68" w14:textId="77777777" w:rsidR="00550557" w:rsidRPr="003421C8" w:rsidRDefault="00550557" w:rsidP="00FD27B3">
            <w:pPr>
              <w:pStyle w:val="tabteksts"/>
              <w:jc w:val="center"/>
              <w:rPr>
                <w:szCs w:val="24"/>
                <w:lang w:eastAsia="lv-LV"/>
              </w:rPr>
            </w:pPr>
            <w:r w:rsidRPr="003421C8">
              <w:rPr>
                <w:szCs w:val="18"/>
                <w:lang w:eastAsia="lv-LV"/>
              </w:rPr>
              <w:t>2022. gada (izpilde)</w:t>
            </w:r>
          </w:p>
        </w:tc>
        <w:tc>
          <w:tcPr>
            <w:tcW w:w="626" w:type="pct"/>
          </w:tcPr>
          <w:p w14:paraId="5CA1ECF0" w14:textId="77777777" w:rsidR="00550557" w:rsidRPr="003421C8" w:rsidRDefault="00550557" w:rsidP="00FD27B3">
            <w:pPr>
              <w:pStyle w:val="tabteksts"/>
              <w:jc w:val="center"/>
              <w:rPr>
                <w:szCs w:val="24"/>
                <w:lang w:eastAsia="lv-LV"/>
              </w:rPr>
            </w:pPr>
            <w:r w:rsidRPr="003421C8">
              <w:rPr>
                <w:szCs w:val="18"/>
                <w:lang w:eastAsia="lv-LV"/>
              </w:rPr>
              <w:t>2023. gada plāns</w:t>
            </w:r>
          </w:p>
        </w:tc>
        <w:tc>
          <w:tcPr>
            <w:tcW w:w="626" w:type="pct"/>
          </w:tcPr>
          <w:p w14:paraId="4B0B89F4" w14:textId="6F5A29B1" w:rsidR="00550557" w:rsidRPr="003421C8" w:rsidRDefault="00550557" w:rsidP="00FD27B3">
            <w:pPr>
              <w:pStyle w:val="tabteksts"/>
              <w:jc w:val="center"/>
              <w:rPr>
                <w:szCs w:val="24"/>
                <w:lang w:eastAsia="lv-LV"/>
              </w:rPr>
            </w:pPr>
            <w:r w:rsidRPr="003421C8">
              <w:rPr>
                <w:szCs w:val="18"/>
                <w:lang w:eastAsia="lv-LV"/>
              </w:rPr>
              <w:t>2024. gada p</w:t>
            </w:r>
            <w:r w:rsidR="00190160">
              <w:rPr>
                <w:szCs w:val="18"/>
                <w:lang w:eastAsia="lv-LV"/>
              </w:rPr>
              <w:t>rojekts</w:t>
            </w:r>
          </w:p>
        </w:tc>
        <w:tc>
          <w:tcPr>
            <w:tcW w:w="626" w:type="pct"/>
          </w:tcPr>
          <w:p w14:paraId="14B83C85" w14:textId="1CB60F91" w:rsidR="00550557" w:rsidRPr="003421C8" w:rsidRDefault="00550557" w:rsidP="00FD27B3">
            <w:pPr>
              <w:pStyle w:val="tabteksts"/>
              <w:jc w:val="center"/>
              <w:rPr>
                <w:szCs w:val="24"/>
                <w:lang w:eastAsia="lv-LV"/>
              </w:rPr>
            </w:pPr>
            <w:r w:rsidRPr="003421C8">
              <w:rPr>
                <w:szCs w:val="18"/>
                <w:lang w:eastAsia="lv-LV"/>
              </w:rPr>
              <w:t xml:space="preserve">2025. gada </w:t>
            </w:r>
            <w:r w:rsidRPr="003421C8">
              <w:rPr>
                <w:lang w:eastAsia="lv-LV"/>
              </w:rPr>
              <w:t>p</w:t>
            </w:r>
            <w:r w:rsidR="00190160">
              <w:rPr>
                <w:lang w:eastAsia="lv-LV"/>
              </w:rPr>
              <w:t>rognoze</w:t>
            </w:r>
          </w:p>
        </w:tc>
        <w:tc>
          <w:tcPr>
            <w:tcW w:w="625" w:type="pct"/>
          </w:tcPr>
          <w:p w14:paraId="7AF67CD9" w14:textId="42F9C62D" w:rsidR="00550557" w:rsidRPr="003421C8" w:rsidRDefault="00550557" w:rsidP="00FD27B3">
            <w:pPr>
              <w:pStyle w:val="tabteksts"/>
              <w:jc w:val="center"/>
              <w:rPr>
                <w:szCs w:val="24"/>
                <w:lang w:eastAsia="lv-LV"/>
              </w:rPr>
            </w:pPr>
            <w:r w:rsidRPr="003421C8">
              <w:rPr>
                <w:szCs w:val="18"/>
                <w:lang w:eastAsia="lv-LV"/>
              </w:rPr>
              <w:t xml:space="preserve">2026. gada </w:t>
            </w:r>
            <w:r w:rsidRPr="003421C8">
              <w:rPr>
                <w:lang w:eastAsia="lv-LV"/>
              </w:rPr>
              <w:t>p</w:t>
            </w:r>
            <w:r w:rsidR="00190160">
              <w:rPr>
                <w:lang w:eastAsia="lv-LV"/>
              </w:rPr>
              <w:t>rognoze</w:t>
            </w:r>
          </w:p>
        </w:tc>
      </w:tr>
      <w:tr w:rsidR="00550557" w:rsidRPr="003421C8" w14:paraId="0C41469D" w14:textId="77777777" w:rsidTr="00FD27B3">
        <w:trPr>
          <w:trHeight w:val="142"/>
          <w:jc w:val="center"/>
        </w:trPr>
        <w:tc>
          <w:tcPr>
            <w:tcW w:w="1872" w:type="pct"/>
            <w:shd w:val="clear" w:color="auto" w:fill="D9D9D9" w:themeFill="background1" w:themeFillShade="D9"/>
            <w:vAlign w:val="center"/>
          </w:tcPr>
          <w:p w14:paraId="471DC45C" w14:textId="77777777" w:rsidR="00550557" w:rsidRPr="003421C8" w:rsidRDefault="00550557" w:rsidP="00FD27B3">
            <w:pPr>
              <w:pStyle w:val="tabteksts"/>
              <w:rPr>
                <w:lang w:eastAsia="lv-LV"/>
              </w:rPr>
            </w:pPr>
            <w:r w:rsidRPr="003421C8">
              <w:rPr>
                <w:lang w:eastAsia="lv-LV"/>
              </w:rPr>
              <w:t>Kopējie izdevumi,</w:t>
            </w:r>
            <w:r w:rsidRPr="003421C8">
              <w:t xml:space="preserve"> </w:t>
            </w:r>
            <w:proofErr w:type="spellStart"/>
            <w:r w:rsidRPr="003421C8">
              <w:rPr>
                <w:i/>
                <w:szCs w:val="18"/>
              </w:rPr>
              <w:t>euro</w:t>
            </w:r>
            <w:proofErr w:type="spellEnd"/>
          </w:p>
        </w:tc>
        <w:tc>
          <w:tcPr>
            <w:tcW w:w="626" w:type="pct"/>
            <w:shd w:val="clear" w:color="auto" w:fill="D9D9D9" w:themeFill="background1" w:themeFillShade="D9"/>
          </w:tcPr>
          <w:p w14:paraId="5C02D131" w14:textId="77777777" w:rsidR="00550557" w:rsidRPr="003421C8" w:rsidRDefault="00550557" w:rsidP="00FD27B3">
            <w:pPr>
              <w:pStyle w:val="tabteksts"/>
              <w:jc w:val="center"/>
            </w:pPr>
            <w:r w:rsidRPr="003421C8">
              <w:t>-</w:t>
            </w:r>
          </w:p>
        </w:tc>
        <w:tc>
          <w:tcPr>
            <w:tcW w:w="626" w:type="pct"/>
            <w:shd w:val="clear" w:color="auto" w:fill="D9D9D9" w:themeFill="background1" w:themeFillShade="D9"/>
          </w:tcPr>
          <w:p w14:paraId="7320217C" w14:textId="77777777" w:rsidR="00550557" w:rsidRPr="003421C8" w:rsidRDefault="00550557" w:rsidP="00FD27B3">
            <w:pPr>
              <w:pStyle w:val="tabteksts"/>
              <w:jc w:val="right"/>
            </w:pPr>
            <w:r w:rsidRPr="003421C8">
              <w:t>9 534 758</w:t>
            </w:r>
          </w:p>
        </w:tc>
        <w:tc>
          <w:tcPr>
            <w:tcW w:w="626" w:type="pct"/>
            <w:shd w:val="clear" w:color="auto" w:fill="D9D9D9" w:themeFill="background1" w:themeFillShade="D9"/>
          </w:tcPr>
          <w:p w14:paraId="32B18656" w14:textId="77777777" w:rsidR="00550557" w:rsidRPr="003421C8" w:rsidRDefault="00550557" w:rsidP="00FD27B3">
            <w:pPr>
              <w:pStyle w:val="tabteksts"/>
              <w:jc w:val="right"/>
            </w:pPr>
            <w:r w:rsidRPr="003421C8">
              <w:t>9 144 528</w:t>
            </w:r>
          </w:p>
        </w:tc>
        <w:tc>
          <w:tcPr>
            <w:tcW w:w="626" w:type="pct"/>
            <w:shd w:val="clear" w:color="auto" w:fill="D9D9D9" w:themeFill="background1" w:themeFillShade="D9"/>
          </w:tcPr>
          <w:p w14:paraId="5F7B677C" w14:textId="77777777" w:rsidR="00550557" w:rsidRPr="003421C8" w:rsidRDefault="00550557" w:rsidP="00FD27B3">
            <w:pPr>
              <w:pStyle w:val="tabteksts"/>
              <w:jc w:val="right"/>
            </w:pPr>
            <w:r w:rsidRPr="003421C8">
              <w:t>8 702 706</w:t>
            </w:r>
          </w:p>
        </w:tc>
        <w:tc>
          <w:tcPr>
            <w:tcW w:w="625" w:type="pct"/>
            <w:shd w:val="clear" w:color="auto" w:fill="D9D9D9" w:themeFill="background1" w:themeFillShade="D9"/>
          </w:tcPr>
          <w:p w14:paraId="1C3DDC83" w14:textId="77777777" w:rsidR="00550557" w:rsidRPr="003421C8" w:rsidRDefault="00550557" w:rsidP="00FD27B3">
            <w:pPr>
              <w:pStyle w:val="tabteksts"/>
              <w:jc w:val="right"/>
            </w:pPr>
            <w:r w:rsidRPr="003421C8">
              <w:t>5 283 460</w:t>
            </w:r>
          </w:p>
        </w:tc>
      </w:tr>
      <w:tr w:rsidR="00550557" w:rsidRPr="003421C8" w14:paraId="60AD2900" w14:textId="77777777" w:rsidTr="00FD27B3">
        <w:trPr>
          <w:trHeight w:val="283"/>
          <w:jc w:val="center"/>
        </w:trPr>
        <w:tc>
          <w:tcPr>
            <w:tcW w:w="1872" w:type="pct"/>
            <w:vAlign w:val="center"/>
          </w:tcPr>
          <w:p w14:paraId="3F3EB147" w14:textId="77777777" w:rsidR="00550557" w:rsidRPr="003421C8" w:rsidRDefault="00550557" w:rsidP="00FD27B3">
            <w:pPr>
              <w:pStyle w:val="tabteksts"/>
              <w:rPr>
                <w:szCs w:val="18"/>
                <w:lang w:eastAsia="lv-LV"/>
              </w:rPr>
            </w:pPr>
            <w:r w:rsidRPr="003421C8">
              <w:rPr>
                <w:szCs w:val="18"/>
                <w:lang w:eastAsia="lv-LV"/>
              </w:rPr>
              <w:t xml:space="preserve">Kopējo izdevumu izmaiņas, </w:t>
            </w:r>
            <w:proofErr w:type="spellStart"/>
            <w:r w:rsidRPr="003421C8">
              <w:rPr>
                <w:i/>
                <w:szCs w:val="18"/>
                <w:lang w:eastAsia="lv-LV"/>
              </w:rPr>
              <w:t>euro</w:t>
            </w:r>
            <w:proofErr w:type="spellEnd"/>
            <w:r w:rsidRPr="003421C8">
              <w:rPr>
                <w:szCs w:val="18"/>
                <w:lang w:eastAsia="lv-LV"/>
              </w:rPr>
              <w:t xml:space="preserve"> (+/–) pret iepriekšējo gadu</w:t>
            </w:r>
          </w:p>
        </w:tc>
        <w:tc>
          <w:tcPr>
            <w:tcW w:w="626" w:type="pct"/>
          </w:tcPr>
          <w:p w14:paraId="6323CC21" w14:textId="77777777" w:rsidR="00550557" w:rsidRPr="003421C8" w:rsidRDefault="00550557" w:rsidP="00FD27B3">
            <w:pPr>
              <w:pStyle w:val="tabteksts"/>
              <w:jc w:val="center"/>
            </w:pPr>
            <w:r w:rsidRPr="003421C8">
              <w:rPr>
                <w:b/>
                <w:bCs/>
              </w:rPr>
              <w:t>×</w:t>
            </w:r>
          </w:p>
        </w:tc>
        <w:tc>
          <w:tcPr>
            <w:tcW w:w="626" w:type="pct"/>
          </w:tcPr>
          <w:p w14:paraId="6F5AF7EF" w14:textId="77777777" w:rsidR="00550557" w:rsidRPr="003421C8" w:rsidRDefault="00550557" w:rsidP="00FD27B3">
            <w:pPr>
              <w:pStyle w:val="tabteksts"/>
              <w:jc w:val="right"/>
            </w:pPr>
            <w:r w:rsidRPr="003421C8">
              <w:rPr>
                <w:color w:val="000000"/>
                <w:szCs w:val="18"/>
              </w:rPr>
              <w:t>9 534 758</w:t>
            </w:r>
          </w:p>
        </w:tc>
        <w:tc>
          <w:tcPr>
            <w:tcW w:w="626" w:type="pct"/>
          </w:tcPr>
          <w:p w14:paraId="0FE685E3" w14:textId="77777777" w:rsidR="00550557" w:rsidRPr="003421C8" w:rsidRDefault="00550557" w:rsidP="00FD27B3">
            <w:pPr>
              <w:pStyle w:val="tabteksts"/>
              <w:jc w:val="right"/>
            </w:pPr>
            <w:r w:rsidRPr="003421C8">
              <w:t>-390 230</w:t>
            </w:r>
          </w:p>
        </w:tc>
        <w:tc>
          <w:tcPr>
            <w:tcW w:w="626" w:type="pct"/>
          </w:tcPr>
          <w:p w14:paraId="19AB04E6" w14:textId="77777777" w:rsidR="00550557" w:rsidRPr="003421C8" w:rsidRDefault="00550557" w:rsidP="00FD27B3">
            <w:pPr>
              <w:pStyle w:val="tabteksts"/>
              <w:jc w:val="right"/>
            </w:pPr>
            <w:r w:rsidRPr="003421C8">
              <w:t>-441 822</w:t>
            </w:r>
          </w:p>
        </w:tc>
        <w:tc>
          <w:tcPr>
            <w:tcW w:w="625" w:type="pct"/>
          </w:tcPr>
          <w:p w14:paraId="50E79E35" w14:textId="77777777" w:rsidR="00550557" w:rsidRPr="003421C8" w:rsidRDefault="00550557" w:rsidP="00FD27B3">
            <w:pPr>
              <w:pStyle w:val="tabteksts"/>
              <w:jc w:val="right"/>
            </w:pPr>
            <w:r w:rsidRPr="003421C8">
              <w:t>-3 419 246</w:t>
            </w:r>
          </w:p>
        </w:tc>
      </w:tr>
      <w:tr w:rsidR="00550557" w:rsidRPr="003421C8" w14:paraId="7A4F800C" w14:textId="77777777" w:rsidTr="00FD27B3">
        <w:trPr>
          <w:trHeight w:val="283"/>
          <w:jc w:val="center"/>
        </w:trPr>
        <w:tc>
          <w:tcPr>
            <w:tcW w:w="1872" w:type="pct"/>
            <w:vAlign w:val="center"/>
          </w:tcPr>
          <w:p w14:paraId="6E0AC55B" w14:textId="77777777" w:rsidR="00550557" w:rsidRPr="003421C8" w:rsidRDefault="00550557" w:rsidP="00FD27B3">
            <w:pPr>
              <w:pStyle w:val="tabteksts"/>
            </w:pPr>
            <w:r w:rsidRPr="003421C8">
              <w:rPr>
                <w:lang w:eastAsia="lv-LV"/>
              </w:rPr>
              <w:t>Kopējie izdevumi</w:t>
            </w:r>
            <w:r w:rsidRPr="003421C8">
              <w:t>, % (+/–) pret iepriekšējo gadu</w:t>
            </w:r>
          </w:p>
        </w:tc>
        <w:tc>
          <w:tcPr>
            <w:tcW w:w="626" w:type="pct"/>
          </w:tcPr>
          <w:p w14:paraId="2E422487" w14:textId="77777777" w:rsidR="00550557" w:rsidRPr="003421C8" w:rsidRDefault="00550557" w:rsidP="00FD27B3">
            <w:pPr>
              <w:pStyle w:val="tabteksts"/>
              <w:jc w:val="center"/>
            </w:pPr>
            <w:r w:rsidRPr="003421C8">
              <w:rPr>
                <w:b/>
                <w:bCs/>
              </w:rPr>
              <w:t>×</w:t>
            </w:r>
          </w:p>
        </w:tc>
        <w:tc>
          <w:tcPr>
            <w:tcW w:w="626" w:type="pct"/>
          </w:tcPr>
          <w:p w14:paraId="3A801B3F" w14:textId="77777777" w:rsidR="00550557" w:rsidRPr="003421C8" w:rsidRDefault="00550557" w:rsidP="00FD27B3">
            <w:pPr>
              <w:pStyle w:val="tabteksts"/>
              <w:jc w:val="center"/>
            </w:pPr>
            <w:r w:rsidRPr="003421C8">
              <w:t>-</w:t>
            </w:r>
          </w:p>
        </w:tc>
        <w:tc>
          <w:tcPr>
            <w:tcW w:w="626" w:type="pct"/>
          </w:tcPr>
          <w:p w14:paraId="5FA20F4F" w14:textId="77777777" w:rsidR="00550557" w:rsidRPr="003421C8" w:rsidRDefault="00550557" w:rsidP="00FD27B3">
            <w:pPr>
              <w:pStyle w:val="tabteksts"/>
              <w:jc w:val="right"/>
            </w:pPr>
            <w:r w:rsidRPr="003421C8">
              <w:t>-4,1</w:t>
            </w:r>
          </w:p>
        </w:tc>
        <w:tc>
          <w:tcPr>
            <w:tcW w:w="626" w:type="pct"/>
          </w:tcPr>
          <w:p w14:paraId="67323837" w14:textId="77777777" w:rsidR="00550557" w:rsidRPr="003421C8" w:rsidRDefault="00550557" w:rsidP="00FD27B3">
            <w:pPr>
              <w:pStyle w:val="tabteksts"/>
              <w:jc w:val="right"/>
            </w:pPr>
            <w:r w:rsidRPr="003421C8">
              <w:t>-4,8</w:t>
            </w:r>
          </w:p>
        </w:tc>
        <w:tc>
          <w:tcPr>
            <w:tcW w:w="625" w:type="pct"/>
          </w:tcPr>
          <w:p w14:paraId="0CA3931D" w14:textId="77777777" w:rsidR="00550557" w:rsidRPr="003421C8" w:rsidRDefault="00550557" w:rsidP="00FD27B3">
            <w:pPr>
              <w:pStyle w:val="tabteksts"/>
              <w:jc w:val="right"/>
            </w:pPr>
            <w:r w:rsidRPr="003421C8">
              <w:t>-39,3</w:t>
            </w:r>
          </w:p>
        </w:tc>
      </w:tr>
      <w:tr w:rsidR="00550557" w:rsidRPr="003421C8" w14:paraId="56607C29" w14:textId="77777777" w:rsidTr="00FD27B3">
        <w:trPr>
          <w:trHeight w:val="142"/>
          <w:jc w:val="center"/>
        </w:trPr>
        <w:tc>
          <w:tcPr>
            <w:tcW w:w="1872" w:type="pct"/>
          </w:tcPr>
          <w:p w14:paraId="56F03542" w14:textId="77777777" w:rsidR="00550557" w:rsidRPr="003421C8" w:rsidRDefault="00550557" w:rsidP="00FD27B3">
            <w:pPr>
              <w:pStyle w:val="tabteksts"/>
              <w:rPr>
                <w:szCs w:val="18"/>
                <w:lang w:eastAsia="lv-LV"/>
              </w:rPr>
            </w:pPr>
            <w:r w:rsidRPr="003421C8">
              <w:rPr>
                <w:szCs w:val="18"/>
              </w:rPr>
              <w:t xml:space="preserve">Atlīdzība, </w:t>
            </w:r>
            <w:proofErr w:type="spellStart"/>
            <w:r w:rsidRPr="003421C8">
              <w:rPr>
                <w:i/>
                <w:szCs w:val="18"/>
              </w:rPr>
              <w:t>euro</w:t>
            </w:r>
            <w:proofErr w:type="spellEnd"/>
          </w:p>
        </w:tc>
        <w:tc>
          <w:tcPr>
            <w:tcW w:w="626" w:type="pct"/>
          </w:tcPr>
          <w:p w14:paraId="58380A34" w14:textId="77777777" w:rsidR="00550557" w:rsidRPr="003421C8" w:rsidRDefault="00550557" w:rsidP="00FD27B3">
            <w:pPr>
              <w:pStyle w:val="tabteksts"/>
              <w:jc w:val="center"/>
              <w:rPr>
                <w:szCs w:val="18"/>
              </w:rPr>
            </w:pPr>
            <w:r w:rsidRPr="003421C8">
              <w:rPr>
                <w:szCs w:val="18"/>
              </w:rPr>
              <w:t>-</w:t>
            </w:r>
          </w:p>
        </w:tc>
        <w:tc>
          <w:tcPr>
            <w:tcW w:w="626" w:type="pct"/>
          </w:tcPr>
          <w:p w14:paraId="78EC55F0" w14:textId="77777777" w:rsidR="00550557" w:rsidRPr="003421C8" w:rsidRDefault="00550557" w:rsidP="00FD27B3">
            <w:pPr>
              <w:pStyle w:val="tabteksts"/>
              <w:jc w:val="right"/>
              <w:rPr>
                <w:szCs w:val="18"/>
              </w:rPr>
            </w:pPr>
            <w:r w:rsidRPr="003421C8">
              <w:rPr>
                <w:szCs w:val="18"/>
              </w:rPr>
              <w:t>75 798</w:t>
            </w:r>
          </w:p>
        </w:tc>
        <w:tc>
          <w:tcPr>
            <w:tcW w:w="626" w:type="pct"/>
          </w:tcPr>
          <w:p w14:paraId="1DA9CB5B" w14:textId="77777777" w:rsidR="00550557" w:rsidRPr="003421C8" w:rsidRDefault="00550557" w:rsidP="00FD27B3">
            <w:pPr>
              <w:pStyle w:val="tabteksts"/>
              <w:jc w:val="right"/>
              <w:rPr>
                <w:szCs w:val="18"/>
              </w:rPr>
            </w:pPr>
            <w:r w:rsidRPr="003421C8">
              <w:rPr>
                <w:szCs w:val="18"/>
              </w:rPr>
              <w:t>144 242</w:t>
            </w:r>
          </w:p>
        </w:tc>
        <w:tc>
          <w:tcPr>
            <w:tcW w:w="626" w:type="pct"/>
          </w:tcPr>
          <w:p w14:paraId="15EB1C95" w14:textId="77777777" w:rsidR="00550557" w:rsidRPr="003421C8" w:rsidRDefault="00550557" w:rsidP="00FD27B3">
            <w:pPr>
              <w:pStyle w:val="tabteksts"/>
              <w:jc w:val="right"/>
              <w:rPr>
                <w:szCs w:val="18"/>
              </w:rPr>
            </w:pPr>
            <w:r w:rsidRPr="003421C8">
              <w:rPr>
                <w:szCs w:val="18"/>
              </w:rPr>
              <w:t>144 242</w:t>
            </w:r>
          </w:p>
        </w:tc>
        <w:tc>
          <w:tcPr>
            <w:tcW w:w="625" w:type="pct"/>
          </w:tcPr>
          <w:p w14:paraId="77B42E48" w14:textId="77777777" w:rsidR="00550557" w:rsidRPr="003421C8" w:rsidRDefault="00550557" w:rsidP="00FD27B3">
            <w:pPr>
              <w:pStyle w:val="tabteksts"/>
              <w:jc w:val="right"/>
              <w:rPr>
                <w:szCs w:val="18"/>
              </w:rPr>
            </w:pPr>
            <w:r w:rsidRPr="003421C8">
              <w:rPr>
                <w:szCs w:val="18"/>
              </w:rPr>
              <w:t>144 242</w:t>
            </w:r>
          </w:p>
        </w:tc>
      </w:tr>
      <w:tr w:rsidR="00550557" w:rsidRPr="003421C8" w14:paraId="311E0591" w14:textId="77777777" w:rsidTr="00FD27B3">
        <w:trPr>
          <w:trHeight w:val="132"/>
          <w:jc w:val="center"/>
        </w:trPr>
        <w:tc>
          <w:tcPr>
            <w:tcW w:w="1872" w:type="pct"/>
          </w:tcPr>
          <w:p w14:paraId="4E882269" w14:textId="77777777" w:rsidR="00550557" w:rsidRPr="003421C8" w:rsidRDefault="00550557" w:rsidP="00FD27B3">
            <w:pPr>
              <w:pStyle w:val="tabteksts"/>
              <w:rPr>
                <w:szCs w:val="18"/>
                <w:lang w:eastAsia="lv-LV"/>
              </w:rPr>
            </w:pPr>
            <w:r w:rsidRPr="003421C8">
              <w:rPr>
                <w:szCs w:val="18"/>
              </w:rPr>
              <w:t>Vidējais amata vietu skaits gadā</w:t>
            </w:r>
          </w:p>
        </w:tc>
        <w:tc>
          <w:tcPr>
            <w:tcW w:w="626" w:type="pct"/>
          </w:tcPr>
          <w:p w14:paraId="579CF71A" w14:textId="77777777" w:rsidR="00550557" w:rsidRPr="003421C8" w:rsidRDefault="00550557" w:rsidP="00FD27B3">
            <w:pPr>
              <w:pStyle w:val="tabteksts"/>
              <w:jc w:val="center"/>
              <w:rPr>
                <w:szCs w:val="18"/>
              </w:rPr>
            </w:pPr>
            <w:r w:rsidRPr="003421C8">
              <w:rPr>
                <w:szCs w:val="18"/>
              </w:rPr>
              <w:t>-</w:t>
            </w:r>
          </w:p>
        </w:tc>
        <w:tc>
          <w:tcPr>
            <w:tcW w:w="626" w:type="pct"/>
            <w:shd w:val="clear" w:color="auto" w:fill="auto"/>
          </w:tcPr>
          <w:p w14:paraId="3BC07BEF" w14:textId="77777777" w:rsidR="00550557" w:rsidRPr="003421C8" w:rsidRDefault="00550557" w:rsidP="00FD27B3">
            <w:pPr>
              <w:pStyle w:val="tabteksts"/>
              <w:jc w:val="right"/>
              <w:rPr>
                <w:szCs w:val="18"/>
              </w:rPr>
            </w:pPr>
            <w:r w:rsidRPr="003421C8">
              <w:rPr>
                <w:szCs w:val="18"/>
              </w:rPr>
              <w:t>1,5</w:t>
            </w:r>
          </w:p>
        </w:tc>
        <w:tc>
          <w:tcPr>
            <w:tcW w:w="626" w:type="pct"/>
            <w:shd w:val="clear" w:color="auto" w:fill="auto"/>
          </w:tcPr>
          <w:p w14:paraId="625F5158" w14:textId="77777777" w:rsidR="00550557" w:rsidRPr="003421C8" w:rsidRDefault="00550557" w:rsidP="00FD27B3">
            <w:pPr>
              <w:pStyle w:val="tabteksts"/>
              <w:jc w:val="right"/>
              <w:rPr>
                <w:szCs w:val="18"/>
              </w:rPr>
            </w:pPr>
            <w:r w:rsidRPr="003421C8">
              <w:rPr>
                <w:szCs w:val="18"/>
              </w:rPr>
              <w:t>5</w:t>
            </w:r>
          </w:p>
        </w:tc>
        <w:tc>
          <w:tcPr>
            <w:tcW w:w="626" w:type="pct"/>
            <w:shd w:val="clear" w:color="auto" w:fill="auto"/>
          </w:tcPr>
          <w:p w14:paraId="7DC08EC8" w14:textId="77777777" w:rsidR="00550557" w:rsidRPr="003421C8" w:rsidRDefault="00550557" w:rsidP="00FD27B3">
            <w:pPr>
              <w:pStyle w:val="tabteksts"/>
              <w:jc w:val="right"/>
              <w:rPr>
                <w:szCs w:val="18"/>
              </w:rPr>
            </w:pPr>
            <w:r w:rsidRPr="003421C8">
              <w:rPr>
                <w:szCs w:val="18"/>
              </w:rPr>
              <w:t>5</w:t>
            </w:r>
          </w:p>
        </w:tc>
        <w:tc>
          <w:tcPr>
            <w:tcW w:w="625" w:type="pct"/>
            <w:shd w:val="clear" w:color="auto" w:fill="auto"/>
          </w:tcPr>
          <w:p w14:paraId="5F328B7C" w14:textId="77777777" w:rsidR="00550557" w:rsidRPr="003421C8" w:rsidRDefault="00550557" w:rsidP="00FD27B3">
            <w:pPr>
              <w:pStyle w:val="tabteksts"/>
              <w:jc w:val="right"/>
              <w:rPr>
                <w:szCs w:val="18"/>
              </w:rPr>
            </w:pPr>
            <w:r w:rsidRPr="003421C8">
              <w:rPr>
                <w:szCs w:val="18"/>
              </w:rPr>
              <w:t>5</w:t>
            </w:r>
          </w:p>
        </w:tc>
      </w:tr>
      <w:tr w:rsidR="00550557" w:rsidRPr="003421C8" w14:paraId="7FED9B9E" w14:textId="77777777" w:rsidTr="00FD27B3">
        <w:trPr>
          <w:trHeight w:val="200"/>
          <w:jc w:val="center"/>
        </w:trPr>
        <w:tc>
          <w:tcPr>
            <w:tcW w:w="1872" w:type="pct"/>
          </w:tcPr>
          <w:p w14:paraId="67C84645" w14:textId="77777777" w:rsidR="00550557" w:rsidRPr="003421C8" w:rsidRDefault="00550557" w:rsidP="00FD27B3">
            <w:pPr>
              <w:pStyle w:val="tabteksts"/>
              <w:rPr>
                <w:szCs w:val="18"/>
                <w:lang w:eastAsia="lv-LV"/>
              </w:rPr>
            </w:pPr>
            <w:r w:rsidRPr="003421C8">
              <w:rPr>
                <w:szCs w:val="18"/>
              </w:rPr>
              <w:t xml:space="preserve">Vidējā atlīdzība amata vietai </w:t>
            </w:r>
            <w:r w:rsidRPr="003421C8">
              <w:rPr>
                <w:szCs w:val="18"/>
                <w:lang w:eastAsia="lv-LV"/>
              </w:rPr>
              <w:t>(mēnesī)</w:t>
            </w:r>
            <w:r w:rsidRPr="003421C8">
              <w:rPr>
                <w:szCs w:val="18"/>
              </w:rPr>
              <w:t xml:space="preserve">, </w:t>
            </w:r>
            <w:proofErr w:type="spellStart"/>
            <w:r w:rsidRPr="003421C8">
              <w:rPr>
                <w:i/>
                <w:szCs w:val="18"/>
              </w:rPr>
              <w:t>euro</w:t>
            </w:r>
            <w:proofErr w:type="spellEnd"/>
          </w:p>
        </w:tc>
        <w:tc>
          <w:tcPr>
            <w:tcW w:w="626" w:type="pct"/>
          </w:tcPr>
          <w:p w14:paraId="093CA08F" w14:textId="77777777" w:rsidR="00550557" w:rsidRPr="003421C8" w:rsidRDefault="00550557" w:rsidP="00FD27B3">
            <w:pPr>
              <w:pStyle w:val="tabteksts"/>
              <w:jc w:val="center"/>
              <w:rPr>
                <w:szCs w:val="18"/>
              </w:rPr>
            </w:pPr>
            <w:r w:rsidRPr="003421C8">
              <w:rPr>
                <w:szCs w:val="18"/>
              </w:rPr>
              <w:t>-</w:t>
            </w:r>
          </w:p>
        </w:tc>
        <w:tc>
          <w:tcPr>
            <w:tcW w:w="626" w:type="pct"/>
          </w:tcPr>
          <w:p w14:paraId="75E8391B" w14:textId="77777777" w:rsidR="00550557" w:rsidRPr="003421C8" w:rsidRDefault="00550557" w:rsidP="00FD27B3">
            <w:pPr>
              <w:pStyle w:val="tabteksts"/>
              <w:jc w:val="right"/>
              <w:rPr>
                <w:szCs w:val="18"/>
              </w:rPr>
            </w:pPr>
            <w:r w:rsidRPr="003421C8">
              <w:rPr>
                <w:szCs w:val="18"/>
              </w:rPr>
              <w:t>4 074</w:t>
            </w:r>
          </w:p>
        </w:tc>
        <w:tc>
          <w:tcPr>
            <w:tcW w:w="626" w:type="pct"/>
          </w:tcPr>
          <w:p w14:paraId="68E3B29F" w14:textId="77777777" w:rsidR="00550557" w:rsidRPr="003421C8" w:rsidRDefault="00550557" w:rsidP="00FD27B3">
            <w:pPr>
              <w:pStyle w:val="tabteksts"/>
              <w:jc w:val="right"/>
              <w:rPr>
                <w:szCs w:val="18"/>
              </w:rPr>
            </w:pPr>
            <w:r w:rsidRPr="003421C8">
              <w:rPr>
                <w:szCs w:val="18"/>
              </w:rPr>
              <w:t>2 363</w:t>
            </w:r>
          </w:p>
        </w:tc>
        <w:tc>
          <w:tcPr>
            <w:tcW w:w="626" w:type="pct"/>
          </w:tcPr>
          <w:p w14:paraId="02487AAC" w14:textId="77777777" w:rsidR="00550557" w:rsidRPr="003421C8" w:rsidRDefault="00550557" w:rsidP="00FD27B3">
            <w:pPr>
              <w:pStyle w:val="tabteksts"/>
              <w:jc w:val="right"/>
              <w:rPr>
                <w:szCs w:val="18"/>
              </w:rPr>
            </w:pPr>
            <w:r w:rsidRPr="003421C8">
              <w:rPr>
                <w:szCs w:val="18"/>
              </w:rPr>
              <w:t>2 363</w:t>
            </w:r>
          </w:p>
        </w:tc>
        <w:tc>
          <w:tcPr>
            <w:tcW w:w="625" w:type="pct"/>
          </w:tcPr>
          <w:p w14:paraId="3196C418" w14:textId="77777777" w:rsidR="00550557" w:rsidRPr="003421C8" w:rsidRDefault="00550557" w:rsidP="00FD27B3">
            <w:pPr>
              <w:pStyle w:val="tabteksts"/>
              <w:jc w:val="right"/>
              <w:rPr>
                <w:szCs w:val="18"/>
              </w:rPr>
            </w:pPr>
            <w:r w:rsidRPr="003421C8">
              <w:rPr>
                <w:szCs w:val="18"/>
              </w:rPr>
              <w:t>2 363</w:t>
            </w:r>
          </w:p>
        </w:tc>
      </w:tr>
      <w:tr w:rsidR="00550557" w:rsidRPr="003421C8" w14:paraId="70AD0BB0" w14:textId="77777777" w:rsidTr="00FD27B3">
        <w:trPr>
          <w:trHeight w:val="283"/>
          <w:jc w:val="center"/>
        </w:trPr>
        <w:tc>
          <w:tcPr>
            <w:tcW w:w="1872" w:type="pct"/>
          </w:tcPr>
          <w:p w14:paraId="5977F781" w14:textId="77777777" w:rsidR="00550557" w:rsidRPr="003421C8" w:rsidRDefault="00550557" w:rsidP="00FD27B3">
            <w:pPr>
              <w:pStyle w:val="tabteksts"/>
              <w:rPr>
                <w:szCs w:val="18"/>
              </w:rPr>
            </w:pPr>
            <w:r w:rsidRPr="003421C8">
              <w:rPr>
                <w:szCs w:val="18"/>
                <w:lang w:eastAsia="lv-LV"/>
              </w:rPr>
              <w:t xml:space="preserve">Kopējā atlīdzība gadā par ārštata darbinieku un uz līgumattiecību pamata nodarbināto, kas nav amatu sarakstā, pakalpojumiem, </w:t>
            </w:r>
            <w:proofErr w:type="spellStart"/>
            <w:r w:rsidRPr="003421C8">
              <w:rPr>
                <w:i/>
                <w:szCs w:val="18"/>
                <w:lang w:eastAsia="lv-LV"/>
              </w:rPr>
              <w:t>euro</w:t>
            </w:r>
            <w:proofErr w:type="spellEnd"/>
          </w:p>
        </w:tc>
        <w:tc>
          <w:tcPr>
            <w:tcW w:w="626" w:type="pct"/>
          </w:tcPr>
          <w:p w14:paraId="6A5EFA7C" w14:textId="77777777" w:rsidR="00550557" w:rsidRPr="003421C8" w:rsidRDefault="00550557" w:rsidP="00FD27B3">
            <w:pPr>
              <w:pStyle w:val="tabteksts"/>
              <w:jc w:val="center"/>
              <w:rPr>
                <w:szCs w:val="18"/>
              </w:rPr>
            </w:pPr>
            <w:r w:rsidRPr="003421C8">
              <w:rPr>
                <w:szCs w:val="18"/>
              </w:rPr>
              <w:t>-</w:t>
            </w:r>
          </w:p>
        </w:tc>
        <w:tc>
          <w:tcPr>
            <w:tcW w:w="626" w:type="pct"/>
          </w:tcPr>
          <w:p w14:paraId="58BC5318" w14:textId="77777777" w:rsidR="00550557" w:rsidRPr="003421C8" w:rsidRDefault="00550557" w:rsidP="00FD27B3">
            <w:pPr>
              <w:pStyle w:val="tabteksts"/>
              <w:jc w:val="right"/>
              <w:rPr>
                <w:szCs w:val="18"/>
              </w:rPr>
            </w:pPr>
            <w:r w:rsidRPr="003421C8">
              <w:rPr>
                <w:szCs w:val="18"/>
              </w:rPr>
              <w:t>2 458</w:t>
            </w:r>
          </w:p>
        </w:tc>
        <w:tc>
          <w:tcPr>
            <w:tcW w:w="626" w:type="pct"/>
          </w:tcPr>
          <w:p w14:paraId="4BCC96B6" w14:textId="77777777" w:rsidR="00550557" w:rsidRPr="003421C8" w:rsidRDefault="00550557" w:rsidP="00FD27B3">
            <w:pPr>
              <w:pStyle w:val="tabteksts"/>
              <w:jc w:val="right"/>
              <w:rPr>
                <w:szCs w:val="18"/>
              </w:rPr>
            </w:pPr>
            <w:r w:rsidRPr="003421C8">
              <w:rPr>
                <w:szCs w:val="18"/>
              </w:rPr>
              <w:t>2 458</w:t>
            </w:r>
          </w:p>
        </w:tc>
        <w:tc>
          <w:tcPr>
            <w:tcW w:w="626" w:type="pct"/>
          </w:tcPr>
          <w:p w14:paraId="02BE998A" w14:textId="77777777" w:rsidR="00550557" w:rsidRPr="003421C8" w:rsidRDefault="00550557" w:rsidP="00FD27B3">
            <w:pPr>
              <w:pStyle w:val="tabteksts"/>
              <w:jc w:val="right"/>
              <w:rPr>
                <w:szCs w:val="18"/>
              </w:rPr>
            </w:pPr>
            <w:r w:rsidRPr="003421C8">
              <w:rPr>
                <w:szCs w:val="18"/>
              </w:rPr>
              <w:t>2 458</w:t>
            </w:r>
          </w:p>
        </w:tc>
        <w:tc>
          <w:tcPr>
            <w:tcW w:w="625" w:type="pct"/>
          </w:tcPr>
          <w:p w14:paraId="6514F94E" w14:textId="77777777" w:rsidR="00550557" w:rsidRPr="003421C8" w:rsidRDefault="00550557" w:rsidP="00FD27B3">
            <w:pPr>
              <w:pStyle w:val="tabteksts"/>
              <w:jc w:val="right"/>
              <w:rPr>
                <w:szCs w:val="18"/>
              </w:rPr>
            </w:pPr>
            <w:r w:rsidRPr="003421C8">
              <w:rPr>
                <w:szCs w:val="18"/>
              </w:rPr>
              <w:t>2 458</w:t>
            </w:r>
          </w:p>
        </w:tc>
      </w:tr>
    </w:tbl>
    <w:p w14:paraId="39A6546D" w14:textId="14FEB481" w:rsidR="00550557" w:rsidRPr="003421C8" w:rsidRDefault="00550557" w:rsidP="00550557">
      <w:pPr>
        <w:spacing w:before="240" w:after="240"/>
        <w:ind w:firstLine="0"/>
        <w:jc w:val="center"/>
        <w:rPr>
          <w:b/>
          <w:lang w:eastAsia="lv-LV"/>
        </w:rPr>
      </w:pPr>
      <w:r w:rsidRPr="003421C8">
        <w:rPr>
          <w:b/>
          <w:lang w:eastAsia="lv-LV"/>
        </w:rPr>
        <w:t>Izmaiņas izdevumos, salīdzinot 2023. gada p</w:t>
      </w:r>
      <w:r w:rsidR="00190160">
        <w:rPr>
          <w:b/>
          <w:lang w:eastAsia="lv-LV"/>
        </w:rPr>
        <w:t>rojektu</w:t>
      </w:r>
      <w:r w:rsidRPr="003421C8">
        <w:rPr>
          <w:b/>
          <w:lang w:eastAsia="lv-LV"/>
        </w:rPr>
        <w:t xml:space="preserve"> ar 2022. gada plānu</w:t>
      </w:r>
    </w:p>
    <w:p w14:paraId="3D01AC3E" w14:textId="77777777" w:rsidR="00550557" w:rsidRPr="003421C8" w:rsidRDefault="00550557" w:rsidP="00550557">
      <w:pPr>
        <w:spacing w:after="0"/>
        <w:ind w:left="7921" w:firstLine="720"/>
        <w:jc w:val="center"/>
        <w:rPr>
          <w:i/>
          <w:sz w:val="18"/>
          <w:szCs w:val="18"/>
        </w:rPr>
      </w:pPr>
      <w:proofErr w:type="spellStart"/>
      <w:r w:rsidRPr="003421C8">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550557" w:rsidRPr="003421C8" w14:paraId="577C3CAC" w14:textId="77777777" w:rsidTr="00FD27B3">
        <w:trPr>
          <w:trHeight w:val="142"/>
          <w:tblHeader/>
          <w:jc w:val="center"/>
        </w:trPr>
        <w:tc>
          <w:tcPr>
            <w:tcW w:w="5241" w:type="dxa"/>
            <w:vAlign w:val="center"/>
          </w:tcPr>
          <w:p w14:paraId="0439ADC7" w14:textId="77777777" w:rsidR="00550557" w:rsidRPr="003421C8" w:rsidRDefault="00550557" w:rsidP="00FD27B3">
            <w:pPr>
              <w:pStyle w:val="tabteksts"/>
              <w:jc w:val="center"/>
              <w:rPr>
                <w:szCs w:val="18"/>
              </w:rPr>
            </w:pPr>
            <w:r w:rsidRPr="003421C8">
              <w:rPr>
                <w:szCs w:val="18"/>
                <w:lang w:eastAsia="lv-LV"/>
              </w:rPr>
              <w:t>Pasākums</w:t>
            </w:r>
          </w:p>
        </w:tc>
        <w:tc>
          <w:tcPr>
            <w:tcW w:w="1277" w:type="dxa"/>
            <w:vAlign w:val="center"/>
          </w:tcPr>
          <w:p w14:paraId="33CC6A4F" w14:textId="77777777" w:rsidR="00550557" w:rsidRPr="003421C8" w:rsidRDefault="00550557" w:rsidP="00FD27B3">
            <w:pPr>
              <w:pStyle w:val="tabteksts"/>
              <w:jc w:val="center"/>
              <w:rPr>
                <w:szCs w:val="18"/>
                <w:lang w:eastAsia="lv-LV"/>
              </w:rPr>
            </w:pPr>
            <w:r w:rsidRPr="003421C8">
              <w:rPr>
                <w:szCs w:val="18"/>
                <w:lang w:eastAsia="lv-LV"/>
              </w:rPr>
              <w:t>Samazinājums</w:t>
            </w:r>
          </w:p>
        </w:tc>
        <w:tc>
          <w:tcPr>
            <w:tcW w:w="1277" w:type="dxa"/>
            <w:vAlign w:val="center"/>
          </w:tcPr>
          <w:p w14:paraId="44172952" w14:textId="77777777" w:rsidR="00550557" w:rsidRPr="003421C8" w:rsidRDefault="00550557" w:rsidP="00FD27B3">
            <w:pPr>
              <w:pStyle w:val="tabteksts"/>
              <w:jc w:val="center"/>
              <w:rPr>
                <w:szCs w:val="18"/>
                <w:lang w:eastAsia="lv-LV"/>
              </w:rPr>
            </w:pPr>
            <w:r w:rsidRPr="003421C8">
              <w:rPr>
                <w:szCs w:val="18"/>
                <w:lang w:eastAsia="lv-LV"/>
              </w:rPr>
              <w:t>Palielinājums</w:t>
            </w:r>
          </w:p>
        </w:tc>
        <w:tc>
          <w:tcPr>
            <w:tcW w:w="1277" w:type="dxa"/>
            <w:vAlign w:val="center"/>
          </w:tcPr>
          <w:p w14:paraId="479919B6" w14:textId="77777777" w:rsidR="00550557" w:rsidRPr="003421C8" w:rsidRDefault="00550557" w:rsidP="00FD27B3">
            <w:pPr>
              <w:pStyle w:val="tabteksts"/>
              <w:jc w:val="center"/>
              <w:rPr>
                <w:szCs w:val="18"/>
                <w:lang w:eastAsia="lv-LV"/>
              </w:rPr>
            </w:pPr>
            <w:r w:rsidRPr="003421C8">
              <w:rPr>
                <w:szCs w:val="18"/>
                <w:lang w:eastAsia="lv-LV"/>
              </w:rPr>
              <w:t>Izmaiņas</w:t>
            </w:r>
          </w:p>
        </w:tc>
      </w:tr>
      <w:tr w:rsidR="00550557" w:rsidRPr="003421C8" w14:paraId="66E7D32F" w14:textId="77777777" w:rsidTr="00FD27B3">
        <w:trPr>
          <w:trHeight w:val="142"/>
          <w:jc w:val="center"/>
        </w:trPr>
        <w:tc>
          <w:tcPr>
            <w:tcW w:w="5241" w:type="dxa"/>
            <w:shd w:val="clear" w:color="auto" w:fill="D9D9D9" w:themeFill="background1" w:themeFillShade="D9"/>
          </w:tcPr>
          <w:p w14:paraId="54307F5B" w14:textId="77777777" w:rsidR="00550557" w:rsidRPr="003421C8" w:rsidRDefault="00550557" w:rsidP="00FD27B3">
            <w:pPr>
              <w:pStyle w:val="tabteksts"/>
              <w:rPr>
                <w:szCs w:val="18"/>
              </w:rPr>
            </w:pPr>
            <w:r w:rsidRPr="003421C8">
              <w:rPr>
                <w:b/>
                <w:bCs/>
                <w:szCs w:val="18"/>
                <w:lang w:eastAsia="lv-LV"/>
              </w:rPr>
              <w:t>Izdevumi - kopā</w:t>
            </w:r>
          </w:p>
        </w:tc>
        <w:tc>
          <w:tcPr>
            <w:tcW w:w="1277" w:type="dxa"/>
            <w:shd w:val="clear" w:color="auto" w:fill="D9D9D9" w:themeFill="background1" w:themeFillShade="D9"/>
          </w:tcPr>
          <w:p w14:paraId="63929CF9" w14:textId="77777777" w:rsidR="00550557" w:rsidRPr="00423580" w:rsidRDefault="00550557" w:rsidP="00FD27B3">
            <w:pPr>
              <w:pStyle w:val="tabteksts"/>
              <w:jc w:val="right"/>
              <w:rPr>
                <w:b/>
                <w:bCs/>
                <w:szCs w:val="18"/>
              </w:rPr>
            </w:pPr>
            <w:r w:rsidRPr="00423580">
              <w:rPr>
                <w:b/>
                <w:bCs/>
                <w:szCs w:val="18"/>
              </w:rPr>
              <w:t>9 534 758</w:t>
            </w:r>
          </w:p>
        </w:tc>
        <w:tc>
          <w:tcPr>
            <w:tcW w:w="1277" w:type="dxa"/>
            <w:shd w:val="clear" w:color="auto" w:fill="D9D9D9" w:themeFill="background1" w:themeFillShade="D9"/>
          </w:tcPr>
          <w:p w14:paraId="0A9CF146" w14:textId="77777777" w:rsidR="00550557" w:rsidRPr="003421C8" w:rsidRDefault="00550557" w:rsidP="00FD27B3">
            <w:pPr>
              <w:pStyle w:val="tabteksts"/>
              <w:jc w:val="center"/>
              <w:rPr>
                <w:b/>
                <w:bCs/>
                <w:szCs w:val="18"/>
              </w:rPr>
            </w:pPr>
            <w:r>
              <w:rPr>
                <w:b/>
                <w:bCs/>
                <w:szCs w:val="18"/>
              </w:rPr>
              <w:t>9 144 528</w:t>
            </w:r>
          </w:p>
        </w:tc>
        <w:tc>
          <w:tcPr>
            <w:tcW w:w="1277" w:type="dxa"/>
            <w:shd w:val="clear" w:color="auto" w:fill="D9D9D9" w:themeFill="background1" w:themeFillShade="D9"/>
          </w:tcPr>
          <w:p w14:paraId="41E0C4B9" w14:textId="77777777" w:rsidR="00550557" w:rsidRPr="00423580" w:rsidRDefault="00550557" w:rsidP="00FD27B3">
            <w:pPr>
              <w:pStyle w:val="tabteksts"/>
              <w:jc w:val="right"/>
              <w:rPr>
                <w:b/>
                <w:bCs/>
                <w:szCs w:val="18"/>
              </w:rPr>
            </w:pPr>
            <w:r w:rsidRPr="00423580">
              <w:rPr>
                <w:b/>
                <w:bCs/>
                <w:szCs w:val="18"/>
              </w:rPr>
              <w:t>-390 230</w:t>
            </w:r>
          </w:p>
        </w:tc>
      </w:tr>
      <w:tr w:rsidR="00550557" w:rsidRPr="003421C8" w14:paraId="4646B395" w14:textId="77777777" w:rsidTr="00FD27B3">
        <w:trPr>
          <w:jc w:val="center"/>
        </w:trPr>
        <w:tc>
          <w:tcPr>
            <w:tcW w:w="9072" w:type="dxa"/>
            <w:gridSpan w:val="4"/>
          </w:tcPr>
          <w:p w14:paraId="669D9414" w14:textId="77777777" w:rsidR="00550557" w:rsidRPr="003421C8" w:rsidRDefault="00550557" w:rsidP="00FD27B3">
            <w:pPr>
              <w:pStyle w:val="tabteksts"/>
              <w:ind w:firstLine="313"/>
              <w:rPr>
                <w:szCs w:val="18"/>
              </w:rPr>
            </w:pPr>
            <w:r w:rsidRPr="003421C8">
              <w:rPr>
                <w:i/>
                <w:szCs w:val="18"/>
                <w:lang w:eastAsia="lv-LV"/>
              </w:rPr>
              <w:t>t. sk.:</w:t>
            </w:r>
          </w:p>
        </w:tc>
      </w:tr>
      <w:tr w:rsidR="00550557" w:rsidRPr="003421C8" w14:paraId="434BA302" w14:textId="77777777" w:rsidTr="00FD27B3">
        <w:trPr>
          <w:trHeight w:val="142"/>
          <w:jc w:val="center"/>
        </w:trPr>
        <w:tc>
          <w:tcPr>
            <w:tcW w:w="5241" w:type="dxa"/>
            <w:shd w:val="clear" w:color="auto" w:fill="F2F2F2" w:themeFill="background1" w:themeFillShade="F2"/>
          </w:tcPr>
          <w:p w14:paraId="21643FAF" w14:textId="77777777" w:rsidR="00550557" w:rsidRPr="003421C8" w:rsidRDefault="00550557" w:rsidP="00FD27B3">
            <w:pPr>
              <w:pStyle w:val="tabteksts"/>
              <w:rPr>
                <w:szCs w:val="18"/>
                <w:u w:val="single"/>
                <w:lang w:eastAsia="lv-LV"/>
              </w:rPr>
            </w:pPr>
            <w:r w:rsidRPr="003421C8">
              <w:rPr>
                <w:szCs w:val="18"/>
                <w:u w:val="single"/>
                <w:lang w:eastAsia="lv-LV"/>
              </w:rPr>
              <w:t>Ilgtermiņa saistības</w:t>
            </w:r>
          </w:p>
        </w:tc>
        <w:tc>
          <w:tcPr>
            <w:tcW w:w="1277" w:type="dxa"/>
            <w:shd w:val="clear" w:color="auto" w:fill="F2F2F2" w:themeFill="background1" w:themeFillShade="F2"/>
          </w:tcPr>
          <w:p w14:paraId="1DEBED46" w14:textId="77777777" w:rsidR="00550557" w:rsidRPr="003421C8" w:rsidRDefault="00550557" w:rsidP="00FD27B3">
            <w:pPr>
              <w:pStyle w:val="tabteksts"/>
              <w:jc w:val="right"/>
              <w:rPr>
                <w:szCs w:val="18"/>
              </w:rPr>
            </w:pPr>
            <w:r>
              <w:rPr>
                <w:szCs w:val="18"/>
              </w:rPr>
              <w:t>9 534 758</w:t>
            </w:r>
          </w:p>
        </w:tc>
        <w:tc>
          <w:tcPr>
            <w:tcW w:w="1277" w:type="dxa"/>
            <w:shd w:val="clear" w:color="auto" w:fill="F2F2F2" w:themeFill="background1" w:themeFillShade="F2"/>
          </w:tcPr>
          <w:p w14:paraId="7EFA61F4" w14:textId="77777777" w:rsidR="00550557" w:rsidRPr="003421C8" w:rsidRDefault="00550557" w:rsidP="00FD27B3">
            <w:pPr>
              <w:pStyle w:val="tabteksts"/>
              <w:jc w:val="center"/>
              <w:rPr>
                <w:szCs w:val="18"/>
              </w:rPr>
            </w:pPr>
            <w:r>
              <w:rPr>
                <w:szCs w:val="18"/>
              </w:rPr>
              <w:t>9 144 528</w:t>
            </w:r>
          </w:p>
        </w:tc>
        <w:tc>
          <w:tcPr>
            <w:tcW w:w="1277" w:type="dxa"/>
            <w:shd w:val="clear" w:color="auto" w:fill="F2F2F2" w:themeFill="background1" w:themeFillShade="F2"/>
          </w:tcPr>
          <w:p w14:paraId="668CD170" w14:textId="77777777" w:rsidR="00550557" w:rsidRPr="003421C8" w:rsidRDefault="00550557" w:rsidP="00FD27B3">
            <w:pPr>
              <w:pStyle w:val="tabteksts"/>
              <w:jc w:val="right"/>
              <w:rPr>
                <w:szCs w:val="18"/>
              </w:rPr>
            </w:pPr>
            <w:r w:rsidRPr="003421C8">
              <w:rPr>
                <w:szCs w:val="18"/>
              </w:rPr>
              <w:t>-390 230</w:t>
            </w:r>
          </w:p>
        </w:tc>
      </w:tr>
      <w:tr w:rsidR="00550557" w:rsidRPr="003421C8" w14:paraId="0454ECAA" w14:textId="77777777" w:rsidTr="00FD27B3">
        <w:trPr>
          <w:trHeight w:val="142"/>
          <w:jc w:val="center"/>
        </w:trPr>
        <w:tc>
          <w:tcPr>
            <w:tcW w:w="5241" w:type="dxa"/>
          </w:tcPr>
          <w:p w14:paraId="47B95E17" w14:textId="77777777" w:rsidR="00550557" w:rsidRPr="003421C8" w:rsidRDefault="00550557" w:rsidP="00FD27B3">
            <w:pPr>
              <w:pStyle w:val="tabteksts"/>
              <w:jc w:val="both"/>
              <w:rPr>
                <w:i/>
                <w:szCs w:val="18"/>
                <w:lang w:eastAsia="lv-LV"/>
              </w:rPr>
            </w:pPr>
            <w:r w:rsidRPr="003421C8">
              <w:rPr>
                <w:i/>
                <w:szCs w:val="18"/>
                <w:lang w:eastAsia="lv-LV"/>
              </w:rPr>
              <w:t xml:space="preserve">Izdevumi Eiropas Sociālā fonda Plus (ESF+) programmas materiālās </w:t>
            </w:r>
            <w:proofErr w:type="spellStart"/>
            <w:r w:rsidRPr="003421C8">
              <w:rPr>
                <w:i/>
                <w:szCs w:val="18"/>
                <w:lang w:eastAsia="lv-LV"/>
              </w:rPr>
              <w:t>nenodrošinātības</w:t>
            </w:r>
            <w:proofErr w:type="spellEnd"/>
            <w:r w:rsidRPr="003421C8">
              <w:rPr>
                <w:i/>
                <w:szCs w:val="18"/>
                <w:lang w:eastAsia="lv-LV"/>
              </w:rPr>
              <w:t xml:space="preserve"> mazināšanas pasākumu īstenošanai</w:t>
            </w:r>
          </w:p>
        </w:tc>
        <w:tc>
          <w:tcPr>
            <w:tcW w:w="1277" w:type="dxa"/>
          </w:tcPr>
          <w:p w14:paraId="2D5B7472" w14:textId="77777777" w:rsidR="00550557" w:rsidRPr="003421C8" w:rsidRDefault="00550557" w:rsidP="00FD27B3">
            <w:pPr>
              <w:pStyle w:val="tabteksts"/>
              <w:spacing w:after="120"/>
              <w:jc w:val="right"/>
              <w:rPr>
                <w:szCs w:val="18"/>
              </w:rPr>
            </w:pPr>
            <w:r>
              <w:rPr>
                <w:szCs w:val="18"/>
              </w:rPr>
              <w:t>9 534 758</w:t>
            </w:r>
          </w:p>
        </w:tc>
        <w:tc>
          <w:tcPr>
            <w:tcW w:w="1277" w:type="dxa"/>
          </w:tcPr>
          <w:p w14:paraId="288EF5F5" w14:textId="77777777" w:rsidR="00550557" w:rsidRPr="003421C8" w:rsidRDefault="00550557" w:rsidP="00FD27B3">
            <w:pPr>
              <w:pStyle w:val="tabteksts"/>
              <w:spacing w:after="120"/>
              <w:jc w:val="center"/>
              <w:rPr>
                <w:szCs w:val="18"/>
              </w:rPr>
            </w:pPr>
            <w:r>
              <w:rPr>
                <w:szCs w:val="18"/>
              </w:rPr>
              <w:t>9 144 528</w:t>
            </w:r>
          </w:p>
        </w:tc>
        <w:tc>
          <w:tcPr>
            <w:tcW w:w="1277" w:type="dxa"/>
          </w:tcPr>
          <w:p w14:paraId="0F7E88DB" w14:textId="77777777" w:rsidR="00550557" w:rsidRPr="003421C8" w:rsidRDefault="00550557" w:rsidP="00FD27B3">
            <w:pPr>
              <w:pStyle w:val="tabteksts"/>
              <w:spacing w:after="120"/>
              <w:jc w:val="right"/>
              <w:rPr>
                <w:szCs w:val="18"/>
              </w:rPr>
            </w:pPr>
            <w:r w:rsidRPr="003421C8">
              <w:rPr>
                <w:szCs w:val="18"/>
              </w:rPr>
              <w:t>-390 230</w:t>
            </w:r>
          </w:p>
        </w:tc>
      </w:tr>
    </w:tbl>
    <w:p w14:paraId="4907E496" w14:textId="77777777" w:rsidR="00550557" w:rsidRPr="003421C8" w:rsidRDefault="00550557" w:rsidP="00550557">
      <w:pPr>
        <w:pStyle w:val="programmas"/>
        <w:spacing w:after="240"/>
      </w:pPr>
      <w:r w:rsidRPr="003421C8">
        <w:t>70.00.00 Citu Eiropas Savienības politiku instrumentu projektu un pasākumu īstenošana</w:t>
      </w:r>
    </w:p>
    <w:p w14:paraId="4ED93C7D" w14:textId="77777777" w:rsidR="00550557" w:rsidRPr="003421C8" w:rsidRDefault="00550557" w:rsidP="00550557">
      <w:pPr>
        <w:widowControl w:val="0"/>
        <w:ind w:firstLine="0"/>
        <w:jc w:val="left"/>
      </w:pPr>
      <w:r w:rsidRPr="003421C8">
        <w:t>Budžeta programmai ir viena apakšprogramma.</w:t>
      </w:r>
    </w:p>
    <w:p w14:paraId="7EF253C2" w14:textId="77777777" w:rsidR="00550557" w:rsidRPr="003421C8" w:rsidRDefault="00550557" w:rsidP="00550557">
      <w:pPr>
        <w:pStyle w:val="programmas"/>
        <w:spacing w:after="240"/>
      </w:pPr>
      <w:r w:rsidRPr="003421C8">
        <w:lastRenderedPageBreak/>
        <w:t>70.24.00 Iekšējās drošības un Patvēruma, migrācijas un integrācijas fondu un Finansiāla atbalsta instrumenta robežu pārvaldībai un vīzu politikai projektu un pasākumu īstenošana (2021–2027)</w:t>
      </w:r>
    </w:p>
    <w:p w14:paraId="31843D34" w14:textId="77777777" w:rsidR="00550557" w:rsidRPr="003421C8" w:rsidRDefault="00550557" w:rsidP="00550557">
      <w:pPr>
        <w:ind w:firstLine="0"/>
        <w:rPr>
          <w:u w:val="single"/>
        </w:rPr>
      </w:pPr>
      <w:r w:rsidRPr="003421C8">
        <w:rPr>
          <w:u w:val="single"/>
        </w:rPr>
        <w:t>Apakšprogrammas mērķis:</w:t>
      </w:r>
    </w:p>
    <w:p w14:paraId="392CB3F4" w14:textId="77777777" w:rsidR="00550557" w:rsidRPr="003421C8" w:rsidRDefault="00550557" w:rsidP="00190160">
      <w:pPr>
        <w:pStyle w:val="ListParagraph"/>
        <w:numPr>
          <w:ilvl w:val="0"/>
          <w:numId w:val="39"/>
        </w:numPr>
        <w:spacing w:after="160"/>
        <w:ind w:left="1066" w:hanging="357"/>
        <w:contextualSpacing w:val="0"/>
        <w:jc w:val="both"/>
      </w:pPr>
      <w:r w:rsidRPr="003421C8">
        <w:rPr>
          <w:rFonts w:eastAsia="Calibri"/>
          <w:iCs/>
        </w:rPr>
        <w:t>nodrošināt savlaicīgu atbalstu trešo valstu pilsoņiem, kas saņēmuši tiesības uzturēties Latvijas teritorijā, un personām, kurām nepieciešama starptautiskā aizsardzība (bēgļi, personas, kurām piešķirts alternatīvais statuss, un patvēruma meklētāji) un kuras likumīgi uzturas Latvijas teritorijā sākotnējās integrācijas posmā, lai sekmētu trešo valstu pilsoņu iekļaušanos un saliedētas sabiedrības attīstību, izveidojot sistēmisku un vienotu valstisku pieeju, nodrošinot nepieciešamo informācijas un konsultāciju atbalstu vienuviet “</w:t>
      </w:r>
      <w:bookmarkStart w:id="9" w:name="_Hlk147769869"/>
      <w:r w:rsidRPr="003421C8">
        <w:rPr>
          <w:rFonts w:eastAsia="Calibri"/>
          <w:iCs/>
        </w:rPr>
        <w:t xml:space="preserve">Vienas pieturas aģentūrā” </w:t>
      </w:r>
      <w:bookmarkEnd w:id="9"/>
      <w:r w:rsidRPr="003421C8">
        <w:rPr>
          <w:rFonts w:eastAsia="Calibri"/>
          <w:iCs/>
        </w:rPr>
        <w:t>un vienlaikus uzlabojot sadarbību ar dažādu sektoru pārstāvjiem</w:t>
      </w:r>
      <w:r w:rsidRPr="003421C8">
        <w:t>;</w:t>
      </w:r>
    </w:p>
    <w:p w14:paraId="03007D19" w14:textId="77777777" w:rsidR="00550557" w:rsidRPr="003421C8" w:rsidRDefault="00550557" w:rsidP="00550557">
      <w:pPr>
        <w:pStyle w:val="ListParagraph"/>
        <w:numPr>
          <w:ilvl w:val="0"/>
          <w:numId w:val="39"/>
        </w:numPr>
        <w:spacing w:after="120"/>
        <w:ind w:left="1066" w:hanging="357"/>
        <w:contextualSpacing w:val="0"/>
        <w:jc w:val="both"/>
      </w:pPr>
      <w:r w:rsidRPr="003421C8">
        <w:t>finansiāli atbalstīt nevalstisko organizāciju darba turpināšanu Ukrainas civiliedzīvotāju, kuri bēg no Krievijas militārās agresijas Ukrainā, atbalstam.</w:t>
      </w:r>
    </w:p>
    <w:p w14:paraId="44CBD94F" w14:textId="77777777" w:rsidR="00550557" w:rsidRPr="003421C8" w:rsidRDefault="00550557" w:rsidP="00550557">
      <w:pPr>
        <w:ind w:firstLine="0"/>
        <w:rPr>
          <w:u w:val="single"/>
        </w:rPr>
      </w:pPr>
      <w:r w:rsidRPr="003421C8">
        <w:rPr>
          <w:u w:val="single"/>
        </w:rPr>
        <w:t>Galvenā aktivitātes:</w:t>
      </w:r>
    </w:p>
    <w:p w14:paraId="5B5C9280" w14:textId="77777777" w:rsidR="00550557" w:rsidRPr="003421C8" w:rsidRDefault="00550557" w:rsidP="00190160">
      <w:pPr>
        <w:pStyle w:val="BodyTextIndent"/>
        <w:numPr>
          <w:ilvl w:val="0"/>
          <w:numId w:val="41"/>
        </w:numPr>
        <w:spacing w:after="140"/>
        <w:ind w:left="992" w:hanging="357"/>
        <w:jc w:val="both"/>
        <w:rPr>
          <w:szCs w:val="20"/>
          <w:lang w:eastAsia="en-US"/>
        </w:rPr>
      </w:pPr>
      <w:r w:rsidRPr="003421C8">
        <w:rPr>
          <w:szCs w:val="20"/>
          <w:lang w:eastAsia="en-US"/>
        </w:rPr>
        <w:t>ieviest un nodrošināt Vienas pieturas aģentūras atbalsta pakalpojumu grozu ārzemniekiem</w:t>
      </w:r>
      <w:r>
        <w:rPr>
          <w:szCs w:val="20"/>
          <w:lang w:eastAsia="en-US"/>
        </w:rPr>
        <w:t>;</w:t>
      </w:r>
    </w:p>
    <w:p w14:paraId="096D3170" w14:textId="77777777" w:rsidR="00550557" w:rsidRPr="003421C8" w:rsidRDefault="00550557" w:rsidP="00190160">
      <w:pPr>
        <w:pStyle w:val="BodyTextIndent"/>
        <w:numPr>
          <w:ilvl w:val="0"/>
          <w:numId w:val="41"/>
        </w:numPr>
        <w:spacing w:after="140"/>
        <w:ind w:left="992" w:hanging="357"/>
        <w:jc w:val="both"/>
        <w:rPr>
          <w:szCs w:val="20"/>
          <w:lang w:eastAsia="en-US"/>
        </w:rPr>
      </w:pPr>
      <w:r w:rsidRPr="003421C8">
        <w:rPr>
          <w:iCs/>
        </w:rPr>
        <w:t>izveid</w:t>
      </w:r>
      <w:r>
        <w:rPr>
          <w:iCs/>
        </w:rPr>
        <w:t>ot</w:t>
      </w:r>
      <w:r w:rsidRPr="003421C8">
        <w:rPr>
          <w:iCs/>
        </w:rPr>
        <w:t xml:space="preserve"> un uzturē</w:t>
      </w:r>
      <w:r>
        <w:rPr>
          <w:iCs/>
        </w:rPr>
        <w:t>t</w:t>
      </w:r>
      <w:r w:rsidRPr="003421C8">
        <w:rPr>
          <w:iCs/>
        </w:rPr>
        <w:t xml:space="preserve"> Vienas pieturas aģentūras vienot</w:t>
      </w:r>
      <w:r>
        <w:rPr>
          <w:iCs/>
        </w:rPr>
        <w:t>o</w:t>
      </w:r>
      <w:r w:rsidRPr="003421C8">
        <w:rPr>
          <w:iCs/>
        </w:rPr>
        <w:t xml:space="preserve"> datu bāz</w:t>
      </w:r>
      <w:r>
        <w:rPr>
          <w:iCs/>
        </w:rPr>
        <w:t>i</w:t>
      </w:r>
      <w:r w:rsidRPr="003421C8">
        <w:rPr>
          <w:iCs/>
        </w:rPr>
        <w:t>;</w:t>
      </w:r>
    </w:p>
    <w:p w14:paraId="3D0E4F9C" w14:textId="77777777" w:rsidR="00550557" w:rsidRPr="003421C8" w:rsidRDefault="00550557" w:rsidP="00190160">
      <w:pPr>
        <w:pStyle w:val="BodyTextIndent"/>
        <w:numPr>
          <w:ilvl w:val="0"/>
          <w:numId w:val="41"/>
        </w:numPr>
        <w:spacing w:after="140"/>
        <w:ind w:left="992" w:hanging="357"/>
        <w:jc w:val="both"/>
        <w:rPr>
          <w:szCs w:val="20"/>
          <w:lang w:eastAsia="en-US"/>
        </w:rPr>
      </w:pPr>
      <w:r w:rsidRPr="003421C8">
        <w:rPr>
          <w:iCs/>
        </w:rPr>
        <w:t>izveid</w:t>
      </w:r>
      <w:r>
        <w:rPr>
          <w:iCs/>
        </w:rPr>
        <w:t>ot</w:t>
      </w:r>
      <w:r w:rsidRPr="003421C8">
        <w:rPr>
          <w:iCs/>
        </w:rPr>
        <w:t xml:space="preserve"> </w:t>
      </w:r>
      <w:proofErr w:type="spellStart"/>
      <w:r w:rsidRPr="003421C8">
        <w:rPr>
          <w:iCs/>
        </w:rPr>
        <w:t>starpsektorālās</w:t>
      </w:r>
      <w:proofErr w:type="spellEnd"/>
      <w:r w:rsidRPr="003421C8">
        <w:rPr>
          <w:iCs/>
        </w:rPr>
        <w:t xml:space="preserve"> sadarbības mehānism</w:t>
      </w:r>
      <w:r>
        <w:rPr>
          <w:iCs/>
        </w:rPr>
        <w:t>u</w:t>
      </w:r>
      <w:r w:rsidRPr="003421C8">
        <w:rPr>
          <w:iCs/>
        </w:rPr>
        <w:t xml:space="preserve"> bēgļu, patvērumu meklētāju un trešo valstu pilsoņu atbalstam;</w:t>
      </w:r>
    </w:p>
    <w:p w14:paraId="6910D6CE" w14:textId="77777777" w:rsidR="00550557" w:rsidRPr="003421C8" w:rsidRDefault="00550557" w:rsidP="00190160">
      <w:pPr>
        <w:pStyle w:val="BodyTextIndent"/>
        <w:numPr>
          <w:ilvl w:val="0"/>
          <w:numId w:val="41"/>
        </w:numPr>
        <w:spacing w:after="140"/>
        <w:ind w:left="992" w:hanging="357"/>
        <w:jc w:val="both"/>
        <w:rPr>
          <w:szCs w:val="20"/>
          <w:lang w:eastAsia="en-US"/>
        </w:rPr>
      </w:pPr>
      <w:r>
        <w:t xml:space="preserve">īstenot </w:t>
      </w:r>
      <w:r w:rsidRPr="003421C8">
        <w:t>NVO darbības atbalsta programmas Ukrainas civiliedzīvotājiem.</w:t>
      </w:r>
    </w:p>
    <w:p w14:paraId="460D9373" w14:textId="77777777" w:rsidR="00550557" w:rsidRPr="003421C8" w:rsidRDefault="00550557" w:rsidP="00550557">
      <w:pPr>
        <w:ind w:firstLine="0"/>
      </w:pPr>
      <w:r w:rsidRPr="003421C8">
        <w:rPr>
          <w:u w:val="single"/>
        </w:rPr>
        <w:t>Apakšprogrammas izpildītājs</w:t>
      </w:r>
      <w:r w:rsidRPr="003421C8">
        <w:t>: Sabiedrības integrācijas fonds.</w:t>
      </w:r>
    </w:p>
    <w:p w14:paraId="11DE6ADD" w14:textId="77777777" w:rsidR="00550557" w:rsidRPr="003421C8" w:rsidRDefault="00550557" w:rsidP="00190160">
      <w:pPr>
        <w:pStyle w:val="Tabuluvirsraksti"/>
        <w:spacing w:before="300" w:after="300"/>
        <w:rPr>
          <w:b/>
          <w:lang w:eastAsia="lv-LV"/>
        </w:rPr>
      </w:pPr>
      <w:r w:rsidRPr="003421C8">
        <w:rPr>
          <w:b/>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550557" w:rsidRPr="003421C8" w14:paraId="19221198" w14:textId="77777777" w:rsidTr="00FD27B3">
        <w:trPr>
          <w:tblHeader/>
          <w:jc w:val="center"/>
        </w:trPr>
        <w:tc>
          <w:tcPr>
            <w:tcW w:w="3397" w:type="dxa"/>
          </w:tcPr>
          <w:p w14:paraId="1CB649B9" w14:textId="77777777" w:rsidR="00550557" w:rsidRPr="003421C8" w:rsidRDefault="00550557" w:rsidP="00FD27B3">
            <w:pPr>
              <w:pStyle w:val="tabteksts"/>
              <w:jc w:val="center"/>
              <w:rPr>
                <w:szCs w:val="18"/>
              </w:rPr>
            </w:pPr>
          </w:p>
        </w:tc>
        <w:tc>
          <w:tcPr>
            <w:tcW w:w="1134" w:type="dxa"/>
          </w:tcPr>
          <w:p w14:paraId="183702D8" w14:textId="77777777" w:rsidR="00550557" w:rsidRPr="003421C8" w:rsidRDefault="00550557" w:rsidP="00FD27B3">
            <w:pPr>
              <w:pStyle w:val="tabteksts"/>
              <w:jc w:val="center"/>
              <w:rPr>
                <w:szCs w:val="18"/>
                <w:lang w:eastAsia="lv-LV"/>
              </w:rPr>
            </w:pPr>
            <w:r w:rsidRPr="003421C8">
              <w:rPr>
                <w:szCs w:val="18"/>
                <w:lang w:eastAsia="lv-LV"/>
              </w:rPr>
              <w:t>2022. gada (izpilde)</w:t>
            </w:r>
          </w:p>
        </w:tc>
        <w:tc>
          <w:tcPr>
            <w:tcW w:w="1134" w:type="dxa"/>
          </w:tcPr>
          <w:p w14:paraId="1174DAA2" w14:textId="77777777" w:rsidR="00550557" w:rsidRPr="003421C8" w:rsidRDefault="00550557" w:rsidP="00FD27B3">
            <w:pPr>
              <w:pStyle w:val="tabteksts"/>
              <w:jc w:val="center"/>
              <w:rPr>
                <w:szCs w:val="18"/>
                <w:lang w:eastAsia="lv-LV"/>
              </w:rPr>
            </w:pPr>
            <w:r w:rsidRPr="003421C8">
              <w:rPr>
                <w:szCs w:val="18"/>
                <w:lang w:eastAsia="lv-LV"/>
              </w:rPr>
              <w:t>2023. gada plāns</w:t>
            </w:r>
          </w:p>
        </w:tc>
        <w:tc>
          <w:tcPr>
            <w:tcW w:w="1134" w:type="dxa"/>
          </w:tcPr>
          <w:p w14:paraId="4AF43B3D" w14:textId="77777777" w:rsidR="00550557" w:rsidRPr="003421C8" w:rsidRDefault="00550557" w:rsidP="00FD27B3">
            <w:pPr>
              <w:pStyle w:val="tabteksts"/>
              <w:jc w:val="center"/>
              <w:rPr>
                <w:szCs w:val="18"/>
                <w:lang w:eastAsia="lv-LV"/>
              </w:rPr>
            </w:pPr>
            <w:r w:rsidRPr="003421C8">
              <w:rPr>
                <w:szCs w:val="18"/>
                <w:lang w:eastAsia="lv-LV"/>
              </w:rPr>
              <w:t>2024. gada projekts</w:t>
            </w:r>
          </w:p>
        </w:tc>
        <w:tc>
          <w:tcPr>
            <w:tcW w:w="1134" w:type="dxa"/>
          </w:tcPr>
          <w:p w14:paraId="16916A74" w14:textId="77777777" w:rsidR="00550557" w:rsidRPr="003421C8" w:rsidRDefault="00550557" w:rsidP="00FD27B3">
            <w:pPr>
              <w:pStyle w:val="tabteksts"/>
              <w:jc w:val="center"/>
              <w:rPr>
                <w:szCs w:val="18"/>
                <w:lang w:eastAsia="lv-LV"/>
              </w:rPr>
            </w:pPr>
            <w:r w:rsidRPr="003421C8">
              <w:rPr>
                <w:szCs w:val="18"/>
                <w:lang w:eastAsia="lv-LV"/>
              </w:rPr>
              <w:t xml:space="preserve">2025. gada </w:t>
            </w:r>
            <w:r w:rsidRPr="003421C8">
              <w:rPr>
                <w:lang w:eastAsia="lv-LV"/>
              </w:rPr>
              <w:t>prognoze</w:t>
            </w:r>
          </w:p>
        </w:tc>
        <w:tc>
          <w:tcPr>
            <w:tcW w:w="1139" w:type="dxa"/>
          </w:tcPr>
          <w:p w14:paraId="63ADAF11" w14:textId="77777777" w:rsidR="00550557" w:rsidRPr="003421C8" w:rsidRDefault="00550557" w:rsidP="00FD27B3">
            <w:pPr>
              <w:pStyle w:val="tabteksts"/>
              <w:jc w:val="center"/>
              <w:rPr>
                <w:szCs w:val="18"/>
                <w:lang w:eastAsia="lv-LV"/>
              </w:rPr>
            </w:pPr>
            <w:r w:rsidRPr="003421C8">
              <w:rPr>
                <w:szCs w:val="18"/>
                <w:lang w:eastAsia="lv-LV"/>
              </w:rPr>
              <w:t xml:space="preserve">2026. gada </w:t>
            </w:r>
            <w:r w:rsidRPr="003421C8">
              <w:rPr>
                <w:lang w:eastAsia="lv-LV"/>
              </w:rPr>
              <w:t>prognoze</w:t>
            </w:r>
          </w:p>
        </w:tc>
      </w:tr>
      <w:tr w:rsidR="00550557" w:rsidRPr="003421C8" w14:paraId="4E8CB127" w14:textId="77777777" w:rsidTr="00FD27B3">
        <w:trPr>
          <w:jc w:val="center"/>
        </w:trPr>
        <w:tc>
          <w:tcPr>
            <w:tcW w:w="9072" w:type="dxa"/>
            <w:gridSpan w:val="6"/>
            <w:shd w:val="clear" w:color="auto" w:fill="D9D9D9" w:themeFill="background1" w:themeFillShade="D9"/>
            <w:vAlign w:val="center"/>
          </w:tcPr>
          <w:p w14:paraId="4B09B5B5" w14:textId="77777777" w:rsidR="00550557" w:rsidRPr="003421C8" w:rsidRDefault="00550557" w:rsidP="00FD27B3">
            <w:pPr>
              <w:pStyle w:val="tabteksts"/>
              <w:jc w:val="center"/>
              <w:rPr>
                <w:szCs w:val="18"/>
              </w:rPr>
            </w:pPr>
            <w:r w:rsidRPr="003421C8">
              <w:t>Atbalst</w:t>
            </w:r>
            <w:r>
              <w:t>a</w:t>
            </w:r>
            <w:r w:rsidRPr="003421C8">
              <w:t xml:space="preserve"> pakalpojumu nodrošināšana ārvalstniekiem</w:t>
            </w:r>
          </w:p>
        </w:tc>
      </w:tr>
      <w:tr w:rsidR="00550557" w:rsidRPr="003421C8" w14:paraId="6B594790" w14:textId="77777777" w:rsidTr="00FD27B3">
        <w:trPr>
          <w:jc w:val="center"/>
        </w:trPr>
        <w:tc>
          <w:tcPr>
            <w:tcW w:w="3397" w:type="dxa"/>
          </w:tcPr>
          <w:p w14:paraId="0674FB31" w14:textId="77777777" w:rsidR="00550557" w:rsidRPr="003421C8" w:rsidRDefault="00550557" w:rsidP="00FD27B3">
            <w:pPr>
              <w:pStyle w:val="tabteksts"/>
              <w:jc w:val="both"/>
            </w:pPr>
            <w:r w:rsidRPr="003421C8">
              <w:t>Pakalpojumu saņēmēji (skaits)</w:t>
            </w:r>
          </w:p>
        </w:tc>
        <w:tc>
          <w:tcPr>
            <w:tcW w:w="1134" w:type="dxa"/>
          </w:tcPr>
          <w:p w14:paraId="50D527FE" w14:textId="77777777" w:rsidR="00550557" w:rsidRPr="003421C8" w:rsidRDefault="00550557" w:rsidP="00FD27B3">
            <w:pPr>
              <w:pStyle w:val="tabteksts"/>
              <w:jc w:val="center"/>
            </w:pPr>
            <w:r w:rsidRPr="003421C8">
              <w:rPr>
                <w:color w:val="000000"/>
                <w:szCs w:val="18"/>
              </w:rPr>
              <w:t>-</w:t>
            </w:r>
          </w:p>
        </w:tc>
        <w:tc>
          <w:tcPr>
            <w:tcW w:w="1134" w:type="dxa"/>
          </w:tcPr>
          <w:p w14:paraId="1C6C2706" w14:textId="77777777" w:rsidR="00550557" w:rsidRPr="003421C8" w:rsidRDefault="00550557" w:rsidP="00FD27B3">
            <w:pPr>
              <w:pStyle w:val="tabteksts"/>
              <w:jc w:val="center"/>
            </w:pPr>
            <w:r w:rsidRPr="003421C8">
              <w:t>-</w:t>
            </w:r>
          </w:p>
        </w:tc>
        <w:tc>
          <w:tcPr>
            <w:tcW w:w="1134" w:type="dxa"/>
          </w:tcPr>
          <w:p w14:paraId="7C21CC4B" w14:textId="77777777" w:rsidR="00550557" w:rsidRPr="003421C8" w:rsidRDefault="00550557" w:rsidP="00FD27B3">
            <w:pPr>
              <w:pStyle w:val="tabteksts"/>
              <w:jc w:val="center"/>
            </w:pPr>
            <w:r w:rsidRPr="003421C8">
              <w:t>1 200</w:t>
            </w:r>
          </w:p>
        </w:tc>
        <w:tc>
          <w:tcPr>
            <w:tcW w:w="1134" w:type="dxa"/>
          </w:tcPr>
          <w:p w14:paraId="37A76583" w14:textId="77777777" w:rsidR="00550557" w:rsidRPr="003421C8" w:rsidRDefault="00550557" w:rsidP="00FD27B3">
            <w:pPr>
              <w:pStyle w:val="tabteksts"/>
              <w:jc w:val="center"/>
            </w:pPr>
            <w:r w:rsidRPr="003421C8">
              <w:t>1 200</w:t>
            </w:r>
          </w:p>
        </w:tc>
        <w:tc>
          <w:tcPr>
            <w:tcW w:w="1139" w:type="dxa"/>
          </w:tcPr>
          <w:p w14:paraId="2BEE2DA1" w14:textId="77777777" w:rsidR="00550557" w:rsidRPr="003421C8" w:rsidRDefault="00550557" w:rsidP="00FD27B3">
            <w:pPr>
              <w:pStyle w:val="tabteksts"/>
              <w:jc w:val="center"/>
            </w:pPr>
            <w:r w:rsidRPr="003421C8">
              <w:t>-</w:t>
            </w:r>
          </w:p>
        </w:tc>
      </w:tr>
      <w:tr w:rsidR="00550557" w:rsidRPr="003421C8" w14:paraId="3FF90D11" w14:textId="77777777" w:rsidTr="00FD27B3">
        <w:trPr>
          <w:jc w:val="center"/>
        </w:trPr>
        <w:tc>
          <w:tcPr>
            <w:tcW w:w="9072" w:type="dxa"/>
            <w:gridSpan w:val="6"/>
            <w:shd w:val="clear" w:color="auto" w:fill="D9D9D9" w:themeFill="background1" w:themeFillShade="D9"/>
            <w:vAlign w:val="center"/>
          </w:tcPr>
          <w:p w14:paraId="5B1B437E" w14:textId="77777777" w:rsidR="00550557" w:rsidRPr="003421C8" w:rsidRDefault="00550557" w:rsidP="00FD27B3">
            <w:pPr>
              <w:pStyle w:val="tabteksts"/>
              <w:jc w:val="center"/>
              <w:rPr>
                <w:szCs w:val="18"/>
              </w:rPr>
            </w:pPr>
            <w:r w:rsidRPr="003421C8">
              <w:t xml:space="preserve">Sociālekonomiskās iekļaušanas veicināšana </w:t>
            </w:r>
          </w:p>
        </w:tc>
      </w:tr>
      <w:tr w:rsidR="00550557" w:rsidRPr="003421C8" w14:paraId="255BA05F" w14:textId="77777777" w:rsidTr="00FD27B3">
        <w:trPr>
          <w:jc w:val="center"/>
        </w:trPr>
        <w:tc>
          <w:tcPr>
            <w:tcW w:w="3397" w:type="dxa"/>
          </w:tcPr>
          <w:p w14:paraId="50772C47" w14:textId="77777777" w:rsidR="00550557" w:rsidRPr="003421C8" w:rsidRDefault="00550557" w:rsidP="00FD27B3">
            <w:pPr>
              <w:pStyle w:val="tabteksts"/>
            </w:pPr>
            <w:r w:rsidRPr="003421C8">
              <w:t>Pakalpojumu saņēmēji (skaits)</w:t>
            </w:r>
          </w:p>
        </w:tc>
        <w:tc>
          <w:tcPr>
            <w:tcW w:w="1134" w:type="dxa"/>
          </w:tcPr>
          <w:p w14:paraId="06EA773D" w14:textId="77777777" w:rsidR="00550557" w:rsidRPr="003421C8" w:rsidRDefault="00550557" w:rsidP="00FD27B3">
            <w:pPr>
              <w:pStyle w:val="tabteksts"/>
              <w:jc w:val="center"/>
            </w:pPr>
            <w:r w:rsidRPr="003421C8">
              <w:t>-</w:t>
            </w:r>
          </w:p>
        </w:tc>
        <w:tc>
          <w:tcPr>
            <w:tcW w:w="1134" w:type="dxa"/>
          </w:tcPr>
          <w:p w14:paraId="6BED11A9" w14:textId="77777777" w:rsidR="00550557" w:rsidRPr="003421C8" w:rsidRDefault="00550557" w:rsidP="00FD27B3">
            <w:pPr>
              <w:pStyle w:val="tabteksts"/>
              <w:jc w:val="center"/>
            </w:pPr>
            <w:r w:rsidRPr="003421C8">
              <w:t>-</w:t>
            </w:r>
          </w:p>
        </w:tc>
        <w:tc>
          <w:tcPr>
            <w:tcW w:w="1134" w:type="dxa"/>
          </w:tcPr>
          <w:p w14:paraId="00CB6A92" w14:textId="77777777" w:rsidR="00550557" w:rsidRPr="003421C8" w:rsidRDefault="00550557" w:rsidP="00FD27B3">
            <w:pPr>
              <w:pStyle w:val="tabteksts"/>
              <w:jc w:val="center"/>
            </w:pPr>
            <w:r w:rsidRPr="003421C8">
              <w:t>400</w:t>
            </w:r>
          </w:p>
        </w:tc>
        <w:tc>
          <w:tcPr>
            <w:tcW w:w="1134" w:type="dxa"/>
          </w:tcPr>
          <w:p w14:paraId="16C4255A" w14:textId="77777777" w:rsidR="00550557" w:rsidRPr="003421C8" w:rsidRDefault="00550557" w:rsidP="00FD27B3">
            <w:pPr>
              <w:pStyle w:val="tabteksts"/>
              <w:jc w:val="center"/>
            </w:pPr>
            <w:r w:rsidRPr="003421C8">
              <w:t>400</w:t>
            </w:r>
          </w:p>
        </w:tc>
        <w:tc>
          <w:tcPr>
            <w:tcW w:w="1139" w:type="dxa"/>
          </w:tcPr>
          <w:p w14:paraId="7DD9BE04" w14:textId="77777777" w:rsidR="00550557" w:rsidRPr="003421C8" w:rsidRDefault="00550557" w:rsidP="00FD27B3">
            <w:pPr>
              <w:pStyle w:val="tabteksts"/>
              <w:jc w:val="center"/>
            </w:pPr>
            <w:r w:rsidRPr="003421C8">
              <w:t>-</w:t>
            </w:r>
          </w:p>
        </w:tc>
      </w:tr>
      <w:tr w:rsidR="00550557" w:rsidRPr="003421C8" w14:paraId="4D9D2D8C" w14:textId="77777777" w:rsidTr="00FD27B3">
        <w:trPr>
          <w:jc w:val="center"/>
        </w:trPr>
        <w:tc>
          <w:tcPr>
            <w:tcW w:w="9072" w:type="dxa"/>
            <w:gridSpan w:val="6"/>
            <w:shd w:val="clear" w:color="auto" w:fill="D9D9D9" w:themeFill="background1" w:themeFillShade="D9"/>
            <w:vAlign w:val="center"/>
          </w:tcPr>
          <w:p w14:paraId="47241096" w14:textId="77777777" w:rsidR="00550557" w:rsidRPr="003421C8" w:rsidRDefault="00550557" w:rsidP="00FD27B3">
            <w:pPr>
              <w:pStyle w:val="tabteksts"/>
              <w:jc w:val="center"/>
              <w:rPr>
                <w:szCs w:val="18"/>
              </w:rPr>
            </w:pPr>
            <w:r w:rsidRPr="003421C8">
              <w:t>Tulkošanas pakalpojum</w:t>
            </w:r>
            <w:r>
              <w:t>a</w:t>
            </w:r>
            <w:r w:rsidRPr="003421C8">
              <w:t xml:space="preserve"> retajās valodās</w:t>
            </w:r>
            <w:r>
              <w:t xml:space="preserve"> nodrošināšana</w:t>
            </w:r>
          </w:p>
        </w:tc>
      </w:tr>
      <w:tr w:rsidR="00550557" w:rsidRPr="003421C8" w14:paraId="0E1278EC" w14:textId="77777777" w:rsidTr="00FD27B3">
        <w:trPr>
          <w:jc w:val="center"/>
        </w:trPr>
        <w:tc>
          <w:tcPr>
            <w:tcW w:w="3397" w:type="dxa"/>
          </w:tcPr>
          <w:p w14:paraId="21E932A5" w14:textId="77777777" w:rsidR="00550557" w:rsidRPr="003421C8" w:rsidRDefault="00550557" w:rsidP="00FD27B3">
            <w:pPr>
              <w:pStyle w:val="tabteksts"/>
            </w:pPr>
            <w:r w:rsidRPr="003421C8">
              <w:t>Pakalpojumu saņēmēji (skaits)</w:t>
            </w:r>
          </w:p>
        </w:tc>
        <w:tc>
          <w:tcPr>
            <w:tcW w:w="1134" w:type="dxa"/>
          </w:tcPr>
          <w:p w14:paraId="0A48B52B" w14:textId="77777777" w:rsidR="00550557" w:rsidRPr="003421C8" w:rsidRDefault="00550557" w:rsidP="00FD27B3">
            <w:pPr>
              <w:pStyle w:val="tabteksts"/>
              <w:jc w:val="center"/>
              <w:rPr>
                <w:szCs w:val="18"/>
              </w:rPr>
            </w:pPr>
            <w:r w:rsidRPr="003421C8">
              <w:rPr>
                <w:szCs w:val="18"/>
              </w:rPr>
              <w:t>-</w:t>
            </w:r>
          </w:p>
        </w:tc>
        <w:tc>
          <w:tcPr>
            <w:tcW w:w="1134" w:type="dxa"/>
          </w:tcPr>
          <w:p w14:paraId="225AE234" w14:textId="77777777" w:rsidR="00550557" w:rsidRPr="003421C8" w:rsidRDefault="00550557" w:rsidP="00FD27B3">
            <w:pPr>
              <w:pStyle w:val="tabteksts"/>
              <w:jc w:val="center"/>
              <w:rPr>
                <w:szCs w:val="18"/>
              </w:rPr>
            </w:pPr>
            <w:r w:rsidRPr="003421C8">
              <w:rPr>
                <w:szCs w:val="18"/>
              </w:rPr>
              <w:t>-</w:t>
            </w:r>
          </w:p>
        </w:tc>
        <w:tc>
          <w:tcPr>
            <w:tcW w:w="1134" w:type="dxa"/>
          </w:tcPr>
          <w:p w14:paraId="13A4A57B" w14:textId="77777777" w:rsidR="00550557" w:rsidRPr="003421C8" w:rsidRDefault="00550557" w:rsidP="00FD27B3">
            <w:pPr>
              <w:pStyle w:val="tabteksts"/>
              <w:jc w:val="center"/>
              <w:rPr>
                <w:szCs w:val="18"/>
              </w:rPr>
            </w:pPr>
            <w:r w:rsidRPr="003421C8">
              <w:rPr>
                <w:szCs w:val="18"/>
              </w:rPr>
              <w:t>250</w:t>
            </w:r>
          </w:p>
        </w:tc>
        <w:tc>
          <w:tcPr>
            <w:tcW w:w="1134" w:type="dxa"/>
          </w:tcPr>
          <w:p w14:paraId="2E6D2931" w14:textId="77777777" w:rsidR="00550557" w:rsidRPr="003421C8" w:rsidRDefault="00550557" w:rsidP="00FD27B3">
            <w:pPr>
              <w:pStyle w:val="tabteksts"/>
              <w:jc w:val="center"/>
              <w:rPr>
                <w:szCs w:val="18"/>
              </w:rPr>
            </w:pPr>
            <w:r w:rsidRPr="003421C8">
              <w:rPr>
                <w:szCs w:val="18"/>
              </w:rPr>
              <w:t>250</w:t>
            </w:r>
          </w:p>
        </w:tc>
        <w:tc>
          <w:tcPr>
            <w:tcW w:w="1139" w:type="dxa"/>
          </w:tcPr>
          <w:p w14:paraId="2CD1F78C" w14:textId="77777777" w:rsidR="00550557" w:rsidRPr="003421C8" w:rsidRDefault="00550557" w:rsidP="00FD27B3">
            <w:pPr>
              <w:pStyle w:val="tabteksts"/>
              <w:jc w:val="center"/>
              <w:rPr>
                <w:szCs w:val="18"/>
              </w:rPr>
            </w:pPr>
            <w:r w:rsidRPr="003421C8">
              <w:rPr>
                <w:szCs w:val="18"/>
              </w:rPr>
              <w:t>-</w:t>
            </w:r>
          </w:p>
        </w:tc>
      </w:tr>
      <w:tr w:rsidR="00550557" w:rsidRPr="003421C8" w14:paraId="586DC8A7" w14:textId="77777777" w:rsidTr="00FD27B3">
        <w:trPr>
          <w:trHeight w:val="64"/>
          <w:jc w:val="center"/>
        </w:trPr>
        <w:tc>
          <w:tcPr>
            <w:tcW w:w="9072" w:type="dxa"/>
            <w:gridSpan w:val="6"/>
            <w:shd w:val="clear" w:color="auto" w:fill="D9D9D9" w:themeFill="background1" w:themeFillShade="D9"/>
          </w:tcPr>
          <w:p w14:paraId="75B5BF03" w14:textId="77777777" w:rsidR="00550557" w:rsidRPr="003421C8" w:rsidRDefault="00550557" w:rsidP="00FD27B3">
            <w:pPr>
              <w:pStyle w:val="tabteksts"/>
              <w:jc w:val="center"/>
            </w:pPr>
            <w:r w:rsidRPr="003421C8">
              <w:t>Datu bāz</w:t>
            </w:r>
            <w:r>
              <w:t xml:space="preserve">es darbības </w:t>
            </w:r>
            <w:proofErr w:type="spellStart"/>
            <w:r>
              <w:t>nodrošināšama</w:t>
            </w:r>
            <w:proofErr w:type="spellEnd"/>
          </w:p>
        </w:tc>
      </w:tr>
      <w:tr w:rsidR="00550557" w:rsidRPr="003421C8" w14:paraId="4683B6B5" w14:textId="77777777" w:rsidTr="00FD27B3">
        <w:trPr>
          <w:trHeight w:val="64"/>
          <w:jc w:val="center"/>
        </w:trPr>
        <w:tc>
          <w:tcPr>
            <w:tcW w:w="3397" w:type="dxa"/>
          </w:tcPr>
          <w:p w14:paraId="06B7A489" w14:textId="77777777" w:rsidR="00550557" w:rsidRPr="003421C8" w:rsidRDefault="00550557" w:rsidP="00FD27B3">
            <w:pPr>
              <w:pStyle w:val="tabteksts"/>
            </w:pPr>
            <w:r>
              <w:t>Izveidotas un uzturētas datu bāzes</w:t>
            </w:r>
            <w:r w:rsidRPr="003421C8">
              <w:t xml:space="preserve"> (skaits)</w:t>
            </w:r>
          </w:p>
        </w:tc>
        <w:tc>
          <w:tcPr>
            <w:tcW w:w="1134" w:type="dxa"/>
          </w:tcPr>
          <w:p w14:paraId="4E2FC488" w14:textId="77777777" w:rsidR="00550557" w:rsidRPr="003421C8" w:rsidRDefault="00550557" w:rsidP="00FD27B3">
            <w:pPr>
              <w:pStyle w:val="tabteksts"/>
              <w:jc w:val="center"/>
            </w:pPr>
            <w:r w:rsidRPr="003421C8">
              <w:t>-</w:t>
            </w:r>
          </w:p>
        </w:tc>
        <w:tc>
          <w:tcPr>
            <w:tcW w:w="1134" w:type="dxa"/>
          </w:tcPr>
          <w:p w14:paraId="1993680E" w14:textId="77777777" w:rsidR="00550557" w:rsidRPr="003421C8" w:rsidRDefault="00550557" w:rsidP="00FD27B3">
            <w:pPr>
              <w:pStyle w:val="tabteksts"/>
              <w:jc w:val="center"/>
            </w:pPr>
            <w:r w:rsidRPr="003421C8">
              <w:t>-</w:t>
            </w:r>
          </w:p>
        </w:tc>
        <w:tc>
          <w:tcPr>
            <w:tcW w:w="1134" w:type="dxa"/>
          </w:tcPr>
          <w:p w14:paraId="470BA1F9" w14:textId="77777777" w:rsidR="00550557" w:rsidRPr="003421C8" w:rsidRDefault="00550557" w:rsidP="00FD27B3">
            <w:pPr>
              <w:pStyle w:val="tabteksts"/>
              <w:jc w:val="center"/>
            </w:pPr>
            <w:r w:rsidRPr="003421C8">
              <w:t>1</w:t>
            </w:r>
          </w:p>
        </w:tc>
        <w:tc>
          <w:tcPr>
            <w:tcW w:w="1134" w:type="dxa"/>
          </w:tcPr>
          <w:p w14:paraId="2451B2D6" w14:textId="77777777" w:rsidR="00550557" w:rsidRPr="003421C8" w:rsidRDefault="00550557" w:rsidP="00FD27B3">
            <w:pPr>
              <w:pStyle w:val="tabteksts"/>
              <w:jc w:val="center"/>
            </w:pPr>
            <w:r w:rsidRPr="003421C8">
              <w:t>1</w:t>
            </w:r>
          </w:p>
        </w:tc>
        <w:tc>
          <w:tcPr>
            <w:tcW w:w="1139" w:type="dxa"/>
          </w:tcPr>
          <w:p w14:paraId="6D468C5D" w14:textId="77777777" w:rsidR="00550557" w:rsidRPr="003421C8" w:rsidRDefault="00550557" w:rsidP="00FD27B3">
            <w:pPr>
              <w:pStyle w:val="tabteksts"/>
              <w:jc w:val="center"/>
            </w:pPr>
            <w:r w:rsidRPr="003421C8">
              <w:t>-</w:t>
            </w:r>
          </w:p>
        </w:tc>
      </w:tr>
      <w:tr w:rsidR="00550557" w:rsidRPr="003421C8" w14:paraId="4D91E671" w14:textId="77777777" w:rsidTr="00FD27B3">
        <w:trPr>
          <w:jc w:val="center"/>
        </w:trPr>
        <w:tc>
          <w:tcPr>
            <w:tcW w:w="9072" w:type="dxa"/>
            <w:gridSpan w:val="6"/>
            <w:shd w:val="clear" w:color="auto" w:fill="D9D9D9" w:themeFill="background1" w:themeFillShade="D9"/>
            <w:vAlign w:val="center"/>
          </w:tcPr>
          <w:p w14:paraId="46051F63" w14:textId="77777777" w:rsidR="00550557" w:rsidRPr="003421C8" w:rsidRDefault="00550557" w:rsidP="00FD27B3">
            <w:pPr>
              <w:pStyle w:val="tabteksts"/>
              <w:jc w:val="center"/>
              <w:rPr>
                <w:color w:val="FF0000"/>
                <w:szCs w:val="18"/>
              </w:rPr>
            </w:pPr>
            <w:r w:rsidRPr="003421C8">
              <w:t>Atbalst</w:t>
            </w:r>
            <w:r>
              <w:t>s</w:t>
            </w:r>
            <w:r w:rsidRPr="003421C8">
              <w:t xml:space="preserve"> NVO projekt</w:t>
            </w:r>
            <w:r>
              <w:t>iem</w:t>
            </w:r>
          </w:p>
        </w:tc>
      </w:tr>
      <w:tr w:rsidR="00550557" w:rsidRPr="003421C8" w14:paraId="44BF15DD" w14:textId="77777777" w:rsidTr="00FD27B3">
        <w:trPr>
          <w:jc w:val="center"/>
        </w:trPr>
        <w:tc>
          <w:tcPr>
            <w:tcW w:w="3397" w:type="dxa"/>
            <w:tcBorders>
              <w:top w:val="single" w:sz="4" w:space="0" w:color="000000"/>
              <w:left w:val="single" w:sz="4" w:space="0" w:color="000000"/>
              <w:bottom w:val="single" w:sz="4" w:space="0" w:color="000000"/>
              <w:right w:val="single" w:sz="4" w:space="0" w:color="000000"/>
            </w:tcBorders>
          </w:tcPr>
          <w:p w14:paraId="71424FD8" w14:textId="77777777" w:rsidR="00550557" w:rsidRPr="003421C8" w:rsidRDefault="00550557" w:rsidP="00FD27B3">
            <w:pPr>
              <w:pStyle w:val="tabteksts"/>
              <w:jc w:val="both"/>
            </w:pPr>
            <w:r w:rsidRPr="003421C8">
              <w:t>Atbalstītie projekti (skaits)</w:t>
            </w:r>
          </w:p>
        </w:tc>
        <w:tc>
          <w:tcPr>
            <w:tcW w:w="1134" w:type="dxa"/>
            <w:tcBorders>
              <w:top w:val="single" w:sz="4" w:space="0" w:color="000000"/>
              <w:left w:val="single" w:sz="4" w:space="0" w:color="000000"/>
              <w:bottom w:val="single" w:sz="4" w:space="0" w:color="000000"/>
              <w:right w:val="single" w:sz="4" w:space="0" w:color="000000"/>
            </w:tcBorders>
          </w:tcPr>
          <w:p w14:paraId="17FE06A9" w14:textId="77777777" w:rsidR="00550557" w:rsidRPr="003421C8" w:rsidRDefault="00550557" w:rsidP="00FD27B3">
            <w:pPr>
              <w:pStyle w:val="tabteksts"/>
              <w:jc w:val="center"/>
            </w:pPr>
            <w:r w:rsidRPr="003421C8">
              <w:rPr>
                <w:color w:val="000000"/>
                <w:szCs w:val="18"/>
              </w:rPr>
              <w:t>-</w:t>
            </w:r>
          </w:p>
        </w:tc>
        <w:tc>
          <w:tcPr>
            <w:tcW w:w="1134" w:type="dxa"/>
            <w:tcBorders>
              <w:top w:val="single" w:sz="4" w:space="0" w:color="000000"/>
              <w:left w:val="single" w:sz="4" w:space="0" w:color="000000"/>
              <w:bottom w:val="single" w:sz="4" w:space="0" w:color="000000"/>
              <w:right w:val="single" w:sz="4" w:space="0" w:color="000000"/>
            </w:tcBorders>
          </w:tcPr>
          <w:p w14:paraId="0752382C" w14:textId="77777777" w:rsidR="00550557" w:rsidRPr="003421C8" w:rsidRDefault="00550557" w:rsidP="00FD27B3">
            <w:pPr>
              <w:pStyle w:val="tabteksts"/>
              <w:jc w:val="center"/>
            </w:pPr>
            <w:r w:rsidRPr="003421C8">
              <w:t>-</w:t>
            </w:r>
          </w:p>
        </w:tc>
        <w:tc>
          <w:tcPr>
            <w:tcW w:w="1134" w:type="dxa"/>
            <w:tcBorders>
              <w:top w:val="single" w:sz="4" w:space="0" w:color="000000"/>
              <w:left w:val="single" w:sz="4" w:space="0" w:color="000000"/>
              <w:bottom w:val="single" w:sz="4" w:space="0" w:color="000000"/>
              <w:right w:val="single" w:sz="4" w:space="0" w:color="000000"/>
            </w:tcBorders>
          </w:tcPr>
          <w:p w14:paraId="78419AFD" w14:textId="77777777" w:rsidR="00550557" w:rsidRPr="003421C8" w:rsidRDefault="00550557" w:rsidP="00FD27B3">
            <w:pPr>
              <w:pStyle w:val="tabteksts"/>
              <w:jc w:val="center"/>
            </w:pPr>
            <w:r w:rsidRPr="003421C8">
              <w:t>24</w:t>
            </w:r>
          </w:p>
        </w:tc>
        <w:tc>
          <w:tcPr>
            <w:tcW w:w="1134" w:type="dxa"/>
            <w:tcBorders>
              <w:top w:val="single" w:sz="4" w:space="0" w:color="000000"/>
              <w:left w:val="single" w:sz="4" w:space="0" w:color="000000"/>
              <w:bottom w:val="single" w:sz="4" w:space="0" w:color="000000"/>
              <w:right w:val="single" w:sz="4" w:space="0" w:color="000000"/>
            </w:tcBorders>
          </w:tcPr>
          <w:p w14:paraId="07E3E628" w14:textId="77777777" w:rsidR="00550557" w:rsidRPr="003421C8" w:rsidRDefault="00550557" w:rsidP="00FD27B3">
            <w:pPr>
              <w:pStyle w:val="tabteksts"/>
              <w:jc w:val="center"/>
            </w:pPr>
            <w:r w:rsidRPr="003421C8">
              <w:t>3</w:t>
            </w:r>
          </w:p>
        </w:tc>
        <w:tc>
          <w:tcPr>
            <w:tcW w:w="1139" w:type="dxa"/>
            <w:tcBorders>
              <w:top w:val="single" w:sz="4" w:space="0" w:color="000000"/>
              <w:left w:val="single" w:sz="4" w:space="0" w:color="000000"/>
              <w:bottom w:val="single" w:sz="4" w:space="0" w:color="000000"/>
              <w:right w:val="single" w:sz="4" w:space="0" w:color="000000"/>
            </w:tcBorders>
          </w:tcPr>
          <w:p w14:paraId="4D0144F4" w14:textId="77777777" w:rsidR="00550557" w:rsidRPr="003421C8" w:rsidRDefault="00550557" w:rsidP="00FD27B3">
            <w:pPr>
              <w:pStyle w:val="tabteksts"/>
              <w:jc w:val="center"/>
            </w:pPr>
            <w:r w:rsidRPr="003421C8">
              <w:t>-</w:t>
            </w:r>
          </w:p>
        </w:tc>
      </w:tr>
    </w:tbl>
    <w:bookmarkEnd w:id="8"/>
    <w:p w14:paraId="71B6953A" w14:textId="77777777" w:rsidR="00550557" w:rsidRPr="003421C8" w:rsidRDefault="00550557" w:rsidP="00190160">
      <w:pPr>
        <w:pStyle w:val="Tabuluvirsraksti"/>
        <w:spacing w:before="300" w:after="300"/>
        <w:rPr>
          <w:b/>
          <w:lang w:eastAsia="lv-LV"/>
        </w:rPr>
      </w:pPr>
      <w:r w:rsidRPr="003421C8">
        <w:rPr>
          <w:b/>
          <w:lang w:eastAsia="lv-LV"/>
        </w:rPr>
        <w:t>Finansiālie rādītāji no 2022. līdz 2026. gadam</w:t>
      </w:r>
    </w:p>
    <w:tbl>
      <w:tblPr>
        <w:tblW w:w="90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83"/>
        <w:gridCol w:w="1157"/>
        <w:gridCol w:w="1131"/>
        <w:gridCol w:w="1131"/>
        <w:gridCol w:w="1131"/>
        <w:gridCol w:w="1128"/>
      </w:tblGrid>
      <w:tr w:rsidR="00550557" w:rsidRPr="003421C8" w14:paraId="08C902D9" w14:textId="77777777" w:rsidTr="00FD27B3">
        <w:trPr>
          <w:trHeight w:val="283"/>
          <w:tblHeader/>
          <w:jc w:val="center"/>
        </w:trPr>
        <w:tc>
          <w:tcPr>
            <w:tcW w:w="3383" w:type="dxa"/>
            <w:vAlign w:val="center"/>
          </w:tcPr>
          <w:p w14:paraId="0487B907" w14:textId="77777777" w:rsidR="00550557" w:rsidRPr="003421C8" w:rsidRDefault="00550557" w:rsidP="00FD27B3">
            <w:pPr>
              <w:pStyle w:val="tabteksts"/>
              <w:jc w:val="center"/>
              <w:rPr>
                <w:szCs w:val="24"/>
              </w:rPr>
            </w:pPr>
          </w:p>
        </w:tc>
        <w:tc>
          <w:tcPr>
            <w:tcW w:w="1157" w:type="dxa"/>
          </w:tcPr>
          <w:p w14:paraId="65D1E4D5" w14:textId="77777777" w:rsidR="00550557" w:rsidRPr="003421C8" w:rsidRDefault="00550557" w:rsidP="00FD27B3">
            <w:pPr>
              <w:pStyle w:val="tabteksts"/>
              <w:jc w:val="center"/>
              <w:rPr>
                <w:szCs w:val="24"/>
                <w:lang w:eastAsia="lv-LV"/>
              </w:rPr>
            </w:pPr>
            <w:r w:rsidRPr="003421C8">
              <w:rPr>
                <w:szCs w:val="18"/>
                <w:lang w:eastAsia="lv-LV"/>
              </w:rPr>
              <w:t>2022. gada (izpilde)</w:t>
            </w:r>
          </w:p>
        </w:tc>
        <w:tc>
          <w:tcPr>
            <w:tcW w:w="1131" w:type="dxa"/>
          </w:tcPr>
          <w:p w14:paraId="4044AE6C" w14:textId="77777777" w:rsidR="00550557" w:rsidRPr="003421C8" w:rsidRDefault="00550557" w:rsidP="00FD27B3">
            <w:pPr>
              <w:pStyle w:val="tabteksts"/>
              <w:jc w:val="center"/>
              <w:rPr>
                <w:szCs w:val="24"/>
                <w:lang w:eastAsia="lv-LV"/>
              </w:rPr>
            </w:pPr>
            <w:r w:rsidRPr="003421C8">
              <w:rPr>
                <w:szCs w:val="18"/>
                <w:lang w:eastAsia="lv-LV"/>
              </w:rPr>
              <w:t>2023. gada plāns</w:t>
            </w:r>
          </w:p>
        </w:tc>
        <w:tc>
          <w:tcPr>
            <w:tcW w:w="1131" w:type="dxa"/>
          </w:tcPr>
          <w:p w14:paraId="25E4466B" w14:textId="2DDE4712" w:rsidR="00550557" w:rsidRPr="003421C8" w:rsidRDefault="00550557" w:rsidP="00FD27B3">
            <w:pPr>
              <w:pStyle w:val="tabteksts"/>
              <w:jc w:val="center"/>
              <w:rPr>
                <w:szCs w:val="24"/>
                <w:lang w:eastAsia="lv-LV"/>
              </w:rPr>
            </w:pPr>
            <w:r w:rsidRPr="003421C8">
              <w:rPr>
                <w:szCs w:val="18"/>
                <w:lang w:eastAsia="lv-LV"/>
              </w:rPr>
              <w:t>2024. gada p</w:t>
            </w:r>
            <w:r w:rsidR="00190160">
              <w:rPr>
                <w:szCs w:val="18"/>
                <w:lang w:eastAsia="lv-LV"/>
              </w:rPr>
              <w:t>rojekts</w:t>
            </w:r>
          </w:p>
        </w:tc>
        <w:tc>
          <w:tcPr>
            <w:tcW w:w="1131" w:type="dxa"/>
          </w:tcPr>
          <w:p w14:paraId="416E40E7" w14:textId="4B1FD68C" w:rsidR="00550557" w:rsidRPr="003421C8" w:rsidRDefault="00550557" w:rsidP="00FD27B3">
            <w:pPr>
              <w:pStyle w:val="tabteksts"/>
              <w:jc w:val="center"/>
              <w:rPr>
                <w:szCs w:val="24"/>
                <w:lang w:eastAsia="lv-LV"/>
              </w:rPr>
            </w:pPr>
            <w:r w:rsidRPr="003421C8">
              <w:rPr>
                <w:szCs w:val="18"/>
                <w:lang w:eastAsia="lv-LV"/>
              </w:rPr>
              <w:t xml:space="preserve">2025. gada </w:t>
            </w:r>
            <w:r w:rsidRPr="003421C8">
              <w:rPr>
                <w:lang w:eastAsia="lv-LV"/>
              </w:rPr>
              <w:t>p</w:t>
            </w:r>
            <w:r w:rsidR="00190160">
              <w:rPr>
                <w:lang w:eastAsia="lv-LV"/>
              </w:rPr>
              <w:t>rognoze</w:t>
            </w:r>
          </w:p>
        </w:tc>
        <w:tc>
          <w:tcPr>
            <w:tcW w:w="1128" w:type="dxa"/>
          </w:tcPr>
          <w:p w14:paraId="3DBCA314" w14:textId="2DEAB6C3" w:rsidR="00550557" w:rsidRPr="003421C8" w:rsidRDefault="00550557" w:rsidP="00FD27B3">
            <w:pPr>
              <w:pStyle w:val="tabteksts"/>
              <w:jc w:val="center"/>
              <w:rPr>
                <w:szCs w:val="24"/>
                <w:lang w:eastAsia="lv-LV"/>
              </w:rPr>
            </w:pPr>
            <w:r w:rsidRPr="003421C8">
              <w:rPr>
                <w:szCs w:val="18"/>
                <w:lang w:eastAsia="lv-LV"/>
              </w:rPr>
              <w:t xml:space="preserve">2026. gada </w:t>
            </w:r>
            <w:r w:rsidRPr="003421C8">
              <w:rPr>
                <w:lang w:eastAsia="lv-LV"/>
              </w:rPr>
              <w:t>p</w:t>
            </w:r>
            <w:r w:rsidR="00190160">
              <w:rPr>
                <w:lang w:eastAsia="lv-LV"/>
              </w:rPr>
              <w:t>rognoze</w:t>
            </w:r>
          </w:p>
        </w:tc>
      </w:tr>
      <w:tr w:rsidR="00550557" w:rsidRPr="003421C8" w14:paraId="1C5C9570" w14:textId="77777777" w:rsidTr="00FD27B3">
        <w:trPr>
          <w:trHeight w:val="142"/>
          <w:jc w:val="center"/>
        </w:trPr>
        <w:tc>
          <w:tcPr>
            <w:tcW w:w="3383" w:type="dxa"/>
            <w:shd w:val="clear" w:color="auto" w:fill="D9D9D9" w:themeFill="background1" w:themeFillShade="D9"/>
            <w:vAlign w:val="center"/>
          </w:tcPr>
          <w:p w14:paraId="227EE460" w14:textId="77777777" w:rsidR="00550557" w:rsidRPr="003421C8" w:rsidRDefault="00550557" w:rsidP="00FD27B3">
            <w:pPr>
              <w:pStyle w:val="tabteksts"/>
              <w:rPr>
                <w:lang w:eastAsia="lv-LV"/>
              </w:rPr>
            </w:pPr>
            <w:r w:rsidRPr="003421C8">
              <w:rPr>
                <w:lang w:eastAsia="lv-LV"/>
              </w:rPr>
              <w:t>Kopējie izdevumi,</w:t>
            </w:r>
            <w:r w:rsidRPr="003421C8">
              <w:t xml:space="preserve"> </w:t>
            </w:r>
            <w:proofErr w:type="spellStart"/>
            <w:r w:rsidRPr="003421C8">
              <w:rPr>
                <w:i/>
                <w:szCs w:val="18"/>
              </w:rPr>
              <w:t>euro</w:t>
            </w:r>
            <w:proofErr w:type="spellEnd"/>
          </w:p>
        </w:tc>
        <w:tc>
          <w:tcPr>
            <w:tcW w:w="1157" w:type="dxa"/>
            <w:shd w:val="clear" w:color="auto" w:fill="D9D9D9" w:themeFill="background1" w:themeFillShade="D9"/>
          </w:tcPr>
          <w:p w14:paraId="790BEA6C" w14:textId="77777777" w:rsidR="00550557" w:rsidRPr="003421C8" w:rsidRDefault="00550557" w:rsidP="00FD27B3">
            <w:pPr>
              <w:pStyle w:val="tabteksts"/>
              <w:jc w:val="center"/>
            </w:pPr>
            <w:r w:rsidRPr="003421C8">
              <w:t>-</w:t>
            </w:r>
          </w:p>
        </w:tc>
        <w:tc>
          <w:tcPr>
            <w:tcW w:w="1131" w:type="dxa"/>
            <w:shd w:val="clear" w:color="auto" w:fill="D9D9D9" w:themeFill="background1" w:themeFillShade="D9"/>
            <w:vAlign w:val="center"/>
          </w:tcPr>
          <w:p w14:paraId="592D303D" w14:textId="77777777" w:rsidR="00550557" w:rsidRPr="003421C8" w:rsidRDefault="00550557" w:rsidP="00FD27B3">
            <w:pPr>
              <w:pStyle w:val="tabteksts"/>
              <w:jc w:val="center"/>
            </w:pPr>
            <w:r w:rsidRPr="003421C8">
              <w:rPr>
                <w:color w:val="000000"/>
                <w:szCs w:val="18"/>
              </w:rPr>
              <w:t>-</w:t>
            </w:r>
          </w:p>
        </w:tc>
        <w:tc>
          <w:tcPr>
            <w:tcW w:w="1131" w:type="dxa"/>
            <w:shd w:val="clear" w:color="auto" w:fill="D9D9D9" w:themeFill="background1" w:themeFillShade="D9"/>
            <w:vAlign w:val="center"/>
          </w:tcPr>
          <w:p w14:paraId="35A06981" w14:textId="77777777" w:rsidR="00550557" w:rsidRPr="003421C8" w:rsidRDefault="00550557" w:rsidP="00FD27B3">
            <w:pPr>
              <w:pStyle w:val="tabteksts"/>
              <w:jc w:val="right"/>
              <w:rPr>
                <w:color w:val="000000"/>
                <w:szCs w:val="18"/>
              </w:rPr>
            </w:pPr>
            <w:r w:rsidRPr="003421C8">
              <w:rPr>
                <w:color w:val="000000"/>
                <w:szCs w:val="18"/>
              </w:rPr>
              <w:t>1 838 132</w:t>
            </w:r>
          </w:p>
        </w:tc>
        <w:tc>
          <w:tcPr>
            <w:tcW w:w="1131" w:type="dxa"/>
            <w:shd w:val="clear" w:color="auto" w:fill="D9D9D9" w:themeFill="background1" w:themeFillShade="D9"/>
            <w:vAlign w:val="center"/>
          </w:tcPr>
          <w:p w14:paraId="65FC4F6E" w14:textId="77777777" w:rsidR="00550557" w:rsidRPr="003421C8" w:rsidRDefault="00550557" w:rsidP="00FD27B3">
            <w:pPr>
              <w:pStyle w:val="tabteksts"/>
              <w:jc w:val="right"/>
              <w:rPr>
                <w:color w:val="000000"/>
                <w:szCs w:val="18"/>
              </w:rPr>
            </w:pPr>
            <w:r w:rsidRPr="003421C8">
              <w:rPr>
                <w:szCs w:val="18"/>
              </w:rPr>
              <w:t>1 145 447</w:t>
            </w:r>
          </w:p>
        </w:tc>
        <w:tc>
          <w:tcPr>
            <w:tcW w:w="1128" w:type="dxa"/>
            <w:shd w:val="clear" w:color="auto" w:fill="D9D9D9" w:themeFill="background1" w:themeFillShade="D9"/>
            <w:vAlign w:val="center"/>
          </w:tcPr>
          <w:p w14:paraId="1B801970" w14:textId="77777777" w:rsidR="00550557" w:rsidRPr="003421C8" w:rsidRDefault="00550557" w:rsidP="00FD27B3">
            <w:pPr>
              <w:pStyle w:val="tabteksts"/>
              <w:jc w:val="center"/>
            </w:pPr>
            <w:r w:rsidRPr="003421C8">
              <w:rPr>
                <w:szCs w:val="18"/>
              </w:rPr>
              <w:t>-</w:t>
            </w:r>
          </w:p>
        </w:tc>
      </w:tr>
      <w:tr w:rsidR="00550557" w:rsidRPr="003421C8" w14:paraId="43D18C78" w14:textId="77777777" w:rsidTr="00FD27B3">
        <w:trPr>
          <w:trHeight w:val="283"/>
          <w:jc w:val="center"/>
        </w:trPr>
        <w:tc>
          <w:tcPr>
            <w:tcW w:w="3383" w:type="dxa"/>
            <w:tcBorders>
              <w:bottom w:val="single" w:sz="4" w:space="0" w:color="auto"/>
            </w:tcBorders>
            <w:vAlign w:val="center"/>
          </w:tcPr>
          <w:p w14:paraId="26DDA28F" w14:textId="77777777" w:rsidR="00550557" w:rsidRPr="003421C8" w:rsidRDefault="00550557" w:rsidP="00FD27B3">
            <w:pPr>
              <w:pStyle w:val="tabteksts"/>
              <w:rPr>
                <w:szCs w:val="18"/>
                <w:lang w:eastAsia="lv-LV"/>
              </w:rPr>
            </w:pPr>
            <w:r w:rsidRPr="003421C8">
              <w:rPr>
                <w:szCs w:val="18"/>
                <w:lang w:eastAsia="lv-LV"/>
              </w:rPr>
              <w:t xml:space="preserve">Kopējo izdevumu izmaiņas, </w:t>
            </w:r>
            <w:proofErr w:type="spellStart"/>
            <w:r w:rsidRPr="003421C8">
              <w:rPr>
                <w:i/>
                <w:szCs w:val="18"/>
                <w:lang w:eastAsia="lv-LV"/>
              </w:rPr>
              <w:t>euro</w:t>
            </w:r>
            <w:proofErr w:type="spellEnd"/>
            <w:r w:rsidRPr="003421C8">
              <w:rPr>
                <w:szCs w:val="18"/>
                <w:lang w:eastAsia="lv-LV"/>
              </w:rPr>
              <w:t xml:space="preserve"> (+/–) pret iepriekšējo gadu</w:t>
            </w:r>
          </w:p>
        </w:tc>
        <w:tc>
          <w:tcPr>
            <w:tcW w:w="1157" w:type="dxa"/>
            <w:tcBorders>
              <w:bottom w:val="single" w:sz="4" w:space="0" w:color="auto"/>
            </w:tcBorders>
          </w:tcPr>
          <w:p w14:paraId="1FB21C9F" w14:textId="77777777" w:rsidR="00550557" w:rsidRPr="003421C8" w:rsidRDefault="00550557" w:rsidP="00FD27B3">
            <w:pPr>
              <w:pStyle w:val="tabteksts"/>
              <w:jc w:val="center"/>
            </w:pPr>
            <w:r w:rsidRPr="003421C8">
              <w:rPr>
                <w:b/>
                <w:bCs/>
              </w:rPr>
              <w:t>×</w:t>
            </w:r>
          </w:p>
        </w:tc>
        <w:tc>
          <w:tcPr>
            <w:tcW w:w="1131" w:type="dxa"/>
            <w:tcBorders>
              <w:bottom w:val="single" w:sz="4" w:space="0" w:color="auto"/>
            </w:tcBorders>
          </w:tcPr>
          <w:p w14:paraId="0F00BCFB" w14:textId="77777777" w:rsidR="00550557" w:rsidRPr="003421C8" w:rsidRDefault="00550557" w:rsidP="00FD27B3">
            <w:pPr>
              <w:pStyle w:val="tabteksts"/>
              <w:jc w:val="center"/>
            </w:pPr>
            <w:r w:rsidRPr="003421C8">
              <w:rPr>
                <w:color w:val="000000"/>
                <w:szCs w:val="18"/>
              </w:rPr>
              <w:t>-</w:t>
            </w:r>
          </w:p>
        </w:tc>
        <w:tc>
          <w:tcPr>
            <w:tcW w:w="1131" w:type="dxa"/>
            <w:tcBorders>
              <w:bottom w:val="single" w:sz="4" w:space="0" w:color="auto"/>
            </w:tcBorders>
          </w:tcPr>
          <w:p w14:paraId="2A5EAC05" w14:textId="77777777" w:rsidR="00550557" w:rsidRPr="003421C8" w:rsidRDefault="00550557" w:rsidP="00FD27B3">
            <w:pPr>
              <w:pStyle w:val="tabteksts"/>
              <w:jc w:val="right"/>
            </w:pPr>
            <w:r w:rsidRPr="003421C8">
              <w:rPr>
                <w:color w:val="000000"/>
                <w:szCs w:val="18"/>
              </w:rPr>
              <w:t>1 838 132</w:t>
            </w:r>
          </w:p>
        </w:tc>
        <w:tc>
          <w:tcPr>
            <w:tcW w:w="1131" w:type="dxa"/>
            <w:tcBorders>
              <w:bottom w:val="single" w:sz="4" w:space="0" w:color="auto"/>
            </w:tcBorders>
          </w:tcPr>
          <w:p w14:paraId="0CFA168F" w14:textId="77777777" w:rsidR="00550557" w:rsidRPr="003421C8" w:rsidRDefault="00550557" w:rsidP="00FD27B3">
            <w:pPr>
              <w:pStyle w:val="tabteksts"/>
              <w:jc w:val="right"/>
            </w:pPr>
            <w:r w:rsidRPr="003421C8">
              <w:t>-692 685</w:t>
            </w:r>
          </w:p>
        </w:tc>
        <w:tc>
          <w:tcPr>
            <w:tcW w:w="1128" w:type="dxa"/>
            <w:tcBorders>
              <w:bottom w:val="single" w:sz="4" w:space="0" w:color="auto"/>
            </w:tcBorders>
          </w:tcPr>
          <w:p w14:paraId="71401E26" w14:textId="77777777" w:rsidR="00550557" w:rsidRPr="003421C8" w:rsidRDefault="00550557" w:rsidP="00FD27B3">
            <w:pPr>
              <w:pStyle w:val="tabteksts"/>
              <w:jc w:val="right"/>
            </w:pPr>
            <w:r w:rsidRPr="003421C8">
              <w:rPr>
                <w:color w:val="000000"/>
                <w:szCs w:val="18"/>
              </w:rPr>
              <w:t>-1 145 447</w:t>
            </w:r>
          </w:p>
        </w:tc>
      </w:tr>
      <w:tr w:rsidR="00550557" w:rsidRPr="003421C8" w14:paraId="2D9D551C" w14:textId="77777777" w:rsidTr="00FD27B3">
        <w:trPr>
          <w:trHeight w:val="283"/>
          <w:jc w:val="center"/>
        </w:trPr>
        <w:tc>
          <w:tcPr>
            <w:tcW w:w="3383" w:type="dxa"/>
            <w:tcBorders>
              <w:top w:val="single" w:sz="4" w:space="0" w:color="auto"/>
            </w:tcBorders>
            <w:vAlign w:val="center"/>
          </w:tcPr>
          <w:p w14:paraId="5906AA63" w14:textId="77777777" w:rsidR="00550557" w:rsidRPr="003421C8" w:rsidRDefault="00550557" w:rsidP="00FD27B3">
            <w:pPr>
              <w:pStyle w:val="tabteksts"/>
            </w:pPr>
            <w:r w:rsidRPr="003421C8">
              <w:rPr>
                <w:lang w:eastAsia="lv-LV"/>
              </w:rPr>
              <w:t>Kopējie izdevumi</w:t>
            </w:r>
            <w:r w:rsidRPr="003421C8">
              <w:t>, % (+/–) pret iepriekšējo gadu</w:t>
            </w:r>
          </w:p>
        </w:tc>
        <w:tc>
          <w:tcPr>
            <w:tcW w:w="1157" w:type="dxa"/>
            <w:tcBorders>
              <w:top w:val="single" w:sz="4" w:space="0" w:color="auto"/>
            </w:tcBorders>
          </w:tcPr>
          <w:p w14:paraId="6FC38D26" w14:textId="77777777" w:rsidR="00550557" w:rsidRPr="003421C8" w:rsidRDefault="00550557" w:rsidP="00FD27B3">
            <w:pPr>
              <w:pStyle w:val="tabteksts"/>
              <w:jc w:val="center"/>
            </w:pPr>
            <w:r w:rsidRPr="003421C8">
              <w:rPr>
                <w:b/>
                <w:bCs/>
              </w:rPr>
              <w:t>×</w:t>
            </w:r>
          </w:p>
        </w:tc>
        <w:tc>
          <w:tcPr>
            <w:tcW w:w="1131" w:type="dxa"/>
            <w:tcBorders>
              <w:top w:val="single" w:sz="4" w:space="0" w:color="auto"/>
            </w:tcBorders>
          </w:tcPr>
          <w:p w14:paraId="3C0AEE4E" w14:textId="77777777" w:rsidR="00550557" w:rsidRPr="003421C8" w:rsidRDefault="00550557" w:rsidP="00FD27B3">
            <w:pPr>
              <w:pStyle w:val="tabteksts"/>
              <w:jc w:val="center"/>
            </w:pPr>
            <w:r w:rsidRPr="003421C8">
              <w:rPr>
                <w:color w:val="000000"/>
                <w:szCs w:val="18"/>
              </w:rPr>
              <w:t>-</w:t>
            </w:r>
          </w:p>
        </w:tc>
        <w:tc>
          <w:tcPr>
            <w:tcW w:w="1131" w:type="dxa"/>
            <w:tcBorders>
              <w:top w:val="single" w:sz="4" w:space="0" w:color="auto"/>
            </w:tcBorders>
          </w:tcPr>
          <w:p w14:paraId="0A64F7C9" w14:textId="77777777" w:rsidR="00550557" w:rsidRPr="003421C8" w:rsidRDefault="00550557" w:rsidP="00FD27B3">
            <w:pPr>
              <w:pStyle w:val="tabteksts"/>
              <w:jc w:val="center"/>
            </w:pPr>
            <w:r w:rsidRPr="003421C8">
              <w:t>-</w:t>
            </w:r>
          </w:p>
        </w:tc>
        <w:tc>
          <w:tcPr>
            <w:tcW w:w="1131" w:type="dxa"/>
            <w:tcBorders>
              <w:top w:val="single" w:sz="4" w:space="0" w:color="auto"/>
            </w:tcBorders>
          </w:tcPr>
          <w:p w14:paraId="5E829E81" w14:textId="77777777" w:rsidR="00550557" w:rsidRPr="003421C8" w:rsidRDefault="00550557" w:rsidP="00FD27B3">
            <w:pPr>
              <w:pStyle w:val="tabteksts"/>
              <w:jc w:val="right"/>
            </w:pPr>
            <w:r w:rsidRPr="003421C8">
              <w:t>-37,7</w:t>
            </w:r>
          </w:p>
        </w:tc>
        <w:tc>
          <w:tcPr>
            <w:tcW w:w="1128" w:type="dxa"/>
            <w:tcBorders>
              <w:top w:val="single" w:sz="4" w:space="0" w:color="auto"/>
            </w:tcBorders>
          </w:tcPr>
          <w:p w14:paraId="54079573" w14:textId="77777777" w:rsidR="00550557" w:rsidRPr="003421C8" w:rsidRDefault="00550557" w:rsidP="00FD27B3">
            <w:pPr>
              <w:pStyle w:val="tabteksts"/>
              <w:jc w:val="right"/>
              <w:rPr>
                <w:color w:val="000000"/>
                <w:szCs w:val="18"/>
              </w:rPr>
            </w:pPr>
            <w:r w:rsidRPr="003421C8">
              <w:rPr>
                <w:color w:val="000000"/>
                <w:szCs w:val="18"/>
              </w:rPr>
              <w:t>-100,0</w:t>
            </w:r>
          </w:p>
          <w:p w14:paraId="41FD4DC5" w14:textId="77777777" w:rsidR="00550557" w:rsidRPr="003421C8" w:rsidRDefault="00550557" w:rsidP="00FD27B3">
            <w:pPr>
              <w:pStyle w:val="tabteksts"/>
              <w:jc w:val="right"/>
            </w:pPr>
          </w:p>
        </w:tc>
      </w:tr>
      <w:tr w:rsidR="00550557" w:rsidRPr="003421C8" w14:paraId="1B6ECD53" w14:textId="77777777" w:rsidTr="00FD27B3">
        <w:trPr>
          <w:trHeight w:val="142"/>
          <w:jc w:val="center"/>
        </w:trPr>
        <w:tc>
          <w:tcPr>
            <w:tcW w:w="3383" w:type="dxa"/>
          </w:tcPr>
          <w:p w14:paraId="07D6E526" w14:textId="77777777" w:rsidR="00550557" w:rsidRPr="003421C8" w:rsidRDefault="00550557" w:rsidP="00FD27B3">
            <w:pPr>
              <w:pStyle w:val="tabteksts"/>
              <w:rPr>
                <w:szCs w:val="18"/>
                <w:lang w:eastAsia="lv-LV"/>
              </w:rPr>
            </w:pPr>
            <w:r w:rsidRPr="003421C8">
              <w:rPr>
                <w:szCs w:val="18"/>
              </w:rPr>
              <w:t xml:space="preserve">Atlīdzība, </w:t>
            </w:r>
            <w:proofErr w:type="spellStart"/>
            <w:r w:rsidRPr="003421C8">
              <w:rPr>
                <w:i/>
                <w:szCs w:val="18"/>
              </w:rPr>
              <w:t>euro</w:t>
            </w:r>
            <w:proofErr w:type="spellEnd"/>
          </w:p>
        </w:tc>
        <w:tc>
          <w:tcPr>
            <w:tcW w:w="1157" w:type="dxa"/>
          </w:tcPr>
          <w:p w14:paraId="5A218B57" w14:textId="77777777" w:rsidR="00550557" w:rsidRPr="003421C8" w:rsidRDefault="00550557" w:rsidP="00FD27B3">
            <w:pPr>
              <w:pStyle w:val="tabteksts"/>
              <w:jc w:val="center"/>
              <w:rPr>
                <w:szCs w:val="18"/>
              </w:rPr>
            </w:pPr>
            <w:r w:rsidRPr="003421C8">
              <w:rPr>
                <w:szCs w:val="18"/>
              </w:rPr>
              <w:t>-</w:t>
            </w:r>
          </w:p>
        </w:tc>
        <w:tc>
          <w:tcPr>
            <w:tcW w:w="1131" w:type="dxa"/>
            <w:vAlign w:val="center"/>
          </w:tcPr>
          <w:p w14:paraId="53EB6CB5" w14:textId="77777777" w:rsidR="00550557" w:rsidRPr="003421C8" w:rsidRDefault="00550557" w:rsidP="00FD27B3">
            <w:pPr>
              <w:pStyle w:val="tabteksts"/>
              <w:jc w:val="center"/>
              <w:rPr>
                <w:szCs w:val="18"/>
              </w:rPr>
            </w:pPr>
            <w:r w:rsidRPr="003421C8">
              <w:rPr>
                <w:szCs w:val="18"/>
              </w:rPr>
              <w:t>-</w:t>
            </w:r>
          </w:p>
        </w:tc>
        <w:tc>
          <w:tcPr>
            <w:tcW w:w="1131" w:type="dxa"/>
            <w:vAlign w:val="center"/>
          </w:tcPr>
          <w:p w14:paraId="09B64F5F" w14:textId="77777777" w:rsidR="00550557" w:rsidRPr="003421C8" w:rsidRDefault="00550557" w:rsidP="00FD27B3">
            <w:pPr>
              <w:pStyle w:val="tabteksts"/>
              <w:jc w:val="right"/>
              <w:rPr>
                <w:szCs w:val="18"/>
              </w:rPr>
            </w:pPr>
            <w:r w:rsidRPr="003421C8">
              <w:rPr>
                <w:szCs w:val="18"/>
              </w:rPr>
              <w:t>569 013*</w:t>
            </w:r>
          </w:p>
        </w:tc>
        <w:tc>
          <w:tcPr>
            <w:tcW w:w="1131" w:type="dxa"/>
            <w:vAlign w:val="center"/>
          </w:tcPr>
          <w:p w14:paraId="320FAD67" w14:textId="77777777" w:rsidR="00550557" w:rsidRPr="003421C8" w:rsidRDefault="00550557" w:rsidP="00FD27B3">
            <w:pPr>
              <w:pStyle w:val="tabteksts"/>
              <w:jc w:val="right"/>
              <w:rPr>
                <w:szCs w:val="18"/>
              </w:rPr>
            </w:pPr>
            <w:r w:rsidRPr="003421C8">
              <w:rPr>
                <w:szCs w:val="18"/>
              </w:rPr>
              <w:t>588 220*</w:t>
            </w:r>
          </w:p>
        </w:tc>
        <w:tc>
          <w:tcPr>
            <w:tcW w:w="1128" w:type="dxa"/>
          </w:tcPr>
          <w:p w14:paraId="1E7C239C" w14:textId="77777777" w:rsidR="00550557" w:rsidRPr="003421C8" w:rsidRDefault="00550557" w:rsidP="00FD27B3">
            <w:pPr>
              <w:pStyle w:val="tabteksts"/>
              <w:jc w:val="center"/>
              <w:rPr>
                <w:szCs w:val="18"/>
              </w:rPr>
            </w:pPr>
            <w:r w:rsidRPr="003421C8">
              <w:t>-</w:t>
            </w:r>
          </w:p>
        </w:tc>
      </w:tr>
      <w:tr w:rsidR="00550557" w:rsidRPr="003421C8" w14:paraId="77CA787E" w14:textId="77777777" w:rsidTr="00FD27B3">
        <w:trPr>
          <w:trHeight w:val="132"/>
          <w:jc w:val="center"/>
        </w:trPr>
        <w:tc>
          <w:tcPr>
            <w:tcW w:w="3383" w:type="dxa"/>
          </w:tcPr>
          <w:p w14:paraId="04C79EBB" w14:textId="77777777" w:rsidR="00550557" w:rsidRPr="003421C8" w:rsidRDefault="00550557" w:rsidP="00FD27B3">
            <w:pPr>
              <w:pStyle w:val="tabteksts"/>
              <w:rPr>
                <w:szCs w:val="18"/>
                <w:lang w:eastAsia="lv-LV"/>
              </w:rPr>
            </w:pPr>
            <w:r w:rsidRPr="003421C8">
              <w:rPr>
                <w:szCs w:val="18"/>
              </w:rPr>
              <w:t>Vidējais amata vietu skaits gadā</w:t>
            </w:r>
          </w:p>
        </w:tc>
        <w:tc>
          <w:tcPr>
            <w:tcW w:w="1157" w:type="dxa"/>
          </w:tcPr>
          <w:p w14:paraId="79211A89" w14:textId="77777777" w:rsidR="00550557" w:rsidRPr="003421C8" w:rsidRDefault="00550557" w:rsidP="00FD27B3">
            <w:pPr>
              <w:pStyle w:val="tabteksts"/>
              <w:jc w:val="center"/>
              <w:rPr>
                <w:szCs w:val="18"/>
              </w:rPr>
            </w:pPr>
            <w:r w:rsidRPr="003421C8">
              <w:rPr>
                <w:szCs w:val="18"/>
              </w:rPr>
              <w:t>-</w:t>
            </w:r>
          </w:p>
        </w:tc>
        <w:tc>
          <w:tcPr>
            <w:tcW w:w="1131" w:type="dxa"/>
            <w:shd w:val="clear" w:color="auto" w:fill="auto"/>
          </w:tcPr>
          <w:p w14:paraId="0603F93A" w14:textId="77777777" w:rsidR="00550557" w:rsidRPr="003421C8" w:rsidRDefault="00550557" w:rsidP="00FD27B3">
            <w:pPr>
              <w:pStyle w:val="tabteksts"/>
              <w:jc w:val="center"/>
              <w:rPr>
                <w:szCs w:val="18"/>
              </w:rPr>
            </w:pPr>
            <w:r w:rsidRPr="003421C8">
              <w:rPr>
                <w:szCs w:val="18"/>
              </w:rPr>
              <w:t>-</w:t>
            </w:r>
          </w:p>
        </w:tc>
        <w:tc>
          <w:tcPr>
            <w:tcW w:w="1131" w:type="dxa"/>
            <w:shd w:val="clear" w:color="auto" w:fill="auto"/>
          </w:tcPr>
          <w:p w14:paraId="617CD87F" w14:textId="77777777" w:rsidR="00550557" w:rsidRPr="003421C8" w:rsidRDefault="00550557" w:rsidP="00FD27B3">
            <w:pPr>
              <w:pStyle w:val="tabteksts"/>
              <w:jc w:val="right"/>
              <w:rPr>
                <w:szCs w:val="18"/>
              </w:rPr>
            </w:pPr>
            <w:r w:rsidRPr="003421C8">
              <w:rPr>
                <w:szCs w:val="18"/>
              </w:rPr>
              <w:t>15</w:t>
            </w:r>
          </w:p>
        </w:tc>
        <w:tc>
          <w:tcPr>
            <w:tcW w:w="1131" w:type="dxa"/>
            <w:shd w:val="clear" w:color="auto" w:fill="auto"/>
          </w:tcPr>
          <w:p w14:paraId="0D8A6358" w14:textId="77777777" w:rsidR="00550557" w:rsidRPr="003421C8" w:rsidRDefault="00550557" w:rsidP="00FD27B3">
            <w:pPr>
              <w:pStyle w:val="tabteksts"/>
              <w:jc w:val="right"/>
              <w:rPr>
                <w:szCs w:val="18"/>
              </w:rPr>
            </w:pPr>
            <w:r w:rsidRPr="003421C8">
              <w:rPr>
                <w:szCs w:val="18"/>
              </w:rPr>
              <w:t>15</w:t>
            </w:r>
          </w:p>
        </w:tc>
        <w:tc>
          <w:tcPr>
            <w:tcW w:w="1128" w:type="dxa"/>
            <w:shd w:val="clear" w:color="auto" w:fill="auto"/>
          </w:tcPr>
          <w:p w14:paraId="1111ED54" w14:textId="77777777" w:rsidR="00550557" w:rsidRPr="003421C8" w:rsidRDefault="00550557" w:rsidP="00FD27B3">
            <w:pPr>
              <w:pStyle w:val="tabteksts"/>
              <w:jc w:val="center"/>
              <w:rPr>
                <w:szCs w:val="18"/>
              </w:rPr>
            </w:pPr>
            <w:r w:rsidRPr="003421C8">
              <w:rPr>
                <w:szCs w:val="18"/>
              </w:rPr>
              <w:t>-</w:t>
            </w:r>
          </w:p>
        </w:tc>
      </w:tr>
      <w:tr w:rsidR="00550557" w:rsidRPr="003421C8" w14:paraId="2C5637F9" w14:textId="77777777" w:rsidTr="00FD27B3">
        <w:trPr>
          <w:trHeight w:val="200"/>
          <w:jc w:val="center"/>
        </w:trPr>
        <w:tc>
          <w:tcPr>
            <w:tcW w:w="3383" w:type="dxa"/>
            <w:tcBorders>
              <w:bottom w:val="single" w:sz="4" w:space="0" w:color="auto"/>
            </w:tcBorders>
          </w:tcPr>
          <w:p w14:paraId="2D7D76D5" w14:textId="77777777" w:rsidR="00550557" w:rsidRPr="003421C8" w:rsidRDefault="00550557" w:rsidP="00FD27B3">
            <w:pPr>
              <w:pStyle w:val="tabteksts"/>
              <w:rPr>
                <w:szCs w:val="18"/>
                <w:lang w:eastAsia="lv-LV"/>
              </w:rPr>
            </w:pPr>
            <w:r w:rsidRPr="003421C8">
              <w:rPr>
                <w:szCs w:val="18"/>
              </w:rPr>
              <w:t xml:space="preserve">Vidējā atlīdzība amata vietai </w:t>
            </w:r>
            <w:r w:rsidRPr="003421C8">
              <w:rPr>
                <w:szCs w:val="18"/>
                <w:lang w:eastAsia="lv-LV"/>
              </w:rPr>
              <w:t>(mēnesī)</w:t>
            </w:r>
            <w:r w:rsidRPr="003421C8">
              <w:rPr>
                <w:szCs w:val="18"/>
              </w:rPr>
              <w:t xml:space="preserve">, </w:t>
            </w:r>
            <w:proofErr w:type="spellStart"/>
            <w:r w:rsidRPr="003421C8">
              <w:rPr>
                <w:i/>
                <w:szCs w:val="18"/>
              </w:rPr>
              <w:t>euro</w:t>
            </w:r>
            <w:proofErr w:type="spellEnd"/>
          </w:p>
        </w:tc>
        <w:tc>
          <w:tcPr>
            <w:tcW w:w="1157" w:type="dxa"/>
            <w:tcBorders>
              <w:bottom w:val="single" w:sz="4" w:space="0" w:color="auto"/>
            </w:tcBorders>
          </w:tcPr>
          <w:p w14:paraId="41448300" w14:textId="77777777" w:rsidR="00550557" w:rsidRPr="003421C8" w:rsidRDefault="00550557" w:rsidP="00FD27B3">
            <w:pPr>
              <w:pStyle w:val="tabteksts"/>
              <w:jc w:val="center"/>
              <w:rPr>
                <w:szCs w:val="18"/>
              </w:rPr>
            </w:pPr>
            <w:r w:rsidRPr="003421C8">
              <w:rPr>
                <w:szCs w:val="18"/>
              </w:rPr>
              <w:t>-</w:t>
            </w:r>
          </w:p>
        </w:tc>
        <w:tc>
          <w:tcPr>
            <w:tcW w:w="1131" w:type="dxa"/>
            <w:tcBorders>
              <w:bottom w:val="single" w:sz="4" w:space="0" w:color="auto"/>
            </w:tcBorders>
          </w:tcPr>
          <w:p w14:paraId="7C62649F" w14:textId="77777777" w:rsidR="00550557" w:rsidRPr="003421C8" w:rsidRDefault="00550557" w:rsidP="00FD27B3">
            <w:pPr>
              <w:pStyle w:val="tabteksts"/>
              <w:jc w:val="center"/>
              <w:rPr>
                <w:szCs w:val="18"/>
              </w:rPr>
            </w:pPr>
            <w:r w:rsidRPr="003421C8">
              <w:rPr>
                <w:szCs w:val="18"/>
              </w:rPr>
              <w:t>-</w:t>
            </w:r>
          </w:p>
        </w:tc>
        <w:tc>
          <w:tcPr>
            <w:tcW w:w="1131" w:type="dxa"/>
            <w:tcBorders>
              <w:bottom w:val="single" w:sz="4" w:space="0" w:color="auto"/>
            </w:tcBorders>
          </w:tcPr>
          <w:p w14:paraId="65BB2EDB" w14:textId="77777777" w:rsidR="00550557" w:rsidRPr="003421C8" w:rsidRDefault="00550557" w:rsidP="00FD27B3">
            <w:pPr>
              <w:pStyle w:val="tabteksts"/>
              <w:jc w:val="right"/>
              <w:rPr>
                <w:szCs w:val="18"/>
              </w:rPr>
            </w:pPr>
            <w:r w:rsidRPr="003421C8">
              <w:rPr>
                <w:szCs w:val="18"/>
              </w:rPr>
              <w:t>2 670</w:t>
            </w:r>
          </w:p>
        </w:tc>
        <w:tc>
          <w:tcPr>
            <w:tcW w:w="1131" w:type="dxa"/>
            <w:tcBorders>
              <w:bottom w:val="single" w:sz="4" w:space="0" w:color="auto"/>
            </w:tcBorders>
          </w:tcPr>
          <w:p w14:paraId="59017494" w14:textId="77777777" w:rsidR="00550557" w:rsidRPr="003421C8" w:rsidRDefault="00550557" w:rsidP="00FD27B3">
            <w:pPr>
              <w:pStyle w:val="tabteksts"/>
              <w:jc w:val="right"/>
              <w:rPr>
                <w:szCs w:val="18"/>
              </w:rPr>
            </w:pPr>
            <w:r w:rsidRPr="003421C8">
              <w:rPr>
                <w:szCs w:val="18"/>
              </w:rPr>
              <w:t>2 764</w:t>
            </w:r>
          </w:p>
        </w:tc>
        <w:tc>
          <w:tcPr>
            <w:tcW w:w="1128" w:type="dxa"/>
            <w:tcBorders>
              <w:bottom w:val="single" w:sz="4" w:space="0" w:color="auto"/>
            </w:tcBorders>
          </w:tcPr>
          <w:p w14:paraId="27E2369F" w14:textId="77777777" w:rsidR="00550557" w:rsidRPr="003421C8" w:rsidRDefault="00550557" w:rsidP="00FD27B3">
            <w:pPr>
              <w:pStyle w:val="tabteksts"/>
              <w:jc w:val="center"/>
              <w:rPr>
                <w:szCs w:val="18"/>
              </w:rPr>
            </w:pPr>
            <w:r w:rsidRPr="003421C8">
              <w:rPr>
                <w:szCs w:val="18"/>
              </w:rPr>
              <w:t>-</w:t>
            </w:r>
          </w:p>
        </w:tc>
      </w:tr>
      <w:tr w:rsidR="00550557" w:rsidRPr="003421C8" w14:paraId="37D4FB4E" w14:textId="77777777" w:rsidTr="00FD27B3">
        <w:trPr>
          <w:trHeight w:val="127"/>
          <w:jc w:val="center"/>
        </w:trPr>
        <w:tc>
          <w:tcPr>
            <w:tcW w:w="3383" w:type="dxa"/>
            <w:tcBorders>
              <w:top w:val="single" w:sz="4" w:space="0" w:color="auto"/>
              <w:left w:val="single" w:sz="4" w:space="0" w:color="auto"/>
              <w:bottom w:val="single" w:sz="4" w:space="0" w:color="auto"/>
              <w:right w:val="single" w:sz="4" w:space="0" w:color="auto"/>
            </w:tcBorders>
          </w:tcPr>
          <w:p w14:paraId="02AE0681" w14:textId="77777777" w:rsidR="00550557" w:rsidRPr="003421C8" w:rsidRDefault="00550557" w:rsidP="00FD27B3">
            <w:pPr>
              <w:pStyle w:val="tabteksts"/>
              <w:rPr>
                <w:szCs w:val="18"/>
              </w:rPr>
            </w:pPr>
            <w:r w:rsidRPr="003421C8">
              <w:rPr>
                <w:szCs w:val="18"/>
                <w:lang w:eastAsia="lv-LV"/>
              </w:rPr>
              <w:lastRenderedPageBreak/>
              <w:t xml:space="preserve">Kopējā atlīdzība gadā par ārštata darbinieku un uz līgumattiecību pamata nodarbināto, kas nav amatu sarakstā, pakalpojumiem, </w:t>
            </w:r>
            <w:proofErr w:type="spellStart"/>
            <w:r w:rsidRPr="003421C8">
              <w:rPr>
                <w:i/>
                <w:szCs w:val="18"/>
                <w:lang w:eastAsia="lv-LV"/>
              </w:rPr>
              <w:t>euro</w:t>
            </w:r>
            <w:proofErr w:type="spellEnd"/>
          </w:p>
        </w:tc>
        <w:tc>
          <w:tcPr>
            <w:tcW w:w="1157" w:type="dxa"/>
            <w:tcBorders>
              <w:top w:val="single" w:sz="4" w:space="0" w:color="auto"/>
              <w:left w:val="single" w:sz="4" w:space="0" w:color="auto"/>
              <w:bottom w:val="single" w:sz="4" w:space="0" w:color="auto"/>
              <w:right w:val="single" w:sz="4" w:space="0" w:color="auto"/>
            </w:tcBorders>
          </w:tcPr>
          <w:p w14:paraId="693C3B6F" w14:textId="77777777" w:rsidR="00550557" w:rsidRPr="003421C8" w:rsidRDefault="00550557" w:rsidP="00FD27B3">
            <w:pPr>
              <w:pStyle w:val="tabteksts"/>
              <w:jc w:val="center"/>
              <w:rPr>
                <w:szCs w:val="18"/>
              </w:rPr>
            </w:pPr>
            <w:r w:rsidRPr="003421C8">
              <w:rPr>
                <w:szCs w:val="18"/>
              </w:rPr>
              <w:t>-</w:t>
            </w:r>
          </w:p>
        </w:tc>
        <w:tc>
          <w:tcPr>
            <w:tcW w:w="1131" w:type="dxa"/>
            <w:tcBorders>
              <w:top w:val="single" w:sz="4" w:space="0" w:color="auto"/>
              <w:left w:val="single" w:sz="4" w:space="0" w:color="auto"/>
              <w:bottom w:val="single" w:sz="4" w:space="0" w:color="auto"/>
              <w:right w:val="single" w:sz="4" w:space="0" w:color="auto"/>
            </w:tcBorders>
          </w:tcPr>
          <w:p w14:paraId="46C0F07C" w14:textId="77777777" w:rsidR="00550557" w:rsidRPr="003421C8" w:rsidRDefault="00550557" w:rsidP="00FD27B3">
            <w:pPr>
              <w:pStyle w:val="tabteksts"/>
              <w:jc w:val="center"/>
              <w:rPr>
                <w:szCs w:val="18"/>
              </w:rPr>
            </w:pPr>
            <w:r w:rsidRPr="003421C8">
              <w:t>-</w:t>
            </w:r>
          </w:p>
        </w:tc>
        <w:tc>
          <w:tcPr>
            <w:tcW w:w="1131" w:type="dxa"/>
            <w:tcBorders>
              <w:top w:val="single" w:sz="4" w:space="0" w:color="auto"/>
              <w:left w:val="single" w:sz="4" w:space="0" w:color="auto"/>
              <w:bottom w:val="single" w:sz="4" w:space="0" w:color="auto"/>
              <w:right w:val="single" w:sz="4" w:space="0" w:color="auto"/>
            </w:tcBorders>
          </w:tcPr>
          <w:p w14:paraId="72D6A9BF" w14:textId="77777777" w:rsidR="00550557" w:rsidRPr="003421C8" w:rsidRDefault="00550557" w:rsidP="00FD27B3">
            <w:pPr>
              <w:pStyle w:val="tabteksts"/>
              <w:jc w:val="right"/>
              <w:rPr>
                <w:szCs w:val="18"/>
              </w:rPr>
            </w:pPr>
            <w:r w:rsidRPr="003421C8">
              <w:t>88 413</w:t>
            </w:r>
          </w:p>
        </w:tc>
        <w:tc>
          <w:tcPr>
            <w:tcW w:w="1131" w:type="dxa"/>
            <w:tcBorders>
              <w:top w:val="single" w:sz="4" w:space="0" w:color="auto"/>
              <w:left w:val="single" w:sz="4" w:space="0" w:color="auto"/>
              <w:bottom w:val="single" w:sz="4" w:space="0" w:color="auto"/>
              <w:right w:val="single" w:sz="4" w:space="0" w:color="auto"/>
            </w:tcBorders>
          </w:tcPr>
          <w:p w14:paraId="303B0963" w14:textId="77777777" w:rsidR="00550557" w:rsidRPr="003421C8" w:rsidRDefault="00550557" w:rsidP="00FD27B3">
            <w:pPr>
              <w:pStyle w:val="tabteksts"/>
              <w:jc w:val="right"/>
            </w:pPr>
            <w:r w:rsidRPr="003421C8">
              <w:t>90 700</w:t>
            </w:r>
          </w:p>
        </w:tc>
        <w:tc>
          <w:tcPr>
            <w:tcW w:w="1128" w:type="dxa"/>
            <w:tcBorders>
              <w:top w:val="single" w:sz="4" w:space="0" w:color="auto"/>
              <w:left w:val="single" w:sz="4" w:space="0" w:color="auto"/>
              <w:bottom w:val="single" w:sz="4" w:space="0" w:color="auto"/>
              <w:right w:val="single" w:sz="4" w:space="0" w:color="auto"/>
            </w:tcBorders>
          </w:tcPr>
          <w:p w14:paraId="63E3DE53" w14:textId="77777777" w:rsidR="00550557" w:rsidRPr="003421C8" w:rsidRDefault="00550557" w:rsidP="00FD27B3">
            <w:pPr>
              <w:pStyle w:val="tabteksts"/>
              <w:jc w:val="center"/>
            </w:pPr>
            <w:r w:rsidRPr="003421C8">
              <w:t>-</w:t>
            </w:r>
          </w:p>
        </w:tc>
      </w:tr>
    </w:tbl>
    <w:p w14:paraId="00B9C16C" w14:textId="0005F2E0" w:rsidR="00550557" w:rsidRPr="003421C8" w:rsidRDefault="00550557" w:rsidP="00550557">
      <w:pPr>
        <w:spacing w:after="240"/>
        <w:ind w:firstLine="0"/>
        <w:rPr>
          <w:bCs/>
          <w:sz w:val="18"/>
          <w:szCs w:val="18"/>
          <w:lang w:eastAsia="lv-LV"/>
        </w:rPr>
      </w:pPr>
      <w:bookmarkStart w:id="10" w:name="_Hlk125555771"/>
      <w:r w:rsidRPr="003421C8">
        <w:rPr>
          <w:bCs/>
          <w:sz w:val="18"/>
          <w:szCs w:val="18"/>
          <w:lang w:eastAsia="lv-LV"/>
        </w:rPr>
        <w:t>* Tajā skaitā piemaksas amata vietām programmā 01.00.00 “Sabiedrības integrācijas fonda vadība”</w:t>
      </w:r>
      <w:r w:rsidR="00190160">
        <w:rPr>
          <w:bCs/>
          <w:sz w:val="18"/>
          <w:szCs w:val="18"/>
          <w:lang w:eastAsia="lv-LV"/>
        </w:rPr>
        <w:t>.</w:t>
      </w:r>
    </w:p>
    <w:bookmarkEnd w:id="10"/>
    <w:p w14:paraId="713DF6CA" w14:textId="3E4D4086" w:rsidR="00550557" w:rsidRPr="003421C8" w:rsidRDefault="00550557" w:rsidP="00550557">
      <w:pPr>
        <w:spacing w:before="240" w:after="240"/>
        <w:ind w:firstLine="0"/>
        <w:jc w:val="center"/>
        <w:rPr>
          <w:b/>
          <w:lang w:eastAsia="lv-LV"/>
        </w:rPr>
      </w:pPr>
      <w:r w:rsidRPr="003421C8">
        <w:rPr>
          <w:b/>
          <w:lang w:eastAsia="lv-LV"/>
        </w:rPr>
        <w:t>Izmaiņas izdevumos, salīdzinot 2024. gada p</w:t>
      </w:r>
      <w:r w:rsidR="00190160">
        <w:rPr>
          <w:b/>
          <w:lang w:eastAsia="lv-LV"/>
        </w:rPr>
        <w:t>rojektu</w:t>
      </w:r>
      <w:r w:rsidRPr="003421C8">
        <w:rPr>
          <w:b/>
          <w:lang w:eastAsia="lv-LV"/>
        </w:rPr>
        <w:t xml:space="preserve"> ar 2023. gada plānu</w:t>
      </w:r>
    </w:p>
    <w:p w14:paraId="7131AA2D" w14:textId="77777777" w:rsidR="00550557" w:rsidRPr="003421C8" w:rsidRDefault="00550557" w:rsidP="00550557">
      <w:pPr>
        <w:spacing w:after="0"/>
        <w:ind w:left="7921" w:firstLine="720"/>
        <w:jc w:val="center"/>
        <w:rPr>
          <w:i/>
          <w:sz w:val="18"/>
          <w:szCs w:val="18"/>
        </w:rPr>
      </w:pPr>
      <w:proofErr w:type="spellStart"/>
      <w:r w:rsidRPr="003421C8">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550557" w:rsidRPr="003421C8" w14:paraId="4C3C4509" w14:textId="77777777" w:rsidTr="00FD27B3">
        <w:trPr>
          <w:trHeight w:val="142"/>
          <w:tblHeader/>
          <w:jc w:val="center"/>
        </w:trPr>
        <w:tc>
          <w:tcPr>
            <w:tcW w:w="5241" w:type="dxa"/>
            <w:vAlign w:val="center"/>
          </w:tcPr>
          <w:p w14:paraId="195A8366" w14:textId="77777777" w:rsidR="00550557" w:rsidRPr="003421C8" w:rsidRDefault="00550557" w:rsidP="00FD27B3">
            <w:pPr>
              <w:pStyle w:val="tabteksts"/>
              <w:jc w:val="center"/>
              <w:rPr>
                <w:szCs w:val="18"/>
              </w:rPr>
            </w:pPr>
            <w:r w:rsidRPr="003421C8">
              <w:rPr>
                <w:szCs w:val="18"/>
                <w:lang w:eastAsia="lv-LV"/>
              </w:rPr>
              <w:t>Pasākums</w:t>
            </w:r>
          </w:p>
        </w:tc>
        <w:tc>
          <w:tcPr>
            <w:tcW w:w="1277" w:type="dxa"/>
            <w:vAlign w:val="center"/>
          </w:tcPr>
          <w:p w14:paraId="406FAE0E" w14:textId="77777777" w:rsidR="00550557" w:rsidRPr="003421C8" w:rsidRDefault="00550557" w:rsidP="00FD27B3">
            <w:pPr>
              <w:pStyle w:val="tabteksts"/>
              <w:jc w:val="center"/>
              <w:rPr>
                <w:szCs w:val="18"/>
                <w:lang w:eastAsia="lv-LV"/>
              </w:rPr>
            </w:pPr>
            <w:r w:rsidRPr="003421C8">
              <w:rPr>
                <w:szCs w:val="18"/>
                <w:lang w:eastAsia="lv-LV"/>
              </w:rPr>
              <w:t>Samazinājums</w:t>
            </w:r>
          </w:p>
        </w:tc>
        <w:tc>
          <w:tcPr>
            <w:tcW w:w="1277" w:type="dxa"/>
            <w:vAlign w:val="center"/>
          </w:tcPr>
          <w:p w14:paraId="17752C4D" w14:textId="77777777" w:rsidR="00550557" w:rsidRPr="003421C8" w:rsidRDefault="00550557" w:rsidP="00FD27B3">
            <w:pPr>
              <w:pStyle w:val="tabteksts"/>
              <w:jc w:val="center"/>
              <w:rPr>
                <w:szCs w:val="18"/>
                <w:lang w:eastAsia="lv-LV"/>
              </w:rPr>
            </w:pPr>
            <w:r w:rsidRPr="003421C8">
              <w:rPr>
                <w:szCs w:val="18"/>
                <w:lang w:eastAsia="lv-LV"/>
              </w:rPr>
              <w:t>Palielinājums</w:t>
            </w:r>
          </w:p>
        </w:tc>
        <w:tc>
          <w:tcPr>
            <w:tcW w:w="1277" w:type="dxa"/>
            <w:vAlign w:val="center"/>
          </w:tcPr>
          <w:p w14:paraId="053137F4" w14:textId="77777777" w:rsidR="00550557" w:rsidRPr="003421C8" w:rsidRDefault="00550557" w:rsidP="00FD27B3">
            <w:pPr>
              <w:pStyle w:val="tabteksts"/>
              <w:jc w:val="center"/>
              <w:rPr>
                <w:szCs w:val="18"/>
                <w:lang w:eastAsia="lv-LV"/>
              </w:rPr>
            </w:pPr>
            <w:r w:rsidRPr="003421C8">
              <w:rPr>
                <w:szCs w:val="18"/>
                <w:lang w:eastAsia="lv-LV"/>
              </w:rPr>
              <w:t>Izmaiņas</w:t>
            </w:r>
          </w:p>
        </w:tc>
      </w:tr>
      <w:tr w:rsidR="00550557" w:rsidRPr="003421C8" w14:paraId="0B6F1164" w14:textId="77777777" w:rsidTr="00FD27B3">
        <w:trPr>
          <w:trHeight w:val="142"/>
          <w:jc w:val="center"/>
        </w:trPr>
        <w:tc>
          <w:tcPr>
            <w:tcW w:w="5241" w:type="dxa"/>
            <w:shd w:val="clear" w:color="auto" w:fill="D9D9D9" w:themeFill="background1" w:themeFillShade="D9"/>
          </w:tcPr>
          <w:p w14:paraId="3F31495B" w14:textId="77777777" w:rsidR="00550557" w:rsidRPr="003421C8" w:rsidRDefault="00550557" w:rsidP="00FD27B3">
            <w:pPr>
              <w:pStyle w:val="tabteksts"/>
              <w:rPr>
                <w:szCs w:val="18"/>
              </w:rPr>
            </w:pPr>
            <w:r w:rsidRPr="003421C8">
              <w:rPr>
                <w:b/>
                <w:bCs/>
                <w:szCs w:val="18"/>
                <w:lang w:eastAsia="lv-LV"/>
              </w:rPr>
              <w:t>Izdevumi - kopā</w:t>
            </w:r>
          </w:p>
        </w:tc>
        <w:tc>
          <w:tcPr>
            <w:tcW w:w="1277" w:type="dxa"/>
            <w:shd w:val="clear" w:color="auto" w:fill="D9D9D9" w:themeFill="background1" w:themeFillShade="D9"/>
          </w:tcPr>
          <w:p w14:paraId="60D7EECA" w14:textId="77777777" w:rsidR="00550557" w:rsidRPr="003421C8" w:rsidRDefault="00550557" w:rsidP="00FD27B3">
            <w:pPr>
              <w:pStyle w:val="tabteksts"/>
              <w:jc w:val="center"/>
              <w:rPr>
                <w:b/>
                <w:szCs w:val="18"/>
              </w:rPr>
            </w:pPr>
            <w:r w:rsidRPr="003421C8">
              <w:rPr>
                <w:b/>
                <w:szCs w:val="18"/>
              </w:rPr>
              <w:t>-</w:t>
            </w:r>
          </w:p>
        </w:tc>
        <w:tc>
          <w:tcPr>
            <w:tcW w:w="1277" w:type="dxa"/>
            <w:shd w:val="clear" w:color="auto" w:fill="D9D9D9" w:themeFill="background1" w:themeFillShade="D9"/>
          </w:tcPr>
          <w:p w14:paraId="56F0A734" w14:textId="77777777" w:rsidR="00550557" w:rsidRPr="003421C8" w:rsidRDefault="00550557" w:rsidP="00FD27B3">
            <w:pPr>
              <w:pStyle w:val="tabteksts"/>
              <w:jc w:val="right"/>
              <w:rPr>
                <w:b/>
                <w:bCs/>
                <w:szCs w:val="18"/>
              </w:rPr>
            </w:pPr>
            <w:r w:rsidRPr="003421C8">
              <w:rPr>
                <w:b/>
                <w:bCs/>
                <w:szCs w:val="18"/>
              </w:rPr>
              <w:t>1 838 132</w:t>
            </w:r>
          </w:p>
        </w:tc>
        <w:tc>
          <w:tcPr>
            <w:tcW w:w="1277" w:type="dxa"/>
            <w:shd w:val="clear" w:color="auto" w:fill="D9D9D9" w:themeFill="background1" w:themeFillShade="D9"/>
          </w:tcPr>
          <w:p w14:paraId="694B5E57" w14:textId="77777777" w:rsidR="00550557" w:rsidRPr="003421C8" w:rsidRDefault="00550557" w:rsidP="00FD27B3">
            <w:pPr>
              <w:pStyle w:val="tabteksts"/>
              <w:jc w:val="right"/>
              <w:rPr>
                <w:b/>
                <w:bCs/>
                <w:szCs w:val="18"/>
              </w:rPr>
            </w:pPr>
            <w:r w:rsidRPr="003421C8">
              <w:rPr>
                <w:b/>
                <w:bCs/>
                <w:szCs w:val="18"/>
              </w:rPr>
              <w:t>1 838 132</w:t>
            </w:r>
          </w:p>
        </w:tc>
      </w:tr>
      <w:tr w:rsidR="00550557" w:rsidRPr="003421C8" w14:paraId="3931F9CB" w14:textId="77777777" w:rsidTr="00FD27B3">
        <w:trPr>
          <w:jc w:val="center"/>
        </w:trPr>
        <w:tc>
          <w:tcPr>
            <w:tcW w:w="9072" w:type="dxa"/>
            <w:gridSpan w:val="4"/>
          </w:tcPr>
          <w:p w14:paraId="3EFADE61" w14:textId="77777777" w:rsidR="00550557" w:rsidRPr="003421C8" w:rsidRDefault="00550557" w:rsidP="00FD27B3">
            <w:pPr>
              <w:pStyle w:val="tabteksts"/>
              <w:ind w:firstLine="313"/>
              <w:rPr>
                <w:szCs w:val="18"/>
              </w:rPr>
            </w:pPr>
            <w:r w:rsidRPr="003421C8">
              <w:rPr>
                <w:i/>
                <w:szCs w:val="18"/>
                <w:lang w:eastAsia="lv-LV"/>
              </w:rPr>
              <w:t>t. sk.:</w:t>
            </w:r>
          </w:p>
        </w:tc>
      </w:tr>
      <w:tr w:rsidR="00550557" w:rsidRPr="003421C8" w14:paraId="1D73BB9C" w14:textId="77777777" w:rsidTr="00FD27B3">
        <w:trPr>
          <w:trHeight w:val="142"/>
          <w:jc w:val="center"/>
        </w:trPr>
        <w:tc>
          <w:tcPr>
            <w:tcW w:w="5241" w:type="dxa"/>
            <w:shd w:val="clear" w:color="auto" w:fill="F2F2F2" w:themeFill="background1" w:themeFillShade="F2"/>
          </w:tcPr>
          <w:p w14:paraId="4D48B052" w14:textId="77777777" w:rsidR="00550557" w:rsidRPr="003421C8" w:rsidRDefault="00550557" w:rsidP="00FD27B3">
            <w:pPr>
              <w:pStyle w:val="tabteksts"/>
              <w:rPr>
                <w:szCs w:val="18"/>
                <w:u w:val="single"/>
                <w:lang w:eastAsia="lv-LV"/>
              </w:rPr>
            </w:pPr>
            <w:r w:rsidRPr="003421C8">
              <w:rPr>
                <w:szCs w:val="18"/>
                <w:u w:val="single"/>
                <w:lang w:eastAsia="lv-LV"/>
              </w:rPr>
              <w:t>Ilgtermiņa saistības</w:t>
            </w:r>
          </w:p>
        </w:tc>
        <w:tc>
          <w:tcPr>
            <w:tcW w:w="1277" w:type="dxa"/>
            <w:shd w:val="clear" w:color="auto" w:fill="F2F2F2" w:themeFill="background1" w:themeFillShade="F2"/>
          </w:tcPr>
          <w:p w14:paraId="78A10FE1" w14:textId="77777777" w:rsidR="00550557" w:rsidRPr="003421C8" w:rsidRDefault="00550557" w:rsidP="00FD27B3">
            <w:pPr>
              <w:pStyle w:val="tabteksts"/>
              <w:jc w:val="center"/>
              <w:rPr>
                <w:szCs w:val="18"/>
              </w:rPr>
            </w:pPr>
            <w:r w:rsidRPr="003421C8">
              <w:rPr>
                <w:szCs w:val="18"/>
              </w:rPr>
              <w:t>-</w:t>
            </w:r>
          </w:p>
        </w:tc>
        <w:tc>
          <w:tcPr>
            <w:tcW w:w="1277" w:type="dxa"/>
            <w:shd w:val="clear" w:color="auto" w:fill="F2F2F2" w:themeFill="background1" w:themeFillShade="F2"/>
          </w:tcPr>
          <w:p w14:paraId="55EB1FA0" w14:textId="77777777" w:rsidR="00550557" w:rsidRPr="003421C8" w:rsidRDefault="00550557" w:rsidP="00FD27B3">
            <w:pPr>
              <w:pStyle w:val="tabteksts"/>
              <w:jc w:val="right"/>
              <w:rPr>
                <w:szCs w:val="18"/>
              </w:rPr>
            </w:pPr>
            <w:r w:rsidRPr="003421C8">
              <w:rPr>
                <w:szCs w:val="18"/>
              </w:rPr>
              <w:t>1 838 132</w:t>
            </w:r>
          </w:p>
        </w:tc>
        <w:tc>
          <w:tcPr>
            <w:tcW w:w="1277" w:type="dxa"/>
            <w:shd w:val="clear" w:color="auto" w:fill="F2F2F2" w:themeFill="background1" w:themeFillShade="F2"/>
          </w:tcPr>
          <w:p w14:paraId="382924C0" w14:textId="77777777" w:rsidR="00550557" w:rsidRPr="003421C8" w:rsidRDefault="00550557" w:rsidP="00FD27B3">
            <w:pPr>
              <w:pStyle w:val="tabteksts"/>
              <w:jc w:val="right"/>
              <w:rPr>
                <w:szCs w:val="18"/>
              </w:rPr>
            </w:pPr>
            <w:r w:rsidRPr="003421C8">
              <w:rPr>
                <w:szCs w:val="18"/>
              </w:rPr>
              <w:t>1 838 132</w:t>
            </w:r>
          </w:p>
        </w:tc>
      </w:tr>
      <w:tr w:rsidR="00550557" w:rsidRPr="003421C8" w14:paraId="43BC12C9" w14:textId="77777777" w:rsidTr="00FD27B3">
        <w:trPr>
          <w:trHeight w:val="142"/>
          <w:jc w:val="center"/>
        </w:trPr>
        <w:tc>
          <w:tcPr>
            <w:tcW w:w="5241" w:type="dxa"/>
          </w:tcPr>
          <w:p w14:paraId="7BF10BB0" w14:textId="28B20DFA" w:rsidR="00550557" w:rsidRPr="003421C8" w:rsidRDefault="00550557" w:rsidP="00FD27B3">
            <w:pPr>
              <w:pStyle w:val="tabteksts"/>
              <w:jc w:val="both"/>
              <w:rPr>
                <w:i/>
                <w:szCs w:val="18"/>
                <w:lang w:eastAsia="lv-LV"/>
              </w:rPr>
            </w:pPr>
            <w:r w:rsidRPr="003421C8">
              <w:rPr>
                <w:i/>
                <w:szCs w:val="18"/>
                <w:lang w:eastAsia="lv-LV"/>
              </w:rPr>
              <w:t xml:space="preserve">Izdevumi projekta </w:t>
            </w:r>
            <w:r w:rsidR="00190160">
              <w:rPr>
                <w:i/>
                <w:szCs w:val="18"/>
                <w:lang w:eastAsia="lv-LV"/>
              </w:rPr>
              <w:t>“</w:t>
            </w:r>
            <w:r w:rsidRPr="003421C8">
              <w:rPr>
                <w:i/>
                <w:szCs w:val="18"/>
                <w:lang w:eastAsia="lv-LV"/>
              </w:rPr>
              <w:t>Vienas pieturas aģentūra</w:t>
            </w:r>
            <w:r w:rsidR="00190160">
              <w:rPr>
                <w:i/>
                <w:szCs w:val="18"/>
                <w:lang w:eastAsia="lv-LV"/>
              </w:rPr>
              <w:t>”</w:t>
            </w:r>
            <w:r w:rsidRPr="003421C8">
              <w:rPr>
                <w:i/>
                <w:szCs w:val="18"/>
                <w:lang w:eastAsia="lv-LV"/>
              </w:rPr>
              <w:t xml:space="preserve"> īstenošanai  (</w:t>
            </w:r>
            <w:proofErr w:type="spellStart"/>
            <w:r w:rsidRPr="003421C8">
              <w:rPr>
                <w:i/>
                <w:szCs w:val="18"/>
                <w:lang w:eastAsia="lv-LV"/>
              </w:rPr>
              <w:t>Transferts</w:t>
            </w:r>
            <w:proofErr w:type="spellEnd"/>
            <w:r w:rsidRPr="003421C8">
              <w:rPr>
                <w:i/>
                <w:szCs w:val="18"/>
                <w:lang w:eastAsia="lv-LV"/>
              </w:rPr>
              <w:t xml:space="preserve"> no KM)</w:t>
            </w:r>
          </w:p>
        </w:tc>
        <w:tc>
          <w:tcPr>
            <w:tcW w:w="1277" w:type="dxa"/>
          </w:tcPr>
          <w:p w14:paraId="695A4BBB" w14:textId="77777777" w:rsidR="00550557" w:rsidRPr="003421C8" w:rsidRDefault="00550557" w:rsidP="00FD27B3">
            <w:pPr>
              <w:pStyle w:val="tabteksts"/>
              <w:spacing w:after="120"/>
              <w:jc w:val="center"/>
              <w:rPr>
                <w:szCs w:val="18"/>
              </w:rPr>
            </w:pPr>
            <w:r w:rsidRPr="003421C8">
              <w:rPr>
                <w:szCs w:val="18"/>
              </w:rPr>
              <w:t>-</w:t>
            </w:r>
          </w:p>
        </w:tc>
        <w:tc>
          <w:tcPr>
            <w:tcW w:w="1277" w:type="dxa"/>
          </w:tcPr>
          <w:p w14:paraId="48183B3F" w14:textId="77777777" w:rsidR="00550557" w:rsidRPr="003421C8" w:rsidRDefault="00550557" w:rsidP="00FD27B3">
            <w:pPr>
              <w:pStyle w:val="tabteksts"/>
              <w:spacing w:after="120"/>
              <w:jc w:val="right"/>
              <w:rPr>
                <w:szCs w:val="18"/>
              </w:rPr>
            </w:pPr>
            <w:r w:rsidRPr="003421C8">
              <w:rPr>
                <w:szCs w:val="18"/>
              </w:rPr>
              <w:t>849 248</w:t>
            </w:r>
          </w:p>
        </w:tc>
        <w:tc>
          <w:tcPr>
            <w:tcW w:w="1277" w:type="dxa"/>
          </w:tcPr>
          <w:p w14:paraId="64A5B275" w14:textId="77777777" w:rsidR="00550557" w:rsidRPr="003421C8" w:rsidRDefault="00550557" w:rsidP="00FD27B3">
            <w:pPr>
              <w:pStyle w:val="tabteksts"/>
              <w:spacing w:after="120"/>
              <w:jc w:val="right"/>
              <w:rPr>
                <w:szCs w:val="18"/>
              </w:rPr>
            </w:pPr>
            <w:r w:rsidRPr="003421C8">
              <w:rPr>
                <w:szCs w:val="18"/>
              </w:rPr>
              <w:t>849 248</w:t>
            </w:r>
          </w:p>
        </w:tc>
      </w:tr>
      <w:tr w:rsidR="00550557" w:rsidRPr="003421C8" w14:paraId="39AE7C81" w14:textId="77777777" w:rsidTr="00FD27B3">
        <w:trPr>
          <w:trHeight w:val="142"/>
          <w:jc w:val="center"/>
        </w:trPr>
        <w:tc>
          <w:tcPr>
            <w:tcW w:w="5241" w:type="dxa"/>
          </w:tcPr>
          <w:p w14:paraId="21299285" w14:textId="77777777" w:rsidR="00550557" w:rsidRPr="003421C8" w:rsidRDefault="00550557" w:rsidP="00FD27B3">
            <w:pPr>
              <w:pStyle w:val="tabteksts"/>
              <w:jc w:val="both"/>
              <w:rPr>
                <w:i/>
                <w:szCs w:val="18"/>
                <w:lang w:eastAsia="lv-LV"/>
              </w:rPr>
            </w:pPr>
            <w:r w:rsidRPr="003421C8">
              <w:rPr>
                <w:i/>
                <w:szCs w:val="18"/>
                <w:lang w:eastAsia="lv-LV"/>
              </w:rPr>
              <w:t>Izdevumi pasākuma “Nevalstisko organizāciju atbalsta sniegšana Ukrainas civiliedzīvotājiem” īstenošanai (</w:t>
            </w:r>
            <w:proofErr w:type="spellStart"/>
            <w:r w:rsidRPr="003421C8">
              <w:rPr>
                <w:i/>
                <w:szCs w:val="18"/>
                <w:lang w:eastAsia="lv-LV"/>
              </w:rPr>
              <w:t>Transferts</w:t>
            </w:r>
            <w:proofErr w:type="spellEnd"/>
            <w:r w:rsidRPr="003421C8">
              <w:rPr>
                <w:i/>
                <w:szCs w:val="18"/>
                <w:lang w:eastAsia="lv-LV"/>
              </w:rPr>
              <w:t xml:space="preserve"> no IEM)</w:t>
            </w:r>
          </w:p>
        </w:tc>
        <w:tc>
          <w:tcPr>
            <w:tcW w:w="1277" w:type="dxa"/>
          </w:tcPr>
          <w:p w14:paraId="52E6C890" w14:textId="77777777" w:rsidR="00550557" w:rsidRPr="003421C8" w:rsidRDefault="00550557" w:rsidP="00FD27B3">
            <w:pPr>
              <w:pStyle w:val="tabteksts"/>
              <w:spacing w:after="120"/>
              <w:jc w:val="center"/>
              <w:rPr>
                <w:szCs w:val="18"/>
              </w:rPr>
            </w:pPr>
            <w:r w:rsidRPr="003421C8">
              <w:rPr>
                <w:szCs w:val="18"/>
              </w:rPr>
              <w:t>-</w:t>
            </w:r>
          </w:p>
        </w:tc>
        <w:tc>
          <w:tcPr>
            <w:tcW w:w="1277" w:type="dxa"/>
          </w:tcPr>
          <w:p w14:paraId="7AA92AC1" w14:textId="77777777" w:rsidR="00550557" w:rsidRPr="003421C8" w:rsidRDefault="00550557" w:rsidP="00FD27B3">
            <w:pPr>
              <w:pStyle w:val="tabteksts"/>
              <w:spacing w:after="120"/>
              <w:jc w:val="right"/>
              <w:rPr>
                <w:szCs w:val="18"/>
              </w:rPr>
            </w:pPr>
            <w:r w:rsidRPr="003421C8">
              <w:rPr>
                <w:szCs w:val="18"/>
              </w:rPr>
              <w:t>988 884</w:t>
            </w:r>
          </w:p>
        </w:tc>
        <w:tc>
          <w:tcPr>
            <w:tcW w:w="1277" w:type="dxa"/>
          </w:tcPr>
          <w:p w14:paraId="46DA2446" w14:textId="77777777" w:rsidR="00550557" w:rsidRPr="003421C8" w:rsidRDefault="00550557" w:rsidP="00FD27B3">
            <w:pPr>
              <w:pStyle w:val="tabteksts"/>
              <w:spacing w:after="120"/>
              <w:jc w:val="right"/>
              <w:rPr>
                <w:szCs w:val="18"/>
              </w:rPr>
            </w:pPr>
            <w:r>
              <w:rPr>
                <w:szCs w:val="18"/>
              </w:rPr>
              <w:t>988 884</w:t>
            </w:r>
          </w:p>
        </w:tc>
      </w:tr>
    </w:tbl>
    <w:p w14:paraId="75EB29FE" w14:textId="77777777" w:rsidR="00550557" w:rsidRPr="003421C8" w:rsidRDefault="00550557" w:rsidP="00550557">
      <w:pPr>
        <w:pStyle w:val="programmas"/>
        <w:spacing w:after="240"/>
      </w:pPr>
      <w:r w:rsidRPr="003421C8">
        <w:t>74.00.00 Atveseļošanas un noturības mehānisma (ANM) projektu un pasākumu īstenošana</w:t>
      </w:r>
    </w:p>
    <w:p w14:paraId="59B6D9E7" w14:textId="77777777" w:rsidR="00550557" w:rsidRPr="003421C8" w:rsidRDefault="00550557" w:rsidP="00550557">
      <w:pPr>
        <w:pStyle w:val="programmas"/>
        <w:spacing w:after="240"/>
        <w:jc w:val="left"/>
        <w:rPr>
          <w:b w:val="0"/>
          <w:bCs/>
        </w:rPr>
      </w:pPr>
      <w:r w:rsidRPr="003421C8">
        <w:rPr>
          <w:b w:val="0"/>
          <w:bCs/>
        </w:rPr>
        <w:t>Budžeta programmai ir viena apakšprogramma</w:t>
      </w:r>
    </w:p>
    <w:p w14:paraId="56D24AA8" w14:textId="77777777" w:rsidR="00550557" w:rsidRPr="003421C8" w:rsidRDefault="00550557" w:rsidP="00550557">
      <w:pPr>
        <w:pStyle w:val="programmas"/>
        <w:spacing w:after="240"/>
      </w:pPr>
      <w:r w:rsidRPr="003421C8">
        <w:t>74.50.00 Tehniskā palīdzība Atveseļošanas un noturības mehānisma (ANM) apgūšanai</w:t>
      </w:r>
    </w:p>
    <w:p w14:paraId="5C8703C5" w14:textId="77777777" w:rsidR="00550557" w:rsidRPr="003421C8" w:rsidRDefault="00550557" w:rsidP="00550557">
      <w:pPr>
        <w:ind w:firstLine="0"/>
        <w:rPr>
          <w:u w:val="single"/>
        </w:rPr>
      </w:pPr>
      <w:r w:rsidRPr="003421C8">
        <w:rPr>
          <w:u w:val="single"/>
        </w:rPr>
        <w:t>Apakšprogrammas mērķis:</w:t>
      </w:r>
    </w:p>
    <w:p w14:paraId="42A87641" w14:textId="77777777" w:rsidR="00550557" w:rsidRPr="003421C8" w:rsidRDefault="00550557" w:rsidP="00550557">
      <w:pPr>
        <w:rPr>
          <w:u w:val="single"/>
        </w:rPr>
      </w:pPr>
      <w:r w:rsidRPr="003421C8">
        <w:rPr>
          <w:rStyle w:val="ui-provider"/>
        </w:rPr>
        <w:t>ES Atveseļošanās un noturības mehānisma plāna 6.komponentes “Likuma vara”  6.3. reformu un investīciju virziena “Publiskās pārvaldes modernizācija” 6.3.1.4.i. investīcijas “Nevalstisko organizāciju izaugsme sociālās drošības pārstāvniecībā un sabiedrības interešu uzraudzībā” īstenošana.</w:t>
      </w:r>
    </w:p>
    <w:p w14:paraId="53CD85B6" w14:textId="77777777" w:rsidR="00550557" w:rsidRPr="003421C8" w:rsidRDefault="00550557" w:rsidP="00550557">
      <w:pPr>
        <w:ind w:firstLine="0"/>
        <w:rPr>
          <w:u w:val="single"/>
        </w:rPr>
      </w:pPr>
      <w:r w:rsidRPr="003421C8">
        <w:rPr>
          <w:u w:val="single"/>
        </w:rPr>
        <w:t>Galvenā aktivitāte:</w:t>
      </w:r>
    </w:p>
    <w:p w14:paraId="0E8F78C1" w14:textId="77777777" w:rsidR="00550557" w:rsidRPr="003421C8" w:rsidRDefault="00550557" w:rsidP="00550557">
      <w:pPr>
        <w:spacing w:before="120" w:after="80"/>
      </w:pPr>
      <w:r w:rsidRPr="003421C8">
        <w:t>organizēt atklātu projektu konkursu ar mērķi noteikt projektus, kuri sniegs būtisku ieguldījumu atbalsta programmas mērķa sasniegšanā.</w:t>
      </w:r>
    </w:p>
    <w:p w14:paraId="31182B3A" w14:textId="77777777" w:rsidR="00550557" w:rsidRPr="003421C8" w:rsidRDefault="00550557" w:rsidP="00550557">
      <w:pPr>
        <w:spacing w:after="240"/>
        <w:ind w:firstLine="0"/>
      </w:pPr>
      <w:r w:rsidRPr="003421C8">
        <w:rPr>
          <w:u w:val="single"/>
        </w:rPr>
        <w:t>Apakšprogrammas izpildītājs</w:t>
      </w:r>
      <w:r w:rsidRPr="003421C8">
        <w:t>: Sabiedrības integrācijas fonds.</w:t>
      </w:r>
    </w:p>
    <w:p w14:paraId="073F22DF" w14:textId="77777777" w:rsidR="00550557" w:rsidRPr="003421C8" w:rsidRDefault="00550557" w:rsidP="00550557">
      <w:pPr>
        <w:pStyle w:val="Tabuluvirsraksti"/>
        <w:spacing w:after="240"/>
        <w:rPr>
          <w:b/>
          <w:lang w:eastAsia="lv-LV"/>
        </w:rPr>
      </w:pPr>
      <w:r w:rsidRPr="003421C8">
        <w:rPr>
          <w:b/>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550557" w:rsidRPr="003421C8" w14:paraId="2C64A628" w14:textId="77777777" w:rsidTr="00FD27B3">
        <w:trPr>
          <w:tblHeader/>
          <w:jc w:val="center"/>
        </w:trPr>
        <w:tc>
          <w:tcPr>
            <w:tcW w:w="3397" w:type="dxa"/>
          </w:tcPr>
          <w:p w14:paraId="1C296D7A" w14:textId="77777777" w:rsidR="00550557" w:rsidRPr="003421C8" w:rsidRDefault="00550557" w:rsidP="00FD27B3">
            <w:pPr>
              <w:pStyle w:val="tabteksts"/>
              <w:jc w:val="center"/>
              <w:rPr>
                <w:szCs w:val="18"/>
              </w:rPr>
            </w:pPr>
          </w:p>
        </w:tc>
        <w:tc>
          <w:tcPr>
            <w:tcW w:w="1134" w:type="dxa"/>
          </w:tcPr>
          <w:p w14:paraId="7C599817" w14:textId="77777777" w:rsidR="00550557" w:rsidRPr="003421C8" w:rsidRDefault="00550557" w:rsidP="00FD27B3">
            <w:pPr>
              <w:pStyle w:val="tabteksts"/>
              <w:jc w:val="center"/>
              <w:rPr>
                <w:szCs w:val="18"/>
                <w:lang w:eastAsia="lv-LV"/>
              </w:rPr>
            </w:pPr>
            <w:r w:rsidRPr="003421C8">
              <w:rPr>
                <w:szCs w:val="18"/>
                <w:lang w:eastAsia="lv-LV"/>
              </w:rPr>
              <w:t>2022. gada (izpilde)</w:t>
            </w:r>
          </w:p>
        </w:tc>
        <w:tc>
          <w:tcPr>
            <w:tcW w:w="1134" w:type="dxa"/>
          </w:tcPr>
          <w:p w14:paraId="142CA218" w14:textId="77777777" w:rsidR="00550557" w:rsidRPr="003421C8" w:rsidRDefault="00550557" w:rsidP="00FD27B3">
            <w:pPr>
              <w:pStyle w:val="tabteksts"/>
              <w:jc w:val="center"/>
              <w:rPr>
                <w:szCs w:val="18"/>
                <w:lang w:eastAsia="lv-LV"/>
              </w:rPr>
            </w:pPr>
            <w:r w:rsidRPr="003421C8">
              <w:rPr>
                <w:szCs w:val="18"/>
                <w:lang w:eastAsia="lv-LV"/>
              </w:rPr>
              <w:t>2023. gada plāns</w:t>
            </w:r>
          </w:p>
        </w:tc>
        <w:tc>
          <w:tcPr>
            <w:tcW w:w="1134" w:type="dxa"/>
          </w:tcPr>
          <w:p w14:paraId="0F533063" w14:textId="77777777" w:rsidR="00550557" w:rsidRPr="003421C8" w:rsidRDefault="00550557" w:rsidP="00FD27B3">
            <w:pPr>
              <w:pStyle w:val="tabteksts"/>
              <w:jc w:val="center"/>
              <w:rPr>
                <w:szCs w:val="18"/>
                <w:lang w:eastAsia="lv-LV"/>
              </w:rPr>
            </w:pPr>
            <w:r w:rsidRPr="003421C8">
              <w:rPr>
                <w:szCs w:val="18"/>
                <w:lang w:eastAsia="lv-LV"/>
              </w:rPr>
              <w:t>2024. gada projekts</w:t>
            </w:r>
          </w:p>
        </w:tc>
        <w:tc>
          <w:tcPr>
            <w:tcW w:w="1134" w:type="dxa"/>
          </w:tcPr>
          <w:p w14:paraId="05740C40" w14:textId="77777777" w:rsidR="00550557" w:rsidRPr="003421C8" w:rsidRDefault="00550557" w:rsidP="00FD27B3">
            <w:pPr>
              <w:pStyle w:val="tabteksts"/>
              <w:jc w:val="center"/>
              <w:rPr>
                <w:szCs w:val="18"/>
                <w:lang w:eastAsia="lv-LV"/>
              </w:rPr>
            </w:pPr>
            <w:r w:rsidRPr="003421C8">
              <w:rPr>
                <w:szCs w:val="18"/>
                <w:lang w:eastAsia="lv-LV"/>
              </w:rPr>
              <w:t>2025. gada prognoze</w:t>
            </w:r>
          </w:p>
        </w:tc>
        <w:tc>
          <w:tcPr>
            <w:tcW w:w="1139" w:type="dxa"/>
          </w:tcPr>
          <w:p w14:paraId="5006B543" w14:textId="77777777" w:rsidR="00550557" w:rsidRPr="003421C8" w:rsidRDefault="00550557" w:rsidP="00FD27B3">
            <w:pPr>
              <w:pStyle w:val="tabteksts"/>
              <w:jc w:val="center"/>
              <w:rPr>
                <w:szCs w:val="18"/>
                <w:lang w:eastAsia="lv-LV"/>
              </w:rPr>
            </w:pPr>
            <w:r w:rsidRPr="003421C8">
              <w:rPr>
                <w:szCs w:val="18"/>
                <w:lang w:eastAsia="lv-LV"/>
              </w:rPr>
              <w:t>2026. gada prognoze</w:t>
            </w:r>
          </w:p>
        </w:tc>
      </w:tr>
      <w:tr w:rsidR="00550557" w:rsidRPr="003421C8" w14:paraId="3BB29492" w14:textId="77777777" w:rsidTr="00FD27B3">
        <w:trPr>
          <w:jc w:val="center"/>
        </w:trPr>
        <w:tc>
          <w:tcPr>
            <w:tcW w:w="9072" w:type="dxa"/>
            <w:gridSpan w:val="6"/>
            <w:shd w:val="clear" w:color="auto" w:fill="D9D9D9" w:themeFill="background1" w:themeFillShade="D9"/>
            <w:vAlign w:val="center"/>
          </w:tcPr>
          <w:p w14:paraId="2C4705B4" w14:textId="77777777" w:rsidR="00550557" w:rsidRPr="003421C8" w:rsidRDefault="00550557" w:rsidP="00FD27B3">
            <w:pPr>
              <w:pStyle w:val="tabteksts"/>
              <w:jc w:val="center"/>
              <w:rPr>
                <w:szCs w:val="18"/>
              </w:rPr>
            </w:pPr>
            <w:r w:rsidRPr="003421C8">
              <w:rPr>
                <w:szCs w:val="18"/>
              </w:rPr>
              <w:t>Nodrošināta atbalsta sniedzēja funkcija</w:t>
            </w:r>
          </w:p>
        </w:tc>
      </w:tr>
      <w:tr w:rsidR="00550557" w:rsidRPr="003421C8" w14:paraId="2B211702" w14:textId="77777777" w:rsidTr="00FD27B3">
        <w:trPr>
          <w:jc w:val="center"/>
        </w:trPr>
        <w:tc>
          <w:tcPr>
            <w:tcW w:w="3397" w:type="dxa"/>
            <w:tcBorders>
              <w:top w:val="single" w:sz="4" w:space="0" w:color="000000"/>
              <w:left w:val="single" w:sz="4" w:space="0" w:color="000000"/>
              <w:bottom w:val="single" w:sz="4" w:space="0" w:color="000000"/>
              <w:right w:val="single" w:sz="4" w:space="0" w:color="000000"/>
            </w:tcBorders>
          </w:tcPr>
          <w:p w14:paraId="4CFA7822" w14:textId="77777777" w:rsidR="00550557" w:rsidRPr="003421C8" w:rsidRDefault="00550557" w:rsidP="00FD27B3">
            <w:pPr>
              <w:pStyle w:val="tabteksts"/>
              <w:jc w:val="both"/>
            </w:pPr>
            <w:r w:rsidRPr="003421C8">
              <w:t>Atbalstīto konkursu uzraudzība (skaits)</w:t>
            </w:r>
          </w:p>
        </w:tc>
        <w:tc>
          <w:tcPr>
            <w:tcW w:w="1134" w:type="dxa"/>
            <w:tcBorders>
              <w:top w:val="single" w:sz="4" w:space="0" w:color="000000"/>
              <w:left w:val="single" w:sz="4" w:space="0" w:color="000000"/>
              <w:bottom w:val="single" w:sz="4" w:space="0" w:color="000000"/>
              <w:right w:val="single" w:sz="4" w:space="0" w:color="000000"/>
            </w:tcBorders>
          </w:tcPr>
          <w:p w14:paraId="3FDF9B0D" w14:textId="77777777" w:rsidR="00550557" w:rsidRPr="003421C8" w:rsidRDefault="00550557" w:rsidP="00FD27B3">
            <w:pPr>
              <w:pStyle w:val="tabteksts"/>
              <w:jc w:val="center"/>
            </w:pPr>
            <w:r w:rsidRPr="003421C8">
              <w:t>-</w:t>
            </w:r>
          </w:p>
        </w:tc>
        <w:tc>
          <w:tcPr>
            <w:tcW w:w="1134" w:type="dxa"/>
            <w:tcBorders>
              <w:top w:val="single" w:sz="4" w:space="0" w:color="000000"/>
              <w:left w:val="single" w:sz="4" w:space="0" w:color="000000"/>
              <w:bottom w:val="single" w:sz="4" w:space="0" w:color="000000"/>
              <w:right w:val="single" w:sz="4" w:space="0" w:color="000000"/>
            </w:tcBorders>
          </w:tcPr>
          <w:p w14:paraId="004C0E61" w14:textId="77777777" w:rsidR="00550557" w:rsidRPr="003421C8" w:rsidRDefault="00550557" w:rsidP="00FD27B3">
            <w:pPr>
              <w:pStyle w:val="tabteksts"/>
              <w:jc w:val="center"/>
            </w:pPr>
            <w:r w:rsidRPr="003421C8">
              <w:t>-</w:t>
            </w:r>
          </w:p>
        </w:tc>
        <w:tc>
          <w:tcPr>
            <w:tcW w:w="1134" w:type="dxa"/>
            <w:tcBorders>
              <w:top w:val="single" w:sz="4" w:space="0" w:color="000000"/>
              <w:left w:val="single" w:sz="4" w:space="0" w:color="000000"/>
              <w:bottom w:val="single" w:sz="4" w:space="0" w:color="000000"/>
              <w:right w:val="single" w:sz="4" w:space="0" w:color="000000"/>
            </w:tcBorders>
          </w:tcPr>
          <w:p w14:paraId="00D04BC0" w14:textId="77777777" w:rsidR="00550557" w:rsidRPr="003421C8" w:rsidRDefault="00550557" w:rsidP="00FD27B3">
            <w:pPr>
              <w:pStyle w:val="tabteksts"/>
              <w:jc w:val="center"/>
            </w:pPr>
            <w:r w:rsidRPr="003421C8">
              <w:t>10</w:t>
            </w:r>
          </w:p>
        </w:tc>
        <w:tc>
          <w:tcPr>
            <w:tcW w:w="1134" w:type="dxa"/>
            <w:tcBorders>
              <w:top w:val="single" w:sz="4" w:space="0" w:color="000000"/>
              <w:left w:val="single" w:sz="4" w:space="0" w:color="000000"/>
              <w:bottom w:val="single" w:sz="4" w:space="0" w:color="000000"/>
              <w:right w:val="single" w:sz="4" w:space="0" w:color="000000"/>
            </w:tcBorders>
          </w:tcPr>
          <w:p w14:paraId="51F6B42E" w14:textId="77777777" w:rsidR="00550557" w:rsidRPr="003421C8" w:rsidRDefault="00550557" w:rsidP="00FD27B3">
            <w:pPr>
              <w:pStyle w:val="tabteksts"/>
              <w:jc w:val="center"/>
            </w:pPr>
            <w:r w:rsidRPr="003421C8">
              <w:t>10</w:t>
            </w:r>
          </w:p>
        </w:tc>
        <w:tc>
          <w:tcPr>
            <w:tcW w:w="1139" w:type="dxa"/>
            <w:tcBorders>
              <w:top w:val="single" w:sz="4" w:space="0" w:color="000000"/>
              <w:left w:val="single" w:sz="4" w:space="0" w:color="000000"/>
              <w:bottom w:val="single" w:sz="4" w:space="0" w:color="000000"/>
              <w:right w:val="single" w:sz="4" w:space="0" w:color="000000"/>
            </w:tcBorders>
          </w:tcPr>
          <w:p w14:paraId="006B301A" w14:textId="77777777" w:rsidR="00550557" w:rsidRPr="003421C8" w:rsidRDefault="00550557" w:rsidP="00FD27B3">
            <w:pPr>
              <w:pStyle w:val="tabteksts"/>
              <w:jc w:val="center"/>
            </w:pPr>
            <w:r w:rsidRPr="003421C8">
              <w:t>-</w:t>
            </w:r>
          </w:p>
        </w:tc>
      </w:tr>
    </w:tbl>
    <w:p w14:paraId="2F7C7F18" w14:textId="77777777" w:rsidR="00550557" w:rsidRPr="003421C8" w:rsidRDefault="00550557" w:rsidP="00550557">
      <w:pPr>
        <w:pStyle w:val="Tabuluvirsraksti"/>
        <w:spacing w:before="240" w:after="240"/>
        <w:rPr>
          <w:b/>
          <w:lang w:eastAsia="lv-LV"/>
        </w:rPr>
      </w:pPr>
      <w:r w:rsidRPr="003421C8">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4"/>
        <w:gridCol w:w="1164"/>
        <w:gridCol w:w="1136"/>
        <w:gridCol w:w="1136"/>
        <w:gridCol w:w="1136"/>
        <w:gridCol w:w="1105"/>
      </w:tblGrid>
      <w:tr w:rsidR="00550557" w:rsidRPr="003421C8" w14:paraId="4943CE9B" w14:textId="77777777" w:rsidTr="00FD27B3">
        <w:trPr>
          <w:trHeight w:val="283"/>
          <w:tblHeader/>
          <w:jc w:val="center"/>
        </w:trPr>
        <w:tc>
          <w:tcPr>
            <w:tcW w:w="1867" w:type="pct"/>
            <w:vAlign w:val="center"/>
          </w:tcPr>
          <w:p w14:paraId="5624991E" w14:textId="77777777" w:rsidR="00550557" w:rsidRPr="003421C8" w:rsidRDefault="00550557" w:rsidP="00FD27B3">
            <w:pPr>
              <w:pStyle w:val="tabteksts"/>
              <w:jc w:val="center"/>
              <w:rPr>
                <w:szCs w:val="24"/>
              </w:rPr>
            </w:pPr>
          </w:p>
        </w:tc>
        <w:tc>
          <w:tcPr>
            <w:tcW w:w="642" w:type="pct"/>
          </w:tcPr>
          <w:p w14:paraId="5512EA7A" w14:textId="77777777" w:rsidR="00550557" w:rsidRPr="003421C8" w:rsidRDefault="00550557" w:rsidP="00FD27B3">
            <w:pPr>
              <w:pStyle w:val="tabteksts"/>
              <w:jc w:val="center"/>
              <w:rPr>
                <w:szCs w:val="24"/>
                <w:lang w:eastAsia="lv-LV"/>
              </w:rPr>
            </w:pPr>
            <w:r w:rsidRPr="003421C8">
              <w:rPr>
                <w:szCs w:val="18"/>
                <w:lang w:eastAsia="lv-LV"/>
              </w:rPr>
              <w:t>2022. gada (izpilde)</w:t>
            </w:r>
          </w:p>
        </w:tc>
        <w:tc>
          <w:tcPr>
            <w:tcW w:w="627" w:type="pct"/>
          </w:tcPr>
          <w:p w14:paraId="51BA32EB" w14:textId="77777777" w:rsidR="00550557" w:rsidRPr="003421C8" w:rsidRDefault="00550557" w:rsidP="00FD27B3">
            <w:pPr>
              <w:pStyle w:val="tabteksts"/>
              <w:jc w:val="center"/>
              <w:rPr>
                <w:szCs w:val="24"/>
                <w:lang w:eastAsia="lv-LV"/>
              </w:rPr>
            </w:pPr>
            <w:r w:rsidRPr="003421C8">
              <w:rPr>
                <w:szCs w:val="18"/>
                <w:lang w:eastAsia="lv-LV"/>
              </w:rPr>
              <w:t>2023. gada plāns</w:t>
            </w:r>
          </w:p>
        </w:tc>
        <w:tc>
          <w:tcPr>
            <w:tcW w:w="627" w:type="pct"/>
          </w:tcPr>
          <w:p w14:paraId="6F405116" w14:textId="360D6668" w:rsidR="00550557" w:rsidRPr="003421C8" w:rsidRDefault="00550557" w:rsidP="00FD27B3">
            <w:pPr>
              <w:pStyle w:val="tabteksts"/>
              <w:jc w:val="center"/>
              <w:rPr>
                <w:szCs w:val="24"/>
                <w:lang w:eastAsia="lv-LV"/>
              </w:rPr>
            </w:pPr>
            <w:r w:rsidRPr="003421C8">
              <w:rPr>
                <w:szCs w:val="18"/>
                <w:lang w:eastAsia="lv-LV"/>
              </w:rPr>
              <w:t>2024. gada p</w:t>
            </w:r>
            <w:r w:rsidR="00190160">
              <w:rPr>
                <w:szCs w:val="18"/>
                <w:lang w:eastAsia="lv-LV"/>
              </w:rPr>
              <w:t>rojekts</w:t>
            </w:r>
          </w:p>
        </w:tc>
        <w:tc>
          <w:tcPr>
            <w:tcW w:w="627" w:type="pct"/>
          </w:tcPr>
          <w:p w14:paraId="1173B287" w14:textId="42C190FA" w:rsidR="00550557" w:rsidRPr="003421C8" w:rsidRDefault="00550557" w:rsidP="00FD27B3">
            <w:pPr>
              <w:pStyle w:val="tabteksts"/>
              <w:jc w:val="center"/>
              <w:rPr>
                <w:szCs w:val="24"/>
                <w:lang w:eastAsia="lv-LV"/>
              </w:rPr>
            </w:pPr>
            <w:r w:rsidRPr="003421C8">
              <w:rPr>
                <w:szCs w:val="18"/>
                <w:lang w:eastAsia="lv-LV"/>
              </w:rPr>
              <w:t>2025. gada p</w:t>
            </w:r>
            <w:r w:rsidR="00190160">
              <w:rPr>
                <w:szCs w:val="18"/>
                <w:lang w:eastAsia="lv-LV"/>
              </w:rPr>
              <w:t>rognoze</w:t>
            </w:r>
          </w:p>
        </w:tc>
        <w:tc>
          <w:tcPr>
            <w:tcW w:w="611" w:type="pct"/>
          </w:tcPr>
          <w:p w14:paraId="1E94B080" w14:textId="0348298A" w:rsidR="00550557" w:rsidRPr="003421C8" w:rsidRDefault="00550557" w:rsidP="00FD27B3">
            <w:pPr>
              <w:pStyle w:val="tabteksts"/>
              <w:jc w:val="center"/>
              <w:rPr>
                <w:szCs w:val="24"/>
                <w:lang w:eastAsia="lv-LV"/>
              </w:rPr>
            </w:pPr>
            <w:r w:rsidRPr="003421C8">
              <w:rPr>
                <w:szCs w:val="18"/>
                <w:lang w:eastAsia="lv-LV"/>
              </w:rPr>
              <w:t>2026. gada p</w:t>
            </w:r>
            <w:r w:rsidR="00190160">
              <w:rPr>
                <w:szCs w:val="18"/>
                <w:lang w:eastAsia="lv-LV"/>
              </w:rPr>
              <w:t>rognoze</w:t>
            </w:r>
          </w:p>
        </w:tc>
      </w:tr>
      <w:tr w:rsidR="00550557" w:rsidRPr="003421C8" w14:paraId="7C17FB4D" w14:textId="77777777" w:rsidTr="00FD27B3">
        <w:trPr>
          <w:trHeight w:val="142"/>
          <w:jc w:val="center"/>
        </w:trPr>
        <w:tc>
          <w:tcPr>
            <w:tcW w:w="1867" w:type="pct"/>
            <w:shd w:val="clear" w:color="auto" w:fill="D9D9D9" w:themeFill="background1" w:themeFillShade="D9"/>
            <w:vAlign w:val="center"/>
          </w:tcPr>
          <w:p w14:paraId="4959DB50" w14:textId="77777777" w:rsidR="00550557" w:rsidRPr="003421C8" w:rsidRDefault="00550557" w:rsidP="00FD27B3">
            <w:pPr>
              <w:pStyle w:val="tabteksts"/>
              <w:rPr>
                <w:lang w:eastAsia="lv-LV"/>
              </w:rPr>
            </w:pPr>
            <w:r w:rsidRPr="003421C8">
              <w:rPr>
                <w:lang w:eastAsia="lv-LV"/>
              </w:rPr>
              <w:t>Kopējie izdevumi,</w:t>
            </w:r>
            <w:r w:rsidRPr="003421C8">
              <w:t xml:space="preserve"> </w:t>
            </w:r>
            <w:proofErr w:type="spellStart"/>
            <w:r w:rsidRPr="003421C8">
              <w:rPr>
                <w:i/>
                <w:szCs w:val="18"/>
              </w:rPr>
              <w:t>euro</w:t>
            </w:r>
            <w:proofErr w:type="spellEnd"/>
          </w:p>
        </w:tc>
        <w:tc>
          <w:tcPr>
            <w:tcW w:w="642" w:type="pct"/>
            <w:shd w:val="clear" w:color="auto" w:fill="D9D9D9" w:themeFill="background1" w:themeFillShade="D9"/>
          </w:tcPr>
          <w:p w14:paraId="173F5F16" w14:textId="77777777" w:rsidR="00550557" w:rsidRPr="003421C8" w:rsidRDefault="00550557" w:rsidP="00FD27B3">
            <w:pPr>
              <w:pStyle w:val="tabteksts"/>
              <w:jc w:val="right"/>
            </w:pPr>
            <w:r w:rsidRPr="003421C8">
              <w:t>5 766</w:t>
            </w:r>
          </w:p>
        </w:tc>
        <w:tc>
          <w:tcPr>
            <w:tcW w:w="627" w:type="pct"/>
            <w:shd w:val="clear" w:color="auto" w:fill="D9D9D9" w:themeFill="background1" w:themeFillShade="D9"/>
            <w:vAlign w:val="center"/>
          </w:tcPr>
          <w:p w14:paraId="752F8C5B" w14:textId="77777777" w:rsidR="00550557" w:rsidRPr="003421C8" w:rsidRDefault="00550557" w:rsidP="00FD27B3">
            <w:pPr>
              <w:pStyle w:val="tabteksts"/>
              <w:jc w:val="right"/>
            </w:pPr>
            <w:r w:rsidRPr="003421C8">
              <w:t>22 500</w:t>
            </w:r>
          </w:p>
        </w:tc>
        <w:tc>
          <w:tcPr>
            <w:tcW w:w="627" w:type="pct"/>
            <w:shd w:val="clear" w:color="auto" w:fill="D9D9D9" w:themeFill="background1" w:themeFillShade="D9"/>
            <w:vAlign w:val="center"/>
          </w:tcPr>
          <w:p w14:paraId="3C287632" w14:textId="77777777" w:rsidR="00550557" w:rsidRPr="003421C8" w:rsidRDefault="00550557" w:rsidP="00FD27B3">
            <w:pPr>
              <w:pStyle w:val="tabteksts"/>
              <w:jc w:val="right"/>
            </w:pPr>
            <w:r w:rsidRPr="003421C8">
              <w:rPr>
                <w:szCs w:val="18"/>
              </w:rPr>
              <w:t>22 000</w:t>
            </w:r>
          </w:p>
        </w:tc>
        <w:tc>
          <w:tcPr>
            <w:tcW w:w="627" w:type="pct"/>
            <w:shd w:val="clear" w:color="auto" w:fill="D9D9D9" w:themeFill="background1" w:themeFillShade="D9"/>
            <w:vAlign w:val="center"/>
          </w:tcPr>
          <w:p w14:paraId="774B2ECF" w14:textId="77777777" w:rsidR="00550557" w:rsidRPr="003421C8" w:rsidRDefault="00550557" w:rsidP="00FD27B3">
            <w:pPr>
              <w:pStyle w:val="tabteksts"/>
              <w:jc w:val="right"/>
            </w:pPr>
            <w:r w:rsidRPr="003421C8">
              <w:rPr>
                <w:szCs w:val="18"/>
              </w:rPr>
              <w:t>22 000</w:t>
            </w:r>
          </w:p>
        </w:tc>
        <w:tc>
          <w:tcPr>
            <w:tcW w:w="611" w:type="pct"/>
            <w:shd w:val="clear" w:color="auto" w:fill="D9D9D9" w:themeFill="background1" w:themeFillShade="D9"/>
            <w:vAlign w:val="center"/>
          </w:tcPr>
          <w:p w14:paraId="1A4FA274" w14:textId="77777777" w:rsidR="00550557" w:rsidRPr="003421C8" w:rsidRDefault="00550557" w:rsidP="00FD27B3">
            <w:pPr>
              <w:pStyle w:val="tabteksts"/>
              <w:jc w:val="center"/>
            </w:pPr>
            <w:r w:rsidRPr="003421C8">
              <w:t>-</w:t>
            </w:r>
          </w:p>
        </w:tc>
      </w:tr>
      <w:tr w:rsidR="00550557" w:rsidRPr="003421C8" w14:paraId="0B01E845" w14:textId="77777777" w:rsidTr="00FD27B3">
        <w:trPr>
          <w:trHeight w:val="283"/>
          <w:jc w:val="center"/>
        </w:trPr>
        <w:tc>
          <w:tcPr>
            <w:tcW w:w="1867" w:type="pct"/>
            <w:vAlign w:val="center"/>
          </w:tcPr>
          <w:p w14:paraId="3F10BDE5" w14:textId="77777777" w:rsidR="00550557" w:rsidRPr="003421C8" w:rsidRDefault="00550557" w:rsidP="00FD27B3">
            <w:pPr>
              <w:pStyle w:val="tabteksts"/>
              <w:rPr>
                <w:szCs w:val="18"/>
                <w:lang w:eastAsia="lv-LV"/>
              </w:rPr>
            </w:pPr>
            <w:r w:rsidRPr="003421C8">
              <w:rPr>
                <w:szCs w:val="18"/>
                <w:lang w:eastAsia="lv-LV"/>
              </w:rPr>
              <w:t xml:space="preserve">Kopējo izdevumu izmaiņas, </w:t>
            </w:r>
            <w:proofErr w:type="spellStart"/>
            <w:r w:rsidRPr="003421C8">
              <w:rPr>
                <w:i/>
                <w:szCs w:val="18"/>
                <w:lang w:eastAsia="lv-LV"/>
              </w:rPr>
              <w:t>euro</w:t>
            </w:r>
            <w:proofErr w:type="spellEnd"/>
            <w:r w:rsidRPr="003421C8">
              <w:rPr>
                <w:szCs w:val="18"/>
                <w:lang w:eastAsia="lv-LV"/>
              </w:rPr>
              <w:t xml:space="preserve"> (+/–) pret iepriekšējo gadu</w:t>
            </w:r>
          </w:p>
        </w:tc>
        <w:tc>
          <w:tcPr>
            <w:tcW w:w="642" w:type="pct"/>
          </w:tcPr>
          <w:p w14:paraId="0051DD07" w14:textId="77777777" w:rsidR="00550557" w:rsidRPr="003421C8" w:rsidRDefault="00550557" w:rsidP="00FD27B3">
            <w:pPr>
              <w:pStyle w:val="tabteksts"/>
              <w:jc w:val="center"/>
            </w:pPr>
            <w:r w:rsidRPr="003421C8">
              <w:rPr>
                <w:b/>
                <w:bCs/>
              </w:rPr>
              <w:t>×</w:t>
            </w:r>
          </w:p>
        </w:tc>
        <w:tc>
          <w:tcPr>
            <w:tcW w:w="627" w:type="pct"/>
          </w:tcPr>
          <w:p w14:paraId="5F98F90F" w14:textId="77777777" w:rsidR="00550557" w:rsidRPr="003421C8" w:rsidRDefault="00550557" w:rsidP="00FD27B3">
            <w:pPr>
              <w:pStyle w:val="tabteksts"/>
              <w:jc w:val="right"/>
            </w:pPr>
            <w:r w:rsidRPr="003421C8">
              <w:t>16 734</w:t>
            </w:r>
          </w:p>
        </w:tc>
        <w:tc>
          <w:tcPr>
            <w:tcW w:w="627" w:type="pct"/>
          </w:tcPr>
          <w:p w14:paraId="0A97920A" w14:textId="77777777" w:rsidR="00550557" w:rsidRPr="003421C8" w:rsidRDefault="00550557" w:rsidP="00FD27B3">
            <w:pPr>
              <w:pStyle w:val="tabteksts"/>
              <w:jc w:val="right"/>
            </w:pPr>
            <w:r w:rsidRPr="003421C8">
              <w:t>-500</w:t>
            </w:r>
          </w:p>
        </w:tc>
        <w:tc>
          <w:tcPr>
            <w:tcW w:w="627" w:type="pct"/>
          </w:tcPr>
          <w:p w14:paraId="73CA4679" w14:textId="77777777" w:rsidR="00550557" w:rsidRPr="003421C8" w:rsidRDefault="00550557" w:rsidP="00FD27B3">
            <w:pPr>
              <w:pStyle w:val="tabteksts"/>
              <w:jc w:val="center"/>
            </w:pPr>
            <w:r w:rsidRPr="003421C8">
              <w:t>-</w:t>
            </w:r>
          </w:p>
        </w:tc>
        <w:tc>
          <w:tcPr>
            <w:tcW w:w="611" w:type="pct"/>
          </w:tcPr>
          <w:p w14:paraId="31FE7CAE" w14:textId="77777777" w:rsidR="00550557" w:rsidRPr="003421C8" w:rsidRDefault="00550557" w:rsidP="00FD27B3">
            <w:pPr>
              <w:pStyle w:val="tabteksts"/>
              <w:jc w:val="right"/>
            </w:pPr>
            <w:r w:rsidRPr="003421C8">
              <w:t>-22 000</w:t>
            </w:r>
          </w:p>
        </w:tc>
      </w:tr>
      <w:tr w:rsidR="00550557" w:rsidRPr="003421C8" w14:paraId="4AC30F70" w14:textId="77777777" w:rsidTr="00FD27B3">
        <w:trPr>
          <w:trHeight w:val="283"/>
          <w:jc w:val="center"/>
        </w:trPr>
        <w:tc>
          <w:tcPr>
            <w:tcW w:w="1867" w:type="pct"/>
            <w:vAlign w:val="center"/>
          </w:tcPr>
          <w:p w14:paraId="6338565D" w14:textId="77777777" w:rsidR="00550557" w:rsidRPr="003421C8" w:rsidRDefault="00550557" w:rsidP="00FD27B3">
            <w:pPr>
              <w:pStyle w:val="tabteksts"/>
            </w:pPr>
            <w:r w:rsidRPr="003421C8">
              <w:rPr>
                <w:lang w:eastAsia="lv-LV"/>
              </w:rPr>
              <w:t>Kopējie izdevumi</w:t>
            </w:r>
            <w:r w:rsidRPr="003421C8">
              <w:t>, % (+/–) pret iepriekšējo gadu</w:t>
            </w:r>
          </w:p>
        </w:tc>
        <w:tc>
          <w:tcPr>
            <w:tcW w:w="642" w:type="pct"/>
          </w:tcPr>
          <w:p w14:paraId="03560994" w14:textId="77777777" w:rsidR="00550557" w:rsidRPr="003421C8" w:rsidRDefault="00550557" w:rsidP="00FD27B3">
            <w:pPr>
              <w:pStyle w:val="tabteksts"/>
              <w:jc w:val="center"/>
            </w:pPr>
            <w:r w:rsidRPr="003421C8">
              <w:rPr>
                <w:b/>
                <w:bCs/>
              </w:rPr>
              <w:t>×</w:t>
            </w:r>
          </w:p>
        </w:tc>
        <w:tc>
          <w:tcPr>
            <w:tcW w:w="627" w:type="pct"/>
          </w:tcPr>
          <w:p w14:paraId="16BA1370" w14:textId="77777777" w:rsidR="00550557" w:rsidRPr="003421C8" w:rsidRDefault="00550557" w:rsidP="00FD27B3">
            <w:pPr>
              <w:pStyle w:val="tabteksts"/>
              <w:jc w:val="right"/>
            </w:pPr>
            <w:r w:rsidRPr="003421C8">
              <w:t>290,2</w:t>
            </w:r>
          </w:p>
        </w:tc>
        <w:tc>
          <w:tcPr>
            <w:tcW w:w="627" w:type="pct"/>
          </w:tcPr>
          <w:p w14:paraId="7B886AA7" w14:textId="77777777" w:rsidR="00550557" w:rsidRPr="003421C8" w:rsidRDefault="00550557" w:rsidP="00FD27B3">
            <w:pPr>
              <w:pStyle w:val="tabteksts"/>
              <w:jc w:val="right"/>
            </w:pPr>
            <w:r w:rsidRPr="003421C8">
              <w:t>2,2</w:t>
            </w:r>
          </w:p>
        </w:tc>
        <w:tc>
          <w:tcPr>
            <w:tcW w:w="627" w:type="pct"/>
          </w:tcPr>
          <w:p w14:paraId="3B7086FF" w14:textId="77777777" w:rsidR="00550557" w:rsidRPr="003421C8" w:rsidRDefault="00550557" w:rsidP="00FD27B3">
            <w:pPr>
              <w:pStyle w:val="tabteksts"/>
              <w:jc w:val="center"/>
            </w:pPr>
            <w:r w:rsidRPr="003421C8">
              <w:t>-</w:t>
            </w:r>
          </w:p>
        </w:tc>
        <w:tc>
          <w:tcPr>
            <w:tcW w:w="611" w:type="pct"/>
          </w:tcPr>
          <w:p w14:paraId="66F7C811" w14:textId="77777777" w:rsidR="00550557" w:rsidRPr="003421C8" w:rsidRDefault="00550557" w:rsidP="00FD27B3">
            <w:pPr>
              <w:pStyle w:val="tabteksts"/>
              <w:jc w:val="right"/>
            </w:pPr>
            <w:r w:rsidRPr="003421C8">
              <w:t>-100,0</w:t>
            </w:r>
          </w:p>
        </w:tc>
      </w:tr>
      <w:tr w:rsidR="00550557" w:rsidRPr="003421C8" w14:paraId="656D6545" w14:textId="77777777" w:rsidTr="00FD27B3">
        <w:trPr>
          <w:trHeight w:val="142"/>
          <w:jc w:val="center"/>
        </w:trPr>
        <w:tc>
          <w:tcPr>
            <w:tcW w:w="1867" w:type="pct"/>
          </w:tcPr>
          <w:p w14:paraId="38341EAB" w14:textId="77777777" w:rsidR="00550557" w:rsidRPr="003421C8" w:rsidRDefault="00550557" w:rsidP="00FD27B3">
            <w:pPr>
              <w:pStyle w:val="tabteksts"/>
              <w:rPr>
                <w:szCs w:val="18"/>
                <w:lang w:eastAsia="lv-LV"/>
              </w:rPr>
            </w:pPr>
            <w:r w:rsidRPr="003421C8">
              <w:rPr>
                <w:szCs w:val="18"/>
              </w:rPr>
              <w:t xml:space="preserve">Atlīdzība, </w:t>
            </w:r>
            <w:proofErr w:type="spellStart"/>
            <w:r w:rsidRPr="003421C8">
              <w:rPr>
                <w:i/>
                <w:szCs w:val="18"/>
              </w:rPr>
              <w:t>euro</w:t>
            </w:r>
            <w:proofErr w:type="spellEnd"/>
          </w:p>
        </w:tc>
        <w:tc>
          <w:tcPr>
            <w:tcW w:w="642" w:type="pct"/>
          </w:tcPr>
          <w:p w14:paraId="42895DF0" w14:textId="77777777" w:rsidR="00550557" w:rsidRPr="003421C8" w:rsidRDefault="00550557" w:rsidP="00FD27B3">
            <w:pPr>
              <w:pStyle w:val="tabteksts"/>
              <w:jc w:val="right"/>
              <w:rPr>
                <w:szCs w:val="18"/>
              </w:rPr>
            </w:pPr>
            <w:r w:rsidRPr="003421C8">
              <w:rPr>
                <w:szCs w:val="18"/>
              </w:rPr>
              <w:t>5 766*</w:t>
            </w:r>
          </w:p>
        </w:tc>
        <w:tc>
          <w:tcPr>
            <w:tcW w:w="627" w:type="pct"/>
          </w:tcPr>
          <w:p w14:paraId="2AE59588" w14:textId="77777777" w:rsidR="00550557" w:rsidRPr="003421C8" w:rsidRDefault="00550557" w:rsidP="00FD27B3">
            <w:pPr>
              <w:pStyle w:val="tabteksts"/>
              <w:jc w:val="right"/>
              <w:rPr>
                <w:szCs w:val="18"/>
              </w:rPr>
            </w:pPr>
            <w:r w:rsidRPr="003421C8">
              <w:rPr>
                <w:szCs w:val="18"/>
              </w:rPr>
              <w:t>22 500*</w:t>
            </w:r>
          </w:p>
        </w:tc>
        <w:tc>
          <w:tcPr>
            <w:tcW w:w="627" w:type="pct"/>
          </w:tcPr>
          <w:p w14:paraId="44A657F9" w14:textId="77777777" w:rsidR="00550557" w:rsidRPr="003421C8" w:rsidRDefault="00550557" w:rsidP="00FD27B3">
            <w:pPr>
              <w:pStyle w:val="tabteksts"/>
              <w:jc w:val="right"/>
              <w:rPr>
                <w:szCs w:val="18"/>
              </w:rPr>
            </w:pPr>
            <w:r w:rsidRPr="003421C8">
              <w:t>22 000*</w:t>
            </w:r>
          </w:p>
        </w:tc>
        <w:tc>
          <w:tcPr>
            <w:tcW w:w="627" w:type="pct"/>
          </w:tcPr>
          <w:p w14:paraId="3C89D5EE" w14:textId="77777777" w:rsidR="00550557" w:rsidRPr="003421C8" w:rsidRDefault="00550557" w:rsidP="00FD27B3">
            <w:pPr>
              <w:pStyle w:val="tabteksts"/>
              <w:jc w:val="right"/>
              <w:rPr>
                <w:szCs w:val="18"/>
              </w:rPr>
            </w:pPr>
            <w:r w:rsidRPr="003421C8">
              <w:t>22 000*</w:t>
            </w:r>
          </w:p>
        </w:tc>
        <w:tc>
          <w:tcPr>
            <w:tcW w:w="611" w:type="pct"/>
          </w:tcPr>
          <w:p w14:paraId="0EE0E993" w14:textId="77777777" w:rsidR="00550557" w:rsidRPr="003421C8" w:rsidRDefault="00550557" w:rsidP="00FD27B3">
            <w:pPr>
              <w:pStyle w:val="tabteksts"/>
              <w:jc w:val="center"/>
              <w:rPr>
                <w:szCs w:val="18"/>
              </w:rPr>
            </w:pPr>
            <w:r w:rsidRPr="003421C8">
              <w:rPr>
                <w:szCs w:val="18"/>
              </w:rPr>
              <w:t>-</w:t>
            </w:r>
          </w:p>
        </w:tc>
      </w:tr>
    </w:tbl>
    <w:p w14:paraId="30D3031A" w14:textId="4122BB74" w:rsidR="00550557" w:rsidRPr="003421C8" w:rsidRDefault="00550557" w:rsidP="00550557">
      <w:pPr>
        <w:spacing w:after="240"/>
        <w:ind w:firstLine="0"/>
        <w:rPr>
          <w:bCs/>
          <w:sz w:val="18"/>
          <w:szCs w:val="18"/>
          <w:lang w:eastAsia="lv-LV"/>
        </w:rPr>
      </w:pPr>
      <w:r w:rsidRPr="003421C8">
        <w:rPr>
          <w:bCs/>
          <w:sz w:val="18"/>
          <w:szCs w:val="18"/>
          <w:lang w:eastAsia="lv-LV"/>
        </w:rPr>
        <w:t>* Tajā skaitā piemaksas amata vietām programmā 01.00.00 “Sabiedrības integrācijas fonda vadība”</w:t>
      </w:r>
      <w:r w:rsidR="00190160">
        <w:rPr>
          <w:bCs/>
          <w:sz w:val="18"/>
          <w:szCs w:val="18"/>
          <w:lang w:eastAsia="lv-LV"/>
        </w:rPr>
        <w:t>.</w:t>
      </w:r>
    </w:p>
    <w:p w14:paraId="09C762B7" w14:textId="77777777" w:rsidR="00190160" w:rsidRDefault="00190160" w:rsidP="00550557">
      <w:pPr>
        <w:spacing w:before="240" w:after="240"/>
        <w:ind w:firstLine="0"/>
        <w:jc w:val="center"/>
        <w:rPr>
          <w:b/>
          <w:lang w:eastAsia="lv-LV"/>
        </w:rPr>
      </w:pPr>
    </w:p>
    <w:p w14:paraId="2A2AB9AA" w14:textId="5E1A15CF" w:rsidR="00550557" w:rsidRPr="003421C8" w:rsidRDefault="00550557" w:rsidP="00550557">
      <w:pPr>
        <w:spacing w:before="240" w:after="240"/>
        <w:ind w:firstLine="0"/>
        <w:jc w:val="center"/>
        <w:rPr>
          <w:b/>
          <w:lang w:eastAsia="lv-LV"/>
        </w:rPr>
      </w:pPr>
      <w:r w:rsidRPr="003421C8">
        <w:rPr>
          <w:b/>
          <w:lang w:eastAsia="lv-LV"/>
        </w:rPr>
        <w:lastRenderedPageBreak/>
        <w:t>Izmaiņas izdevumos, salīdzinot 2024. gada p</w:t>
      </w:r>
      <w:r w:rsidR="00190160">
        <w:rPr>
          <w:b/>
          <w:lang w:eastAsia="lv-LV"/>
        </w:rPr>
        <w:t>rojektu</w:t>
      </w:r>
      <w:r w:rsidRPr="003421C8">
        <w:rPr>
          <w:b/>
          <w:lang w:eastAsia="lv-LV"/>
        </w:rPr>
        <w:t xml:space="preserve"> ar 2023. gada plānu</w:t>
      </w:r>
    </w:p>
    <w:p w14:paraId="44217198" w14:textId="77777777" w:rsidR="00550557" w:rsidRPr="003421C8" w:rsidRDefault="00550557" w:rsidP="00550557">
      <w:pPr>
        <w:spacing w:after="0"/>
        <w:ind w:left="7921" w:firstLine="720"/>
        <w:jc w:val="center"/>
        <w:rPr>
          <w:i/>
          <w:sz w:val="18"/>
          <w:szCs w:val="18"/>
        </w:rPr>
      </w:pPr>
      <w:proofErr w:type="spellStart"/>
      <w:r w:rsidRPr="003421C8">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550557" w:rsidRPr="003421C8" w14:paraId="6F138A5F" w14:textId="77777777" w:rsidTr="00FD27B3">
        <w:trPr>
          <w:trHeight w:val="142"/>
          <w:tblHeader/>
          <w:jc w:val="center"/>
        </w:trPr>
        <w:tc>
          <w:tcPr>
            <w:tcW w:w="5241" w:type="dxa"/>
            <w:vAlign w:val="center"/>
          </w:tcPr>
          <w:p w14:paraId="520FAEF5" w14:textId="77777777" w:rsidR="00550557" w:rsidRPr="003421C8" w:rsidRDefault="00550557" w:rsidP="00FD27B3">
            <w:pPr>
              <w:pStyle w:val="tabteksts"/>
              <w:jc w:val="center"/>
              <w:rPr>
                <w:szCs w:val="18"/>
              </w:rPr>
            </w:pPr>
            <w:r w:rsidRPr="003421C8">
              <w:rPr>
                <w:szCs w:val="18"/>
                <w:lang w:eastAsia="lv-LV"/>
              </w:rPr>
              <w:t>Pasākums</w:t>
            </w:r>
          </w:p>
        </w:tc>
        <w:tc>
          <w:tcPr>
            <w:tcW w:w="1277" w:type="dxa"/>
            <w:vAlign w:val="center"/>
          </w:tcPr>
          <w:p w14:paraId="3EB7C592" w14:textId="77777777" w:rsidR="00550557" w:rsidRPr="003421C8" w:rsidRDefault="00550557" w:rsidP="00FD27B3">
            <w:pPr>
              <w:pStyle w:val="tabteksts"/>
              <w:jc w:val="center"/>
              <w:rPr>
                <w:szCs w:val="18"/>
                <w:lang w:eastAsia="lv-LV"/>
              </w:rPr>
            </w:pPr>
            <w:r w:rsidRPr="003421C8">
              <w:rPr>
                <w:szCs w:val="18"/>
                <w:lang w:eastAsia="lv-LV"/>
              </w:rPr>
              <w:t>Samazinājums</w:t>
            </w:r>
          </w:p>
        </w:tc>
        <w:tc>
          <w:tcPr>
            <w:tcW w:w="1277" w:type="dxa"/>
            <w:vAlign w:val="center"/>
          </w:tcPr>
          <w:p w14:paraId="2B234057" w14:textId="77777777" w:rsidR="00550557" w:rsidRPr="003421C8" w:rsidRDefault="00550557" w:rsidP="00FD27B3">
            <w:pPr>
              <w:pStyle w:val="tabteksts"/>
              <w:jc w:val="center"/>
              <w:rPr>
                <w:szCs w:val="18"/>
                <w:lang w:eastAsia="lv-LV"/>
              </w:rPr>
            </w:pPr>
            <w:r w:rsidRPr="003421C8">
              <w:rPr>
                <w:szCs w:val="18"/>
                <w:lang w:eastAsia="lv-LV"/>
              </w:rPr>
              <w:t>Palielinājums</w:t>
            </w:r>
          </w:p>
        </w:tc>
        <w:tc>
          <w:tcPr>
            <w:tcW w:w="1277" w:type="dxa"/>
            <w:vAlign w:val="center"/>
          </w:tcPr>
          <w:p w14:paraId="02681C55" w14:textId="77777777" w:rsidR="00550557" w:rsidRPr="003421C8" w:rsidRDefault="00550557" w:rsidP="00FD27B3">
            <w:pPr>
              <w:pStyle w:val="tabteksts"/>
              <w:jc w:val="center"/>
              <w:rPr>
                <w:szCs w:val="18"/>
                <w:lang w:eastAsia="lv-LV"/>
              </w:rPr>
            </w:pPr>
            <w:r w:rsidRPr="003421C8">
              <w:rPr>
                <w:szCs w:val="18"/>
                <w:lang w:eastAsia="lv-LV"/>
              </w:rPr>
              <w:t>Izmaiņas</w:t>
            </w:r>
          </w:p>
        </w:tc>
      </w:tr>
      <w:tr w:rsidR="00550557" w:rsidRPr="003421C8" w14:paraId="12224E29" w14:textId="77777777" w:rsidTr="00FD27B3">
        <w:trPr>
          <w:trHeight w:val="142"/>
          <w:jc w:val="center"/>
        </w:trPr>
        <w:tc>
          <w:tcPr>
            <w:tcW w:w="5241" w:type="dxa"/>
            <w:shd w:val="clear" w:color="auto" w:fill="D9D9D9" w:themeFill="background1" w:themeFillShade="D9"/>
          </w:tcPr>
          <w:p w14:paraId="5BB03FC5" w14:textId="77777777" w:rsidR="00550557" w:rsidRPr="003421C8" w:rsidRDefault="00550557" w:rsidP="00FD27B3">
            <w:pPr>
              <w:pStyle w:val="tabteksts"/>
              <w:rPr>
                <w:szCs w:val="18"/>
              </w:rPr>
            </w:pPr>
            <w:r w:rsidRPr="003421C8">
              <w:rPr>
                <w:b/>
                <w:bCs/>
                <w:szCs w:val="18"/>
                <w:lang w:eastAsia="lv-LV"/>
              </w:rPr>
              <w:t>Izdevumi - kopā</w:t>
            </w:r>
          </w:p>
        </w:tc>
        <w:tc>
          <w:tcPr>
            <w:tcW w:w="1277" w:type="dxa"/>
            <w:shd w:val="clear" w:color="auto" w:fill="D9D9D9" w:themeFill="background1" w:themeFillShade="D9"/>
          </w:tcPr>
          <w:p w14:paraId="138B50A5" w14:textId="77777777" w:rsidR="00550557" w:rsidRPr="003421C8" w:rsidRDefault="00550557" w:rsidP="00FD27B3">
            <w:pPr>
              <w:pStyle w:val="tabteksts"/>
              <w:jc w:val="right"/>
              <w:rPr>
                <w:b/>
                <w:bCs/>
                <w:szCs w:val="18"/>
              </w:rPr>
            </w:pPr>
            <w:r>
              <w:rPr>
                <w:b/>
                <w:bCs/>
                <w:szCs w:val="18"/>
              </w:rPr>
              <w:t xml:space="preserve">22 </w:t>
            </w:r>
            <w:r w:rsidRPr="003421C8">
              <w:rPr>
                <w:b/>
                <w:bCs/>
                <w:szCs w:val="18"/>
              </w:rPr>
              <w:t>500</w:t>
            </w:r>
          </w:p>
        </w:tc>
        <w:tc>
          <w:tcPr>
            <w:tcW w:w="1277" w:type="dxa"/>
            <w:shd w:val="clear" w:color="auto" w:fill="D9D9D9" w:themeFill="background1" w:themeFillShade="D9"/>
          </w:tcPr>
          <w:p w14:paraId="62A188E1" w14:textId="77777777" w:rsidR="00550557" w:rsidRPr="003421C8" w:rsidRDefault="00550557" w:rsidP="00FD27B3">
            <w:pPr>
              <w:pStyle w:val="tabteksts"/>
              <w:jc w:val="right"/>
              <w:rPr>
                <w:b/>
                <w:bCs/>
                <w:szCs w:val="18"/>
              </w:rPr>
            </w:pPr>
            <w:r>
              <w:rPr>
                <w:b/>
                <w:bCs/>
                <w:szCs w:val="18"/>
              </w:rPr>
              <w:t>22 000</w:t>
            </w:r>
          </w:p>
        </w:tc>
        <w:tc>
          <w:tcPr>
            <w:tcW w:w="1277" w:type="dxa"/>
            <w:shd w:val="clear" w:color="auto" w:fill="D9D9D9" w:themeFill="background1" w:themeFillShade="D9"/>
          </w:tcPr>
          <w:p w14:paraId="6A0D0FC1" w14:textId="77777777" w:rsidR="00550557" w:rsidRPr="003421C8" w:rsidRDefault="00550557" w:rsidP="00FD27B3">
            <w:pPr>
              <w:pStyle w:val="tabteksts"/>
              <w:jc w:val="right"/>
              <w:rPr>
                <w:b/>
                <w:bCs/>
                <w:szCs w:val="18"/>
              </w:rPr>
            </w:pPr>
            <w:r w:rsidRPr="003421C8">
              <w:rPr>
                <w:b/>
                <w:bCs/>
                <w:szCs w:val="18"/>
              </w:rPr>
              <w:t>-500</w:t>
            </w:r>
          </w:p>
        </w:tc>
      </w:tr>
      <w:tr w:rsidR="00550557" w:rsidRPr="003421C8" w14:paraId="00A27784" w14:textId="77777777" w:rsidTr="00FD27B3">
        <w:trPr>
          <w:jc w:val="center"/>
        </w:trPr>
        <w:tc>
          <w:tcPr>
            <w:tcW w:w="9072" w:type="dxa"/>
            <w:gridSpan w:val="4"/>
          </w:tcPr>
          <w:p w14:paraId="491D35B7" w14:textId="77777777" w:rsidR="00550557" w:rsidRPr="003421C8" w:rsidRDefault="00550557" w:rsidP="00FD27B3">
            <w:pPr>
              <w:pStyle w:val="tabteksts"/>
              <w:ind w:firstLine="313"/>
              <w:rPr>
                <w:szCs w:val="18"/>
              </w:rPr>
            </w:pPr>
            <w:r w:rsidRPr="003421C8">
              <w:rPr>
                <w:i/>
                <w:szCs w:val="18"/>
                <w:lang w:eastAsia="lv-LV"/>
              </w:rPr>
              <w:t>t. sk.:</w:t>
            </w:r>
          </w:p>
        </w:tc>
      </w:tr>
      <w:tr w:rsidR="00550557" w:rsidRPr="003421C8" w14:paraId="4504E1C4" w14:textId="77777777" w:rsidTr="00FD27B3">
        <w:trPr>
          <w:trHeight w:val="142"/>
          <w:jc w:val="center"/>
        </w:trPr>
        <w:tc>
          <w:tcPr>
            <w:tcW w:w="5241" w:type="dxa"/>
            <w:tcBorders>
              <w:bottom w:val="single" w:sz="4" w:space="0" w:color="auto"/>
            </w:tcBorders>
            <w:shd w:val="clear" w:color="auto" w:fill="F2F2F2" w:themeFill="background1" w:themeFillShade="F2"/>
          </w:tcPr>
          <w:p w14:paraId="73CFA1BF" w14:textId="77777777" w:rsidR="00550557" w:rsidRPr="003421C8" w:rsidRDefault="00550557" w:rsidP="00FD27B3">
            <w:pPr>
              <w:pStyle w:val="tabteksts"/>
              <w:rPr>
                <w:szCs w:val="18"/>
                <w:u w:val="single"/>
                <w:lang w:eastAsia="lv-LV"/>
              </w:rPr>
            </w:pPr>
            <w:r w:rsidRPr="003421C8">
              <w:rPr>
                <w:szCs w:val="18"/>
                <w:u w:val="single"/>
                <w:lang w:eastAsia="lv-LV"/>
              </w:rPr>
              <w:t>Ilgtermiņa saistības</w:t>
            </w:r>
          </w:p>
        </w:tc>
        <w:tc>
          <w:tcPr>
            <w:tcW w:w="1277" w:type="dxa"/>
            <w:tcBorders>
              <w:bottom w:val="single" w:sz="4" w:space="0" w:color="auto"/>
            </w:tcBorders>
            <w:shd w:val="clear" w:color="auto" w:fill="F2F2F2" w:themeFill="background1" w:themeFillShade="F2"/>
          </w:tcPr>
          <w:p w14:paraId="7F7D0F53" w14:textId="77777777" w:rsidR="00550557" w:rsidRPr="003421C8" w:rsidRDefault="00550557" w:rsidP="00FD27B3">
            <w:pPr>
              <w:pStyle w:val="tabteksts"/>
              <w:jc w:val="right"/>
              <w:rPr>
                <w:szCs w:val="18"/>
              </w:rPr>
            </w:pPr>
            <w:r>
              <w:rPr>
                <w:szCs w:val="18"/>
              </w:rPr>
              <w:t xml:space="preserve">22 </w:t>
            </w:r>
            <w:r w:rsidRPr="003421C8">
              <w:rPr>
                <w:szCs w:val="18"/>
              </w:rPr>
              <w:t>500</w:t>
            </w:r>
          </w:p>
        </w:tc>
        <w:tc>
          <w:tcPr>
            <w:tcW w:w="1277" w:type="dxa"/>
            <w:tcBorders>
              <w:bottom w:val="single" w:sz="4" w:space="0" w:color="auto"/>
            </w:tcBorders>
            <w:shd w:val="clear" w:color="auto" w:fill="F2F2F2" w:themeFill="background1" w:themeFillShade="F2"/>
          </w:tcPr>
          <w:p w14:paraId="7BC1E0F4" w14:textId="77777777" w:rsidR="00550557" w:rsidRPr="003421C8" w:rsidRDefault="00550557" w:rsidP="00FD27B3">
            <w:pPr>
              <w:pStyle w:val="tabteksts"/>
              <w:jc w:val="right"/>
              <w:rPr>
                <w:szCs w:val="18"/>
              </w:rPr>
            </w:pPr>
            <w:r>
              <w:rPr>
                <w:szCs w:val="18"/>
              </w:rPr>
              <w:t>22 000</w:t>
            </w:r>
          </w:p>
        </w:tc>
        <w:tc>
          <w:tcPr>
            <w:tcW w:w="1277" w:type="dxa"/>
            <w:tcBorders>
              <w:bottom w:val="single" w:sz="4" w:space="0" w:color="auto"/>
            </w:tcBorders>
            <w:shd w:val="clear" w:color="auto" w:fill="F2F2F2" w:themeFill="background1" w:themeFillShade="F2"/>
          </w:tcPr>
          <w:p w14:paraId="57DFEFF1" w14:textId="77777777" w:rsidR="00550557" w:rsidRPr="003421C8" w:rsidRDefault="00550557" w:rsidP="00FD27B3">
            <w:pPr>
              <w:pStyle w:val="tabteksts"/>
              <w:jc w:val="right"/>
              <w:rPr>
                <w:szCs w:val="18"/>
              </w:rPr>
            </w:pPr>
            <w:r w:rsidRPr="003421C8">
              <w:rPr>
                <w:szCs w:val="18"/>
              </w:rPr>
              <w:t>-500</w:t>
            </w:r>
          </w:p>
        </w:tc>
      </w:tr>
      <w:tr w:rsidR="00550557" w:rsidRPr="00D30B41" w14:paraId="78064E77" w14:textId="77777777" w:rsidTr="00FD27B3">
        <w:trPr>
          <w:trHeight w:val="142"/>
          <w:jc w:val="center"/>
        </w:trPr>
        <w:tc>
          <w:tcPr>
            <w:tcW w:w="5241" w:type="dxa"/>
            <w:tcBorders>
              <w:top w:val="single" w:sz="4" w:space="0" w:color="auto"/>
              <w:left w:val="single" w:sz="4" w:space="0" w:color="auto"/>
              <w:bottom w:val="single" w:sz="4" w:space="0" w:color="auto"/>
            </w:tcBorders>
          </w:tcPr>
          <w:p w14:paraId="675607A6" w14:textId="77777777" w:rsidR="00550557" w:rsidRPr="003421C8" w:rsidRDefault="00550557" w:rsidP="00FD27B3">
            <w:pPr>
              <w:pStyle w:val="tabteksts"/>
              <w:jc w:val="both"/>
              <w:rPr>
                <w:i/>
                <w:szCs w:val="18"/>
                <w:lang w:eastAsia="lv-LV"/>
              </w:rPr>
            </w:pPr>
            <w:r w:rsidRPr="003421C8">
              <w:rPr>
                <w:i/>
                <w:szCs w:val="18"/>
                <w:lang w:eastAsia="lv-LV"/>
              </w:rPr>
              <w:t>Izdevumi ES Atveseļošanās un noturības mehānisma plāna 6.komponentes “Likuma vara”  6.3. reformu un investīciju virziena “Publiskās pārvaldes modernizācija” 6.3.1.4.i. investīcijas “Nevalstisko organizāciju izaugsme sociālās drošības pārstāvniecībā un sabiedrības interešu uzraudzībā” konkursa administrēšanai</w:t>
            </w:r>
          </w:p>
        </w:tc>
        <w:tc>
          <w:tcPr>
            <w:tcW w:w="1277" w:type="dxa"/>
            <w:tcBorders>
              <w:top w:val="single" w:sz="4" w:space="0" w:color="auto"/>
              <w:bottom w:val="single" w:sz="4" w:space="0" w:color="auto"/>
            </w:tcBorders>
          </w:tcPr>
          <w:p w14:paraId="6A705746" w14:textId="77777777" w:rsidR="00550557" w:rsidRPr="003421C8" w:rsidRDefault="00550557" w:rsidP="00FD27B3">
            <w:pPr>
              <w:pStyle w:val="tabteksts"/>
              <w:spacing w:after="120"/>
              <w:jc w:val="right"/>
              <w:rPr>
                <w:szCs w:val="18"/>
              </w:rPr>
            </w:pPr>
            <w:r>
              <w:rPr>
                <w:szCs w:val="18"/>
              </w:rPr>
              <w:t xml:space="preserve">22 </w:t>
            </w:r>
            <w:r w:rsidRPr="003421C8">
              <w:rPr>
                <w:szCs w:val="18"/>
              </w:rPr>
              <w:t>500</w:t>
            </w:r>
          </w:p>
        </w:tc>
        <w:tc>
          <w:tcPr>
            <w:tcW w:w="1277" w:type="dxa"/>
            <w:tcBorders>
              <w:top w:val="single" w:sz="4" w:space="0" w:color="auto"/>
              <w:bottom w:val="single" w:sz="4" w:space="0" w:color="auto"/>
            </w:tcBorders>
          </w:tcPr>
          <w:p w14:paraId="72D10ED0" w14:textId="77777777" w:rsidR="00550557" w:rsidRPr="003421C8" w:rsidRDefault="00550557" w:rsidP="00FD27B3">
            <w:pPr>
              <w:pStyle w:val="tabteksts"/>
              <w:spacing w:after="120"/>
              <w:jc w:val="right"/>
              <w:rPr>
                <w:szCs w:val="18"/>
              </w:rPr>
            </w:pPr>
            <w:r>
              <w:rPr>
                <w:szCs w:val="18"/>
              </w:rPr>
              <w:t>22 000</w:t>
            </w:r>
          </w:p>
        </w:tc>
        <w:tc>
          <w:tcPr>
            <w:tcW w:w="1277" w:type="dxa"/>
            <w:tcBorders>
              <w:top w:val="single" w:sz="4" w:space="0" w:color="auto"/>
              <w:bottom w:val="single" w:sz="4" w:space="0" w:color="auto"/>
              <w:right w:val="single" w:sz="4" w:space="0" w:color="auto"/>
            </w:tcBorders>
          </w:tcPr>
          <w:p w14:paraId="59324177" w14:textId="77777777" w:rsidR="00550557" w:rsidRPr="008C3152" w:rsidRDefault="00550557" w:rsidP="00FD27B3">
            <w:pPr>
              <w:pStyle w:val="tabteksts"/>
              <w:spacing w:after="120"/>
              <w:jc w:val="right"/>
              <w:rPr>
                <w:szCs w:val="18"/>
              </w:rPr>
            </w:pPr>
            <w:r w:rsidRPr="003421C8">
              <w:rPr>
                <w:szCs w:val="18"/>
              </w:rPr>
              <w:t>-500</w:t>
            </w:r>
          </w:p>
        </w:tc>
      </w:tr>
    </w:tbl>
    <w:p w14:paraId="24FD1C13" w14:textId="77777777" w:rsidR="00550557" w:rsidRPr="00D43CA9" w:rsidRDefault="00550557" w:rsidP="00550557">
      <w:pPr>
        <w:ind w:firstLine="0"/>
      </w:pPr>
    </w:p>
    <w:p w14:paraId="65803C2F" w14:textId="1D2ACDA9" w:rsidR="00550557" w:rsidRPr="00550557" w:rsidRDefault="00550557" w:rsidP="00550557">
      <w:pPr>
        <w:tabs>
          <w:tab w:val="left" w:pos="1240"/>
        </w:tabs>
      </w:pPr>
    </w:p>
    <w:sectPr w:rsidR="00550557" w:rsidRPr="00550557" w:rsidSect="00082E38">
      <w:headerReference w:type="default" r:id="rId14"/>
      <w:footerReference w:type="default" r:id="rId15"/>
      <w:pgSz w:w="11906" w:h="16838"/>
      <w:pgMar w:top="1418" w:right="1134" w:bottom="1134" w:left="1701" w:header="709" w:footer="709" w:gutter="0"/>
      <w:pgNumType w:start="19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41FDA3" w14:textId="77777777" w:rsidR="00B7694D" w:rsidRDefault="00B7694D" w:rsidP="005F0727">
      <w:r>
        <w:separator/>
      </w:r>
    </w:p>
  </w:endnote>
  <w:endnote w:type="continuationSeparator" w:id="0">
    <w:p w14:paraId="479A3354" w14:textId="77777777" w:rsidR="00B7694D" w:rsidRDefault="00B7694D"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D28BF" w14:textId="49BEE110" w:rsidR="00B7694D" w:rsidRPr="00713269" w:rsidRDefault="00B7694D" w:rsidP="009A3D68">
    <w:pPr>
      <w:pStyle w:val="Footer"/>
      <w:spacing w:after="0"/>
      <w:ind w:firstLine="0"/>
      <w:rPr>
        <w:noProof/>
        <w:sz w:val="20"/>
      </w:rPr>
    </w:pPr>
    <w:r w:rsidRPr="00713269">
      <w:rPr>
        <w:sz w:val="20"/>
      </w:rPr>
      <w:fldChar w:fldCharType="begin"/>
    </w:r>
    <w:r w:rsidRPr="00713269">
      <w:rPr>
        <w:sz w:val="20"/>
      </w:rPr>
      <w:instrText xml:space="preserve"> FILENAME   \* MERGEFORMAT </w:instrText>
    </w:r>
    <w:r w:rsidRPr="00713269">
      <w:rPr>
        <w:sz w:val="20"/>
      </w:rPr>
      <w:fldChar w:fldCharType="separate"/>
    </w:r>
    <w:r w:rsidR="00247EA0">
      <w:rPr>
        <w:noProof/>
        <w:sz w:val="20"/>
      </w:rPr>
      <w:t>FMPask_5.3_08_SIF_271023_proj2024.docx</w:t>
    </w:r>
    <w:r w:rsidRPr="00713269">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EC8B9" w14:textId="77777777" w:rsidR="00B7694D" w:rsidRDefault="00B7694D" w:rsidP="00E81CF6">
      <w:pPr>
        <w:spacing w:after="0"/>
        <w:ind w:firstLine="0"/>
      </w:pPr>
      <w:r>
        <w:separator/>
      </w:r>
    </w:p>
  </w:footnote>
  <w:footnote w:type="continuationSeparator" w:id="0">
    <w:p w14:paraId="4FDFB900" w14:textId="77777777" w:rsidR="00B7694D" w:rsidRDefault="00B7694D"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B9559" w14:textId="60ED342C" w:rsidR="00B7694D" w:rsidRDefault="00B7694D" w:rsidP="00094CCE">
    <w:pPr>
      <w:pStyle w:val="Header"/>
      <w:spacing w:after="0"/>
      <w:ind w:firstLine="0"/>
      <w:jc w:val="center"/>
      <w:rPr>
        <w:noProof/>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sidR="00DB3160">
      <w:rPr>
        <w:noProof/>
        <w:szCs w:val="24"/>
      </w:rPr>
      <w:t>180</w:t>
    </w:r>
    <w:r w:rsidRPr="00847B1A">
      <w:rPr>
        <w:noProof/>
        <w:szCs w:val="24"/>
      </w:rPr>
      <w:fldChar w:fldCharType="end"/>
    </w:r>
  </w:p>
  <w:p w14:paraId="06F75EE5" w14:textId="6C68E9F1" w:rsidR="00281236" w:rsidRPr="00094CCE" w:rsidRDefault="00281236" w:rsidP="00281236">
    <w:pPr>
      <w:pStyle w:val="Header"/>
      <w:spacing w:after="0"/>
      <w:ind w:firstLine="0"/>
      <w:jc w:val="right"/>
      <w:rPr>
        <w:szCs w:val="24"/>
      </w:rPr>
    </w:pPr>
    <w:r w:rsidRPr="00671C22">
      <w:rPr>
        <w:sz w:val="20"/>
      </w:rPr>
      <w:t>Valsts budžets 202</w:t>
    </w:r>
    <w:r w:rsidR="00247EA0">
      <w:rPr>
        <w:sz w:val="20"/>
      </w:rPr>
      <w:t>4</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B4D2B"/>
    <w:multiLevelType w:val="hybridMultilevel"/>
    <w:tmpl w:val="5B6A64D6"/>
    <w:lvl w:ilvl="0" w:tplc="04260011">
      <w:start w:val="1"/>
      <w:numFmt w:val="decimal"/>
      <w:lvlText w:val="%1)"/>
      <w:lvlJc w:val="left"/>
      <w:pPr>
        <w:ind w:left="1797" w:hanging="360"/>
      </w:pPr>
    </w:lvl>
    <w:lvl w:ilvl="1" w:tplc="04260019" w:tentative="1">
      <w:start w:val="1"/>
      <w:numFmt w:val="lowerLetter"/>
      <w:lvlText w:val="%2."/>
      <w:lvlJc w:val="left"/>
      <w:pPr>
        <w:ind w:left="2517" w:hanging="360"/>
      </w:pPr>
    </w:lvl>
    <w:lvl w:ilvl="2" w:tplc="0426001B" w:tentative="1">
      <w:start w:val="1"/>
      <w:numFmt w:val="lowerRoman"/>
      <w:lvlText w:val="%3."/>
      <w:lvlJc w:val="right"/>
      <w:pPr>
        <w:ind w:left="3237" w:hanging="180"/>
      </w:pPr>
    </w:lvl>
    <w:lvl w:ilvl="3" w:tplc="0426000F" w:tentative="1">
      <w:start w:val="1"/>
      <w:numFmt w:val="decimal"/>
      <w:lvlText w:val="%4."/>
      <w:lvlJc w:val="left"/>
      <w:pPr>
        <w:ind w:left="3957" w:hanging="360"/>
      </w:pPr>
    </w:lvl>
    <w:lvl w:ilvl="4" w:tplc="04260019" w:tentative="1">
      <w:start w:val="1"/>
      <w:numFmt w:val="lowerLetter"/>
      <w:lvlText w:val="%5."/>
      <w:lvlJc w:val="left"/>
      <w:pPr>
        <w:ind w:left="4677" w:hanging="360"/>
      </w:pPr>
    </w:lvl>
    <w:lvl w:ilvl="5" w:tplc="0426001B" w:tentative="1">
      <w:start w:val="1"/>
      <w:numFmt w:val="lowerRoman"/>
      <w:lvlText w:val="%6."/>
      <w:lvlJc w:val="right"/>
      <w:pPr>
        <w:ind w:left="5397" w:hanging="180"/>
      </w:pPr>
    </w:lvl>
    <w:lvl w:ilvl="6" w:tplc="0426000F" w:tentative="1">
      <w:start w:val="1"/>
      <w:numFmt w:val="decimal"/>
      <w:lvlText w:val="%7."/>
      <w:lvlJc w:val="left"/>
      <w:pPr>
        <w:ind w:left="6117" w:hanging="360"/>
      </w:pPr>
    </w:lvl>
    <w:lvl w:ilvl="7" w:tplc="04260019" w:tentative="1">
      <w:start w:val="1"/>
      <w:numFmt w:val="lowerLetter"/>
      <w:lvlText w:val="%8."/>
      <w:lvlJc w:val="left"/>
      <w:pPr>
        <w:ind w:left="6837" w:hanging="360"/>
      </w:pPr>
    </w:lvl>
    <w:lvl w:ilvl="8" w:tplc="0426001B" w:tentative="1">
      <w:start w:val="1"/>
      <w:numFmt w:val="lowerRoman"/>
      <w:lvlText w:val="%9."/>
      <w:lvlJc w:val="right"/>
      <w:pPr>
        <w:ind w:left="7557" w:hanging="180"/>
      </w:pPr>
    </w:lvl>
  </w:abstractNum>
  <w:abstractNum w:abstractNumId="1" w15:restartNumberingAfterBreak="0">
    <w:nsid w:val="00446687"/>
    <w:multiLevelType w:val="hybridMultilevel"/>
    <w:tmpl w:val="91CA8FFE"/>
    <w:lvl w:ilvl="0" w:tplc="B0125202">
      <w:start w:val="45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06A1F2F"/>
    <w:multiLevelType w:val="hybridMultilevel"/>
    <w:tmpl w:val="018CC218"/>
    <w:lvl w:ilvl="0" w:tplc="BFFCA832">
      <w:start w:val="1"/>
      <w:numFmt w:val="decimal"/>
      <w:lvlText w:val="%1)"/>
      <w:lvlJc w:val="left"/>
      <w:pPr>
        <w:ind w:left="1437" w:hanging="360"/>
      </w:pPr>
      <w:rPr>
        <w:rFonts w:hint="default"/>
      </w:rPr>
    </w:lvl>
    <w:lvl w:ilvl="1" w:tplc="04260019" w:tentative="1">
      <w:start w:val="1"/>
      <w:numFmt w:val="lowerLetter"/>
      <w:lvlText w:val="%2."/>
      <w:lvlJc w:val="left"/>
      <w:pPr>
        <w:ind w:left="2157" w:hanging="360"/>
      </w:pPr>
    </w:lvl>
    <w:lvl w:ilvl="2" w:tplc="0426001B" w:tentative="1">
      <w:start w:val="1"/>
      <w:numFmt w:val="lowerRoman"/>
      <w:lvlText w:val="%3."/>
      <w:lvlJc w:val="right"/>
      <w:pPr>
        <w:ind w:left="2877" w:hanging="180"/>
      </w:pPr>
    </w:lvl>
    <w:lvl w:ilvl="3" w:tplc="0426000F" w:tentative="1">
      <w:start w:val="1"/>
      <w:numFmt w:val="decimal"/>
      <w:lvlText w:val="%4."/>
      <w:lvlJc w:val="left"/>
      <w:pPr>
        <w:ind w:left="3597" w:hanging="360"/>
      </w:pPr>
    </w:lvl>
    <w:lvl w:ilvl="4" w:tplc="04260019" w:tentative="1">
      <w:start w:val="1"/>
      <w:numFmt w:val="lowerLetter"/>
      <w:lvlText w:val="%5."/>
      <w:lvlJc w:val="left"/>
      <w:pPr>
        <w:ind w:left="4317" w:hanging="360"/>
      </w:pPr>
    </w:lvl>
    <w:lvl w:ilvl="5" w:tplc="0426001B" w:tentative="1">
      <w:start w:val="1"/>
      <w:numFmt w:val="lowerRoman"/>
      <w:lvlText w:val="%6."/>
      <w:lvlJc w:val="right"/>
      <w:pPr>
        <w:ind w:left="5037" w:hanging="180"/>
      </w:pPr>
    </w:lvl>
    <w:lvl w:ilvl="6" w:tplc="0426000F" w:tentative="1">
      <w:start w:val="1"/>
      <w:numFmt w:val="decimal"/>
      <w:lvlText w:val="%7."/>
      <w:lvlJc w:val="left"/>
      <w:pPr>
        <w:ind w:left="5757" w:hanging="360"/>
      </w:pPr>
    </w:lvl>
    <w:lvl w:ilvl="7" w:tplc="04260019" w:tentative="1">
      <w:start w:val="1"/>
      <w:numFmt w:val="lowerLetter"/>
      <w:lvlText w:val="%8."/>
      <w:lvlJc w:val="left"/>
      <w:pPr>
        <w:ind w:left="6477" w:hanging="360"/>
      </w:pPr>
    </w:lvl>
    <w:lvl w:ilvl="8" w:tplc="0426001B" w:tentative="1">
      <w:start w:val="1"/>
      <w:numFmt w:val="lowerRoman"/>
      <w:lvlText w:val="%9."/>
      <w:lvlJc w:val="right"/>
      <w:pPr>
        <w:ind w:left="7197" w:hanging="180"/>
      </w:pPr>
    </w:lvl>
  </w:abstractNum>
  <w:abstractNum w:abstractNumId="3" w15:restartNumberingAfterBreak="0">
    <w:nsid w:val="007E0381"/>
    <w:multiLevelType w:val="hybridMultilevel"/>
    <w:tmpl w:val="937C79E6"/>
    <w:lvl w:ilvl="0" w:tplc="FA1ED8D2">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 w15:restartNumberingAfterBreak="0">
    <w:nsid w:val="016F388C"/>
    <w:multiLevelType w:val="hybridMultilevel"/>
    <w:tmpl w:val="964AF9D6"/>
    <w:lvl w:ilvl="0" w:tplc="04260001">
      <w:start w:val="24"/>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02AB0C12"/>
    <w:multiLevelType w:val="hybridMultilevel"/>
    <w:tmpl w:val="6BBA436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07CC5BA4"/>
    <w:multiLevelType w:val="hybridMultilevel"/>
    <w:tmpl w:val="E59E9186"/>
    <w:lvl w:ilvl="0" w:tplc="04260011">
      <w:start w:val="1"/>
      <w:numFmt w:val="decimal"/>
      <w:lvlText w:val="%1)"/>
      <w:lvlJc w:val="left"/>
      <w:pPr>
        <w:ind w:left="1854" w:hanging="360"/>
      </w:pPr>
    </w:lvl>
    <w:lvl w:ilvl="1" w:tplc="04260019" w:tentative="1">
      <w:start w:val="1"/>
      <w:numFmt w:val="lowerLetter"/>
      <w:lvlText w:val="%2."/>
      <w:lvlJc w:val="left"/>
      <w:pPr>
        <w:ind w:left="2574" w:hanging="360"/>
      </w:pPr>
    </w:lvl>
    <w:lvl w:ilvl="2" w:tplc="0426001B" w:tentative="1">
      <w:start w:val="1"/>
      <w:numFmt w:val="lowerRoman"/>
      <w:lvlText w:val="%3."/>
      <w:lvlJc w:val="right"/>
      <w:pPr>
        <w:ind w:left="3294" w:hanging="180"/>
      </w:pPr>
    </w:lvl>
    <w:lvl w:ilvl="3" w:tplc="0426000F" w:tentative="1">
      <w:start w:val="1"/>
      <w:numFmt w:val="decimal"/>
      <w:lvlText w:val="%4."/>
      <w:lvlJc w:val="left"/>
      <w:pPr>
        <w:ind w:left="4014" w:hanging="360"/>
      </w:pPr>
    </w:lvl>
    <w:lvl w:ilvl="4" w:tplc="04260019" w:tentative="1">
      <w:start w:val="1"/>
      <w:numFmt w:val="lowerLetter"/>
      <w:lvlText w:val="%5."/>
      <w:lvlJc w:val="left"/>
      <w:pPr>
        <w:ind w:left="4734" w:hanging="360"/>
      </w:pPr>
    </w:lvl>
    <w:lvl w:ilvl="5" w:tplc="0426001B" w:tentative="1">
      <w:start w:val="1"/>
      <w:numFmt w:val="lowerRoman"/>
      <w:lvlText w:val="%6."/>
      <w:lvlJc w:val="right"/>
      <w:pPr>
        <w:ind w:left="5454" w:hanging="180"/>
      </w:pPr>
    </w:lvl>
    <w:lvl w:ilvl="6" w:tplc="0426000F" w:tentative="1">
      <w:start w:val="1"/>
      <w:numFmt w:val="decimal"/>
      <w:lvlText w:val="%7."/>
      <w:lvlJc w:val="left"/>
      <w:pPr>
        <w:ind w:left="6174" w:hanging="360"/>
      </w:pPr>
    </w:lvl>
    <w:lvl w:ilvl="7" w:tplc="04260019" w:tentative="1">
      <w:start w:val="1"/>
      <w:numFmt w:val="lowerLetter"/>
      <w:lvlText w:val="%8."/>
      <w:lvlJc w:val="left"/>
      <w:pPr>
        <w:ind w:left="6894" w:hanging="360"/>
      </w:pPr>
    </w:lvl>
    <w:lvl w:ilvl="8" w:tplc="0426001B" w:tentative="1">
      <w:start w:val="1"/>
      <w:numFmt w:val="lowerRoman"/>
      <w:lvlText w:val="%9."/>
      <w:lvlJc w:val="right"/>
      <w:pPr>
        <w:ind w:left="7614" w:hanging="180"/>
      </w:pPr>
    </w:lvl>
  </w:abstractNum>
  <w:abstractNum w:abstractNumId="7" w15:restartNumberingAfterBreak="0">
    <w:nsid w:val="11AF0E9E"/>
    <w:multiLevelType w:val="hybridMultilevel"/>
    <w:tmpl w:val="8320CFAA"/>
    <w:lvl w:ilvl="0" w:tplc="9852E8AA">
      <w:start w:val="1"/>
      <w:numFmt w:val="decimal"/>
      <w:lvlText w:val="%1)"/>
      <w:lvlJc w:val="left"/>
      <w:pPr>
        <w:ind w:left="1090" w:hanging="37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141343A2"/>
    <w:multiLevelType w:val="multilevel"/>
    <w:tmpl w:val="A678EF16"/>
    <w:lvl w:ilvl="0">
      <w:start w:val="1"/>
      <w:numFmt w:val="bullet"/>
      <w:lvlText w:val=""/>
      <w:lvlJc w:val="left"/>
      <w:pPr>
        <w:ind w:left="780" w:hanging="360"/>
      </w:pPr>
      <w:rPr>
        <w:rFonts w:ascii="Symbol" w:hAnsi="Symbol" w:cs="Symbol" w:hint="default"/>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cs="Wingdings" w:hint="default"/>
      </w:rPr>
    </w:lvl>
    <w:lvl w:ilvl="3">
      <w:start w:val="1"/>
      <w:numFmt w:val="bullet"/>
      <w:lvlText w:val=""/>
      <w:lvlJc w:val="left"/>
      <w:pPr>
        <w:ind w:left="2940" w:hanging="360"/>
      </w:pPr>
      <w:rPr>
        <w:rFonts w:ascii="Symbol" w:hAnsi="Symbol" w:cs="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cs="Wingdings" w:hint="default"/>
      </w:rPr>
    </w:lvl>
    <w:lvl w:ilvl="6">
      <w:start w:val="1"/>
      <w:numFmt w:val="bullet"/>
      <w:lvlText w:val=""/>
      <w:lvlJc w:val="left"/>
      <w:pPr>
        <w:ind w:left="5100" w:hanging="360"/>
      </w:pPr>
      <w:rPr>
        <w:rFonts w:ascii="Symbol" w:hAnsi="Symbol" w:cs="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cs="Wingdings" w:hint="default"/>
      </w:rPr>
    </w:lvl>
  </w:abstractNum>
  <w:abstractNum w:abstractNumId="9" w15:restartNumberingAfterBreak="0">
    <w:nsid w:val="15657498"/>
    <w:multiLevelType w:val="hybridMultilevel"/>
    <w:tmpl w:val="9DB84556"/>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AB84373"/>
    <w:multiLevelType w:val="hybridMultilevel"/>
    <w:tmpl w:val="A3B27858"/>
    <w:lvl w:ilvl="0" w:tplc="D81E9AB0">
      <w:start w:val="1"/>
      <w:numFmt w:val="decimal"/>
      <w:lvlText w:val="%1)"/>
      <w:lvlJc w:val="left"/>
      <w:pPr>
        <w:ind w:left="1350" w:hanging="360"/>
      </w:pPr>
      <w:rPr>
        <w:rFonts w:hint="default"/>
      </w:rPr>
    </w:lvl>
    <w:lvl w:ilvl="1" w:tplc="04260019" w:tentative="1">
      <w:start w:val="1"/>
      <w:numFmt w:val="lowerLetter"/>
      <w:lvlText w:val="%2."/>
      <w:lvlJc w:val="left"/>
      <w:pPr>
        <w:ind w:left="2070" w:hanging="360"/>
      </w:pPr>
    </w:lvl>
    <w:lvl w:ilvl="2" w:tplc="0426001B" w:tentative="1">
      <w:start w:val="1"/>
      <w:numFmt w:val="lowerRoman"/>
      <w:lvlText w:val="%3."/>
      <w:lvlJc w:val="right"/>
      <w:pPr>
        <w:ind w:left="2790" w:hanging="180"/>
      </w:pPr>
    </w:lvl>
    <w:lvl w:ilvl="3" w:tplc="0426000F" w:tentative="1">
      <w:start w:val="1"/>
      <w:numFmt w:val="decimal"/>
      <w:lvlText w:val="%4."/>
      <w:lvlJc w:val="left"/>
      <w:pPr>
        <w:ind w:left="3510" w:hanging="360"/>
      </w:pPr>
    </w:lvl>
    <w:lvl w:ilvl="4" w:tplc="04260019" w:tentative="1">
      <w:start w:val="1"/>
      <w:numFmt w:val="lowerLetter"/>
      <w:lvlText w:val="%5."/>
      <w:lvlJc w:val="left"/>
      <w:pPr>
        <w:ind w:left="4230" w:hanging="360"/>
      </w:pPr>
    </w:lvl>
    <w:lvl w:ilvl="5" w:tplc="0426001B" w:tentative="1">
      <w:start w:val="1"/>
      <w:numFmt w:val="lowerRoman"/>
      <w:lvlText w:val="%6."/>
      <w:lvlJc w:val="right"/>
      <w:pPr>
        <w:ind w:left="4950" w:hanging="180"/>
      </w:pPr>
    </w:lvl>
    <w:lvl w:ilvl="6" w:tplc="0426000F" w:tentative="1">
      <w:start w:val="1"/>
      <w:numFmt w:val="decimal"/>
      <w:lvlText w:val="%7."/>
      <w:lvlJc w:val="left"/>
      <w:pPr>
        <w:ind w:left="5670" w:hanging="360"/>
      </w:pPr>
    </w:lvl>
    <w:lvl w:ilvl="7" w:tplc="04260019" w:tentative="1">
      <w:start w:val="1"/>
      <w:numFmt w:val="lowerLetter"/>
      <w:lvlText w:val="%8."/>
      <w:lvlJc w:val="left"/>
      <w:pPr>
        <w:ind w:left="6390" w:hanging="360"/>
      </w:pPr>
    </w:lvl>
    <w:lvl w:ilvl="8" w:tplc="0426001B" w:tentative="1">
      <w:start w:val="1"/>
      <w:numFmt w:val="lowerRoman"/>
      <w:lvlText w:val="%9."/>
      <w:lvlJc w:val="right"/>
      <w:pPr>
        <w:ind w:left="7110" w:hanging="180"/>
      </w:pPr>
    </w:lvl>
  </w:abstractNum>
  <w:abstractNum w:abstractNumId="11" w15:restartNumberingAfterBreak="0">
    <w:nsid w:val="1EB83CC8"/>
    <w:multiLevelType w:val="hybridMultilevel"/>
    <w:tmpl w:val="2154E988"/>
    <w:lvl w:ilvl="0" w:tplc="037CE92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1F8B5195"/>
    <w:multiLevelType w:val="hybridMultilevel"/>
    <w:tmpl w:val="F8D6EB04"/>
    <w:lvl w:ilvl="0" w:tplc="9190BC58">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3" w15:restartNumberingAfterBreak="0">
    <w:nsid w:val="205F17AF"/>
    <w:multiLevelType w:val="hybridMultilevel"/>
    <w:tmpl w:val="19124B36"/>
    <w:lvl w:ilvl="0" w:tplc="74624D5C">
      <w:start w:val="50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21172D15"/>
    <w:multiLevelType w:val="hybridMultilevel"/>
    <w:tmpl w:val="89E82948"/>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5" w15:restartNumberingAfterBreak="0">
    <w:nsid w:val="271220F7"/>
    <w:multiLevelType w:val="hybridMultilevel"/>
    <w:tmpl w:val="F1469DDE"/>
    <w:lvl w:ilvl="0" w:tplc="44887188">
      <w:start w:val="1"/>
      <w:numFmt w:val="decimal"/>
      <w:lvlText w:val="%1)"/>
      <w:lvlJc w:val="left"/>
      <w:pPr>
        <w:ind w:left="1275" w:hanging="555"/>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6" w15:restartNumberingAfterBreak="0">
    <w:nsid w:val="2AB804D0"/>
    <w:multiLevelType w:val="hybridMultilevel"/>
    <w:tmpl w:val="7B9EC386"/>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2DE566A9"/>
    <w:multiLevelType w:val="hybridMultilevel"/>
    <w:tmpl w:val="8F70425C"/>
    <w:lvl w:ilvl="0" w:tplc="3062B0EA">
      <w:start w:val="1"/>
      <w:numFmt w:val="decimal"/>
      <w:lvlText w:val="%1)"/>
      <w:lvlJc w:val="left"/>
      <w:pPr>
        <w:ind w:left="1444" w:hanging="375"/>
      </w:pPr>
      <w:rPr>
        <w:rFonts w:hint="default"/>
        <w:i w:val="0"/>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8" w15:restartNumberingAfterBreak="0">
    <w:nsid w:val="336A24A6"/>
    <w:multiLevelType w:val="hybridMultilevel"/>
    <w:tmpl w:val="565EDA34"/>
    <w:lvl w:ilvl="0" w:tplc="B102069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9" w15:restartNumberingAfterBreak="0">
    <w:nsid w:val="38C106A8"/>
    <w:multiLevelType w:val="hybridMultilevel"/>
    <w:tmpl w:val="5D422568"/>
    <w:lvl w:ilvl="0" w:tplc="FFFFFFFF">
      <w:start w:val="1"/>
      <w:numFmt w:val="decimal"/>
      <w:lvlText w:val="%1)"/>
      <w:lvlJc w:val="left"/>
      <w:pPr>
        <w:ind w:left="1110" w:hanging="39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396766AE"/>
    <w:multiLevelType w:val="hybridMultilevel"/>
    <w:tmpl w:val="BA6AEB0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1" w15:restartNumberingAfterBreak="0">
    <w:nsid w:val="39DF4CE0"/>
    <w:multiLevelType w:val="hybridMultilevel"/>
    <w:tmpl w:val="DC58B208"/>
    <w:lvl w:ilvl="0" w:tplc="04260011">
      <w:start w:val="1"/>
      <w:numFmt w:val="decimal"/>
      <w:lvlText w:val="%1)"/>
      <w:lvlJc w:val="left"/>
      <w:pPr>
        <w:ind w:left="1797" w:hanging="360"/>
      </w:pPr>
    </w:lvl>
    <w:lvl w:ilvl="1" w:tplc="04260019" w:tentative="1">
      <w:start w:val="1"/>
      <w:numFmt w:val="lowerLetter"/>
      <w:lvlText w:val="%2."/>
      <w:lvlJc w:val="left"/>
      <w:pPr>
        <w:ind w:left="2517" w:hanging="360"/>
      </w:pPr>
    </w:lvl>
    <w:lvl w:ilvl="2" w:tplc="0426001B" w:tentative="1">
      <w:start w:val="1"/>
      <w:numFmt w:val="lowerRoman"/>
      <w:lvlText w:val="%3."/>
      <w:lvlJc w:val="right"/>
      <w:pPr>
        <w:ind w:left="3237" w:hanging="180"/>
      </w:pPr>
    </w:lvl>
    <w:lvl w:ilvl="3" w:tplc="0426000F" w:tentative="1">
      <w:start w:val="1"/>
      <w:numFmt w:val="decimal"/>
      <w:lvlText w:val="%4."/>
      <w:lvlJc w:val="left"/>
      <w:pPr>
        <w:ind w:left="3957" w:hanging="360"/>
      </w:pPr>
    </w:lvl>
    <w:lvl w:ilvl="4" w:tplc="04260019" w:tentative="1">
      <w:start w:val="1"/>
      <w:numFmt w:val="lowerLetter"/>
      <w:lvlText w:val="%5."/>
      <w:lvlJc w:val="left"/>
      <w:pPr>
        <w:ind w:left="4677" w:hanging="360"/>
      </w:pPr>
    </w:lvl>
    <w:lvl w:ilvl="5" w:tplc="0426001B" w:tentative="1">
      <w:start w:val="1"/>
      <w:numFmt w:val="lowerRoman"/>
      <w:lvlText w:val="%6."/>
      <w:lvlJc w:val="right"/>
      <w:pPr>
        <w:ind w:left="5397" w:hanging="180"/>
      </w:pPr>
    </w:lvl>
    <w:lvl w:ilvl="6" w:tplc="0426000F" w:tentative="1">
      <w:start w:val="1"/>
      <w:numFmt w:val="decimal"/>
      <w:lvlText w:val="%7."/>
      <w:lvlJc w:val="left"/>
      <w:pPr>
        <w:ind w:left="6117" w:hanging="360"/>
      </w:pPr>
    </w:lvl>
    <w:lvl w:ilvl="7" w:tplc="04260019" w:tentative="1">
      <w:start w:val="1"/>
      <w:numFmt w:val="lowerLetter"/>
      <w:lvlText w:val="%8."/>
      <w:lvlJc w:val="left"/>
      <w:pPr>
        <w:ind w:left="6837" w:hanging="360"/>
      </w:pPr>
    </w:lvl>
    <w:lvl w:ilvl="8" w:tplc="0426001B" w:tentative="1">
      <w:start w:val="1"/>
      <w:numFmt w:val="lowerRoman"/>
      <w:lvlText w:val="%9."/>
      <w:lvlJc w:val="right"/>
      <w:pPr>
        <w:ind w:left="7557" w:hanging="180"/>
      </w:pPr>
    </w:lvl>
  </w:abstractNum>
  <w:abstractNum w:abstractNumId="22" w15:restartNumberingAfterBreak="0">
    <w:nsid w:val="3C442AE6"/>
    <w:multiLevelType w:val="hybridMultilevel"/>
    <w:tmpl w:val="B7FA7BA2"/>
    <w:lvl w:ilvl="0" w:tplc="ECF2C2FC">
      <w:start w:val="1"/>
      <w:numFmt w:val="decimal"/>
      <w:lvlText w:val="%1)"/>
      <w:lvlJc w:val="left"/>
      <w:pPr>
        <w:ind w:left="643" w:hanging="360"/>
      </w:pPr>
      <w:rPr>
        <w:rFonts w:hint="default"/>
      </w:rPr>
    </w:lvl>
    <w:lvl w:ilvl="1" w:tplc="04260019" w:tentative="1">
      <w:start w:val="1"/>
      <w:numFmt w:val="lowerLetter"/>
      <w:lvlText w:val="%2."/>
      <w:lvlJc w:val="left"/>
      <w:pPr>
        <w:ind w:left="1363" w:hanging="360"/>
      </w:pPr>
    </w:lvl>
    <w:lvl w:ilvl="2" w:tplc="0426001B" w:tentative="1">
      <w:start w:val="1"/>
      <w:numFmt w:val="lowerRoman"/>
      <w:lvlText w:val="%3."/>
      <w:lvlJc w:val="right"/>
      <w:pPr>
        <w:ind w:left="2083" w:hanging="180"/>
      </w:pPr>
    </w:lvl>
    <w:lvl w:ilvl="3" w:tplc="0426000F" w:tentative="1">
      <w:start w:val="1"/>
      <w:numFmt w:val="decimal"/>
      <w:lvlText w:val="%4."/>
      <w:lvlJc w:val="left"/>
      <w:pPr>
        <w:ind w:left="2803" w:hanging="360"/>
      </w:pPr>
    </w:lvl>
    <w:lvl w:ilvl="4" w:tplc="04260019" w:tentative="1">
      <w:start w:val="1"/>
      <w:numFmt w:val="lowerLetter"/>
      <w:lvlText w:val="%5."/>
      <w:lvlJc w:val="left"/>
      <w:pPr>
        <w:ind w:left="3523" w:hanging="360"/>
      </w:pPr>
    </w:lvl>
    <w:lvl w:ilvl="5" w:tplc="0426001B" w:tentative="1">
      <w:start w:val="1"/>
      <w:numFmt w:val="lowerRoman"/>
      <w:lvlText w:val="%6."/>
      <w:lvlJc w:val="right"/>
      <w:pPr>
        <w:ind w:left="4243" w:hanging="180"/>
      </w:pPr>
    </w:lvl>
    <w:lvl w:ilvl="6" w:tplc="0426000F" w:tentative="1">
      <w:start w:val="1"/>
      <w:numFmt w:val="decimal"/>
      <w:lvlText w:val="%7."/>
      <w:lvlJc w:val="left"/>
      <w:pPr>
        <w:ind w:left="4963" w:hanging="360"/>
      </w:pPr>
    </w:lvl>
    <w:lvl w:ilvl="7" w:tplc="04260019" w:tentative="1">
      <w:start w:val="1"/>
      <w:numFmt w:val="lowerLetter"/>
      <w:lvlText w:val="%8."/>
      <w:lvlJc w:val="left"/>
      <w:pPr>
        <w:ind w:left="5683" w:hanging="360"/>
      </w:pPr>
    </w:lvl>
    <w:lvl w:ilvl="8" w:tplc="0426001B" w:tentative="1">
      <w:start w:val="1"/>
      <w:numFmt w:val="lowerRoman"/>
      <w:lvlText w:val="%9."/>
      <w:lvlJc w:val="right"/>
      <w:pPr>
        <w:ind w:left="6403" w:hanging="180"/>
      </w:pPr>
    </w:lvl>
  </w:abstractNum>
  <w:abstractNum w:abstractNumId="23" w15:restartNumberingAfterBreak="0">
    <w:nsid w:val="44BD4039"/>
    <w:multiLevelType w:val="hybridMultilevel"/>
    <w:tmpl w:val="A83470C0"/>
    <w:lvl w:ilvl="0" w:tplc="6608971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4" w15:restartNumberingAfterBreak="0">
    <w:nsid w:val="4AD750AD"/>
    <w:multiLevelType w:val="hybridMultilevel"/>
    <w:tmpl w:val="533A5CB4"/>
    <w:lvl w:ilvl="0" w:tplc="975A028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5" w15:restartNumberingAfterBreak="0">
    <w:nsid w:val="4CDC5E75"/>
    <w:multiLevelType w:val="hybridMultilevel"/>
    <w:tmpl w:val="A4002204"/>
    <w:lvl w:ilvl="0" w:tplc="2FA0655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6" w15:restartNumberingAfterBreak="0">
    <w:nsid w:val="52EE432A"/>
    <w:multiLevelType w:val="hybridMultilevel"/>
    <w:tmpl w:val="39EC8D08"/>
    <w:lvl w:ilvl="0" w:tplc="0BB0E378">
      <w:start w:val="1"/>
      <w:numFmt w:val="decimal"/>
      <w:lvlText w:val="%1)"/>
      <w:lvlJc w:val="left"/>
      <w:pPr>
        <w:ind w:left="1069" w:hanging="360"/>
      </w:pPr>
      <w:rPr>
        <w:rFonts w:hint="default"/>
        <w:color w:val="auto"/>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7" w15:restartNumberingAfterBreak="0">
    <w:nsid w:val="53E71805"/>
    <w:multiLevelType w:val="hybridMultilevel"/>
    <w:tmpl w:val="8E6AE274"/>
    <w:lvl w:ilvl="0" w:tplc="BF7457B8">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8" w15:restartNumberingAfterBreak="0">
    <w:nsid w:val="543E153E"/>
    <w:multiLevelType w:val="hybridMultilevel"/>
    <w:tmpl w:val="591AB94A"/>
    <w:lvl w:ilvl="0" w:tplc="F98870B4">
      <w:start w:val="1"/>
      <w:numFmt w:val="decimal"/>
      <w:lvlText w:val="%1)"/>
      <w:lvlJc w:val="left"/>
      <w:pPr>
        <w:ind w:left="1069" w:hanging="360"/>
      </w:pPr>
      <w:rPr>
        <w:rFonts w:hint="default"/>
        <w:i w:val="0"/>
        <w:iCs w:val="0"/>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9" w15:restartNumberingAfterBreak="0">
    <w:nsid w:val="577C6C4F"/>
    <w:multiLevelType w:val="hybridMultilevel"/>
    <w:tmpl w:val="5D422568"/>
    <w:lvl w:ilvl="0" w:tplc="FFFFFFFF">
      <w:start w:val="1"/>
      <w:numFmt w:val="decimal"/>
      <w:lvlText w:val="%1)"/>
      <w:lvlJc w:val="left"/>
      <w:pPr>
        <w:ind w:left="1110" w:hanging="39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 w15:restartNumberingAfterBreak="0">
    <w:nsid w:val="5AD85960"/>
    <w:multiLevelType w:val="hybridMultilevel"/>
    <w:tmpl w:val="22B030E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15:restartNumberingAfterBreak="0">
    <w:nsid w:val="5AF356C9"/>
    <w:multiLevelType w:val="hybridMultilevel"/>
    <w:tmpl w:val="9CD66F3E"/>
    <w:lvl w:ilvl="0" w:tplc="3E1C1D48">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2" w15:restartNumberingAfterBreak="0">
    <w:nsid w:val="5EF230BB"/>
    <w:multiLevelType w:val="hybridMultilevel"/>
    <w:tmpl w:val="503692B6"/>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3" w15:restartNumberingAfterBreak="0">
    <w:nsid w:val="600C74CE"/>
    <w:multiLevelType w:val="hybridMultilevel"/>
    <w:tmpl w:val="F1469DDE"/>
    <w:lvl w:ilvl="0" w:tplc="FFFFFFFF">
      <w:start w:val="1"/>
      <w:numFmt w:val="decimal"/>
      <w:lvlText w:val="%1)"/>
      <w:lvlJc w:val="left"/>
      <w:pPr>
        <w:ind w:left="1275" w:hanging="555"/>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617D4749"/>
    <w:multiLevelType w:val="hybridMultilevel"/>
    <w:tmpl w:val="B54CA846"/>
    <w:lvl w:ilvl="0" w:tplc="4B207E3E">
      <w:start w:val="1"/>
      <w:numFmt w:val="decimal"/>
      <w:lvlText w:val="%1)"/>
      <w:lvlJc w:val="left"/>
      <w:pPr>
        <w:ind w:left="1437" w:hanging="360"/>
      </w:pPr>
      <w:rPr>
        <w:rFonts w:hint="default"/>
      </w:rPr>
    </w:lvl>
    <w:lvl w:ilvl="1" w:tplc="04260019" w:tentative="1">
      <w:start w:val="1"/>
      <w:numFmt w:val="lowerLetter"/>
      <w:lvlText w:val="%2."/>
      <w:lvlJc w:val="left"/>
      <w:pPr>
        <w:ind w:left="2157" w:hanging="360"/>
      </w:pPr>
    </w:lvl>
    <w:lvl w:ilvl="2" w:tplc="0426001B" w:tentative="1">
      <w:start w:val="1"/>
      <w:numFmt w:val="lowerRoman"/>
      <w:lvlText w:val="%3."/>
      <w:lvlJc w:val="right"/>
      <w:pPr>
        <w:ind w:left="2877" w:hanging="180"/>
      </w:pPr>
    </w:lvl>
    <w:lvl w:ilvl="3" w:tplc="0426000F" w:tentative="1">
      <w:start w:val="1"/>
      <w:numFmt w:val="decimal"/>
      <w:lvlText w:val="%4."/>
      <w:lvlJc w:val="left"/>
      <w:pPr>
        <w:ind w:left="3597" w:hanging="360"/>
      </w:pPr>
    </w:lvl>
    <w:lvl w:ilvl="4" w:tplc="04260019" w:tentative="1">
      <w:start w:val="1"/>
      <w:numFmt w:val="lowerLetter"/>
      <w:lvlText w:val="%5."/>
      <w:lvlJc w:val="left"/>
      <w:pPr>
        <w:ind w:left="4317" w:hanging="360"/>
      </w:pPr>
    </w:lvl>
    <w:lvl w:ilvl="5" w:tplc="0426001B" w:tentative="1">
      <w:start w:val="1"/>
      <w:numFmt w:val="lowerRoman"/>
      <w:lvlText w:val="%6."/>
      <w:lvlJc w:val="right"/>
      <w:pPr>
        <w:ind w:left="5037" w:hanging="180"/>
      </w:pPr>
    </w:lvl>
    <w:lvl w:ilvl="6" w:tplc="0426000F" w:tentative="1">
      <w:start w:val="1"/>
      <w:numFmt w:val="decimal"/>
      <w:lvlText w:val="%7."/>
      <w:lvlJc w:val="left"/>
      <w:pPr>
        <w:ind w:left="5757" w:hanging="360"/>
      </w:pPr>
    </w:lvl>
    <w:lvl w:ilvl="7" w:tplc="04260019" w:tentative="1">
      <w:start w:val="1"/>
      <w:numFmt w:val="lowerLetter"/>
      <w:lvlText w:val="%8."/>
      <w:lvlJc w:val="left"/>
      <w:pPr>
        <w:ind w:left="6477" w:hanging="360"/>
      </w:pPr>
    </w:lvl>
    <w:lvl w:ilvl="8" w:tplc="0426001B" w:tentative="1">
      <w:start w:val="1"/>
      <w:numFmt w:val="lowerRoman"/>
      <w:lvlText w:val="%9."/>
      <w:lvlJc w:val="right"/>
      <w:pPr>
        <w:ind w:left="7197" w:hanging="180"/>
      </w:pPr>
    </w:lvl>
  </w:abstractNum>
  <w:abstractNum w:abstractNumId="35" w15:restartNumberingAfterBreak="0">
    <w:nsid w:val="67237A2A"/>
    <w:multiLevelType w:val="hybridMultilevel"/>
    <w:tmpl w:val="B8C02290"/>
    <w:lvl w:ilvl="0" w:tplc="FD9003F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6" w15:restartNumberingAfterBreak="0">
    <w:nsid w:val="6B0F7BBB"/>
    <w:multiLevelType w:val="hybridMultilevel"/>
    <w:tmpl w:val="0A36259A"/>
    <w:lvl w:ilvl="0" w:tplc="1A94E5B6">
      <w:start w:val="45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7" w15:restartNumberingAfterBreak="0">
    <w:nsid w:val="6F0E48B7"/>
    <w:multiLevelType w:val="hybridMultilevel"/>
    <w:tmpl w:val="5D422568"/>
    <w:lvl w:ilvl="0" w:tplc="04103F6C">
      <w:start w:val="1"/>
      <w:numFmt w:val="decimal"/>
      <w:lvlText w:val="%1)"/>
      <w:lvlJc w:val="left"/>
      <w:pPr>
        <w:ind w:left="1110" w:hanging="39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8" w15:restartNumberingAfterBreak="0">
    <w:nsid w:val="715A662F"/>
    <w:multiLevelType w:val="hybridMultilevel"/>
    <w:tmpl w:val="5D422568"/>
    <w:lvl w:ilvl="0" w:tplc="04103F6C">
      <w:start w:val="1"/>
      <w:numFmt w:val="decimal"/>
      <w:lvlText w:val="%1)"/>
      <w:lvlJc w:val="left"/>
      <w:pPr>
        <w:ind w:left="1110" w:hanging="39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9" w15:restartNumberingAfterBreak="0">
    <w:nsid w:val="7A1F5389"/>
    <w:multiLevelType w:val="hybridMultilevel"/>
    <w:tmpl w:val="AF7227AA"/>
    <w:lvl w:ilvl="0" w:tplc="04260001">
      <w:start w:val="8"/>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1196383195">
    <w:abstractNumId w:val="17"/>
  </w:num>
  <w:num w:numId="2" w16cid:durableId="143355506">
    <w:abstractNumId w:val="23"/>
  </w:num>
  <w:num w:numId="3" w16cid:durableId="2030446804">
    <w:abstractNumId w:val="10"/>
  </w:num>
  <w:num w:numId="4" w16cid:durableId="183250462">
    <w:abstractNumId w:val="11"/>
  </w:num>
  <w:num w:numId="5" w16cid:durableId="157308581">
    <w:abstractNumId w:val="15"/>
  </w:num>
  <w:num w:numId="6" w16cid:durableId="1264067999">
    <w:abstractNumId w:val="38"/>
  </w:num>
  <w:num w:numId="7" w16cid:durableId="1224028812">
    <w:abstractNumId w:val="5"/>
  </w:num>
  <w:num w:numId="8" w16cid:durableId="897595427">
    <w:abstractNumId w:val="9"/>
  </w:num>
  <w:num w:numId="9" w16cid:durableId="702362503">
    <w:abstractNumId w:val="30"/>
  </w:num>
  <w:num w:numId="10" w16cid:durableId="16934969">
    <w:abstractNumId w:val="6"/>
  </w:num>
  <w:num w:numId="11" w16cid:durableId="1590650093">
    <w:abstractNumId w:val="37"/>
  </w:num>
  <w:num w:numId="12" w16cid:durableId="744105608">
    <w:abstractNumId w:val="13"/>
  </w:num>
  <w:num w:numId="13" w16cid:durableId="1814911446">
    <w:abstractNumId w:val="1"/>
  </w:num>
  <w:num w:numId="14" w16cid:durableId="909921420">
    <w:abstractNumId w:val="36"/>
  </w:num>
  <w:num w:numId="15" w16cid:durableId="1737895265">
    <w:abstractNumId w:val="8"/>
  </w:num>
  <w:num w:numId="16" w16cid:durableId="401105720">
    <w:abstractNumId w:val="33"/>
  </w:num>
  <w:num w:numId="17" w16cid:durableId="862791566">
    <w:abstractNumId w:val="19"/>
  </w:num>
  <w:num w:numId="18" w16cid:durableId="876553578">
    <w:abstractNumId w:val="29"/>
  </w:num>
  <w:num w:numId="19" w16cid:durableId="170219191">
    <w:abstractNumId w:val="25"/>
  </w:num>
  <w:num w:numId="20" w16cid:durableId="1806193688">
    <w:abstractNumId w:val="39"/>
  </w:num>
  <w:num w:numId="21" w16cid:durableId="1980304763">
    <w:abstractNumId w:val="4"/>
  </w:num>
  <w:num w:numId="22" w16cid:durableId="1818304558">
    <w:abstractNumId w:val="28"/>
  </w:num>
  <w:num w:numId="23" w16cid:durableId="1113480484">
    <w:abstractNumId w:val="24"/>
  </w:num>
  <w:num w:numId="24" w16cid:durableId="2046327546">
    <w:abstractNumId w:val="20"/>
  </w:num>
  <w:num w:numId="25" w16cid:durableId="413094818">
    <w:abstractNumId w:val="21"/>
  </w:num>
  <w:num w:numId="26" w16cid:durableId="1261915947">
    <w:abstractNumId w:val="2"/>
  </w:num>
  <w:num w:numId="27" w16cid:durableId="1830710382">
    <w:abstractNumId w:val="0"/>
  </w:num>
  <w:num w:numId="28" w16cid:durableId="263000812">
    <w:abstractNumId w:val="34"/>
  </w:num>
  <w:num w:numId="29" w16cid:durableId="1508792787">
    <w:abstractNumId w:val="16"/>
  </w:num>
  <w:num w:numId="30" w16cid:durableId="133178031">
    <w:abstractNumId w:val="12"/>
  </w:num>
  <w:num w:numId="31" w16cid:durableId="1425345516">
    <w:abstractNumId w:val="14"/>
  </w:num>
  <w:num w:numId="32" w16cid:durableId="1633097321">
    <w:abstractNumId w:val="35"/>
  </w:num>
  <w:num w:numId="33" w16cid:durableId="1219559659">
    <w:abstractNumId w:val="32"/>
  </w:num>
  <w:num w:numId="34" w16cid:durableId="940796369">
    <w:abstractNumId w:val="7"/>
  </w:num>
  <w:num w:numId="35" w16cid:durableId="622275778">
    <w:abstractNumId w:val="18"/>
  </w:num>
  <w:num w:numId="36" w16cid:durableId="563881022">
    <w:abstractNumId w:val="31"/>
  </w:num>
  <w:num w:numId="37" w16cid:durableId="9873187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83390555">
    <w:abstractNumId w:val="26"/>
  </w:num>
  <w:num w:numId="39" w16cid:durableId="703210210">
    <w:abstractNumId w:val="27"/>
  </w:num>
  <w:num w:numId="40" w16cid:durableId="2064718995">
    <w:abstractNumId w:val="3"/>
  </w:num>
  <w:num w:numId="41" w16cid:durableId="399256805">
    <w:abstractNumId w:val="2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2C21"/>
    <w:rsid w:val="00011BB0"/>
    <w:rsid w:val="000132A9"/>
    <w:rsid w:val="00014BA8"/>
    <w:rsid w:val="00014E2A"/>
    <w:rsid w:val="00016579"/>
    <w:rsid w:val="00016C1C"/>
    <w:rsid w:val="000179B1"/>
    <w:rsid w:val="00023AD3"/>
    <w:rsid w:val="000248FE"/>
    <w:rsid w:val="0003111D"/>
    <w:rsid w:val="00031F05"/>
    <w:rsid w:val="00031FE8"/>
    <w:rsid w:val="00032461"/>
    <w:rsid w:val="000365C6"/>
    <w:rsid w:val="00036BA5"/>
    <w:rsid w:val="0004046C"/>
    <w:rsid w:val="0005071E"/>
    <w:rsid w:val="00050C4D"/>
    <w:rsid w:val="00051665"/>
    <w:rsid w:val="000519FE"/>
    <w:rsid w:val="00051B6E"/>
    <w:rsid w:val="00051C26"/>
    <w:rsid w:val="00062720"/>
    <w:rsid w:val="000630FF"/>
    <w:rsid w:val="0006314E"/>
    <w:rsid w:val="0006667A"/>
    <w:rsid w:val="00066E95"/>
    <w:rsid w:val="00071B5C"/>
    <w:rsid w:val="00082378"/>
    <w:rsid w:val="00082E38"/>
    <w:rsid w:val="000836AC"/>
    <w:rsid w:val="00084F53"/>
    <w:rsid w:val="00086B38"/>
    <w:rsid w:val="0008700B"/>
    <w:rsid w:val="000913C9"/>
    <w:rsid w:val="00091F10"/>
    <w:rsid w:val="00094CCE"/>
    <w:rsid w:val="000A258E"/>
    <w:rsid w:val="000A2FFD"/>
    <w:rsid w:val="000B0DBF"/>
    <w:rsid w:val="000C1C19"/>
    <w:rsid w:val="000C216C"/>
    <w:rsid w:val="000C3D19"/>
    <w:rsid w:val="000C4770"/>
    <w:rsid w:val="000C6BFE"/>
    <w:rsid w:val="000C7C02"/>
    <w:rsid w:val="000D0A9D"/>
    <w:rsid w:val="000D4208"/>
    <w:rsid w:val="000D6006"/>
    <w:rsid w:val="000D740C"/>
    <w:rsid w:val="000E3A10"/>
    <w:rsid w:val="000E49D6"/>
    <w:rsid w:val="000E7943"/>
    <w:rsid w:val="000F153F"/>
    <w:rsid w:val="000F1D79"/>
    <w:rsid w:val="000F3443"/>
    <w:rsid w:val="000F43BA"/>
    <w:rsid w:val="000F7E73"/>
    <w:rsid w:val="00100173"/>
    <w:rsid w:val="00102A30"/>
    <w:rsid w:val="00105F3B"/>
    <w:rsid w:val="00107279"/>
    <w:rsid w:val="00112968"/>
    <w:rsid w:val="0011318B"/>
    <w:rsid w:val="00116DE4"/>
    <w:rsid w:val="00117823"/>
    <w:rsid w:val="00120968"/>
    <w:rsid w:val="001254B0"/>
    <w:rsid w:val="001256C4"/>
    <w:rsid w:val="001278E0"/>
    <w:rsid w:val="00132E6B"/>
    <w:rsid w:val="0013527A"/>
    <w:rsid w:val="00140AD6"/>
    <w:rsid w:val="00141EB7"/>
    <w:rsid w:val="00143D07"/>
    <w:rsid w:val="00147519"/>
    <w:rsid w:val="00151B5B"/>
    <w:rsid w:val="00154DB7"/>
    <w:rsid w:val="00154FFE"/>
    <w:rsid w:val="00162B1F"/>
    <w:rsid w:val="0016476F"/>
    <w:rsid w:val="00166708"/>
    <w:rsid w:val="001715BC"/>
    <w:rsid w:val="00171CD5"/>
    <w:rsid w:val="00172ABA"/>
    <w:rsid w:val="00174A7F"/>
    <w:rsid w:val="00181E06"/>
    <w:rsid w:val="00182286"/>
    <w:rsid w:val="00190160"/>
    <w:rsid w:val="00195855"/>
    <w:rsid w:val="001A1908"/>
    <w:rsid w:val="001A3160"/>
    <w:rsid w:val="001A7B93"/>
    <w:rsid w:val="001B0573"/>
    <w:rsid w:val="001B2015"/>
    <w:rsid w:val="001B3359"/>
    <w:rsid w:val="001B3DB8"/>
    <w:rsid w:val="001B3FB4"/>
    <w:rsid w:val="001B5834"/>
    <w:rsid w:val="001B5A2C"/>
    <w:rsid w:val="001B5CE0"/>
    <w:rsid w:val="001B649F"/>
    <w:rsid w:val="001B6E63"/>
    <w:rsid w:val="001C28F7"/>
    <w:rsid w:val="001C5268"/>
    <w:rsid w:val="001C592B"/>
    <w:rsid w:val="001C6B44"/>
    <w:rsid w:val="001C72E4"/>
    <w:rsid w:val="001C756E"/>
    <w:rsid w:val="001D050A"/>
    <w:rsid w:val="001D31B9"/>
    <w:rsid w:val="001D4DEE"/>
    <w:rsid w:val="001D6024"/>
    <w:rsid w:val="001D71DE"/>
    <w:rsid w:val="001E0C10"/>
    <w:rsid w:val="001E3A85"/>
    <w:rsid w:val="001E53E0"/>
    <w:rsid w:val="001E5936"/>
    <w:rsid w:val="001F0B48"/>
    <w:rsid w:val="001F53BF"/>
    <w:rsid w:val="001F6239"/>
    <w:rsid w:val="001F6912"/>
    <w:rsid w:val="001F7937"/>
    <w:rsid w:val="00200271"/>
    <w:rsid w:val="002035CE"/>
    <w:rsid w:val="00203D43"/>
    <w:rsid w:val="00204038"/>
    <w:rsid w:val="002050CD"/>
    <w:rsid w:val="00212205"/>
    <w:rsid w:val="002130E4"/>
    <w:rsid w:val="00213B1D"/>
    <w:rsid w:val="0022197D"/>
    <w:rsid w:val="00221C33"/>
    <w:rsid w:val="002240E9"/>
    <w:rsid w:val="00225D94"/>
    <w:rsid w:val="0022630C"/>
    <w:rsid w:val="0023365F"/>
    <w:rsid w:val="00233B9C"/>
    <w:rsid w:val="00236C1B"/>
    <w:rsid w:val="00240D57"/>
    <w:rsid w:val="00241E2E"/>
    <w:rsid w:val="002425C1"/>
    <w:rsid w:val="00244520"/>
    <w:rsid w:val="00245FBA"/>
    <w:rsid w:val="00247EA0"/>
    <w:rsid w:val="002537DD"/>
    <w:rsid w:val="00257CA1"/>
    <w:rsid w:val="00260213"/>
    <w:rsid w:val="00261952"/>
    <w:rsid w:val="002622F0"/>
    <w:rsid w:val="002646AD"/>
    <w:rsid w:val="00265960"/>
    <w:rsid w:val="00273BB3"/>
    <w:rsid w:val="00273C5E"/>
    <w:rsid w:val="002755BA"/>
    <w:rsid w:val="002761D8"/>
    <w:rsid w:val="0027622E"/>
    <w:rsid w:val="00276586"/>
    <w:rsid w:val="00281236"/>
    <w:rsid w:val="0028257E"/>
    <w:rsid w:val="00285317"/>
    <w:rsid w:val="00285F09"/>
    <w:rsid w:val="002932D5"/>
    <w:rsid w:val="00293DCF"/>
    <w:rsid w:val="002962A5"/>
    <w:rsid w:val="002978EC"/>
    <w:rsid w:val="002A24D7"/>
    <w:rsid w:val="002A28DA"/>
    <w:rsid w:val="002A2E39"/>
    <w:rsid w:val="002B17A8"/>
    <w:rsid w:val="002B5943"/>
    <w:rsid w:val="002B687D"/>
    <w:rsid w:val="002B6B7C"/>
    <w:rsid w:val="002C317A"/>
    <w:rsid w:val="002C3A8F"/>
    <w:rsid w:val="002C435F"/>
    <w:rsid w:val="002C5661"/>
    <w:rsid w:val="002C7779"/>
    <w:rsid w:val="002D228C"/>
    <w:rsid w:val="002D2A80"/>
    <w:rsid w:val="002D372C"/>
    <w:rsid w:val="002D47C0"/>
    <w:rsid w:val="002D607D"/>
    <w:rsid w:val="002D73C9"/>
    <w:rsid w:val="002E1D57"/>
    <w:rsid w:val="002E2ACE"/>
    <w:rsid w:val="002E2C75"/>
    <w:rsid w:val="002E30F6"/>
    <w:rsid w:val="002E3BDE"/>
    <w:rsid w:val="002E4B18"/>
    <w:rsid w:val="002E52A3"/>
    <w:rsid w:val="002E7B93"/>
    <w:rsid w:val="002F1405"/>
    <w:rsid w:val="002F4AF3"/>
    <w:rsid w:val="002F7FE7"/>
    <w:rsid w:val="0030011D"/>
    <w:rsid w:val="00301258"/>
    <w:rsid w:val="00304927"/>
    <w:rsid w:val="003116EB"/>
    <w:rsid w:val="0031384D"/>
    <w:rsid w:val="00313EBB"/>
    <w:rsid w:val="00325C6E"/>
    <w:rsid w:val="00327AF5"/>
    <w:rsid w:val="003318F0"/>
    <w:rsid w:val="00333CF3"/>
    <w:rsid w:val="00336EE8"/>
    <w:rsid w:val="00340D63"/>
    <w:rsid w:val="00342024"/>
    <w:rsid w:val="003447D7"/>
    <w:rsid w:val="00345F91"/>
    <w:rsid w:val="00347F97"/>
    <w:rsid w:val="00350039"/>
    <w:rsid w:val="00351407"/>
    <w:rsid w:val="00351CF0"/>
    <w:rsid w:val="00354391"/>
    <w:rsid w:val="0036049D"/>
    <w:rsid w:val="0036177D"/>
    <w:rsid w:val="003632B9"/>
    <w:rsid w:val="0036614C"/>
    <w:rsid w:val="00376207"/>
    <w:rsid w:val="0037642A"/>
    <w:rsid w:val="00377879"/>
    <w:rsid w:val="00381010"/>
    <w:rsid w:val="003823F0"/>
    <w:rsid w:val="00390ACA"/>
    <w:rsid w:val="00392D94"/>
    <w:rsid w:val="00396D42"/>
    <w:rsid w:val="003A038A"/>
    <w:rsid w:val="003A0A84"/>
    <w:rsid w:val="003A3845"/>
    <w:rsid w:val="003A6CC7"/>
    <w:rsid w:val="003B39CB"/>
    <w:rsid w:val="003B5AB3"/>
    <w:rsid w:val="003B61C2"/>
    <w:rsid w:val="003C1645"/>
    <w:rsid w:val="003C411E"/>
    <w:rsid w:val="003C52EB"/>
    <w:rsid w:val="003C5552"/>
    <w:rsid w:val="003D2327"/>
    <w:rsid w:val="003D2CDA"/>
    <w:rsid w:val="003D4B7A"/>
    <w:rsid w:val="003E7453"/>
    <w:rsid w:val="003F0B5B"/>
    <w:rsid w:val="003F2DBD"/>
    <w:rsid w:val="003F6720"/>
    <w:rsid w:val="003F6D01"/>
    <w:rsid w:val="00402D4C"/>
    <w:rsid w:val="004053B5"/>
    <w:rsid w:val="00411997"/>
    <w:rsid w:val="004155EE"/>
    <w:rsid w:val="00415986"/>
    <w:rsid w:val="00417D99"/>
    <w:rsid w:val="00417DA2"/>
    <w:rsid w:val="004219F7"/>
    <w:rsid w:val="00424B74"/>
    <w:rsid w:val="004264F7"/>
    <w:rsid w:val="0043758B"/>
    <w:rsid w:val="0044065A"/>
    <w:rsid w:val="00444F72"/>
    <w:rsid w:val="00446188"/>
    <w:rsid w:val="0045304B"/>
    <w:rsid w:val="00453893"/>
    <w:rsid w:val="00454C24"/>
    <w:rsid w:val="004615E6"/>
    <w:rsid w:val="00465541"/>
    <w:rsid w:val="00467DEE"/>
    <w:rsid w:val="00473BE8"/>
    <w:rsid w:val="00476074"/>
    <w:rsid w:val="004762CE"/>
    <w:rsid w:val="0048432F"/>
    <w:rsid w:val="00487F1F"/>
    <w:rsid w:val="00490482"/>
    <w:rsid w:val="00491B39"/>
    <w:rsid w:val="00491F52"/>
    <w:rsid w:val="00494399"/>
    <w:rsid w:val="004A207B"/>
    <w:rsid w:val="004A30B6"/>
    <w:rsid w:val="004A3C47"/>
    <w:rsid w:val="004A4F44"/>
    <w:rsid w:val="004B1F91"/>
    <w:rsid w:val="004B6390"/>
    <w:rsid w:val="004C0FAA"/>
    <w:rsid w:val="004C1B05"/>
    <w:rsid w:val="004C2A3A"/>
    <w:rsid w:val="004C3ACB"/>
    <w:rsid w:val="004C4341"/>
    <w:rsid w:val="004C4CF9"/>
    <w:rsid w:val="004C701A"/>
    <w:rsid w:val="004D2403"/>
    <w:rsid w:val="004D3DE0"/>
    <w:rsid w:val="004D47E4"/>
    <w:rsid w:val="004D66C3"/>
    <w:rsid w:val="004E0B7C"/>
    <w:rsid w:val="004E38DE"/>
    <w:rsid w:val="004E4965"/>
    <w:rsid w:val="004E7071"/>
    <w:rsid w:val="004F21D7"/>
    <w:rsid w:val="004F2B94"/>
    <w:rsid w:val="004F3810"/>
    <w:rsid w:val="004F50D5"/>
    <w:rsid w:val="00500A11"/>
    <w:rsid w:val="0051051C"/>
    <w:rsid w:val="00512E31"/>
    <w:rsid w:val="00513425"/>
    <w:rsid w:val="00514E8D"/>
    <w:rsid w:val="00520179"/>
    <w:rsid w:val="00520188"/>
    <w:rsid w:val="00520D31"/>
    <w:rsid w:val="00526CB7"/>
    <w:rsid w:val="005300F9"/>
    <w:rsid w:val="00530376"/>
    <w:rsid w:val="00530B04"/>
    <w:rsid w:val="00533100"/>
    <w:rsid w:val="00533F5B"/>
    <w:rsid w:val="00535248"/>
    <w:rsid w:val="005363BF"/>
    <w:rsid w:val="00536D28"/>
    <w:rsid w:val="00543E86"/>
    <w:rsid w:val="00545AAB"/>
    <w:rsid w:val="00550557"/>
    <w:rsid w:val="005510E8"/>
    <w:rsid w:val="00554044"/>
    <w:rsid w:val="0055406E"/>
    <w:rsid w:val="00557510"/>
    <w:rsid w:val="00563C76"/>
    <w:rsid w:val="0056427C"/>
    <w:rsid w:val="00565444"/>
    <w:rsid w:val="00567EBF"/>
    <w:rsid w:val="00580347"/>
    <w:rsid w:val="00583239"/>
    <w:rsid w:val="00585304"/>
    <w:rsid w:val="00585FF8"/>
    <w:rsid w:val="00592354"/>
    <w:rsid w:val="005932A8"/>
    <w:rsid w:val="0059659D"/>
    <w:rsid w:val="005974BB"/>
    <w:rsid w:val="005A3481"/>
    <w:rsid w:val="005A3DCC"/>
    <w:rsid w:val="005B0BB3"/>
    <w:rsid w:val="005B37B8"/>
    <w:rsid w:val="005B6BD0"/>
    <w:rsid w:val="005B725A"/>
    <w:rsid w:val="005C3757"/>
    <w:rsid w:val="005C53F8"/>
    <w:rsid w:val="005C700E"/>
    <w:rsid w:val="005D3D56"/>
    <w:rsid w:val="005D434E"/>
    <w:rsid w:val="005D4524"/>
    <w:rsid w:val="005D6596"/>
    <w:rsid w:val="005D6D2A"/>
    <w:rsid w:val="005E23A8"/>
    <w:rsid w:val="005E280C"/>
    <w:rsid w:val="005E6D4D"/>
    <w:rsid w:val="005E7CB8"/>
    <w:rsid w:val="005E7FDF"/>
    <w:rsid w:val="005F0727"/>
    <w:rsid w:val="005F3F22"/>
    <w:rsid w:val="005F4859"/>
    <w:rsid w:val="00600681"/>
    <w:rsid w:val="00600830"/>
    <w:rsid w:val="00601B0D"/>
    <w:rsid w:val="00604323"/>
    <w:rsid w:val="00604440"/>
    <w:rsid w:val="0060571F"/>
    <w:rsid w:val="00606900"/>
    <w:rsid w:val="0060710A"/>
    <w:rsid w:val="0060762D"/>
    <w:rsid w:val="006111AC"/>
    <w:rsid w:val="0061144C"/>
    <w:rsid w:val="006120F6"/>
    <w:rsid w:val="00614C64"/>
    <w:rsid w:val="00617367"/>
    <w:rsid w:val="00617BB0"/>
    <w:rsid w:val="006205A2"/>
    <w:rsid w:val="006210FB"/>
    <w:rsid w:val="00621478"/>
    <w:rsid w:val="0062482D"/>
    <w:rsid w:val="006248AB"/>
    <w:rsid w:val="006249CB"/>
    <w:rsid w:val="00624D7D"/>
    <w:rsid w:val="00625580"/>
    <w:rsid w:val="006309D1"/>
    <w:rsid w:val="00631158"/>
    <w:rsid w:val="00632DF5"/>
    <w:rsid w:val="00633965"/>
    <w:rsid w:val="00633E88"/>
    <w:rsid w:val="00634EF7"/>
    <w:rsid w:val="006357C6"/>
    <w:rsid w:val="00635CE2"/>
    <w:rsid w:val="0063670B"/>
    <w:rsid w:val="00641E5C"/>
    <w:rsid w:val="0064227B"/>
    <w:rsid w:val="00642651"/>
    <w:rsid w:val="00643325"/>
    <w:rsid w:val="00643BCB"/>
    <w:rsid w:val="0065070D"/>
    <w:rsid w:val="0065077E"/>
    <w:rsid w:val="006532DF"/>
    <w:rsid w:val="00653374"/>
    <w:rsid w:val="0065691C"/>
    <w:rsid w:val="00656A5E"/>
    <w:rsid w:val="00660B9A"/>
    <w:rsid w:val="00662984"/>
    <w:rsid w:val="00662A66"/>
    <w:rsid w:val="006636CE"/>
    <w:rsid w:val="00664B2E"/>
    <w:rsid w:val="006678A5"/>
    <w:rsid w:val="00673BA0"/>
    <w:rsid w:val="00683131"/>
    <w:rsid w:val="006924AD"/>
    <w:rsid w:val="0069362F"/>
    <w:rsid w:val="00697461"/>
    <w:rsid w:val="006A207A"/>
    <w:rsid w:val="006A23E8"/>
    <w:rsid w:val="006A2DC8"/>
    <w:rsid w:val="006A5045"/>
    <w:rsid w:val="006A5D96"/>
    <w:rsid w:val="006A745C"/>
    <w:rsid w:val="006B1B21"/>
    <w:rsid w:val="006B5A4F"/>
    <w:rsid w:val="006B7229"/>
    <w:rsid w:val="006C4B51"/>
    <w:rsid w:val="006C615C"/>
    <w:rsid w:val="006C738F"/>
    <w:rsid w:val="006D21C2"/>
    <w:rsid w:val="006D2408"/>
    <w:rsid w:val="006D7938"/>
    <w:rsid w:val="006F0EF7"/>
    <w:rsid w:val="006F12D5"/>
    <w:rsid w:val="006F1D2F"/>
    <w:rsid w:val="006F2445"/>
    <w:rsid w:val="006F64BA"/>
    <w:rsid w:val="0070317D"/>
    <w:rsid w:val="00707003"/>
    <w:rsid w:val="00711ED8"/>
    <w:rsid w:val="00713269"/>
    <w:rsid w:val="00715289"/>
    <w:rsid w:val="00715A85"/>
    <w:rsid w:val="007201E7"/>
    <w:rsid w:val="007224B3"/>
    <w:rsid w:val="0072657D"/>
    <w:rsid w:val="007311BD"/>
    <w:rsid w:val="0073611B"/>
    <w:rsid w:val="00741B97"/>
    <w:rsid w:val="007425B9"/>
    <w:rsid w:val="00743D77"/>
    <w:rsid w:val="00743F92"/>
    <w:rsid w:val="00745F79"/>
    <w:rsid w:val="007472DA"/>
    <w:rsid w:val="007524B6"/>
    <w:rsid w:val="007535F0"/>
    <w:rsid w:val="00755695"/>
    <w:rsid w:val="00756284"/>
    <w:rsid w:val="007577EE"/>
    <w:rsid w:val="00760731"/>
    <w:rsid w:val="00767B3C"/>
    <w:rsid w:val="0077776C"/>
    <w:rsid w:val="00780881"/>
    <w:rsid w:val="00781A04"/>
    <w:rsid w:val="007821A3"/>
    <w:rsid w:val="00782957"/>
    <w:rsid w:val="007834E7"/>
    <w:rsid w:val="007872A3"/>
    <w:rsid w:val="0079614A"/>
    <w:rsid w:val="007A0306"/>
    <w:rsid w:val="007A1376"/>
    <w:rsid w:val="007A6CBC"/>
    <w:rsid w:val="007A7D37"/>
    <w:rsid w:val="007B177B"/>
    <w:rsid w:val="007B3311"/>
    <w:rsid w:val="007B42FF"/>
    <w:rsid w:val="007B4E3B"/>
    <w:rsid w:val="007C18AF"/>
    <w:rsid w:val="007C41E7"/>
    <w:rsid w:val="007C5584"/>
    <w:rsid w:val="007C5628"/>
    <w:rsid w:val="007D46EE"/>
    <w:rsid w:val="007D5E19"/>
    <w:rsid w:val="007D6E0D"/>
    <w:rsid w:val="007E1806"/>
    <w:rsid w:val="007E3B82"/>
    <w:rsid w:val="007E4240"/>
    <w:rsid w:val="007F24A7"/>
    <w:rsid w:val="007F65D2"/>
    <w:rsid w:val="007F78A3"/>
    <w:rsid w:val="007F7B24"/>
    <w:rsid w:val="008001FD"/>
    <w:rsid w:val="00802CA6"/>
    <w:rsid w:val="008039DE"/>
    <w:rsid w:val="00807168"/>
    <w:rsid w:val="00811986"/>
    <w:rsid w:val="0081216E"/>
    <w:rsid w:val="008121DA"/>
    <w:rsid w:val="00815217"/>
    <w:rsid w:val="00816C37"/>
    <w:rsid w:val="00821869"/>
    <w:rsid w:val="00823467"/>
    <w:rsid w:val="00825E68"/>
    <w:rsid w:val="00826F95"/>
    <w:rsid w:val="00833D0F"/>
    <w:rsid w:val="00833E14"/>
    <w:rsid w:val="0083676A"/>
    <w:rsid w:val="00836792"/>
    <w:rsid w:val="00840223"/>
    <w:rsid w:val="0084249B"/>
    <w:rsid w:val="008440FC"/>
    <w:rsid w:val="008448AD"/>
    <w:rsid w:val="00844DC8"/>
    <w:rsid w:val="008504AA"/>
    <w:rsid w:val="00852A12"/>
    <w:rsid w:val="00854586"/>
    <w:rsid w:val="00861DC7"/>
    <w:rsid w:val="0086293F"/>
    <w:rsid w:val="008631CA"/>
    <w:rsid w:val="00863F22"/>
    <w:rsid w:val="00864678"/>
    <w:rsid w:val="008659AC"/>
    <w:rsid w:val="008670DB"/>
    <w:rsid w:val="00870129"/>
    <w:rsid w:val="008705E1"/>
    <w:rsid w:val="00871783"/>
    <w:rsid w:val="008722BC"/>
    <w:rsid w:val="0087433C"/>
    <w:rsid w:val="00877226"/>
    <w:rsid w:val="00877C4D"/>
    <w:rsid w:val="008828A3"/>
    <w:rsid w:val="00882A41"/>
    <w:rsid w:val="00884237"/>
    <w:rsid w:val="008A22B2"/>
    <w:rsid w:val="008A2F99"/>
    <w:rsid w:val="008A40F0"/>
    <w:rsid w:val="008A7FF3"/>
    <w:rsid w:val="008B028F"/>
    <w:rsid w:val="008B113C"/>
    <w:rsid w:val="008C1572"/>
    <w:rsid w:val="008C1DED"/>
    <w:rsid w:val="008C48CA"/>
    <w:rsid w:val="008C49C8"/>
    <w:rsid w:val="008C4F2D"/>
    <w:rsid w:val="008C5A0E"/>
    <w:rsid w:val="008C771E"/>
    <w:rsid w:val="008D0C49"/>
    <w:rsid w:val="008D5D0C"/>
    <w:rsid w:val="008D758C"/>
    <w:rsid w:val="008E16C8"/>
    <w:rsid w:val="008E1DBE"/>
    <w:rsid w:val="008E1E76"/>
    <w:rsid w:val="008E6DA0"/>
    <w:rsid w:val="008E7971"/>
    <w:rsid w:val="008F1644"/>
    <w:rsid w:val="008F175D"/>
    <w:rsid w:val="008F1E54"/>
    <w:rsid w:val="008F221C"/>
    <w:rsid w:val="009022BD"/>
    <w:rsid w:val="00902698"/>
    <w:rsid w:val="00903B5A"/>
    <w:rsid w:val="009043BB"/>
    <w:rsid w:val="00904830"/>
    <w:rsid w:val="00905C52"/>
    <w:rsid w:val="00905F8A"/>
    <w:rsid w:val="00910F5F"/>
    <w:rsid w:val="00915FF5"/>
    <w:rsid w:val="00916A64"/>
    <w:rsid w:val="009201FD"/>
    <w:rsid w:val="009269BF"/>
    <w:rsid w:val="00926BEF"/>
    <w:rsid w:val="00930289"/>
    <w:rsid w:val="00931DC2"/>
    <w:rsid w:val="00932D0E"/>
    <w:rsid w:val="009351AF"/>
    <w:rsid w:val="0093628F"/>
    <w:rsid w:val="0094012F"/>
    <w:rsid w:val="00947A82"/>
    <w:rsid w:val="00950325"/>
    <w:rsid w:val="0095063A"/>
    <w:rsid w:val="009530E2"/>
    <w:rsid w:val="00953984"/>
    <w:rsid w:val="00960DB2"/>
    <w:rsid w:val="00967A14"/>
    <w:rsid w:val="00971D82"/>
    <w:rsid w:val="009723EE"/>
    <w:rsid w:val="0097653F"/>
    <w:rsid w:val="009767AE"/>
    <w:rsid w:val="0098041E"/>
    <w:rsid w:val="0098490E"/>
    <w:rsid w:val="0098698E"/>
    <w:rsid w:val="00992B77"/>
    <w:rsid w:val="00992CCA"/>
    <w:rsid w:val="00993C91"/>
    <w:rsid w:val="00994F11"/>
    <w:rsid w:val="00994F97"/>
    <w:rsid w:val="00997713"/>
    <w:rsid w:val="009A23DC"/>
    <w:rsid w:val="009A3D68"/>
    <w:rsid w:val="009A628D"/>
    <w:rsid w:val="009A74D8"/>
    <w:rsid w:val="009C1089"/>
    <w:rsid w:val="009C1195"/>
    <w:rsid w:val="009C6273"/>
    <w:rsid w:val="009C7D33"/>
    <w:rsid w:val="009D1F72"/>
    <w:rsid w:val="009D551C"/>
    <w:rsid w:val="009D70B8"/>
    <w:rsid w:val="009D725B"/>
    <w:rsid w:val="009E35EC"/>
    <w:rsid w:val="009E3E66"/>
    <w:rsid w:val="009E46B4"/>
    <w:rsid w:val="009E6B35"/>
    <w:rsid w:val="009F0E96"/>
    <w:rsid w:val="009F1DD0"/>
    <w:rsid w:val="009F2734"/>
    <w:rsid w:val="00A01000"/>
    <w:rsid w:val="00A045DF"/>
    <w:rsid w:val="00A04E87"/>
    <w:rsid w:val="00A11FB3"/>
    <w:rsid w:val="00A139BA"/>
    <w:rsid w:val="00A178E4"/>
    <w:rsid w:val="00A17AAE"/>
    <w:rsid w:val="00A23E3F"/>
    <w:rsid w:val="00A36BAA"/>
    <w:rsid w:val="00A4126E"/>
    <w:rsid w:val="00A431FF"/>
    <w:rsid w:val="00A43551"/>
    <w:rsid w:val="00A477F2"/>
    <w:rsid w:val="00A505BD"/>
    <w:rsid w:val="00A53781"/>
    <w:rsid w:val="00A601C5"/>
    <w:rsid w:val="00A619A3"/>
    <w:rsid w:val="00A62071"/>
    <w:rsid w:val="00A661D9"/>
    <w:rsid w:val="00A66859"/>
    <w:rsid w:val="00A67EA1"/>
    <w:rsid w:val="00A71A30"/>
    <w:rsid w:val="00A73A4C"/>
    <w:rsid w:val="00A752CF"/>
    <w:rsid w:val="00A75DA8"/>
    <w:rsid w:val="00A76116"/>
    <w:rsid w:val="00A7640A"/>
    <w:rsid w:val="00A8065E"/>
    <w:rsid w:val="00A80AA1"/>
    <w:rsid w:val="00A8277E"/>
    <w:rsid w:val="00A860C2"/>
    <w:rsid w:val="00A8628B"/>
    <w:rsid w:val="00A86BD4"/>
    <w:rsid w:val="00A87A86"/>
    <w:rsid w:val="00A9066A"/>
    <w:rsid w:val="00A97C51"/>
    <w:rsid w:val="00AA12BC"/>
    <w:rsid w:val="00AA1C85"/>
    <w:rsid w:val="00AA4046"/>
    <w:rsid w:val="00AA5B3F"/>
    <w:rsid w:val="00AA6259"/>
    <w:rsid w:val="00AA7DE9"/>
    <w:rsid w:val="00AB255C"/>
    <w:rsid w:val="00AB4510"/>
    <w:rsid w:val="00AB5BF9"/>
    <w:rsid w:val="00AC5436"/>
    <w:rsid w:val="00AD2B17"/>
    <w:rsid w:val="00AD40A2"/>
    <w:rsid w:val="00AD568E"/>
    <w:rsid w:val="00AE0C91"/>
    <w:rsid w:val="00AE27E6"/>
    <w:rsid w:val="00AE30E9"/>
    <w:rsid w:val="00AE3E29"/>
    <w:rsid w:val="00AF5367"/>
    <w:rsid w:val="00AF5BEE"/>
    <w:rsid w:val="00AF65E9"/>
    <w:rsid w:val="00AF6868"/>
    <w:rsid w:val="00AF7006"/>
    <w:rsid w:val="00B00FA8"/>
    <w:rsid w:val="00B01D89"/>
    <w:rsid w:val="00B03657"/>
    <w:rsid w:val="00B03D5E"/>
    <w:rsid w:val="00B05EE1"/>
    <w:rsid w:val="00B05F97"/>
    <w:rsid w:val="00B06A05"/>
    <w:rsid w:val="00B0766F"/>
    <w:rsid w:val="00B07917"/>
    <w:rsid w:val="00B1005E"/>
    <w:rsid w:val="00B12825"/>
    <w:rsid w:val="00B1323A"/>
    <w:rsid w:val="00B13461"/>
    <w:rsid w:val="00B14C37"/>
    <w:rsid w:val="00B16D98"/>
    <w:rsid w:val="00B17E3C"/>
    <w:rsid w:val="00B20EA1"/>
    <w:rsid w:val="00B23EB2"/>
    <w:rsid w:val="00B244E5"/>
    <w:rsid w:val="00B24C91"/>
    <w:rsid w:val="00B25900"/>
    <w:rsid w:val="00B25BD3"/>
    <w:rsid w:val="00B266EA"/>
    <w:rsid w:val="00B271AD"/>
    <w:rsid w:val="00B3083D"/>
    <w:rsid w:val="00B34758"/>
    <w:rsid w:val="00B3658B"/>
    <w:rsid w:val="00B42CC6"/>
    <w:rsid w:val="00B43DCE"/>
    <w:rsid w:val="00B44A25"/>
    <w:rsid w:val="00B44BE5"/>
    <w:rsid w:val="00B45D2E"/>
    <w:rsid w:val="00B52495"/>
    <w:rsid w:val="00B52E1D"/>
    <w:rsid w:val="00B53876"/>
    <w:rsid w:val="00B53D93"/>
    <w:rsid w:val="00B566A7"/>
    <w:rsid w:val="00B56C43"/>
    <w:rsid w:val="00B56CD6"/>
    <w:rsid w:val="00B57174"/>
    <w:rsid w:val="00B5764F"/>
    <w:rsid w:val="00B57E8C"/>
    <w:rsid w:val="00B57F2C"/>
    <w:rsid w:val="00B61662"/>
    <w:rsid w:val="00B62167"/>
    <w:rsid w:val="00B630D2"/>
    <w:rsid w:val="00B6607F"/>
    <w:rsid w:val="00B665A7"/>
    <w:rsid w:val="00B7117D"/>
    <w:rsid w:val="00B721E2"/>
    <w:rsid w:val="00B7694D"/>
    <w:rsid w:val="00B8530E"/>
    <w:rsid w:val="00B86CDE"/>
    <w:rsid w:val="00B902BB"/>
    <w:rsid w:val="00B90EF7"/>
    <w:rsid w:val="00B92C47"/>
    <w:rsid w:val="00B92D5B"/>
    <w:rsid w:val="00B938C3"/>
    <w:rsid w:val="00B9473B"/>
    <w:rsid w:val="00B96D94"/>
    <w:rsid w:val="00BA0945"/>
    <w:rsid w:val="00BA399B"/>
    <w:rsid w:val="00BA46D4"/>
    <w:rsid w:val="00BA49BE"/>
    <w:rsid w:val="00BA5A6C"/>
    <w:rsid w:val="00BA7382"/>
    <w:rsid w:val="00BB7404"/>
    <w:rsid w:val="00BD0016"/>
    <w:rsid w:val="00BD306F"/>
    <w:rsid w:val="00BD539B"/>
    <w:rsid w:val="00BE009F"/>
    <w:rsid w:val="00BE172C"/>
    <w:rsid w:val="00BE2CAA"/>
    <w:rsid w:val="00BE3AC7"/>
    <w:rsid w:val="00BE5985"/>
    <w:rsid w:val="00BE7C02"/>
    <w:rsid w:val="00BF015C"/>
    <w:rsid w:val="00C00B48"/>
    <w:rsid w:val="00C021D4"/>
    <w:rsid w:val="00C068CA"/>
    <w:rsid w:val="00C15BE8"/>
    <w:rsid w:val="00C15DF2"/>
    <w:rsid w:val="00C23A37"/>
    <w:rsid w:val="00C25E5D"/>
    <w:rsid w:val="00C2737D"/>
    <w:rsid w:val="00C274DB"/>
    <w:rsid w:val="00C30A41"/>
    <w:rsid w:val="00C32AC6"/>
    <w:rsid w:val="00C333B1"/>
    <w:rsid w:val="00C35261"/>
    <w:rsid w:val="00C35342"/>
    <w:rsid w:val="00C35D9B"/>
    <w:rsid w:val="00C36688"/>
    <w:rsid w:val="00C42DD7"/>
    <w:rsid w:val="00C446F8"/>
    <w:rsid w:val="00C46807"/>
    <w:rsid w:val="00C52374"/>
    <w:rsid w:val="00C52C76"/>
    <w:rsid w:val="00C55A3C"/>
    <w:rsid w:val="00C60208"/>
    <w:rsid w:val="00C6037C"/>
    <w:rsid w:val="00C611D2"/>
    <w:rsid w:val="00C634C7"/>
    <w:rsid w:val="00C67163"/>
    <w:rsid w:val="00C672CD"/>
    <w:rsid w:val="00C73A77"/>
    <w:rsid w:val="00C75B1A"/>
    <w:rsid w:val="00C8007B"/>
    <w:rsid w:val="00C85A78"/>
    <w:rsid w:val="00C91338"/>
    <w:rsid w:val="00C92549"/>
    <w:rsid w:val="00C92B37"/>
    <w:rsid w:val="00CA14DE"/>
    <w:rsid w:val="00CA682E"/>
    <w:rsid w:val="00CB0952"/>
    <w:rsid w:val="00CB3D98"/>
    <w:rsid w:val="00CB55FC"/>
    <w:rsid w:val="00CB6629"/>
    <w:rsid w:val="00CC2597"/>
    <w:rsid w:val="00CC3AE6"/>
    <w:rsid w:val="00CC4DCB"/>
    <w:rsid w:val="00CC4F21"/>
    <w:rsid w:val="00CC5878"/>
    <w:rsid w:val="00CC6297"/>
    <w:rsid w:val="00CD2A2F"/>
    <w:rsid w:val="00CD2FF9"/>
    <w:rsid w:val="00CD34EE"/>
    <w:rsid w:val="00CD4E68"/>
    <w:rsid w:val="00CD7394"/>
    <w:rsid w:val="00CE0F91"/>
    <w:rsid w:val="00CE1529"/>
    <w:rsid w:val="00CE27D5"/>
    <w:rsid w:val="00CE3450"/>
    <w:rsid w:val="00CE6E93"/>
    <w:rsid w:val="00CE7F80"/>
    <w:rsid w:val="00CF34D8"/>
    <w:rsid w:val="00D00E64"/>
    <w:rsid w:val="00D01A92"/>
    <w:rsid w:val="00D02E39"/>
    <w:rsid w:val="00D06F7F"/>
    <w:rsid w:val="00D07458"/>
    <w:rsid w:val="00D10B4F"/>
    <w:rsid w:val="00D147F9"/>
    <w:rsid w:val="00D1582D"/>
    <w:rsid w:val="00D15C43"/>
    <w:rsid w:val="00D15D5D"/>
    <w:rsid w:val="00D166B0"/>
    <w:rsid w:val="00D17AFA"/>
    <w:rsid w:val="00D2340B"/>
    <w:rsid w:val="00D24212"/>
    <w:rsid w:val="00D25666"/>
    <w:rsid w:val="00D25BD9"/>
    <w:rsid w:val="00D2605E"/>
    <w:rsid w:val="00D30A3B"/>
    <w:rsid w:val="00D3154F"/>
    <w:rsid w:val="00D3242A"/>
    <w:rsid w:val="00D330F4"/>
    <w:rsid w:val="00D36595"/>
    <w:rsid w:val="00D37A4D"/>
    <w:rsid w:val="00D40E65"/>
    <w:rsid w:val="00D41825"/>
    <w:rsid w:val="00D41E59"/>
    <w:rsid w:val="00D42A6F"/>
    <w:rsid w:val="00D46B19"/>
    <w:rsid w:val="00D5548C"/>
    <w:rsid w:val="00D55D97"/>
    <w:rsid w:val="00D6131C"/>
    <w:rsid w:val="00D6322D"/>
    <w:rsid w:val="00D65C7A"/>
    <w:rsid w:val="00D67A36"/>
    <w:rsid w:val="00D70733"/>
    <w:rsid w:val="00D75D0E"/>
    <w:rsid w:val="00D77305"/>
    <w:rsid w:val="00D81359"/>
    <w:rsid w:val="00D84217"/>
    <w:rsid w:val="00D84A67"/>
    <w:rsid w:val="00D92715"/>
    <w:rsid w:val="00D939B1"/>
    <w:rsid w:val="00D96BD9"/>
    <w:rsid w:val="00DA026F"/>
    <w:rsid w:val="00DA49AD"/>
    <w:rsid w:val="00DA4A93"/>
    <w:rsid w:val="00DA5044"/>
    <w:rsid w:val="00DA5660"/>
    <w:rsid w:val="00DA5A92"/>
    <w:rsid w:val="00DA748A"/>
    <w:rsid w:val="00DB03AA"/>
    <w:rsid w:val="00DB1EFF"/>
    <w:rsid w:val="00DB3160"/>
    <w:rsid w:val="00DB470D"/>
    <w:rsid w:val="00DB5ADD"/>
    <w:rsid w:val="00DB6463"/>
    <w:rsid w:val="00DB7767"/>
    <w:rsid w:val="00DC1535"/>
    <w:rsid w:val="00DC1C8B"/>
    <w:rsid w:val="00DC4A1A"/>
    <w:rsid w:val="00DC5B01"/>
    <w:rsid w:val="00DC7259"/>
    <w:rsid w:val="00DD054E"/>
    <w:rsid w:val="00DE0C42"/>
    <w:rsid w:val="00DE1E2D"/>
    <w:rsid w:val="00DE4709"/>
    <w:rsid w:val="00DE4D43"/>
    <w:rsid w:val="00DF4495"/>
    <w:rsid w:val="00DF4AD8"/>
    <w:rsid w:val="00DF60A8"/>
    <w:rsid w:val="00E05947"/>
    <w:rsid w:val="00E0670C"/>
    <w:rsid w:val="00E073D1"/>
    <w:rsid w:val="00E07773"/>
    <w:rsid w:val="00E100F9"/>
    <w:rsid w:val="00E12C19"/>
    <w:rsid w:val="00E14648"/>
    <w:rsid w:val="00E22E37"/>
    <w:rsid w:val="00E25FB9"/>
    <w:rsid w:val="00E33DCF"/>
    <w:rsid w:val="00E3659E"/>
    <w:rsid w:val="00E370D2"/>
    <w:rsid w:val="00E42C41"/>
    <w:rsid w:val="00E42F1D"/>
    <w:rsid w:val="00E45F2A"/>
    <w:rsid w:val="00E5280D"/>
    <w:rsid w:val="00E53E2F"/>
    <w:rsid w:val="00E612C8"/>
    <w:rsid w:val="00E623D8"/>
    <w:rsid w:val="00E629A7"/>
    <w:rsid w:val="00E63618"/>
    <w:rsid w:val="00E65673"/>
    <w:rsid w:val="00E662C2"/>
    <w:rsid w:val="00E67EDD"/>
    <w:rsid w:val="00E700DE"/>
    <w:rsid w:val="00E70E2E"/>
    <w:rsid w:val="00E7223A"/>
    <w:rsid w:val="00E72378"/>
    <w:rsid w:val="00E74DE1"/>
    <w:rsid w:val="00E7764E"/>
    <w:rsid w:val="00E8110A"/>
    <w:rsid w:val="00E81CF6"/>
    <w:rsid w:val="00E8203A"/>
    <w:rsid w:val="00E82C4B"/>
    <w:rsid w:val="00E834D7"/>
    <w:rsid w:val="00E8683B"/>
    <w:rsid w:val="00E919AA"/>
    <w:rsid w:val="00E920D6"/>
    <w:rsid w:val="00E92960"/>
    <w:rsid w:val="00E93CF6"/>
    <w:rsid w:val="00E93F40"/>
    <w:rsid w:val="00E974E8"/>
    <w:rsid w:val="00E976D8"/>
    <w:rsid w:val="00EA121E"/>
    <w:rsid w:val="00EA666B"/>
    <w:rsid w:val="00EA6B02"/>
    <w:rsid w:val="00EA7ABB"/>
    <w:rsid w:val="00EB0DC5"/>
    <w:rsid w:val="00EB1816"/>
    <w:rsid w:val="00EB41AF"/>
    <w:rsid w:val="00EB65B3"/>
    <w:rsid w:val="00EC0074"/>
    <w:rsid w:val="00EC3013"/>
    <w:rsid w:val="00EC5DE3"/>
    <w:rsid w:val="00EC5EC8"/>
    <w:rsid w:val="00ED1166"/>
    <w:rsid w:val="00ED2B82"/>
    <w:rsid w:val="00ED2D03"/>
    <w:rsid w:val="00ED4102"/>
    <w:rsid w:val="00EE161C"/>
    <w:rsid w:val="00EE273D"/>
    <w:rsid w:val="00EE33DA"/>
    <w:rsid w:val="00EE3EC8"/>
    <w:rsid w:val="00EE5672"/>
    <w:rsid w:val="00EE5AF6"/>
    <w:rsid w:val="00EE6FE7"/>
    <w:rsid w:val="00EF3A7D"/>
    <w:rsid w:val="00EF6CEF"/>
    <w:rsid w:val="00F004E7"/>
    <w:rsid w:val="00F010C4"/>
    <w:rsid w:val="00F01115"/>
    <w:rsid w:val="00F01B51"/>
    <w:rsid w:val="00F0279A"/>
    <w:rsid w:val="00F02FCD"/>
    <w:rsid w:val="00F05CAA"/>
    <w:rsid w:val="00F06188"/>
    <w:rsid w:val="00F11915"/>
    <w:rsid w:val="00F13AC4"/>
    <w:rsid w:val="00F14692"/>
    <w:rsid w:val="00F17BAE"/>
    <w:rsid w:val="00F2519A"/>
    <w:rsid w:val="00F32112"/>
    <w:rsid w:val="00F32C09"/>
    <w:rsid w:val="00F33862"/>
    <w:rsid w:val="00F40DBF"/>
    <w:rsid w:val="00F42CA8"/>
    <w:rsid w:val="00F43540"/>
    <w:rsid w:val="00F443A7"/>
    <w:rsid w:val="00F47CAA"/>
    <w:rsid w:val="00F5170A"/>
    <w:rsid w:val="00F52365"/>
    <w:rsid w:val="00F56416"/>
    <w:rsid w:val="00F57DB1"/>
    <w:rsid w:val="00F65378"/>
    <w:rsid w:val="00F70E01"/>
    <w:rsid w:val="00F75425"/>
    <w:rsid w:val="00F75584"/>
    <w:rsid w:val="00F81BA1"/>
    <w:rsid w:val="00F82ED0"/>
    <w:rsid w:val="00F86FC6"/>
    <w:rsid w:val="00F8749B"/>
    <w:rsid w:val="00F87858"/>
    <w:rsid w:val="00F8789F"/>
    <w:rsid w:val="00F9611F"/>
    <w:rsid w:val="00F9675B"/>
    <w:rsid w:val="00F973BA"/>
    <w:rsid w:val="00FA38B2"/>
    <w:rsid w:val="00FA3938"/>
    <w:rsid w:val="00FA5D6D"/>
    <w:rsid w:val="00FA62F5"/>
    <w:rsid w:val="00FA6900"/>
    <w:rsid w:val="00FB7BA6"/>
    <w:rsid w:val="00FC0B4F"/>
    <w:rsid w:val="00FC116F"/>
    <w:rsid w:val="00FC11B5"/>
    <w:rsid w:val="00FD0A5E"/>
    <w:rsid w:val="00FD41E6"/>
    <w:rsid w:val="00FE2CCD"/>
    <w:rsid w:val="00FE36DF"/>
    <w:rsid w:val="00FE37FA"/>
    <w:rsid w:val="00FE46CE"/>
    <w:rsid w:val="00FE5C7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5C0D1547"/>
  <w15:docId w15:val="{AD99D0C5-EDC5-440B-9917-0EEF96DFC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869"/>
    <w:pPr>
      <w:spacing w:after="120"/>
      <w:ind w:firstLine="709"/>
      <w:jc w:val="both"/>
    </w:pPr>
    <w:rPr>
      <w:rFonts w:eastAsia="Times New Roman" w:cs="Times New Roman"/>
      <w:szCs w:val="20"/>
    </w:rPr>
  </w:style>
  <w:style w:type="paragraph" w:styleId="Heading1">
    <w:name w:val="heading 1"/>
    <w:basedOn w:val="Normal"/>
    <w:next w:val="Normal"/>
    <w:link w:val="Heading1Char"/>
    <w:qFormat/>
    <w:rsid w:val="00621478"/>
    <w:pPr>
      <w:keepNext/>
      <w:widowControl w:val="0"/>
      <w:adjustRightInd w:val="0"/>
      <w:spacing w:before="240" w:after="60" w:line="360" w:lineRule="atLeast"/>
      <w:ind w:firstLine="0"/>
      <w:textAlignment w:val="baseline"/>
      <w:outlineLvl w:val="0"/>
    </w:pPr>
    <w:rPr>
      <w:rFonts w:ascii="Arial" w:hAnsi="Arial"/>
      <w:b/>
      <w:bCs/>
      <w:kern w:val="32"/>
      <w:sz w:val="32"/>
      <w:szCs w:val="32"/>
    </w:rPr>
  </w:style>
  <w:style w:type="paragraph" w:styleId="Heading2">
    <w:name w:val="heading 2"/>
    <w:basedOn w:val="Normal"/>
    <w:next w:val="Normal"/>
    <w:link w:val="Heading2Char"/>
    <w:qFormat/>
    <w:rsid w:val="00621478"/>
    <w:pPr>
      <w:keepNext/>
      <w:spacing w:before="240" w:after="60"/>
      <w:ind w:firstLine="0"/>
      <w:jc w:val="left"/>
      <w:outlineLvl w:val="1"/>
    </w:pPr>
    <w:rPr>
      <w:rFonts w:ascii="Arial" w:eastAsia="Calibri" w:hAnsi="Arial"/>
      <w:b/>
      <w:bCs/>
      <w:i/>
      <w:iCs/>
      <w:sz w:val="28"/>
      <w:szCs w:val="28"/>
    </w:rPr>
  </w:style>
  <w:style w:type="paragraph" w:styleId="Heading3">
    <w:name w:val="heading 3"/>
    <w:basedOn w:val="Normal"/>
    <w:link w:val="Heading3Char"/>
    <w:uiPriority w:val="9"/>
    <w:qFormat/>
    <w:rsid w:val="00FE2CCD"/>
    <w:pPr>
      <w:spacing w:before="100" w:beforeAutospacing="1" w:after="100" w:afterAutospacing="1"/>
      <w:ind w:firstLine="0"/>
      <w:jc w:val="left"/>
      <w:outlineLvl w:val="2"/>
    </w:pPr>
    <w:rPr>
      <w:b/>
      <w:bCs/>
      <w:sz w:val="27"/>
      <w:szCs w:val="27"/>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rsid w:val="00903B5A"/>
    <w:rPr>
      <w:rFonts w:ascii="Tahoma" w:hAnsi="Tahoma" w:cs="Tahoma"/>
      <w:sz w:val="16"/>
      <w:szCs w:val="16"/>
    </w:rPr>
  </w:style>
  <w:style w:type="paragraph" w:customStyle="1" w:styleId="samazpaliel">
    <w:name w:val="samaz_paliel"/>
    <w:basedOn w:val="Normal"/>
    <w:qFormat/>
    <w:rsid w:val="00673BA0"/>
    <w:pPr>
      <w:widowControl w:val="0"/>
      <w:ind w:firstLine="0"/>
    </w:pPr>
    <w:rPr>
      <w:b/>
      <w:u w:val="single"/>
    </w:rPr>
  </w:style>
  <w:style w:type="paragraph" w:customStyle="1" w:styleId="cipari">
    <w:name w:val="cipari"/>
    <w:basedOn w:val="Normal"/>
    <w:link w:val="cipariChar"/>
    <w:qFormat/>
    <w:rsid w:val="00673BA0"/>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unhideWhenUsed/>
    <w:rsid w:val="00091F10"/>
    <w:rPr>
      <w:sz w:val="16"/>
      <w:szCs w:val="16"/>
    </w:rPr>
  </w:style>
  <w:style w:type="paragraph" w:styleId="CommentSubject">
    <w:name w:val="annotation subject"/>
    <w:basedOn w:val="Normal"/>
    <w:link w:val="CommentSubjectChar"/>
    <w:uiPriority w:val="99"/>
    <w:unhideWhenUsed/>
    <w:rsid w:val="003A6CC7"/>
    <w:rPr>
      <w:b/>
      <w:bCs/>
      <w:sz w:val="20"/>
    </w:rPr>
  </w:style>
  <w:style w:type="character" w:customStyle="1" w:styleId="CommentSubjectChar">
    <w:name w:val="Comment Subject Char"/>
    <w:basedOn w:val="DefaultParagraphFont"/>
    <w:link w:val="CommentSubject"/>
    <w:uiPriority w:val="99"/>
    <w:rsid w:val="003A6CC7"/>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unhideWhenUsed/>
    <w:rsid w:val="00C52374"/>
    <w:rPr>
      <w:sz w:val="20"/>
    </w:rPr>
  </w:style>
  <w:style w:type="character" w:customStyle="1" w:styleId="FootnoteTextChar">
    <w:name w:val="Footnote Text Char"/>
    <w:basedOn w:val="DefaultParagraphFont"/>
    <w:link w:val="FootnoteText"/>
    <w:uiPriority w:val="99"/>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1D050A"/>
    <w:pPr>
      <w:spacing w:before="120" w:after="0"/>
      <w:ind w:firstLine="0"/>
    </w:pPr>
    <w:rPr>
      <w:i/>
      <w:sz w:val="18"/>
    </w:rPr>
  </w:style>
  <w:style w:type="paragraph" w:customStyle="1" w:styleId="programmas">
    <w:name w:val="programmas"/>
    <w:basedOn w:val="Normal"/>
    <w:qFormat/>
    <w:rsid w:val="00673BA0"/>
    <w:pPr>
      <w:widowControl w:val="0"/>
      <w:spacing w:before="240"/>
      <w:ind w:firstLine="0"/>
      <w:jc w:val="center"/>
    </w:pPr>
    <w:rPr>
      <w:b/>
    </w:rPr>
  </w:style>
  <w:style w:type="paragraph" w:customStyle="1" w:styleId="T">
    <w:name w:val="T"/>
    <w:basedOn w:val="Normal"/>
    <w:uiPriority w:val="99"/>
    <w:rsid w:val="00673BA0"/>
    <w:pPr>
      <w:keepNext/>
      <w:ind w:firstLine="0"/>
      <w:jc w:val="center"/>
    </w:pPr>
    <w:rPr>
      <w:b/>
      <w:i/>
    </w:rPr>
  </w:style>
  <w:style w:type="paragraph" w:customStyle="1" w:styleId="tabteksts">
    <w:name w:val="tab_teksts"/>
    <w:basedOn w:val="Normal"/>
    <w:qFormat/>
    <w:rsid w:val="00673BA0"/>
    <w:pPr>
      <w:spacing w:after="0"/>
      <w:ind w:firstLine="0"/>
      <w:jc w:val="left"/>
    </w:pPr>
    <w:rPr>
      <w:sz w:val="18"/>
    </w:rPr>
  </w:style>
  <w:style w:type="paragraph" w:customStyle="1" w:styleId="Tabuluvirsraksti">
    <w:name w:val="Tabulu_virsraksti"/>
    <w:basedOn w:val="Normal"/>
    <w:qFormat/>
    <w:rsid w:val="00673BA0"/>
    <w:pPr>
      <w:ind w:firstLine="0"/>
      <w:jc w:val="center"/>
    </w:pPr>
  </w:style>
  <w:style w:type="paragraph" w:customStyle="1" w:styleId="Z">
    <w:name w:val="Z"/>
    <w:basedOn w:val="T"/>
    <w:uiPriority w:val="99"/>
    <w:rsid w:val="00673BA0"/>
    <w:pPr>
      <w:keepNext w:val="0"/>
    </w:pPr>
  </w:style>
  <w:style w:type="paragraph" w:customStyle="1" w:styleId="cipariiturp">
    <w:name w:val="ciparii_turp"/>
    <w:basedOn w:val="cipari"/>
    <w:qFormat/>
    <w:rsid w:val="00673BA0"/>
    <w:pPr>
      <w:ind w:left="709" w:firstLine="0"/>
    </w:pPr>
    <w:rPr>
      <w:bCs w:val="0"/>
    </w:rPr>
  </w:style>
  <w:style w:type="paragraph" w:customStyle="1" w:styleId="funkcijas">
    <w:name w:val="funkcijas"/>
    <w:basedOn w:val="Normal"/>
    <w:qFormat/>
    <w:rsid w:val="00673BA0"/>
    <w:pPr>
      <w:ind w:firstLine="0"/>
    </w:pPr>
    <w:rPr>
      <w:bCs/>
      <w:u w:val="single"/>
    </w:rPr>
  </w:style>
  <w:style w:type="paragraph" w:customStyle="1" w:styleId="Funkcijasbold">
    <w:name w:val="Funkcijas_bold"/>
    <w:basedOn w:val="funkcijas"/>
    <w:qFormat/>
    <w:rsid w:val="00673BA0"/>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673BA0"/>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3632B9"/>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0C7C02"/>
    <w:rPr>
      <w:sz w:val="20"/>
    </w:rPr>
  </w:style>
  <w:style w:type="character" w:customStyle="1" w:styleId="CommentTextChar">
    <w:name w:val="Comment Text Char"/>
    <w:basedOn w:val="DefaultParagraphFont"/>
    <w:link w:val="CommentText"/>
    <w:uiPriority w:val="99"/>
    <w:rsid w:val="000C7C02"/>
    <w:rPr>
      <w:rFonts w:eastAsia="Times New Roman" w:cs="Times New Roman"/>
      <w:sz w:val="20"/>
      <w:szCs w:val="20"/>
    </w:rPr>
  </w:style>
  <w:style w:type="table" w:customStyle="1" w:styleId="TableGrid2">
    <w:name w:val="Table Grid2"/>
    <w:basedOn w:val="TableNormal"/>
    <w:next w:val="TableGrid"/>
    <w:uiPriority w:val="59"/>
    <w:rsid w:val="00B92D5B"/>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nhideWhenUsed/>
    <w:rsid w:val="00F973BA"/>
    <w:rPr>
      <w:color w:val="0000FF"/>
      <w:u w:val="single"/>
    </w:rPr>
  </w:style>
  <w:style w:type="paragraph" w:customStyle="1" w:styleId="Default">
    <w:name w:val="Default"/>
    <w:rsid w:val="00B9473B"/>
    <w:pPr>
      <w:autoSpaceDE w:val="0"/>
      <w:autoSpaceDN w:val="0"/>
      <w:adjustRightInd w:val="0"/>
    </w:pPr>
    <w:rPr>
      <w:rFonts w:eastAsia="Calibri" w:cs="Times New Roman"/>
      <w:color w:val="000000"/>
    </w:rPr>
  </w:style>
  <w:style w:type="paragraph" w:styleId="Revision">
    <w:name w:val="Revision"/>
    <w:hidden/>
    <w:uiPriority w:val="99"/>
    <w:semiHidden/>
    <w:rsid w:val="008A2F99"/>
    <w:rPr>
      <w:rFonts w:eastAsia="Times New Roman" w:cs="Times New Roman"/>
      <w:szCs w:val="20"/>
    </w:rPr>
  </w:style>
  <w:style w:type="table" w:customStyle="1" w:styleId="TableGrid3">
    <w:name w:val="Table Grid3"/>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C23A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B96D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5C5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56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660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0A2F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F7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B5A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E07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344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vhtml">
    <w:name w:val="tv_html"/>
    <w:basedOn w:val="DefaultParagraphFont"/>
    <w:rsid w:val="00B56CD6"/>
  </w:style>
  <w:style w:type="table" w:customStyle="1" w:styleId="TableGrid15">
    <w:name w:val="Table Grid15"/>
    <w:basedOn w:val="TableNormal"/>
    <w:next w:val="TableGrid"/>
    <w:uiPriority w:val="39"/>
    <w:rsid w:val="00EB18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72DA"/>
    <w:pPr>
      <w:spacing w:after="0"/>
      <w:ind w:left="720" w:firstLine="0"/>
      <w:contextualSpacing/>
      <w:jc w:val="left"/>
    </w:pPr>
    <w:rPr>
      <w:szCs w:val="24"/>
    </w:rPr>
  </w:style>
  <w:style w:type="character" w:customStyle="1" w:styleId="urtxtstd1">
    <w:name w:val="urtxtstd1"/>
    <w:basedOn w:val="DefaultParagraphFont"/>
    <w:rsid w:val="0037642A"/>
    <w:rPr>
      <w:rFonts w:ascii="Arial" w:hAnsi="Arial" w:cs="Arial" w:hint="default"/>
      <w:b w:val="0"/>
      <w:bCs w:val="0"/>
      <w:i w:val="0"/>
      <w:iCs w:val="0"/>
      <w:color w:val="000000"/>
      <w:sz w:val="17"/>
      <w:szCs w:val="17"/>
    </w:rPr>
  </w:style>
  <w:style w:type="character" w:customStyle="1" w:styleId="Heading3Char">
    <w:name w:val="Heading 3 Char"/>
    <w:basedOn w:val="DefaultParagraphFont"/>
    <w:link w:val="Heading3"/>
    <w:uiPriority w:val="9"/>
    <w:rsid w:val="00FE2CCD"/>
    <w:rPr>
      <w:rFonts w:eastAsia="Times New Roman" w:cs="Times New Roman"/>
      <w:b/>
      <w:bCs/>
      <w:sz w:val="27"/>
      <w:szCs w:val="27"/>
      <w:lang w:eastAsia="lv-LV"/>
    </w:rPr>
  </w:style>
  <w:style w:type="paragraph" w:customStyle="1" w:styleId="tv213">
    <w:name w:val="tv213"/>
    <w:basedOn w:val="Normal"/>
    <w:rsid w:val="00FE2CCD"/>
    <w:pPr>
      <w:spacing w:before="100" w:beforeAutospacing="1" w:after="100" w:afterAutospacing="1"/>
      <w:ind w:firstLine="0"/>
      <w:jc w:val="left"/>
    </w:pPr>
    <w:rPr>
      <w:szCs w:val="24"/>
      <w:lang w:eastAsia="lv-LV"/>
    </w:rPr>
  </w:style>
  <w:style w:type="character" w:customStyle="1" w:styleId="apple-converted-space">
    <w:name w:val="apple-converted-space"/>
    <w:basedOn w:val="DefaultParagraphFont"/>
    <w:rsid w:val="00FE2CCD"/>
  </w:style>
  <w:style w:type="paragraph" w:styleId="NormalWeb">
    <w:name w:val="Normal (Web)"/>
    <w:basedOn w:val="Normal"/>
    <w:uiPriority w:val="99"/>
    <w:unhideWhenUsed/>
    <w:rsid w:val="00FE2CCD"/>
    <w:pPr>
      <w:spacing w:after="0"/>
      <w:ind w:firstLine="0"/>
      <w:jc w:val="left"/>
    </w:pPr>
    <w:rPr>
      <w:rFonts w:eastAsiaTheme="minorHAnsi"/>
      <w:szCs w:val="24"/>
      <w:lang w:eastAsia="lv-LV"/>
    </w:rPr>
  </w:style>
  <w:style w:type="character" w:customStyle="1" w:styleId="Heading1Char">
    <w:name w:val="Heading 1 Char"/>
    <w:basedOn w:val="DefaultParagraphFont"/>
    <w:link w:val="Heading1"/>
    <w:rsid w:val="00621478"/>
    <w:rPr>
      <w:rFonts w:ascii="Arial" w:eastAsia="Times New Roman" w:hAnsi="Arial" w:cs="Times New Roman"/>
      <w:b/>
      <w:bCs/>
      <w:kern w:val="32"/>
      <w:sz w:val="32"/>
      <w:szCs w:val="32"/>
    </w:rPr>
  </w:style>
  <w:style w:type="character" w:customStyle="1" w:styleId="Heading2Char">
    <w:name w:val="Heading 2 Char"/>
    <w:basedOn w:val="DefaultParagraphFont"/>
    <w:link w:val="Heading2"/>
    <w:rsid w:val="00621478"/>
    <w:rPr>
      <w:rFonts w:ascii="Arial" w:eastAsia="Calibri" w:hAnsi="Arial" w:cs="Times New Roman"/>
      <w:b/>
      <w:bCs/>
      <w:i/>
      <w:iCs/>
      <w:sz w:val="28"/>
      <w:szCs w:val="28"/>
    </w:rPr>
  </w:style>
  <w:style w:type="paragraph" w:styleId="PlainText">
    <w:name w:val="Plain Text"/>
    <w:basedOn w:val="Normal"/>
    <w:link w:val="PlainTextChar"/>
    <w:uiPriority w:val="99"/>
    <w:unhideWhenUsed/>
    <w:rsid w:val="00621478"/>
    <w:pPr>
      <w:spacing w:after="0"/>
      <w:ind w:firstLine="0"/>
      <w:jc w:val="left"/>
    </w:pPr>
    <w:rPr>
      <w:rFonts w:ascii="Consolas" w:eastAsia="Calibri" w:hAnsi="Consolas"/>
      <w:sz w:val="21"/>
      <w:szCs w:val="21"/>
    </w:rPr>
  </w:style>
  <w:style w:type="character" w:customStyle="1" w:styleId="PlainTextChar">
    <w:name w:val="Plain Text Char"/>
    <w:basedOn w:val="DefaultParagraphFont"/>
    <w:link w:val="PlainText"/>
    <w:uiPriority w:val="99"/>
    <w:rsid w:val="00621478"/>
    <w:rPr>
      <w:rFonts w:ascii="Consolas" w:eastAsia="Calibri" w:hAnsi="Consolas" w:cs="Times New Roman"/>
      <w:sz w:val="21"/>
      <w:szCs w:val="21"/>
    </w:rPr>
  </w:style>
  <w:style w:type="paragraph" w:customStyle="1" w:styleId="naiskr">
    <w:name w:val="naiskr"/>
    <w:basedOn w:val="Normal"/>
    <w:rsid w:val="00621478"/>
    <w:pPr>
      <w:spacing w:before="100" w:beforeAutospacing="1" w:after="100" w:afterAutospacing="1"/>
      <w:ind w:firstLine="0"/>
      <w:jc w:val="left"/>
    </w:pPr>
    <w:rPr>
      <w:szCs w:val="24"/>
      <w:lang w:eastAsia="lv-LV"/>
    </w:rPr>
  </w:style>
  <w:style w:type="paragraph" w:customStyle="1" w:styleId="naislab">
    <w:name w:val="naislab"/>
    <w:basedOn w:val="Normal"/>
    <w:rsid w:val="00621478"/>
    <w:pPr>
      <w:spacing w:before="100" w:beforeAutospacing="1" w:after="100" w:afterAutospacing="1"/>
      <w:ind w:firstLine="0"/>
      <w:jc w:val="left"/>
    </w:pPr>
    <w:rPr>
      <w:szCs w:val="24"/>
      <w:lang w:eastAsia="lv-LV"/>
    </w:rPr>
  </w:style>
  <w:style w:type="paragraph" w:customStyle="1" w:styleId="naisf">
    <w:name w:val="naisf"/>
    <w:basedOn w:val="Normal"/>
    <w:rsid w:val="00621478"/>
    <w:pPr>
      <w:spacing w:before="100" w:beforeAutospacing="1" w:after="100" w:afterAutospacing="1"/>
      <w:ind w:firstLine="0"/>
      <w:jc w:val="left"/>
    </w:pPr>
    <w:rPr>
      <w:szCs w:val="24"/>
      <w:lang w:eastAsia="lv-LV"/>
    </w:rPr>
  </w:style>
  <w:style w:type="paragraph" w:customStyle="1" w:styleId="naisc">
    <w:name w:val="naisc"/>
    <w:basedOn w:val="Normal"/>
    <w:rsid w:val="00621478"/>
    <w:pPr>
      <w:spacing w:before="100" w:beforeAutospacing="1" w:after="100" w:afterAutospacing="1"/>
      <w:ind w:firstLine="0"/>
      <w:jc w:val="left"/>
    </w:pPr>
    <w:rPr>
      <w:szCs w:val="24"/>
      <w:lang w:eastAsia="lv-LV"/>
    </w:rPr>
  </w:style>
  <w:style w:type="character" w:customStyle="1" w:styleId="CharChar8">
    <w:name w:val="Char Char8"/>
    <w:rsid w:val="00621478"/>
    <w:rPr>
      <w:rFonts w:ascii="Arial" w:eastAsia="Times New Roman" w:hAnsi="Arial" w:cs="Arial"/>
      <w:b/>
      <w:bCs/>
      <w:kern w:val="32"/>
      <w:sz w:val="32"/>
      <w:szCs w:val="32"/>
    </w:rPr>
  </w:style>
  <w:style w:type="character" w:customStyle="1" w:styleId="CharChar7">
    <w:name w:val="Char Char7"/>
    <w:rsid w:val="00621478"/>
    <w:rPr>
      <w:rFonts w:ascii="Arial" w:hAnsi="Arial" w:cs="Arial"/>
      <w:b/>
      <w:bCs/>
      <w:i/>
      <w:iCs/>
      <w:sz w:val="28"/>
      <w:szCs w:val="28"/>
      <w:lang w:eastAsia="en-US"/>
    </w:rPr>
  </w:style>
  <w:style w:type="character" w:customStyle="1" w:styleId="CharChar6">
    <w:name w:val="Char Char6"/>
    <w:rsid w:val="00621478"/>
    <w:rPr>
      <w:rFonts w:ascii="Cambria" w:eastAsia="Times New Roman" w:hAnsi="Cambria" w:cs="Times New Roman"/>
      <w:b/>
      <w:bCs/>
      <w:color w:val="4F81BD"/>
    </w:rPr>
  </w:style>
  <w:style w:type="character" w:customStyle="1" w:styleId="CharChar5">
    <w:name w:val="Char Char5"/>
    <w:rsid w:val="00621478"/>
    <w:rPr>
      <w:rFonts w:ascii="Times New Roman" w:eastAsia="Times New Roman" w:hAnsi="Times New Roman"/>
      <w:sz w:val="24"/>
      <w:lang w:eastAsia="en-US"/>
    </w:rPr>
  </w:style>
  <w:style w:type="character" w:customStyle="1" w:styleId="CharChar4">
    <w:name w:val="Char Char4"/>
    <w:rsid w:val="00621478"/>
    <w:rPr>
      <w:rFonts w:ascii="Consolas" w:hAnsi="Consolas"/>
      <w:sz w:val="21"/>
      <w:szCs w:val="21"/>
      <w:lang w:eastAsia="en-US"/>
    </w:rPr>
  </w:style>
  <w:style w:type="character" w:customStyle="1" w:styleId="CharChar3">
    <w:name w:val="Char Char3"/>
    <w:rsid w:val="00621478"/>
    <w:rPr>
      <w:rFonts w:ascii="Times New Roman" w:eastAsia="Times New Roman" w:hAnsi="Times New Roman"/>
      <w:sz w:val="24"/>
      <w:szCs w:val="24"/>
      <w:lang w:val="en-GB" w:eastAsia="en-US"/>
    </w:rPr>
  </w:style>
  <w:style w:type="character" w:customStyle="1" w:styleId="CharChar2">
    <w:name w:val="Char Char2"/>
    <w:semiHidden/>
    <w:rsid w:val="00621478"/>
    <w:rPr>
      <w:rFonts w:ascii="Tahoma" w:eastAsia="Times New Roman" w:hAnsi="Tahoma" w:cs="Tahoma"/>
      <w:sz w:val="16"/>
      <w:szCs w:val="16"/>
      <w:lang w:val="en-GB" w:eastAsia="en-US"/>
    </w:rPr>
  </w:style>
  <w:style w:type="character" w:customStyle="1" w:styleId="CharChar1">
    <w:name w:val="Char Char1"/>
    <w:semiHidden/>
    <w:rsid w:val="00621478"/>
    <w:rPr>
      <w:rFonts w:ascii="Times New Roman" w:eastAsia="Times New Roman" w:hAnsi="Times New Roman"/>
      <w:lang w:val="en-GB" w:eastAsia="en-US"/>
    </w:rPr>
  </w:style>
  <w:style w:type="character" w:customStyle="1" w:styleId="CharChar">
    <w:name w:val="Char Char"/>
    <w:semiHidden/>
    <w:rsid w:val="00621478"/>
    <w:rPr>
      <w:rFonts w:ascii="Times New Roman" w:eastAsia="Times New Roman" w:hAnsi="Times New Roman"/>
      <w:b/>
      <w:bCs/>
      <w:lang w:val="en-GB" w:eastAsia="en-US"/>
    </w:rPr>
  </w:style>
  <w:style w:type="character" w:styleId="Strong">
    <w:name w:val="Strong"/>
    <w:uiPriority w:val="22"/>
    <w:qFormat/>
    <w:rsid w:val="00621478"/>
    <w:rPr>
      <w:b/>
      <w:bCs/>
    </w:rPr>
  </w:style>
  <w:style w:type="character" w:styleId="FollowedHyperlink">
    <w:name w:val="FollowedHyperlink"/>
    <w:basedOn w:val="DefaultParagraphFont"/>
    <w:unhideWhenUsed/>
    <w:rsid w:val="00621478"/>
    <w:rPr>
      <w:color w:val="800080" w:themeColor="followedHyperlink"/>
      <w:u w:val="single"/>
    </w:rPr>
  </w:style>
  <w:style w:type="numbering" w:customStyle="1" w:styleId="NoList1">
    <w:name w:val="No List1"/>
    <w:next w:val="NoList"/>
    <w:uiPriority w:val="99"/>
    <w:semiHidden/>
    <w:unhideWhenUsed/>
    <w:rsid w:val="00B44A25"/>
  </w:style>
  <w:style w:type="table" w:customStyle="1" w:styleId="TableGrid16">
    <w:name w:val="Table Grid16"/>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8E7971"/>
  </w:style>
  <w:style w:type="table" w:customStyle="1" w:styleId="TableGrid18">
    <w:name w:val="Table Grid18"/>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8E7971"/>
  </w:style>
  <w:style w:type="table" w:customStyle="1" w:styleId="TableGrid21">
    <w:name w:val="Table Grid21"/>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DefaultParagraphFont"/>
    <w:uiPriority w:val="99"/>
    <w:semiHidden/>
    <w:unhideWhenUsed/>
    <w:rsid w:val="008E7971"/>
    <w:rPr>
      <w:color w:val="954F72"/>
      <w:u w:val="single"/>
    </w:rPr>
  </w:style>
  <w:style w:type="numbering" w:customStyle="1" w:styleId="NoList3">
    <w:name w:val="No List3"/>
    <w:next w:val="NoList"/>
    <w:uiPriority w:val="99"/>
    <w:semiHidden/>
    <w:unhideWhenUsed/>
    <w:rsid w:val="008E7971"/>
  </w:style>
  <w:style w:type="table" w:customStyle="1" w:styleId="TableGrid20">
    <w:name w:val="Table Grid20"/>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E7971"/>
  </w:style>
  <w:style w:type="table" w:customStyle="1" w:styleId="TableGrid22">
    <w:name w:val="Table Grid22"/>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39"/>
    <w:rsid w:val="00AB25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39"/>
    <w:rsid w:val="00AB25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DefaultParagraphFont"/>
    <w:rsid w:val="00CE7F80"/>
  </w:style>
  <w:style w:type="paragraph" w:styleId="BodyTextIndent">
    <w:name w:val="Body Text Indent"/>
    <w:basedOn w:val="Normal"/>
    <w:link w:val="BodyTextIndentChar"/>
    <w:rsid w:val="00CE7F80"/>
    <w:pPr>
      <w:ind w:left="283" w:firstLine="0"/>
      <w:jc w:val="left"/>
    </w:pPr>
    <w:rPr>
      <w:szCs w:val="24"/>
      <w:lang w:eastAsia="lv-LV"/>
    </w:rPr>
  </w:style>
  <w:style w:type="character" w:customStyle="1" w:styleId="BodyTextIndentChar">
    <w:name w:val="Body Text Indent Char"/>
    <w:basedOn w:val="DefaultParagraphFont"/>
    <w:link w:val="BodyTextIndent"/>
    <w:rsid w:val="00CE7F80"/>
    <w:rPr>
      <w:rFonts w:eastAsia="Times New Roman" w:cs="Times New Roman"/>
      <w:lang w:eastAsia="lv-LV"/>
    </w:rPr>
  </w:style>
  <w:style w:type="character" w:customStyle="1" w:styleId="ui-provider">
    <w:name w:val="ui-provider"/>
    <w:basedOn w:val="DefaultParagraphFont"/>
    <w:rsid w:val="000F34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869299040">
      <w:bodyDiv w:val="1"/>
      <w:marLeft w:val="0"/>
      <w:marRight w:val="0"/>
      <w:marTop w:val="0"/>
      <w:marBottom w:val="0"/>
      <w:divBdr>
        <w:top w:val="none" w:sz="0" w:space="0" w:color="auto"/>
        <w:left w:val="none" w:sz="0" w:space="0" w:color="auto"/>
        <w:bottom w:val="none" w:sz="0" w:space="0" w:color="auto"/>
        <w:right w:val="none" w:sz="0" w:space="0" w:color="auto"/>
      </w:divBdr>
    </w:div>
    <w:div w:id="1091778759">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20053662">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55681611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chartUserShapes" Target="../drawings/drawing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085312718994702"/>
          <c:y val="4.503582395087001E-2"/>
          <c:w val="0.85482404251707345"/>
          <c:h val="0.69953980931503335"/>
        </c:manualLayout>
      </c:layout>
      <c:barChart>
        <c:barDir val="col"/>
        <c:grouping val="stacked"/>
        <c:varyColors val="0"/>
        <c:ser>
          <c:idx val="1"/>
          <c:order val="1"/>
          <c:tx>
            <c:strRef>
              <c:f>paraugi!$A$5</c:f>
              <c:strCache>
                <c:ptCount val="1"/>
                <c:pt idx="0">
                  <c:v>Valsts pamatfunkciju īstenošana</c:v>
                </c:pt>
              </c:strCache>
            </c:strRef>
          </c:tx>
          <c:spPr>
            <a:gradFill rotWithShape="1">
              <a:gsLst>
                <a:gs pos="0">
                  <a:srgbClr val="9BBB59">
                    <a:satMod val="103000"/>
                    <a:lumMod val="102000"/>
                    <a:tint val="94000"/>
                  </a:srgbClr>
                </a:gs>
                <a:gs pos="50000">
                  <a:srgbClr val="9BBB59">
                    <a:satMod val="110000"/>
                    <a:lumMod val="100000"/>
                    <a:shade val="100000"/>
                  </a:srgbClr>
                </a:gs>
                <a:gs pos="100000">
                  <a:srgbClr val="9BBB59">
                    <a:lumMod val="99000"/>
                    <a:satMod val="120000"/>
                    <a:shade val="78000"/>
                  </a:srgbClr>
                </a:gs>
              </a:gsLst>
              <a:lin ang="5400000" scaled="0"/>
            </a:gradFill>
            <a:ln w="6350" cap="flat" cmpd="sng" algn="ctr">
              <a:solidFill>
                <a:srgbClr val="9BBB59"/>
              </a:solidFill>
              <a:prstDash val="solid"/>
              <a:miter lim="800000"/>
            </a:ln>
            <a:effectLst/>
          </c:spPr>
          <c:invertIfNegative val="0"/>
          <c:dLbls>
            <c:dLbl>
              <c:idx val="1"/>
              <c:tx>
                <c:rich>
                  <a:bodyPr/>
                  <a:lstStyle/>
                  <a:p>
                    <a:r>
                      <a:rPr lang="en-US"/>
                      <a:t>10 819 063</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0684-4833-857D-D0193E744F20}"/>
                </c:ext>
              </c:extLst>
            </c:dLbl>
            <c:dLbl>
              <c:idx val="2"/>
              <c:tx>
                <c:rich>
                  <a:bodyPr/>
                  <a:lstStyle/>
                  <a:p>
                    <a:r>
                      <a:rPr lang="en-US" baseline="0"/>
                      <a:t>9 947 061</a:t>
                    </a:r>
                    <a:endParaRPr lang="en-US"/>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0684-4833-857D-D0193E744F20}"/>
                </c:ext>
              </c:extLst>
            </c:dLbl>
            <c:dLbl>
              <c:idx val="3"/>
              <c:tx>
                <c:rich>
                  <a:bodyPr/>
                  <a:lstStyle/>
                  <a:p>
                    <a:r>
                      <a:rPr lang="en-US"/>
                      <a:t>5 215 552</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0684-4833-857D-D0193E744F20}"/>
                </c:ext>
              </c:extLst>
            </c:dLbl>
            <c:dLbl>
              <c:idx val="4"/>
              <c:tx>
                <c:rich>
                  <a:bodyPr/>
                  <a:lstStyle/>
                  <a:p>
                    <a:r>
                      <a:rPr lang="en-US"/>
                      <a:t>5 115 931</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0684-4833-857D-D0193E744F20}"/>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paraugi!$B$3:$F$3</c:f>
              <c:strCache>
                <c:ptCount val="5"/>
                <c:pt idx="0">
                  <c:v>2022. gads
(izpilde)</c:v>
                </c:pt>
                <c:pt idx="1">
                  <c:v>2023. gada
plāns</c:v>
                </c:pt>
                <c:pt idx="2">
                  <c:v>2024. gada
projekts</c:v>
                </c:pt>
                <c:pt idx="3">
                  <c:v>2025. gada
prognoze</c:v>
                </c:pt>
                <c:pt idx="4">
                  <c:v>2026. gada
prognoze</c:v>
                </c:pt>
              </c:strCache>
            </c:strRef>
          </c:cat>
          <c:val>
            <c:numRef>
              <c:f>paraugi!$B$5:$F$5</c:f>
              <c:numCache>
                <c:formatCode>#,##0</c:formatCode>
                <c:ptCount val="5"/>
                <c:pt idx="0">
                  <c:v>12174404</c:v>
                </c:pt>
                <c:pt idx="1">
                  <c:v>10819063</c:v>
                </c:pt>
                <c:pt idx="2">
                  <c:v>9947061</c:v>
                </c:pt>
                <c:pt idx="3">
                  <c:v>5215552</c:v>
                </c:pt>
                <c:pt idx="4">
                  <c:v>5115931</c:v>
                </c:pt>
              </c:numCache>
            </c:numRef>
          </c:val>
          <c:extLst>
            <c:ext xmlns:c16="http://schemas.microsoft.com/office/drawing/2014/chart" uri="{C3380CC4-5D6E-409C-BE32-E72D297353CC}">
              <c16:uniqueId val="{00000004-0684-4833-857D-D0193E744F20}"/>
            </c:ext>
          </c:extLst>
        </c:ser>
        <c:ser>
          <c:idx val="2"/>
          <c:order val="2"/>
          <c:tx>
            <c:strRef>
              <c:f>paraugi!$A$6</c:f>
              <c:strCache>
                <c:ptCount val="1"/>
                <c:pt idx="0">
                  <c:v>ES politiku instrumentu un pārējās ĀFP līdzfinansēto un finansēto projektu un pasākumu īstenošana</c:v>
                </c:pt>
              </c:strCache>
            </c:strRef>
          </c:tx>
          <c:spPr>
            <a:gradFill rotWithShape="1">
              <a:gsLst>
                <a:gs pos="0">
                  <a:srgbClr val="F79646">
                    <a:satMod val="103000"/>
                    <a:lumMod val="102000"/>
                    <a:tint val="94000"/>
                  </a:srgbClr>
                </a:gs>
                <a:gs pos="50000">
                  <a:srgbClr val="F79646">
                    <a:satMod val="110000"/>
                    <a:lumMod val="100000"/>
                    <a:shade val="100000"/>
                  </a:srgbClr>
                </a:gs>
                <a:gs pos="100000">
                  <a:srgbClr val="F79646">
                    <a:lumMod val="99000"/>
                    <a:satMod val="120000"/>
                    <a:shade val="78000"/>
                  </a:srgbClr>
                </a:gs>
              </a:gsLst>
              <a:lin ang="5400000" scaled="0"/>
            </a:gradFill>
            <a:ln w="6350" cap="flat" cmpd="sng" algn="ctr">
              <a:solidFill>
                <a:srgbClr val="F79646"/>
              </a:solidFill>
              <a:prstDash val="solid"/>
              <a:miter lim="800000"/>
            </a:ln>
            <a:effectLst/>
          </c:spPr>
          <c:invertIfNegative val="0"/>
          <c:dLbls>
            <c:dLbl>
              <c:idx val="0"/>
              <c:layout>
                <c:manualLayout>
                  <c:x val="-2.033624131730315E-17"/>
                  <c:y val="-3.1824611032531855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0684-4833-857D-D0193E744F20}"/>
                </c:ext>
              </c:extLst>
            </c:dLbl>
            <c:dLbl>
              <c:idx val="1"/>
              <c:layout>
                <c:manualLayout>
                  <c:x val="-4.0672482634606301E-17"/>
                  <c:y val="-2.8288543140028322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0684-4833-857D-D0193E744F20}"/>
                </c:ext>
              </c:extLst>
            </c:dLbl>
            <c:dLbl>
              <c:idx val="2"/>
              <c:layout>
                <c:manualLayout>
                  <c:x val="-8.1344965269212601E-17"/>
                  <c:y val="-1.768033946251768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0684-4833-857D-D0193E744F20}"/>
                </c:ext>
              </c:extLst>
            </c:dLbl>
            <c:dLbl>
              <c:idx val="3"/>
              <c:layout>
                <c:manualLayout>
                  <c:x val="0"/>
                  <c:y val="-2.4752475247524768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0684-4833-857D-D0193E744F20}"/>
                </c:ext>
              </c:extLst>
            </c:dLbl>
            <c:dLbl>
              <c:idx val="4"/>
              <c:layout>
                <c:manualLayout>
                  <c:x val="-2.2185246810870773E-3"/>
                  <c:y val="-2.12164073550212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0684-4833-857D-D0193E744F20}"/>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paraugi!$B$3:$F$3</c:f>
              <c:strCache>
                <c:ptCount val="5"/>
                <c:pt idx="0">
                  <c:v>2022. gads
(izpilde)</c:v>
                </c:pt>
                <c:pt idx="1">
                  <c:v>2023. gada
plāns</c:v>
                </c:pt>
                <c:pt idx="2">
                  <c:v>2024. gada
projekts</c:v>
                </c:pt>
                <c:pt idx="3">
                  <c:v>2025. gada
prognoze</c:v>
                </c:pt>
                <c:pt idx="4">
                  <c:v>2026. gada
prognoze</c:v>
                </c:pt>
              </c:strCache>
            </c:strRef>
          </c:cat>
          <c:val>
            <c:numRef>
              <c:f>paraugi!$B$6:$F$6</c:f>
              <c:numCache>
                <c:formatCode>#,##0</c:formatCode>
                <c:ptCount val="5"/>
                <c:pt idx="0">
                  <c:v>14183098</c:v>
                </c:pt>
                <c:pt idx="1">
                  <c:v>17729282</c:v>
                </c:pt>
                <c:pt idx="2">
                  <c:v>11004660</c:v>
                </c:pt>
                <c:pt idx="3">
                  <c:v>9870153</c:v>
                </c:pt>
                <c:pt idx="4">
                  <c:v>5283460</c:v>
                </c:pt>
              </c:numCache>
            </c:numRef>
          </c:val>
          <c:extLst>
            <c:ext xmlns:c16="http://schemas.microsoft.com/office/drawing/2014/chart" uri="{C3380CC4-5D6E-409C-BE32-E72D297353CC}">
              <c16:uniqueId val="{0000000A-0684-4833-857D-D0193E744F20}"/>
            </c:ext>
          </c:extLst>
        </c:ser>
        <c:dLbls>
          <c:showLegendKey val="0"/>
          <c:showVal val="0"/>
          <c:showCatName val="0"/>
          <c:showSerName val="0"/>
          <c:showPercent val="0"/>
          <c:showBubbleSize val="0"/>
        </c:dLbls>
        <c:gapWidth val="50"/>
        <c:overlap val="100"/>
        <c:axId val="96753152"/>
        <c:axId val="96754688"/>
        <c:extLst>
          <c:ext xmlns:c15="http://schemas.microsoft.com/office/drawing/2012/chart" uri="{02D57815-91ED-43cb-92C2-25804820EDAC}">
            <c15:filteredBarSeries>
              <c15:ser>
                <c:idx val="0"/>
                <c:order val="0"/>
                <c:tx>
                  <c:strRef>
                    <c:extLst>
                      <c:ext uri="{02D57815-91ED-43cb-92C2-25804820EDAC}">
                        <c15:formulaRef>
                          <c15:sqref>paraugi!$A$4</c15:sqref>
                        </c15:formulaRef>
                      </c:ext>
                    </c:extLst>
                    <c:strCache>
                      <c:ptCount val="1"/>
                      <c:pt idx="0">
                        <c:v>Kopējie budžeta izdevumi, t.sk.:</c:v>
                      </c:pt>
                    </c:strCache>
                  </c:strRef>
                </c:tx>
                <c:spPr>
                  <a:solidFill>
                    <a:schemeClr val="accent1"/>
                  </a:solidFill>
                  <a:ln>
                    <a:noFill/>
                  </a:ln>
                  <a:effectLst/>
                </c:spPr>
                <c:invertIfNegative val="0"/>
                <c:cat>
                  <c:strRef>
                    <c:extLst>
                      <c:ext uri="{02D57815-91ED-43cb-92C2-25804820EDAC}">
                        <c15:formulaRef>
                          <c15:sqref>paraugi!$B$3:$F$3</c15:sqref>
                        </c15:formulaRef>
                      </c:ext>
                    </c:extLst>
                    <c:strCache>
                      <c:ptCount val="5"/>
                      <c:pt idx="0">
                        <c:v>2022. gads
(izpilde)</c:v>
                      </c:pt>
                      <c:pt idx="1">
                        <c:v>2023. gada
plāns</c:v>
                      </c:pt>
                      <c:pt idx="2">
                        <c:v>2024. gada
projekts</c:v>
                      </c:pt>
                      <c:pt idx="3">
                        <c:v>2025. gada
prognoze</c:v>
                      </c:pt>
                      <c:pt idx="4">
                        <c:v>2026. gada
prognoze</c:v>
                      </c:pt>
                    </c:strCache>
                  </c:strRef>
                </c:cat>
                <c:val>
                  <c:numRef>
                    <c:extLst>
                      <c:ext uri="{02D57815-91ED-43cb-92C2-25804820EDAC}">
                        <c15:formulaRef>
                          <c15:sqref>paraugi!$B$4:$F$4</c15:sqref>
                        </c15:formulaRef>
                      </c:ext>
                    </c:extLst>
                    <c:numCache>
                      <c:formatCode>#,##0</c:formatCode>
                      <c:ptCount val="5"/>
                      <c:pt idx="0">
                        <c:v>26357502</c:v>
                      </c:pt>
                      <c:pt idx="1">
                        <c:v>28548345</c:v>
                      </c:pt>
                      <c:pt idx="2">
                        <c:v>20951721</c:v>
                      </c:pt>
                      <c:pt idx="3">
                        <c:v>15085705</c:v>
                      </c:pt>
                      <c:pt idx="4">
                        <c:v>10399391</c:v>
                      </c:pt>
                    </c:numCache>
                  </c:numRef>
                </c:val>
                <c:extLst>
                  <c:ext xmlns:c16="http://schemas.microsoft.com/office/drawing/2014/chart" uri="{C3380CC4-5D6E-409C-BE32-E72D297353CC}">
                    <c16:uniqueId val="{0000000B-0684-4833-857D-D0193E744F20}"/>
                  </c:ext>
                </c:extLst>
              </c15:ser>
            </c15:filteredBarSeries>
          </c:ext>
        </c:extLst>
      </c:barChart>
      <c:catAx>
        <c:axId val="967531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96754688"/>
        <c:crosses val="autoZero"/>
        <c:auto val="1"/>
        <c:lblAlgn val="ctr"/>
        <c:lblOffset val="100"/>
        <c:noMultiLvlLbl val="0"/>
      </c:catAx>
      <c:valAx>
        <c:axId val="96754688"/>
        <c:scaling>
          <c:orientation val="minMax"/>
          <c:min val="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96753152"/>
        <c:crosses val="autoZero"/>
        <c:crossBetween val="between"/>
      </c:valAx>
      <c:spPr>
        <a:noFill/>
        <a:ln>
          <a:noFill/>
        </a:ln>
        <a:effectLst/>
      </c:spPr>
    </c:plotArea>
    <c:legend>
      <c:legendPos val="b"/>
      <c:layout>
        <c:manualLayout>
          <c:xMode val="edge"/>
          <c:yMode val="edge"/>
          <c:x val="8.970110079523641E-2"/>
          <c:y val="0.88495394063459565"/>
          <c:w val="0.88493490726304802"/>
          <c:h val="0.114928392395167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ysClr val="window" lastClr="FFFFFF"/>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userShapes r:id="rId5"/>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a:xfrm>
          <a:off x="657222" y="357"/>
          <a:ext cx="4171955" cy="97083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60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Sabiedrības integrācijas atbalstīšana un veicināšana</a:t>
          </a:r>
        </a:p>
      </dgm:t>
    </dgm:pt>
    <dgm:pt modelId="{7ED0AA73-34B9-430C-9A02-77D2B64C4C5A}" type="parTrans" cxnId="{93E729EB-B1AA-4C8C-80E6-C38FB7310DD2}">
      <dgm:prSet/>
      <dgm:spPr/>
      <dgm:t>
        <a:bodyPr/>
        <a:lstStyle/>
        <a:p>
          <a:pPr>
            <a:spcBef>
              <a:spcPts val="0"/>
            </a:spcBef>
            <a:spcAft>
              <a:spcPts val="600"/>
            </a:spcAft>
          </a:pPr>
          <a:endParaRPr lang="lv-LV"/>
        </a:p>
      </dgm:t>
    </dgm:pt>
    <dgm:pt modelId="{22D552F3-D09E-415D-B614-4CC0ADF7965D}" type="sibTrans" cxnId="{93E729EB-B1AA-4C8C-80E6-C38FB7310DD2}">
      <dgm:prSet/>
      <dgm:spPr/>
      <dgm:t>
        <a:bodyPr/>
        <a:lstStyle/>
        <a:p>
          <a:pPr>
            <a:spcBef>
              <a:spcPts val="0"/>
            </a:spcBef>
            <a:spcAft>
              <a:spcPts val="60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1" custScaleX="185259">
        <dgm:presLayoutVars>
          <dgm:bulletEnabled val="1"/>
        </dgm:presLayoutVars>
      </dgm:prSet>
      <dgm:spPr/>
    </dgm:pt>
  </dgm:ptLst>
  <dgm:cxnLst>
    <dgm:cxn modelId="{6153F52D-B861-4444-A439-EB15DAE627A0}" type="presOf" srcId="{88397BC7-3A1F-4729-8809-8347AD410AF8}" destId="{5F8CBC20-C14B-46F6-BA45-39C03570DEDD}" srcOrd="0" destOrd="0" presId="urn:microsoft.com/office/officeart/2005/8/layout/default"/>
    <dgm:cxn modelId="{9B211ADE-E751-461F-93F3-7C9A799786D4}" type="presOf" srcId="{306E2546-2846-449E-BACA-6E538AEB741C}" destId="{742CD35E-24E8-4AF8-8ED4-3DD4C1D57ACF}" srcOrd="0" destOrd="0" presId="urn:microsoft.com/office/officeart/2005/8/layout/default"/>
    <dgm:cxn modelId="{93E729EB-B1AA-4C8C-80E6-C38FB7310DD2}" srcId="{306E2546-2846-449E-BACA-6E538AEB741C}" destId="{88397BC7-3A1F-4729-8809-8347AD410AF8}" srcOrd="0" destOrd="0" parTransId="{7ED0AA73-34B9-430C-9A02-77D2B64C4C5A}" sibTransId="{22D552F3-D09E-415D-B614-4CC0ADF7965D}"/>
    <dgm:cxn modelId="{35EE53D8-F0EC-4622-A37B-C6B90084014C}" type="presParOf" srcId="{742CD35E-24E8-4AF8-8ED4-3DD4C1D57ACF}" destId="{5F8CBC20-C14B-46F6-BA45-39C03570DEDD}" srcOrd="0"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1585888" y="412"/>
          <a:ext cx="2571798" cy="832930"/>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6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Sabiedrības integrācijas atbalstīšana un veicināšana</a:t>
          </a:r>
        </a:p>
      </dsp:txBody>
      <dsp:txXfrm>
        <a:off x="1585888" y="412"/>
        <a:ext cx="2571798" cy="832930"/>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0.30046</cdr:x>
      <cdr:y>0</cdr:y>
    </cdr:from>
    <cdr:to>
      <cdr:x>0.445</cdr:x>
      <cdr:y>0.07381</cdr:y>
    </cdr:to>
    <cdr:sp macro="" textlink="">
      <cdr:nvSpPr>
        <cdr:cNvPr id="2" name="TextBox 1"/>
        <cdr:cNvSpPr txBox="1"/>
      </cdr:nvSpPr>
      <cdr:spPr>
        <a:xfrm xmlns:a="http://schemas.openxmlformats.org/drawingml/2006/main">
          <a:off x="1725690" y="-5231958"/>
          <a:ext cx="830176" cy="228957"/>
        </a:xfrm>
        <a:prstGeom xmlns:a="http://schemas.openxmlformats.org/drawingml/2006/main" prst="rect">
          <a:avLst/>
        </a:prstGeom>
        <a:solidFill xmlns:a="http://schemas.openxmlformats.org/drawingml/2006/main">
          <a:schemeClr val="bg1"/>
        </a:solidFill>
        <a:ln xmlns:a="http://schemas.openxmlformats.org/drawingml/2006/main" w="3175">
          <a:solidFill>
            <a:sysClr val="windowText" lastClr="000000"/>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baseline="0">
              <a:latin typeface="Times New Roman" panose="02020603050405020304" pitchFamily="18" charset="0"/>
              <a:cs typeface="Times New Roman" panose="02020603050405020304" pitchFamily="18" charset="0"/>
            </a:rPr>
            <a:t>28 548 345</a:t>
          </a:r>
        </a:p>
        <a:p xmlns:a="http://schemas.openxmlformats.org/drawingml/2006/main">
          <a:pPr algn="ctr"/>
          <a:endParaRPr lang="lv-LV" sz="1100" b="1" baseline="0">
            <a:latin typeface="Times New Roman" panose="02020603050405020304" pitchFamily="18" charset="0"/>
            <a:cs typeface="Times New Roman" panose="02020603050405020304" pitchFamily="18" charset="0"/>
          </a:endParaRPr>
        </a:p>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0.46547</cdr:x>
      <cdr:y>0.17553</cdr:y>
    </cdr:from>
    <cdr:to>
      <cdr:x>0.62155</cdr:x>
      <cdr:y>0.24122</cdr:y>
    </cdr:to>
    <cdr:sp macro="" textlink="">
      <cdr:nvSpPr>
        <cdr:cNvPr id="3" name="TextBox 1"/>
        <cdr:cNvSpPr txBox="1"/>
      </cdr:nvSpPr>
      <cdr:spPr>
        <a:xfrm xmlns:a="http://schemas.openxmlformats.org/drawingml/2006/main">
          <a:off x="2673444" y="544495"/>
          <a:ext cx="896457" cy="203769"/>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baseline="0">
              <a:latin typeface="Times New Roman" panose="02020603050405020304" pitchFamily="18" charset="0"/>
              <a:cs typeface="Times New Roman" panose="02020603050405020304" pitchFamily="18" charset="0"/>
            </a:rPr>
            <a:t>20 951 721</a:t>
          </a:r>
        </a:p>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0.63385</cdr:x>
      <cdr:y>0.30458</cdr:y>
    </cdr:from>
    <cdr:to>
      <cdr:x>0.78734</cdr:x>
      <cdr:y>0.37868</cdr:y>
    </cdr:to>
    <cdr:sp macro="" textlink="">
      <cdr:nvSpPr>
        <cdr:cNvPr id="4" name="TextBox 1"/>
        <cdr:cNvSpPr txBox="1"/>
      </cdr:nvSpPr>
      <cdr:spPr>
        <a:xfrm xmlns:a="http://schemas.openxmlformats.org/drawingml/2006/main">
          <a:off x="3640561" y="944787"/>
          <a:ext cx="881582" cy="229856"/>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baseline="0">
              <a:latin typeface="Times New Roman" panose="02020603050405020304" pitchFamily="18" charset="0"/>
              <a:cs typeface="Times New Roman" panose="02020603050405020304" pitchFamily="18" charset="0"/>
            </a:rPr>
            <a:t>15 085 705</a:t>
          </a:r>
          <a:endParaRPr lang="lv-LV" sz="1100" b="1" baseline="0">
            <a:latin typeface="Times New Roman" panose="02020603050405020304" pitchFamily="18" charset="0"/>
            <a:cs typeface="Times New Roman" panose="02020603050405020304" pitchFamily="18" charset="0"/>
          </a:endParaRPr>
        </a:p>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0.81388</cdr:x>
      <cdr:y>0.41323</cdr:y>
    </cdr:from>
    <cdr:to>
      <cdr:x>0.95069</cdr:x>
      <cdr:y>0.48713</cdr:y>
    </cdr:to>
    <cdr:sp macro="" textlink="">
      <cdr:nvSpPr>
        <cdr:cNvPr id="5" name="TextBox 1"/>
        <cdr:cNvSpPr txBox="1"/>
      </cdr:nvSpPr>
      <cdr:spPr>
        <a:xfrm xmlns:a="http://schemas.openxmlformats.org/drawingml/2006/main">
          <a:off x="4674594" y="1281826"/>
          <a:ext cx="785779" cy="229236"/>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baseline="0">
              <a:latin typeface="Times New Roman" panose="02020603050405020304" pitchFamily="18" charset="0"/>
              <a:cs typeface="Times New Roman" panose="02020603050405020304" pitchFamily="18" charset="0"/>
            </a:rPr>
            <a:t>10 399 391</a:t>
          </a:r>
        </a:p>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0.14066</cdr:x>
      <cdr:y>0.04195</cdr:y>
    </cdr:from>
    <cdr:to>
      <cdr:x>0.28049</cdr:x>
      <cdr:y>0.11578</cdr:y>
    </cdr:to>
    <cdr:sp macro="" textlink="">
      <cdr:nvSpPr>
        <cdr:cNvPr id="6" name="TextBox 1"/>
        <cdr:cNvSpPr txBox="1"/>
      </cdr:nvSpPr>
      <cdr:spPr>
        <a:xfrm xmlns:a="http://schemas.openxmlformats.org/drawingml/2006/main">
          <a:off x="807889" y="130143"/>
          <a:ext cx="803124" cy="229019"/>
        </a:xfrm>
        <a:prstGeom xmlns:a="http://schemas.openxmlformats.org/drawingml/2006/main" prst="rect">
          <a:avLst/>
        </a:prstGeom>
        <a:solidFill xmlns:a="http://schemas.openxmlformats.org/drawingml/2006/main">
          <a:schemeClr val="bg1"/>
        </a:solidFill>
        <a:ln xmlns:a="http://schemas.openxmlformats.org/drawingml/2006/main" w="3175">
          <a:solidFill>
            <a:sysClr val="windowText" lastClr="000000"/>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baseline="0">
              <a:latin typeface="Times New Roman" panose="02020603050405020304" pitchFamily="18" charset="0"/>
              <a:cs typeface="Times New Roman" panose="02020603050405020304" pitchFamily="18" charset="0"/>
            </a:rPr>
            <a:t>26 357 502</a:t>
          </a:r>
        </a:p>
        <a:p xmlns:a="http://schemas.openxmlformats.org/drawingml/2006/main">
          <a:pPr algn="ctr"/>
          <a:endParaRPr lang="lv-LV" sz="1100" b="1" baseline="0">
            <a:latin typeface="Times New Roman" panose="02020603050405020304" pitchFamily="18" charset="0"/>
            <a:cs typeface="Times New Roman" panose="02020603050405020304" pitchFamily="18" charset="0"/>
          </a:endParaRPr>
        </a:p>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64FA00-D00B-4611-B1CA-799A30BD8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387</TotalTime>
  <Pages>12</Pages>
  <Words>17130</Words>
  <Characters>9765</Characters>
  <Application>Microsoft Office Word</Application>
  <DocSecurity>0</DocSecurity>
  <Lines>81</Lines>
  <Paragraphs>53</Paragraphs>
  <ScaleCrop>false</ScaleCrop>
  <HeadingPairs>
    <vt:vector size="2" baseType="variant">
      <vt:variant>
        <vt:lpstr>Title</vt:lpstr>
      </vt:variant>
      <vt:variant>
        <vt:i4>1</vt:i4>
      </vt:variant>
    </vt:vector>
  </HeadingPairs>
  <TitlesOfParts>
    <vt:vector size="1" baseType="lpstr">
      <vt:lpstr>Likumprojekta "Par valsts budžetu 2024. gadam un budžeta ietvaru 2024., 2025. un 2026. gadam" paskaidrojumi, 5.3.nodaļa Izdevumu politikas virzienu un izdevumu atbilstoši funkcionālajām un ekonomiskajām kategorijām kopsavilkums</vt:lpstr>
    </vt:vector>
  </TitlesOfParts>
  <Company>Finanšu ministrija</Company>
  <LinksUpToDate>false</LinksUpToDate>
  <CharactersWithSpaces>26842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2024. gadam un budžeta ietvaru 2024., 2025. un 2026. gadam" paskaidrojumi, 5.3.nodaļa Izdevumu politikas virzienu un izdevumu atbilstoši funkcionālajām un ekonomiskajām kategorijām kopsavilkums</dc:title>
  <dc:subject>paskaidrojuma raksts</dc:subject>
  <dc:creator>dace.godina@fm.gov.lv</dc:creator>
  <dc:description>27320139, dace.godina@fm.gov.lv</dc:description>
  <cp:lastModifiedBy>Dace Godiņa</cp:lastModifiedBy>
  <cp:revision>75</cp:revision>
  <cp:lastPrinted>2016-10-06T06:19:00Z</cp:lastPrinted>
  <dcterms:created xsi:type="dcterms:W3CDTF">2019-05-07T13:21:00Z</dcterms:created>
  <dcterms:modified xsi:type="dcterms:W3CDTF">2023-10-24T11:47:00Z</dcterms:modified>
</cp:coreProperties>
</file>