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A980E" w14:textId="6EC90EB3" w:rsidR="00E24F2F" w:rsidRDefault="00E24F2F" w:rsidP="005F057C">
      <w:pPr>
        <w:pStyle w:val="H4"/>
        <w:spacing w:after="480"/>
        <w:rPr>
          <w:lang w:eastAsia="lv-LV"/>
        </w:rPr>
      </w:pPr>
      <w:r w:rsidRPr="003759B2">
        <w:rPr>
          <w:lang w:eastAsia="lv-LV"/>
        </w:rPr>
        <w:t>28. Augstākā tiesa</w:t>
      </w:r>
    </w:p>
    <w:p w14:paraId="2A8177E7" w14:textId="77777777" w:rsidR="001C0F5A" w:rsidRPr="003759B2" w:rsidRDefault="001C0F5A" w:rsidP="001C0F5A">
      <w:pPr>
        <w:pStyle w:val="Funkcijasbold"/>
        <w:spacing w:after="480"/>
        <w:jc w:val="left"/>
      </w:pPr>
      <w:r w:rsidRPr="003759B2">
        <w:rPr>
          <w:u w:val="single"/>
        </w:rPr>
        <w:t>Augstākās tiesas darbības jomas</w:t>
      </w:r>
      <w:r w:rsidRPr="003759B2">
        <w:t>:</w:t>
      </w:r>
    </w:p>
    <w:p w14:paraId="43E1B096" w14:textId="77777777" w:rsidR="001C0F5A" w:rsidRPr="003759B2" w:rsidRDefault="001C0F5A" w:rsidP="001C0F5A">
      <w:pPr>
        <w:pStyle w:val="Funkcijasbold"/>
        <w:spacing w:after="480"/>
        <w:jc w:val="left"/>
      </w:pPr>
      <w:r w:rsidRPr="003759B2">
        <w:rPr>
          <w:noProof/>
          <w:lang w:eastAsia="lv-LV"/>
        </w:rPr>
        <w:drawing>
          <wp:inline distT="0" distB="0" distL="0" distR="0" wp14:anchorId="7BE0A793" wp14:editId="7489A1F8">
            <wp:extent cx="5486400" cy="724141"/>
            <wp:effectExtent l="0" t="57150" r="0" b="13335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444031E6" w14:textId="77777777" w:rsidR="001C0F5A" w:rsidRPr="003759B2" w:rsidRDefault="001C0F5A" w:rsidP="001C0F5A">
      <w:pPr>
        <w:pStyle w:val="Funkcijasbold"/>
        <w:spacing w:before="240"/>
        <w:rPr>
          <w:szCs w:val="24"/>
          <w:lang w:eastAsia="lv-LV"/>
        </w:rPr>
      </w:pPr>
      <w:r w:rsidRPr="003759B2">
        <w:rPr>
          <w:szCs w:val="24"/>
          <w:u w:val="single"/>
          <w:lang w:eastAsia="lv-LV"/>
        </w:rPr>
        <w:t>Augstākās tiesas galvenie pasākumi 202</w:t>
      </w:r>
      <w:r>
        <w:rPr>
          <w:szCs w:val="24"/>
          <w:u w:val="single"/>
          <w:lang w:eastAsia="lv-LV"/>
        </w:rPr>
        <w:t>4</w:t>
      </w:r>
      <w:r w:rsidRPr="003759B2">
        <w:rPr>
          <w:szCs w:val="24"/>
          <w:u w:val="single"/>
          <w:lang w:eastAsia="lv-LV"/>
        </w:rPr>
        <w:t>. gadā</w:t>
      </w:r>
      <w:r w:rsidRPr="003759B2">
        <w:rPr>
          <w:szCs w:val="24"/>
          <w:lang w:eastAsia="lv-LV"/>
        </w:rPr>
        <w:t>:</w:t>
      </w:r>
    </w:p>
    <w:p w14:paraId="6DC7225D" w14:textId="77777777" w:rsidR="001C0F5A" w:rsidRPr="003759B2" w:rsidRDefault="001C0F5A" w:rsidP="001C0F5A">
      <w:pPr>
        <w:pStyle w:val="ListParagraph"/>
        <w:numPr>
          <w:ilvl w:val="0"/>
          <w:numId w:val="3"/>
        </w:numPr>
        <w:spacing w:before="120"/>
        <w:ind w:left="1077" w:hanging="357"/>
        <w:rPr>
          <w:bCs/>
          <w:szCs w:val="24"/>
          <w:lang w:eastAsia="lv-LV"/>
        </w:rPr>
      </w:pPr>
      <w:r w:rsidRPr="003759B2">
        <w:rPr>
          <w:bCs/>
          <w:szCs w:val="24"/>
          <w:lang w:eastAsia="lv-LV"/>
        </w:rPr>
        <w:t>stabilas judikatūras veidošana</w:t>
      </w:r>
      <w:r w:rsidRPr="003759B2">
        <w:rPr>
          <w:szCs w:val="24"/>
        </w:rPr>
        <w:t>;</w:t>
      </w:r>
    </w:p>
    <w:p w14:paraId="0B7E3383" w14:textId="77777777" w:rsidR="001C0F5A" w:rsidRPr="003759B2" w:rsidRDefault="001C0F5A" w:rsidP="001C0F5A">
      <w:pPr>
        <w:pStyle w:val="NormalWeb"/>
        <w:numPr>
          <w:ilvl w:val="0"/>
          <w:numId w:val="3"/>
        </w:numPr>
        <w:spacing w:before="120" w:beforeAutospacing="0" w:after="120" w:afterAutospacing="0"/>
        <w:ind w:left="1077" w:hanging="357"/>
        <w:jc w:val="both"/>
        <w:textAlignment w:val="baseline"/>
        <w:rPr>
          <w:color w:val="000000"/>
          <w:lang w:val="lv-LV"/>
        </w:rPr>
      </w:pPr>
      <w:r w:rsidRPr="003759B2">
        <w:rPr>
          <w:color w:val="000000"/>
          <w:lang w:val="lv-LV"/>
        </w:rPr>
        <w:t>efektīva kasācijas procesa nodrošināšana;</w:t>
      </w:r>
    </w:p>
    <w:p w14:paraId="038AE775" w14:textId="77777777" w:rsidR="001C0F5A" w:rsidRPr="003759B2" w:rsidRDefault="001C0F5A" w:rsidP="001C0F5A">
      <w:pPr>
        <w:pStyle w:val="Funkcijasbold"/>
        <w:numPr>
          <w:ilvl w:val="0"/>
          <w:numId w:val="3"/>
        </w:numPr>
        <w:spacing w:before="120"/>
        <w:ind w:left="1077" w:hanging="357"/>
        <w:rPr>
          <w:b w:val="0"/>
          <w:szCs w:val="24"/>
          <w:lang w:eastAsia="lv-LV"/>
        </w:rPr>
      </w:pPr>
      <w:r w:rsidRPr="003759B2">
        <w:rPr>
          <w:b w:val="0"/>
          <w:szCs w:val="24"/>
        </w:rPr>
        <w:t xml:space="preserve">resursu izmantošanas un iekšējo procesu </w:t>
      </w:r>
      <w:proofErr w:type="spellStart"/>
      <w:r w:rsidRPr="003759B2">
        <w:rPr>
          <w:b w:val="0"/>
          <w:szCs w:val="24"/>
        </w:rPr>
        <w:t>efektivizēšana</w:t>
      </w:r>
      <w:proofErr w:type="spellEnd"/>
      <w:r w:rsidRPr="003759B2">
        <w:rPr>
          <w:b w:val="0"/>
          <w:szCs w:val="24"/>
        </w:rPr>
        <w:t>;</w:t>
      </w:r>
    </w:p>
    <w:p w14:paraId="02DE3632" w14:textId="77777777" w:rsidR="001C0F5A" w:rsidRPr="003759B2" w:rsidRDefault="001C0F5A" w:rsidP="001C0F5A">
      <w:pPr>
        <w:pStyle w:val="Funkcijasbold"/>
        <w:numPr>
          <w:ilvl w:val="0"/>
          <w:numId w:val="3"/>
        </w:numPr>
        <w:spacing w:before="120"/>
        <w:ind w:left="1077" w:hanging="357"/>
        <w:rPr>
          <w:b w:val="0"/>
          <w:szCs w:val="24"/>
          <w:lang w:eastAsia="lv-LV"/>
        </w:rPr>
      </w:pPr>
      <w:r w:rsidRPr="003759B2">
        <w:rPr>
          <w:b w:val="0"/>
          <w:szCs w:val="24"/>
          <w:lang w:eastAsia="lv-LV"/>
        </w:rPr>
        <w:t>sadarbība un dialogs;</w:t>
      </w:r>
    </w:p>
    <w:p w14:paraId="21D1C29B" w14:textId="77777777" w:rsidR="001C0F5A" w:rsidRPr="00B91EAC" w:rsidRDefault="001C0F5A" w:rsidP="001C0F5A">
      <w:pPr>
        <w:pStyle w:val="Funkcijasbold"/>
        <w:numPr>
          <w:ilvl w:val="0"/>
          <w:numId w:val="3"/>
        </w:numPr>
        <w:spacing w:before="120" w:after="480"/>
        <w:ind w:left="1077" w:hanging="357"/>
        <w:rPr>
          <w:b w:val="0"/>
          <w:szCs w:val="24"/>
          <w:lang w:eastAsia="lv-LV"/>
        </w:rPr>
      </w:pPr>
      <w:r w:rsidRPr="003759B2">
        <w:rPr>
          <w:b w:val="0"/>
          <w:szCs w:val="24"/>
          <w:lang w:eastAsia="lv-LV"/>
        </w:rPr>
        <w:t>sabiedrības informēšana un izglītošana.</w:t>
      </w:r>
    </w:p>
    <w:p w14:paraId="07236EC2" w14:textId="77777777" w:rsidR="001C0F5A" w:rsidRPr="0030078F" w:rsidRDefault="001C0F5A" w:rsidP="001C0F5A">
      <w:pPr>
        <w:pStyle w:val="Funkcijasbold"/>
        <w:spacing w:after="240"/>
        <w:ind w:right="-1"/>
        <w:jc w:val="center"/>
        <w:rPr>
          <w:u w:val="single"/>
          <w:lang w:eastAsia="lv-LV"/>
        </w:rPr>
      </w:pPr>
      <w:r w:rsidRPr="00BF046B">
        <w:rPr>
          <w:u w:val="single"/>
          <w:lang w:eastAsia="lv-LV"/>
        </w:rPr>
        <w:t>Augstākās tiesas kopējo izdevumu izmaiņas no 2022. līdz 2026. gadam</w:t>
      </w:r>
    </w:p>
    <w:p w14:paraId="755CC6AA" w14:textId="77777777" w:rsidR="001C0F5A" w:rsidRPr="00274D04" w:rsidRDefault="001C0F5A" w:rsidP="001C0F5A">
      <w:pPr>
        <w:pStyle w:val="Funkcijasbold"/>
        <w:spacing w:after="0"/>
        <w:ind w:left="851"/>
        <w:jc w:val="right"/>
        <w:rPr>
          <w:b w:val="0"/>
          <w:i/>
          <w:sz w:val="18"/>
          <w:lang w:eastAsia="lv-LV"/>
        </w:rPr>
      </w:pPr>
      <w:proofErr w:type="spellStart"/>
      <w:r w:rsidRPr="003759B2">
        <w:rPr>
          <w:b w:val="0"/>
          <w:i/>
          <w:sz w:val="18"/>
          <w:lang w:eastAsia="lv-LV"/>
        </w:rPr>
        <w:t>Euro</w:t>
      </w:r>
      <w:proofErr w:type="spellEnd"/>
    </w:p>
    <w:p w14:paraId="033E5ED3" w14:textId="5CB4A5C1" w:rsidR="001C0F5A" w:rsidRDefault="001C0F5A" w:rsidP="001C0F5A">
      <w:pPr>
        <w:pStyle w:val="Tabuluvirsraksti"/>
        <w:spacing w:after="0"/>
        <w:rPr>
          <w:b/>
          <w:lang w:eastAsia="lv-LV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0D38A" wp14:editId="755221ED">
                <wp:simplePos x="0" y="0"/>
                <wp:positionH relativeFrom="column">
                  <wp:posOffset>845317</wp:posOffset>
                </wp:positionH>
                <wp:positionV relativeFrom="paragraph">
                  <wp:posOffset>736699</wp:posOffset>
                </wp:positionV>
                <wp:extent cx="714375" cy="257175"/>
                <wp:effectExtent l="0" t="0" r="28575" b="28575"/>
                <wp:wrapNone/>
                <wp:docPr id="48591221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14:paraId="3F1B2A81" w14:textId="77777777" w:rsidR="001C0F5A" w:rsidRDefault="001C0F5A" w:rsidP="001C0F5A">
                            <w:pPr>
                              <w:ind w:firstLine="0"/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>6 846 394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0D38A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left:0;text-align:left;margin-left:66.55pt;margin-top:58pt;width:56.2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" fillcolor="window" strokecolor="windowText" strokeweight=".25pt">
                <v:textbox>
                  <w:txbxContent>
                    <w:p w14:paraId="3F1B2A81" w14:textId="77777777" w:rsidR="001C0F5A" w:rsidRDefault="001C0F5A" w:rsidP="001C0F5A">
                      <w:pPr>
                        <w:ind w:firstLine="0"/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>6 846 394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1792C4" wp14:editId="3C53CA34">
                <wp:simplePos x="0" y="0"/>
                <wp:positionH relativeFrom="margin">
                  <wp:posOffset>1767205</wp:posOffset>
                </wp:positionH>
                <wp:positionV relativeFrom="paragraph">
                  <wp:posOffset>473387</wp:posOffset>
                </wp:positionV>
                <wp:extent cx="790575" cy="257175"/>
                <wp:effectExtent l="0" t="0" r="28575" b="28575"/>
                <wp:wrapNone/>
                <wp:docPr id="421155250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0575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14:paraId="6E61EA10" w14:textId="77777777" w:rsidR="001C0F5A" w:rsidRDefault="001C0F5A" w:rsidP="001C0F5A">
                            <w:pPr>
                              <w:ind w:firstLine="0"/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 xml:space="preserve">  8 558 968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1792C4" id="_x0000_s1027" type="#_x0000_t202" style="position:absolute;left:0;text-align:left;margin-left:139.15pt;margin-top:37.25pt;width:62.25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" fillcolor="window" strokecolor="windowText" strokeweight=".25pt">
                <v:textbox>
                  <w:txbxContent>
                    <w:p w14:paraId="6E61EA10" w14:textId="77777777" w:rsidR="001C0F5A" w:rsidRDefault="001C0F5A" w:rsidP="001C0F5A">
                      <w:pPr>
                        <w:ind w:firstLine="0"/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 xml:space="preserve">  8 558 968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9944D7" wp14:editId="66357047">
                <wp:simplePos x="0" y="0"/>
                <wp:positionH relativeFrom="column">
                  <wp:posOffset>3867139</wp:posOffset>
                </wp:positionH>
                <wp:positionV relativeFrom="paragraph">
                  <wp:posOffset>289619</wp:posOffset>
                </wp:positionV>
                <wp:extent cx="739977" cy="219075"/>
                <wp:effectExtent l="0" t="0" r="22225" b="28575"/>
                <wp:wrapNone/>
                <wp:docPr id="433561687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9977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14:paraId="15F30168" w14:textId="77777777" w:rsidR="001C0F5A" w:rsidRDefault="001C0F5A" w:rsidP="001C0F5A">
                            <w:pPr>
                              <w:ind w:firstLine="0"/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>9 702 845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9944D7" id="_x0000_s1028" type="#_x0000_t202" style="position:absolute;left:0;text-align:left;margin-left:304.5pt;margin-top:22.8pt;width:58.25pt;height:1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" fillcolor="window" strokecolor="windowText" strokeweight=".25pt">
                <v:textbox>
                  <w:txbxContent>
                    <w:p w14:paraId="15F30168" w14:textId="77777777" w:rsidR="001C0F5A" w:rsidRDefault="001C0F5A" w:rsidP="001C0F5A">
                      <w:pPr>
                        <w:ind w:firstLine="0"/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>9 702 845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438D60" wp14:editId="0FDAAE72">
                <wp:simplePos x="0" y="0"/>
                <wp:positionH relativeFrom="margin">
                  <wp:posOffset>2826162</wp:posOffset>
                </wp:positionH>
                <wp:positionV relativeFrom="paragraph">
                  <wp:posOffset>280630</wp:posOffset>
                </wp:positionV>
                <wp:extent cx="733425" cy="228600"/>
                <wp:effectExtent l="0" t="0" r="28575" b="19050"/>
                <wp:wrapNone/>
                <wp:docPr id="428379253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14:paraId="42BFBAF6" w14:textId="77777777" w:rsidR="001C0F5A" w:rsidRDefault="001C0F5A" w:rsidP="001C0F5A">
                            <w:pPr>
                              <w:ind w:firstLine="0"/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>9 755 845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438D60" id="_x0000_s1029" type="#_x0000_t202" style="position:absolute;left:0;text-align:left;margin-left:222.55pt;margin-top:22.1pt;width:5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" fillcolor="window" strokecolor="windowText" strokeweight=".25pt">
                <v:textbox>
                  <w:txbxContent>
                    <w:p w14:paraId="42BFBAF6" w14:textId="77777777" w:rsidR="001C0F5A" w:rsidRDefault="001C0F5A" w:rsidP="001C0F5A">
                      <w:pPr>
                        <w:ind w:firstLine="0"/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>9 755 845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BCB741" wp14:editId="3DD2F7D3">
                <wp:simplePos x="0" y="0"/>
                <wp:positionH relativeFrom="column">
                  <wp:posOffset>4881880</wp:posOffset>
                </wp:positionH>
                <wp:positionV relativeFrom="paragraph">
                  <wp:posOffset>251063</wp:posOffset>
                </wp:positionV>
                <wp:extent cx="714375" cy="244475"/>
                <wp:effectExtent l="0" t="0" r="28575" b="22225"/>
                <wp:wrapNone/>
                <wp:docPr id="1891632575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244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14:paraId="0A9959B2" w14:textId="77777777" w:rsidR="001C0F5A" w:rsidRDefault="001C0F5A" w:rsidP="001C0F5A">
                            <w:pPr>
                              <w:ind w:firstLine="0"/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>9 702 845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BCB741" id="_x0000_s1030" type="#_x0000_t202" style="position:absolute;left:0;text-align:left;margin-left:384.4pt;margin-top:19.75pt;width:56.25pt;height:1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" fillcolor="window" strokecolor="windowText" strokeweight=".25pt">
                <v:textbox>
                  <w:txbxContent>
                    <w:p w14:paraId="0A9959B2" w14:textId="77777777" w:rsidR="001C0F5A" w:rsidRDefault="001C0F5A" w:rsidP="001C0F5A">
                      <w:pPr>
                        <w:ind w:firstLine="0"/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>9 702 845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92A95CD" wp14:editId="14204C97">
            <wp:extent cx="5760085" cy="3446178"/>
            <wp:effectExtent l="0" t="0" r="12065" b="1905"/>
            <wp:docPr id="111743727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4593343C" w14:textId="77777777" w:rsidR="001C0F5A" w:rsidRPr="003759B2" w:rsidRDefault="001C0F5A" w:rsidP="001C0F5A">
      <w:pPr>
        <w:pStyle w:val="Tabuluvirsraksti"/>
        <w:spacing w:before="360" w:after="240"/>
        <w:rPr>
          <w:b/>
          <w:lang w:eastAsia="lv-LV"/>
        </w:rPr>
      </w:pPr>
      <w:r w:rsidRPr="003759B2">
        <w:rPr>
          <w:b/>
          <w:lang w:eastAsia="lv-LV"/>
        </w:rPr>
        <w:t>Vidējais amata vietu skaits no 202</w:t>
      </w:r>
      <w:r>
        <w:rPr>
          <w:b/>
          <w:lang w:eastAsia="lv-LV"/>
        </w:rPr>
        <w:t>2</w:t>
      </w:r>
      <w:r w:rsidRPr="003759B2">
        <w:rPr>
          <w:b/>
          <w:lang w:eastAsia="lv-LV"/>
        </w:rPr>
        <w:t>. līdz 202</w:t>
      </w:r>
      <w:r>
        <w:rPr>
          <w:b/>
          <w:lang w:eastAsia="lv-LV"/>
        </w:rPr>
        <w:t>6</w:t>
      </w:r>
      <w:r w:rsidRPr="003759B2">
        <w:rPr>
          <w:b/>
          <w:lang w:eastAsia="lv-LV"/>
        </w:rPr>
        <w:t>. gadam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02"/>
        <w:gridCol w:w="1233"/>
        <w:gridCol w:w="1232"/>
        <w:gridCol w:w="1232"/>
        <w:gridCol w:w="1232"/>
        <w:gridCol w:w="1230"/>
      </w:tblGrid>
      <w:tr w:rsidR="001C0F5A" w:rsidRPr="003759B2" w14:paraId="585A19E6" w14:textId="77777777" w:rsidTr="006110E5">
        <w:trPr>
          <w:trHeight w:val="332"/>
          <w:tblHeader/>
          <w:jc w:val="center"/>
        </w:trPr>
        <w:tc>
          <w:tcPr>
            <w:tcW w:w="1601" w:type="pct"/>
            <w:shd w:val="clear" w:color="auto" w:fill="auto"/>
          </w:tcPr>
          <w:p w14:paraId="3B47BB8D" w14:textId="77777777" w:rsidR="001C0F5A" w:rsidRPr="003759B2" w:rsidRDefault="001C0F5A" w:rsidP="006110E5">
            <w:pPr>
              <w:pStyle w:val="tabteksts"/>
              <w:jc w:val="center"/>
            </w:pPr>
          </w:p>
        </w:tc>
        <w:tc>
          <w:tcPr>
            <w:tcW w:w="680" w:type="pct"/>
          </w:tcPr>
          <w:p w14:paraId="49F2F201" w14:textId="77777777" w:rsidR="001C0F5A" w:rsidRPr="003759B2" w:rsidRDefault="001C0F5A" w:rsidP="006110E5">
            <w:pPr>
              <w:pStyle w:val="tabteksts"/>
              <w:jc w:val="center"/>
              <w:rPr>
                <w:lang w:eastAsia="lv-LV"/>
              </w:rPr>
            </w:pPr>
            <w:r w:rsidRPr="003759B2">
              <w:rPr>
                <w:szCs w:val="18"/>
                <w:lang w:eastAsia="lv-LV"/>
              </w:rPr>
              <w:t>202</w:t>
            </w:r>
            <w:r>
              <w:rPr>
                <w:szCs w:val="18"/>
                <w:lang w:eastAsia="lv-LV"/>
              </w:rPr>
              <w:t>2</w:t>
            </w:r>
            <w:r w:rsidRPr="003759B2">
              <w:rPr>
                <w:szCs w:val="18"/>
                <w:lang w:eastAsia="lv-LV"/>
              </w:rPr>
              <w:t>. gads</w:t>
            </w:r>
            <w:r w:rsidRPr="003759B2">
              <w:rPr>
                <w:szCs w:val="18"/>
                <w:lang w:eastAsia="lv-LV"/>
              </w:rPr>
              <w:br/>
              <w:t>(izpilde)</w:t>
            </w:r>
          </w:p>
        </w:tc>
        <w:tc>
          <w:tcPr>
            <w:tcW w:w="680" w:type="pct"/>
          </w:tcPr>
          <w:p w14:paraId="083AEBC8" w14:textId="77777777" w:rsidR="001C0F5A" w:rsidRPr="003759B2" w:rsidRDefault="001C0F5A" w:rsidP="006110E5">
            <w:pPr>
              <w:pStyle w:val="tabteksts"/>
              <w:jc w:val="center"/>
              <w:rPr>
                <w:lang w:eastAsia="lv-LV"/>
              </w:rPr>
            </w:pPr>
            <w:r w:rsidRPr="003759B2">
              <w:rPr>
                <w:lang w:eastAsia="lv-LV"/>
              </w:rPr>
              <w:t>202</w:t>
            </w:r>
            <w:r>
              <w:rPr>
                <w:lang w:eastAsia="lv-LV"/>
              </w:rPr>
              <w:t>3</w:t>
            </w:r>
            <w:r w:rsidRPr="003759B2">
              <w:rPr>
                <w:lang w:eastAsia="lv-LV"/>
              </w:rPr>
              <w:t>. gada     plāns</w:t>
            </w:r>
          </w:p>
        </w:tc>
        <w:tc>
          <w:tcPr>
            <w:tcW w:w="680" w:type="pct"/>
          </w:tcPr>
          <w:p w14:paraId="5773FBD8" w14:textId="77777777" w:rsidR="001C0F5A" w:rsidRPr="003759B2" w:rsidRDefault="001C0F5A" w:rsidP="006110E5">
            <w:pPr>
              <w:pStyle w:val="tabteksts"/>
              <w:jc w:val="center"/>
              <w:rPr>
                <w:lang w:eastAsia="lv-LV"/>
              </w:rPr>
            </w:pPr>
            <w:r w:rsidRPr="003759B2">
              <w:rPr>
                <w:szCs w:val="18"/>
                <w:lang w:eastAsia="lv-LV"/>
              </w:rPr>
              <w:t>202</w:t>
            </w:r>
            <w:r>
              <w:rPr>
                <w:szCs w:val="18"/>
                <w:lang w:eastAsia="lv-LV"/>
              </w:rPr>
              <w:t>4</w:t>
            </w:r>
            <w:r w:rsidRPr="003759B2">
              <w:rPr>
                <w:szCs w:val="18"/>
                <w:lang w:eastAsia="lv-LV"/>
              </w:rPr>
              <w:t xml:space="preserve">. gada </w:t>
            </w:r>
            <w:r>
              <w:rPr>
                <w:szCs w:val="18"/>
                <w:lang w:eastAsia="lv-LV"/>
              </w:rPr>
              <w:t>projekts</w:t>
            </w:r>
          </w:p>
        </w:tc>
        <w:tc>
          <w:tcPr>
            <w:tcW w:w="680" w:type="pct"/>
          </w:tcPr>
          <w:p w14:paraId="17918369" w14:textId="77777777" w:rsidR="001C0F5A" w:rsidRPr="003759B2" w:rsidRDefault="001C0F5A" w:rsidP="006110E5">
            <w:pPr>
              <w:pStyle w:val="tabteksts"/>
              <w:jc w:val="center"/>
              <w:rPr>
                <w:lang w:eastAsia="lv-LV"/>
              </w:rPr>
            </w:pPr>
            <w:r w:rsidRPr="003759B2">
              <w:rPr>
                <w:szCs w:val="18"/>
                <w:lang w:eastAsia="lv-LV"/>
              </w:rPr>
              <w:t>202</w:t>
            </w:r>
            <w:r>
              <w:rPr>
                <w:szCs w:val="18"/>
                <w:lang w:eastAsia="lv-LV"/>
              </w:rPr>
              <w:t>5</w:t>
            </w:r>
            <w:r w:rsidRPr="003759B2">
              <w:rPr>
                <w:szCs w:val="18"/>
                <w:lang w:eastAsia="lv-LV"/>
              </w:rPr>
              <w:t xml:space="preserve">. gada </w:t>
            </w:r>
            <w:r w:rsidRPr="003759B2">
              <w:rPr>
                <w:lang w:eastAsia="lv-LV"/>
              </w:rPr>
              <w:t>p</w:t>
            </w:r>
            <w:r>
              <w:rPr>
                <w:lang w:eastAsia="lv-LV"/>
              </w:rPr>
              <w:t>rognoze</w:t>
            </w:r>
          </w:p>
        </w:tc>
        <w:tc>
          <w:tcPr>
            <w:tcW w:w="680" w:type="pct"/>
          </w:tcPr>
          <w:p w14:paraId="446B02E0" w14:textId="77777777" w:rsidR="001C0F5A" w:rsidRPr="003759B2" w:rsidRDefault="001C0F5A" w:rsidP="006110E5">
            <w:pPr>
              <w:pStyle w:val="tabteksts"/>
              <w:jc w:val="center"/>
              <w:rPr>
                <w:lang w:eastAsia="lv-LV"/>
              </w:rPr>
            </w:pPr>
            <w:r w:rsidRPr="003759B2">
              <w:rPr>
                <w:szCs w:val="18"/>
                <w:lang w:eastAsia="lv-LV"/>
              </w:rPr>
              <w:t>202</w:t>
            </w:r>
            <w:r>
              <w:rPr>
                <w:szCs w:val="18"/>
                <w:lang w:eastAsia="lv-LV"/>
              </w:rPr>
              <w:t>6</w:t>
            </w:r>
            <w:r w:rsidRPr="003759B2">
              <w:rPr>
                <w:szCs w:val="18"/>
                <w:lang w:eastAsia="lv-LV"/>
              </w:rPr>
              <w:t xml:space="preserve">. gada </w:t>
            </w:r>
            <w:r>
              <w:rPr>
                <w:lang w:eastAsia="lv-LV"/>
              </w:rPr>
              <w:t>prognoze</w:t>
            </w:r>
          </w:p>
        </w:tc>
      </w:tr>
      <w:tr w:rsidR="001C0F5A" w:rsidRPr="003759B2" w14:paraId="0F123488" w14:textId="77777777" w:rsidTr="006110E5">
        <w:trPr>
          <w:trHeight w:val="182"/>
          <w:jc w:val="center"/>
        </w:trPr>
        <w:tc>
          <w:tcPr>
            <w:tcW w:w="1601" w:type="pct"/>
            <w:shd w:val="clear" w:color="auto" w:fill="D9D9D9" w:themeFill="background1" w:themeFillShade="D9"/>
          </w:tcPr>
          <w:p w14:paraId="13A0742F" w14:textId="77777777" w:rsidR="001C0F5A" w:rsidRPr="003759B2" w:rsidRDefault="001C0F5A" w:rsidP="006110E5">
            <w:pPr>
              <w:pStyle w:val="tabteksts"/>
            </w:pPr>
            <w:r w:rsidRPr="003759B2">
              <w:t>Vidējais amata vietu skaits gadā</w:t>
            </w:r>
          </w:p>
        </w:tc>
        <w:tc>
          <w:tcPr>
            <w:tcW w:w="680" w:type="pct"/>
            <w:shd w:val="clear" w:color="auto" w:fill="D9D9D9" w:themeFill="background1" w:themeFillShade="D9"/>
          </w:tcPr>
          <w:p w14:paraId="0D95EA92" w14:textId="77777777" w:rsidR="001C0F5A" w:rsidRPr="003759B2" w:rsidRDefault="001C0F5A" w:rsidP="006110E5">
            <w:pPr>
              <w:pStyle w:val="tabteksts"/>
              <w:jc w:val="right"/>
            </w:pPr>
            <w:r w:rsidRPr="003759B2">
              <w:t>1</w:t>
            </w:r>
            <w:r>
              <w:t>47</w:t>
            </w:r>
          </w:p>
        </w:tc>
        <w:tc>
          <w:tcPr>
            <w:tcW w:w="680" w:type="pct"/>
            <w:shd w:val="clear" w:color="auto" w:fill="D9D9D9" w:themeFill="background1" w:themeFillShade="D9"/>
          </w:tcPr>
          <w:p w14:paraId="4B549F0E" w14:textId="77777777" w:rsidR="001C0F5A" w:rsidRPr="003759B2" w:rsidRDefault="001C0F5A" w:rsidP="006110E5">
            <w:pPr>
              <w:pStyle w:val="tabteksts"/>
              <w:jc w:val="right"/>
            </w:pPr>
            <w:r w:rsidRPr="003759B2">
              <w:t>1</w:t>
            </w:r>
            <w:r>
              <w:t>52</w:t>
            </w:r>
          </w:p>
        </w:tc>
        <w:tc>
          <w:tcPr>
            <w:tcW w:w="680" w:type="pct"/>
            <w:shd w:val="clear" w:color="auto" w:fill="D9D9D9" w:themeFill="background1" w:themeFillShade="D9"/>
          </w:tcPr>
          <w:p w14:paraId="0866C8E3" w14:textId="77777777" w:rsidR="001C0F5A" w:rsidRPr="003759B2" w:rsidRDefault="001C0F5A" w:rsidP="006110E5">
            <w:pPr>
              <w:pStyle w:val="tabteksts"/>
              <w:jc w:val="right"/>
            </w:pPr>
            <w:r w:rsidRPr="003759B2">
              <w:t>15</w:t>
            </w:r>
            <w:r>
              <w:t>2</w:t>
            </w:r>
          </w:p>
        </w:tc>
        <w:tc>
          <w:tcPr>
            <w:tcW w:w="680" w:type="pct"/>
            <w:shd w:val="clear" w:color="auto" w:fill="D9D9D9" w:themeFill="background1" w:themeFillShade="D9"/>
          </w:tcPr>
          <w:p w14:paraId="6A35560C" w14:textId="77777777" w:rsidR="001C0F5A" w:rsidRPr="003759B2" w:rsidRDefault="001C0F5A" w:rsidP="006110E5">
            <w:pPr>
              <w:pStyle w:val="tabteksts"/>
              <w:jc w:val="right"/>
            </w:pPr>
            <w:r w:rsidRPr="003759B2">
              <w:t>152</w:t>
            </w:r>
          </w:p>
        </w:tc>
        <w:tc>
          <w:tcPr>
            <w:tcW w:w="680" w:type="pct"/>
            <w:shd w:val="clear" w:color="auto" w:fill="D9D9D9" w:themeFill="background1" w:themeFillShade="D9"/>
          </w:tcPr>
          <w:p w14:paraId="1B33034C" w14:textId="77777777" w:rsidR="001C0F5A" w:rsidRPr="003759B2" w:rsidRDefault="001C0F5A" w:rsidP="006110E5">
            <w:pPr>
              <w:pStyle w:val="tabteksts"/>
              <w:jc w:val="right"/>
            </w:pPr>
            <w:r w:rsidRPr="003759B2">
              <w:t>152</w:t>
            </w:r>
          </w:p>
        </w:tc>
      </w:tr>
      <w:tr w:rsidR="001C0F5A" w:rsidRPr="003759B2" w14:paraId="73328CBE" w14:textId="77777777" w:rsidTr="006110E5">
        <w:trPr>
          <w:trHeight w:val="225"/>
          <w:jc w:val="center"/>
        </w:trPr>
        <w:tc>
          <w:tcPr>
            <w:tcW w:w="5000" w:type="pct"/>
            <w:gridSpan w:val="6"/>
          </w:tcPr>
          <w:p w14:paraId="4876088B" w14:textId="77777777" w:rsidR="001C0F5A" w:rsidRPr="003759B2" w:rsidRDefault="001C0F5A" w:rsidP="006110E5">
            <w:pPr>
              <w:pStyle w:val="tabteksts"/>
            </w:pPr>
            <w:r w:rsidRPr="003759B2">
              <w:rPr>
                <w:i/>
              </w:rPr>
              <w:t>Tajā skaitā:</w:t>
            </w:r>
          </w:p>
        </w:tc>
      </w:tr>
      <w:tr w:rsidR="001C0F5A" w:rsidRPr="003759B2" w14:paraId="567F228B" w14:textId="77777777" w:rsidTr="006110E5">
        <w:trPr>
          <w:trHeight w:val="225"/>
          <w:jc w:val="center"/>
        </w:trPr>
        <w:tc>
          <w:tcPr>
            <w:tcW w:w="5000" w:type="pct"/>
            <w:gridSpan w:val="6"/>
          </w:tcPr>
          <w:p w14:paraId="754E4377" w14:textId="77777777" w:rsidR="001C0F5A" w:rsidRPr="003759B2" w:rsidRDefault="001C0F5A" w:rsidP="006110E5">
            <w:pPr>
              <w:pStyle w:val="tabteksts"/>
              <w:ind w:firstLine="313"/>
            </w:pPr>
            <w:r w:rsidRPr="003759B2">
              <w:rPr>
                <w:i/>
              </w:rPr>
              <w:lastRenderedPageBreak/>
              <w:t>Valsts pamatfunkciju īstenošana</w:t>
            </w:r>
          </w:p>
        </w:tc>
      </w:tr>
      <w:tr w:rsidR="001C0F5A" w:rsidRPr="003759B2" w14:paraId="7694A9D0" w14:textId="77777777" w:rsidTr="006110E5">
        <w:trPr>
          <w:trHeight w:val="205"/>
          <w:jc w:val="center"/>
        </w:trPr>
        <w:tc>
          <w:tcPr>
            <w:tcW w:w="1601" w:type="pct"/>
            <w:shd w:val="clear" w:color="auto" w:fill="F2F2F2" w:themeFill="background1" w:themeFillShade="F2"/>
          </w:tcPr>
          <w:p w14:paraId="665D0124" w14:textId="77777777" w:rsidR="001C0F5A" w:rsidRPr="003759B2" w:rsidRDefault="001C0F5A" w:rsidP="006110E5">
            <w:pPr>
              <w:pStyle w:val="tabteksts"/>
              <w:rPr>
                <w:lang w:eastAsia="lv-LV"/>
              </w:rPr>
            </w:pPr>
            <w:r w:rsidRPr="003759B2">
              <w:t>Vidējais amata vietu skaits gadā</w:t>
            </w:r>
          </w:p>
        </w:tc>
        <w:tc>
          <w:tcPr>
            <w:tcW w:w="680" w:type="pct"/>
            <w:shd w:val="clear" w:color="auto" w:fill="F2F2F2" w:themeFill="background1" w:themeFillShade="F2"/>
          </w:tcPr>
          <w:p w14:paraId="1901A955" w14:textId="77777777" w:rsidR="001C0F5A" w:rsidRPr="003759B2" w:rsidRDefault="001C0F5A" w:rsidP="006110E5">
            <w:pPr>
              <w:pStyle w:val="tabteksts"/>
              <w:jc w:val="right"/>
            </w:pPr>
            <w:r w:rsidRPr="003759B2">
              <w:t>1</w:t>
            </w:r>
            <w:r>
              <w:t>47</w:t>
            </w:r>
          </w:p>
        </w:tc>
        <w:tc>
          <w:tcPr>
            <w:tcW w:w="680" w:type="pct"/>
            <w:shd w:val="clear" w:color="auto" w:fill="F2F2F2" w:themeFill="background1" w:themeFillShade="F2"/>
          </w:tcPr>
          <w:p w14:paraId="6FC9E0E4" w14:textId="77777777" w:rsidR="001C0F5A" w:rsidRPr="003759B2" w:rsidRDefault="001C0F5A" w:rsidP="006110E5">
            <w:pPr>
              <w:pStyle w:val="tabteksts"/>
              <w:jc w:val="right"/>
            </w:pPr>
            <w:r w:rsidRPr="003759B2">
              <w:t>1</w:t>
            </w:r>
            <w:r>
              <w:t>52</w:t>
            </w:r>
          </w:p>
        </w:tc>
        <w:tc>
          <w:tcPr>
            <w:tcW w:w="680" w:type="pct"/>
            <w:shd w:val="clear" w:color="auto" w:fill="F2F2F2" w:themeFill="background1" w:themeFillShade="F2"/>
          </w:tcPr>
          <w:p w14:paraId="2EC581D1" w14:textId="77777777" w:rsidR="001C0F5A" w:rsidRPr="003759B2" w:rsidRDefault="001C0F5A" w:rsidP="006110E5">
            <w:pPr>
              <w:pStyle w:val="tabteksts"/>
              <w:jc w:val="right"/>
            </w:pPr>
            <w:r w:rsidRPr="003759B2">
              <w:t>15</w:t>
            </w:r>
            <w:r>
              <w:t>2</w:t>
            </w:r>
          </w:p>
        </w:tc>
        <w:tc>
          <w:tcPr>
            <w:tcW w:w="680" w:type="pct"/>
            <w:shd w:val="clear" w:color="auto" w:fill="F2F2F2" w:themeFill="background1" w:themeFillShade="F2"/>
          </w:tcPr>
          <w:p w14:paraId="6A11F37C" w14:textId="77777777" w:rsidR="001C0F5A" w:rsidRPr="003759B2" w:rsidRDefault="001C0F5A" w:rsidP="006110E5">
            <w:pPr>
              <w:pStyle w:val="tabteksts"/>
              <w:jc w:val="right"/>
            </w:pPr>
            <w:r w:rsidRPr="003759B2">
              <w:t>152</w:t>
            </w:r>
          </w:p>
        </w:tc>
        <w:tc>
          <w:tcPr>
            <w:tcW w:w="680" w:type="pct"/>
            <w:shd w:val="clear" w:color="auto" w:fill="F2F2F2" w:themeFill="background1" w:themeFillShade="F2"/>
          </w:tcPr>
          <w:p w14:paraId="4DB6BD9A" w14:textId="77777777" w:rsidR="001C0F5A" w:rsidRPr="003759B2" w:rsidRDefault="001C0F5A" w:rsidP="006110E5">
            <w:pPr>
              <w:pStyle w:val="tabteksts"/>
              <w:jc w:val="right"/>
            </w:pPr>
            <w:r w:rsidRPr="003759B2">
              <w:t>152</w:t>
            </w:r>
          </w:p>
        </w:tc>
      </w:tr>
    </w:tbl>
    <w:p w14:paraId="40438DD8" w14:textId="77777777" w:rsidR="001C0F5A" w:rsidRPr="003759B2" w:rsidRDefault="001C0F5A" w:rsidP="001C0F5A">
      <w:pPr>
        <w:spacing w:before="480" w:after="240"/>
        <w:ind w:firstLine="431"/>
        <w:jc w:val="center"/>
        <w:rPr>
          <w:sz w:val="18"/>
          <w:szCs w:val="18"/>
        </w:rPr>
      </w:pPr>
      <w:r w:rsidRPr="003759B2">
        <w:rPr>
          <w:b/>
          <w:szCs w:val="24"/>
          <w:u w:val="single"/>
          <w:lang w:eastAsia="lv-LV"/>
        </w:rPr>
        <w:t>Darbības virziena un resursu vadības karte</w:t>
      </w:r>
    </w:p>
    <w:p w14:paraId="7AA565EA" w14:textId="77777777" w:rsidR="001C0F5A" w:rsidRPr="003759B2" w:rsidRDefault="001C0F5A" w:rsidP="001C0F5A">
      <w:pPr>
        <w:pStyle w:val="Tabuluvirsraksti"/>
        <w:jc w:val="both"/>
        <w:rPr>
          <w:b/>
          <w:lang w:eastAsia="lv-LV"/>
        </w:rPr>
      </w:pPr>
      <w:r>
        <w:rPr>
          <w:b/>
          <w:lang w:eastAsia="lv-LV"/>
        </w:rPr>
        <w:t>1. </w:t>
      </w:r>
      <w:r w:rsidRPr="003759B2">
        <w:rPr>
          <w:b/>
          <w:lang w:eastAsia="lv-LV"/>
        </w:rPr>
        <w:t>Augstākā tiesa</w:t>
      </w:r>
      <w:r>
        <w:rPr>
          <w:b/>
          <w:lang w:eastAsia="lv-LV"/>
        </w:rPr>
        <w:t xml:space="preserve"> –</w:t>
      </w:r>
      <w:r w:rsidRPr="003759B2">
        <w:rPr>
          <w:b/>
          <w:lang w:eastAsia="lv-LV"/>
        </w:rPr>
        <w:t xml:space="preserve"> tiesiskuma īstenošana, veidojot vienotu un stabilu tiesību piemērošanas praksi kasācijas instancē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61"/>
      </w:tblGrid>
      <w:tr w:rsidR="001C0F5A" w:rsidRPr="003759B2" w14:paraId="6183F7AB" w14:textId="77777777" w:rsidTr="006110E5">
        <w:trPr>
          <w:trHeight w:val="161"/>
        </w:trPr>
        <w:tc>
          <w:tcPr>
            <w:tcW w:w="5000" w:type="pct"/>
            <w:shd w:val="clear" w:color="auto" w:fill="D9D9D9" w:themeFill="background1" w:themeFillShade="D9"/>
          </w:tcPr>
          <w:p w14:paraId="3643C908" w14:textId="77777777" w:rsidR="001C0F5A" w:rsidRPr="003759B2" w:rsidRDefault="001C0F5A" w:rsidP="006110E5">
            <w:pPr>
              <w:pStyle w:val="Tabuluvirsraksti"/>
              <w:spacing w:after="0"/>
              <w:jc w:val="both"/>
              <w:rPr>
                <w:b/>
                <w:sz w:val="18"/>
                <w:szCs w:val="18"/>
                <w:lang w:eastAsia="lv-LV"/>
              </w:rPr>
            </w:pPr>
            <w:r w:rsidRPr="003759B2">
              <w:rPr>
                <w:b/>
                <w:sz w:val="18"/>
                <w:szCs w:val="18"/>
                <w:lang w:eastAsia="lv-LV"/>
              </w:rPr>
              <w:t>Darbības mērķis</w:t>
            </w:r>
            <w:r w:rsidRPr="003759B2">
              <w:rPr>
                <w:sz w:val="18"/>
                <w:szCs w:val="18"/>
                <w:lang w:eastAsia="lv-LV"/>
              </w:rPr>
              <w:t xml:space="preserve">: </w:t>
            </w:r>
            <w:r w:rsidRPr="003759B2">
              <w:rPr>
                <w:b/>
                <w:sz w:val="18"/>
                <w:szCs w:val="18"/>
                <w:lang w:eastAsia="lv-LV"/>
              </w:rPr>
              <w:t xml:space="preserve">nodrošināt Augstākās tiesas darbību </w:t>
            </w:r>
            <w:r w:rsidRPr="003759B2">
              <w:rPr>
                <w:i/>
                <w:sz w:val="18"/>
                <w:szCs w:val="18"/>
                <w:lang w:eastAsia="lv-LV"/>
              </w:rPr>
              <w:t>/ Satversmes 82.pants un likums “Par tiesu varu”</w:t>
            </w:r>
          </w:p>
        </w:tc>
      </w:tr>
    </w:tbl>
    <w:p w14:paraId="1EC14B11" w14:textId="77777777" w:rsidR="001C0F5A" w:rsidRPr="003759B2" w:rsidRDefault="001C0F5A" w:rsidP="001C0F5A">
      <w:pPr>
        <w:spacing w:after="0"/>
        <w:ind w:firstLine="0"/>
        <w:rPr>
          <w:sz w:val="16"/>
          <w:szCs w:val="16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836"/>
        <w:gridCol w:w="1245"/>
        <w:gridCol w:w="1245"/>
        <w:gridCol w:w="1245"/>
        <w:gridCol w:w="1243"/>
        <w:gridCol w:w="1247"/>
      </w:tblGrid>
      <w:tr w:rsidR="001C0F5A" w:rsidRPr="00354B01" w14:paraId="5F31B3E6" w14:textId="77777777" w:rsidTr="006110E5">
        <w:trPr>
          <w:trHeight w:val="283"/>
        </w:trPr>
        <w:tc>
          <w:tcPr>
            <w:tcW w:w="1565" w:type="pct"/>
          </w:tcPr>
          <w:p w14:paraId="78698CE3" w14:textId="77777777" w:rsidR="001C0F5A" w:rsidRPr="00354B01" w:rsidRDefault="001C0F5A" w:rsidP="006110E5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</w:p>
        </w:tc>
        <w:tc>
          <w:tcPr>
            <w:tcW w:w="687" w:type="pct"/>
          </w:tcPr>
          <w:p w14:paraId="044EC5C6" w14:textId="77777777" w:rsidR="001C0F5A" w:rsidRPr="00354B01" w:rsidRDefault="001C0F5A" w:rsidP="006110E5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354B01">
              <w:rPr>
                <w:sz w:val="18"/>
                <w:szCs w:val="18"/>
                <w:lang w:eastAsia="lv-LV"/>
              </w:rPr>
              <w:t>2022. gads</w:t>
            </w:r>
            <w:r w:rsidRPr="00354B01">
              <w:rPr>
                <w:sz w:val="18"/>
                <w:szCs w:val="18"/>
                <w:lang w:eastAsia="lv-LV"/>
              </w:rPr>
              <w:br/>
              <w:t>(izpilde)</w:t>
            </w:r>
          </w:p>
        </w:tc>
        <w:tc>
          <w:tcPr>
            <w:tcW w:w="687" w:type="pct"/>
          </w:tcPr>
          <w:p w14:paraId="5D05E038" w14:textId="77777777" w:rsidR="001C0F5A" w:rsidRPr="00354B01" w:rsidRDefault="001C0F5A" w:rsidP="006110E5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354B01">
              <w:rPr>
                <w:sz w:val="18"/>
                <w:szCs w:val="18"/>
                <w:lang w:eastAsia="lv-LV"/>
              </w:rPr>
              <w:t>2023. gada     plāns</w:t>
            </w:r>
          </w:p>
        </w:tc>
        <w:tc>
          <w:tcPr>
            <w:tcW w:w="687" w:type="pct"/>
          </w:tcPr>
          <w:p w14:paraId="4577B363" w14:textId="77777777" w:rsidR="001C0F5A" w:rsidRPr="00354B01" w:rsidRDefault="001C0F5A" w:rsidP="006110E5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354B01">
              <w:rPr>
                <w:sz w:val="18"/>
                <w:szCs w:val="18"/>
                <w:lang w:eastAsia="lv-LV"/>
              </w:rPr>
              <w:t>2024. gada p</w:t>
            </w:r>
            <w:r>
              <w:rPr>
                <w:sz w:val="18"/>
                <w:szCs w:val="18"/>
                <w:lang w:eastAsia="lv-LV"/>
              </w:rPr>
              <w:t>rojekts</w:t>
            </w:r>
          </w:p>
        </w:tc>
        <w:tc>
          <w:tcPr>
            <w:tcW w:w="686" w:type="pct"/>
          </w:tcPr>
          <w:p w14:paraId="1C29BE26" w14:textId="77777777" w:rsidR="001C0F5A" w:rsidRPr="00354B01" w:rsidRDefault="001C0F5A" w:rsidP="006110E5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354B01">
              <w:rPr>
                <w:sz w:val="18"/>
                <w:szCs w:val="18"/>
                <w:lang w:eastAsia="lv-LV"/>
              </w:rPr>
              <w:t>2025. gada p</w:t>
            </w:r>
            <w:r>
              <w:rPr>
                <w:sz w:val="18"/>
                <w:szCs w:val="18"/>
                <w:lang w:eastAsia="lv-LV"/>
              </w:rPr>
              <w:t>rognoze</w:t>
            </w:r>
          </w:p>
        </w:tc>
        <w:tc>
          <w:tcPr>
            <w:tcW w:w="688" w:type="pct"/>
          </w:tcPr>
          <w:p w14:paraId="087081D6" w14:textId="77777777" w:rsidR="001C0F5A" w:rsidRPr="00354B01" w:rsidRDefault="001C0F5A" w:rsidP="006110E5">
            <w:pPr>
              <w:spacing w:after="0"/>
              <w:ind w:firstLine="2"/>
              <w:jc w:val="center"/>
              <w:rPr>
                <w:sz w:val="18"/>
                <w:szCs w:val="18"/>
                <w:lang w:eastAsia="lv-LV"/>
              </w:rPr>
            </w:pPr>
            <w:r w:rsidRPr="00354B01">
              <w:rPr>
                <w:sz w:val="18"/>
                <w:szCs w:val="18"/>
                <w:lang w:eastAsia="lv-LV"/>
              </w:rPr>
              <w:t>2026. gada p</w:t>
            </w:r>
            <w:r>
              <w:rPr>
                <w:sz w:val="18"/>
                <w:szCs w:val="18"/>
                <w:lang w:eastAsia="lv-LV"/>
              </w:rPr>
              <w:t>rognoze</w:t>
            </w:r>
          </w:p>
        </w:tc>
      </w:tr>
      <w:tr w:rsidR="001C0F5A" w:rsidRPr="00354B01" w14:paraId="0141E10B" w14:textId="77777777" w:rsidTr="006110E5">
        <w:tc>
          <w:tcPr>
            <w:tcW w:w="5000" w:type="pct"/>
            <w:gridSpan w:val="6"/>
            <w:shd w:val="clear" w:color="auto" w:fill="D9D9D9"/>
          </w:tcPr>
          <w:p w14:paraId="10CF717F" w14:textId="77777777" w:rsidR="001C0F5A" w:rsidRPr="00354B01" w:rsidRDefault="001C0F5A" w:rsidP="006110E5">
            <w:pPr>
              <w:spacing w:after="0"/>
              <w:ind w:firstLine="0"/>
              <w:jc w:val="center"/>
              <w:rPr>
                <w:b/>
                <w:sz w:val="18"/>
                <w:szCs w:val="18"/>
                <w:lang w:eastAsia="lv-LV"/>
              </w:rPr>
            </w:pPr>
            <w:r w:rsidRPr="00354B01">
              <w:rPr>
                <w:b/>
                <w:sz w:val="18"/>
                <w:szCs w:val="18"/>
                <w:lang w:eastAsia="lv-LV"/>
              </w:rPr>
              <w:t>Ieguldījumi</w:t>
            </w:r>
          </w:p>
        </w:tc>
      </w:tr>
      <w:tr w:rsidR="001C0F5A" w:rsidRPr="00354B01" w14:paraId="46AE05F1" w14:textId="77777777" w:rsidTr="006110E5">
        <w:trPr>
          <w:trHeight w:val="142"/>
        </w:trPr>
        <w:tc>
          <w:tcPr>
            <w:tcW w:w="1565" w:type="pct"/>
            <w:vMerge w:val="restart"/>
          </w:tcPr>
          <w:p w14:paraId="5763168C" w14:textId="77777777" w:rsidR="001C0F5A" w:rsidRPr="00354B01" w:rsidRDefault="001C0F5A" w:rsidP="006110E5">
            <w:pPr>
              <w:spacing w:after="0"/>
              <w:ind w:firstLine="0"/>
              <w:jc w:val="left"/>
              <w:rPr>
                <w:b/>
                <w:sz w:val="18"/>
                <w:szCs w:val="18"/>
                <w:lang w:eastAsia="lv-LV"/>
              </w:rPr>
            </w:pPr>
            <w:r w:rsidRPr="00354B01">
              <w:rPr>
                <w:b/>
                <w:sz w:val="18"/>
                <w:szCs w:val="18"/>
                <w:lang w:eastAsia="lv-LV"/>
              </w:rPr>
              <w:t xml:space="preserve">Izdevumi kopā, </w:t>
            </w:r>
            <w:proofErr w:type="spellStart"/>
            <w:r w:rsidRPr="00354B01">
              <w:rPr>
                <w:i/>
                <w:sz w:val="18"/>
                <w:szCs w:val="18"/>
                <w:lang w:eastAsia="lv-LV"/>
              </w:rPr>
              <w:t>euro</w:t>
            </w:r>
            <w:proofErr w:type="spellEnd"/>
            <w:r w:rsidRPr="00354B01">
              <w:rPr>
                <w:i/>
                <w:sz w:val="18"/>
                <w:szCs w:val="18"/>
                <w:lang w:eastAsia="lv-LV"/>
              </w:rPr>
              <w:t>,</w:t>
            </w:r>
            <w:r w:rsidRPr="00354B01">
              <w:rPr>
                <w:sz w:val="18"/>
                <w:szCs w:val="18"/>
                <w:lang w:eastAsia="lv-LV"/>
              </w:rPr>
              <w:t xml:space="preserve"> t.sk.:</w:t>
            </w:r>
          </w:p>
          <w:p w14:paraId="0F64D181" w14:textId="77777777" w:rsidR="001C0F5A" w:rsidRPr="00354B01" w:rsidRDefault="001C0F5A" w:rsidP="006110E5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  <w:r w:rsidRPr="00354B01">
              <w:rPr>
                <w:b/>
                <w:sz w:val="18"/>
                <w:szCs w:val="18"/>
                <w:lang w:eastAsia="lv-LV"/>
              </w:rPr>
              <w:t>Vidējais amata vietu skaits</w:t>
            </w:r>
            <w:r w:rsidRPr="00354B01">
              <w:rPr>
                <w:sz w:val="18"/>
                <w:szCs w:val="18"/>
                <w:lang w:eastAsia="lv-LV"/>
              </w:rPr>
              <w:t xml:space="preserve"> </w:t>
            </w:r>
            <w:r w:rsidRPr="00354B01">
              <w:rPr>
                <w:b/>
                <w:sz w:val="18"/>
                <w:szCs w:val="18"/>
                <w:lang w:eastAsia="lv-LV"/>
              </w:rPr>
              <w:t>kopā</w:t>
            </w:r>
            <w:r w:rsidRPr="00354B01">
              <w:rPr>
                <w:sz w:val="18"/>
                <w:szCs w:val="18"/>
                <w:lang w:eastAsia="lv-LV"/>
              </w:rPr>
              <w:t>, t.sk.:</w:t>
            </w:r>
          </w:p>
        </w:tc>
        <w:tc>
          <w:tcPr>
            <w:tcW w:w="687" w:type="pct"/>
            <w:vAlign w:val="center"/>
          </w:tcPr>
          <w:p w14:paraId="29C5FC3C" w14:textId="77777777" w:rsidR="001C0F5A" w:rsidRPr="00354B01" w:rsidRDefault="001C0F5A" w:rsidP="006110E5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highlight w:val="yellow"/>
                <w:lang w:eastAsia="lv-LV"/>
              </w:rPr>
            </w:pPr>
            <w:r w:rsidRPr="00354B01">
              <w:rPr>
                <w:b/>
                <w:sz w:val="18"/>
                <w:szCs w:val="18"/>
                <w:lang w:eastAsia="lv-LV"/>
              </w:rPr>
              <w:t>6 846 39</w:t>
            </w:r>
            <w:r>
              <w:rPr>
                <w:b/>
                <w:sz w:val="18"/>
                <w:szCs w:val="18"/>
                <w:lang w:eastAsia="lv-LV"/>
              </w:rPr>
              <w:t>4</w:t>
            </w:r>
          </w:p>
        </w:tc>
        <w:tc>
          <w:tcPr>
            <w:tcW w:w="687" w:type="pct"/>
            <w:vAlign w:val="center"/>
          </w:tcPr>
          <w:p w14:paraId="2B6A5062" w14:textId="77777777" w:rsidR="001C0F5A" w:rsidRPr="00354B01" w:rsidRDefault="001C0F5A" w:rsidP="006110E5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highlight w:val="yellow"/>
                <w:lang w:eastAsia="lv-LV"/>
              </w:rPr>
            </w:pPr>
            <w:r w:rsidRPr="00354B01">
              <w:rPr>
                <w:b/>
                <w:sz w:val="18"/>
                <w:szCs w:val="18"/>
                <w:lang w:eastAsia="lv-LV"/>
              </w:rPr>
              <w:t>8 558 968</w:t>
            </w:r>
          </w:p>
        </w:tc>
        <w:tc>
          <w:tcPr>
            <w:tcW w:w="687" w:type="pct"/>
            <w:vAlign w:val="center"/>
          </w:tcPr>
          <w:p w14:paraId="289A7720" w14:textId="77777777" w:rsidR="001C0F5A" w:rsidRPr="00354B01" w:rsidRDefault="001C0F5A" w:rsidP="006110E5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highlight w:val="yellow"/>
                <w:lang w:eastAsia="lv-LV"/>
              </w:rPr>
            </w:pPr>
            <w:r w:rsidRPr="00354B01">
              <w:rPr>
                <w:b/>
                <w:sz w:val="18"/>
                <w:szCs w:val="18"/>
                <w:lang w:eastAsia="lv-LV"/>
              </w:rPr>
              <w:t>9 755 845</w:t>
            </w:r>
          </w:p>
        </w:tc>
        <w:tc>
          <w:tcPr>
            <w:tcW w:w="686" w:type="pct"/>
            <w:vAlign w:val="center"/>
          </w:tcPr>
          <w:p w14:paraId="48D8D0F4" w14:textId="77777777" w:rsidR="001C0F5A" w:rsidRPr="00354B01" w:rsidRDefault="001C0F5A" w:rsidP="006110E5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highlight w:val="yellow"/>
                <w:lang w:eastAsia="lv-LV"/>
              </w:rPr>
            </w:pPr>
            <w:r w:rsidRPr="00354B01">
              <w:rPr>
                <w:b/>
                <w:sz w:val="18"/>
                <w:szCs w:val="18"/>
                <w:lang w:eastAsia="lv-LV"/>
              </w:rPr>
              <w:t>9 702 845</w:t>
            </w:r>
          </w:p>
        </w:tc>
        <w:tc>
          <w:tcPr>
            <w:tcW w:w="688" w:type="pct"/>
            <w:vAlign w:val="center"/>
          </w:tcPr>
          <w:p w14:paraId="40D501AC" w14:textId="77777777" w:rsidR="001C0F5A" w:rsidRPr="00354B01" w:rsidRDefault="001C0F5A" w:rsidP="006110E5">
            <w:pPr>
              <w:spacing w:after="0"/>
              <w:ind w:firstLine="5"/>
              <w:jc w:val="right"/>
              <w:rPr>
                <w:b/>
                <w:bCs/>
                <w:sz w:val="18"/>
                <w:szCs w:val="18"/>
                <w:highlight w:val="yellow"/>
                <w:lang w:eastAsia="lv-LV"/>
              </w:rPr>
            </w:pPr>
            <w:r w:rsidRPr="00354B01">
              <w:rPr>
                <w:b/>
                <w:sz w:val="18"/>
                <w:szCs w:val="18"/>
                <w:lang w:eastAsia="lv-LV"/>
              </w:rPr>
              <w:t>9 702 845</w:t>
            </w:r>
          </w:p>
        </w:tc>
      </w:tr>
      <w:tr w:rsidR="001C0F5A" w:rsidRPr="00354B01" w14:paraId="073F5052" w14:textId="77777777" w:rsidTr="006110E5">
        <w:trPr>
          <w:trHeight w:val="425"/>
        </w:trPr>
        <w:tc>
          <w:tcPr>
            <w:tcW w:w="1565" w:type="pct"/>
            <w:vMerge/>
          </w:tcPr>
          <w:p w14:paraId="1D26BBF4" w14:textId="77777777" w:rsidR="001C0F5A" w:rsidRPr="00354B01" w:rsidRDefault="001C0F5A" w:rsidP="006110E5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</w:p>
        </w:tc>
        <w:tc>
          <w:tcPr>
            <w:tcW w:w="687" w:type="pct"/>
          </w:tcPr>
          <w:p w14:paraId="72054B77" w14:textId="77777777" w:rsidR="001C0F5A" w:rsidRPr="00354B01" w:rsidRDefault="001C0F5A" w:rsidP="006110E5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 w:rsidRPr="00354B01">
              <w:rPr>
                <w:b/>
                <w:bCs/>
                <w:sz w:val="18"/>
                <w:szCs w:val="18"/>
                <w:lang w:eastAsia="lv-LV"/>
              </w:rPr>
              <w:t>147</w:t>
            </w:r>
          </w:p>
        </w:tc>
        <w:tc>
          <w:tcPr>
            <w:tcW w:w="687" w:type="pct"/>
          </w:tcPr>
          <w:p w14:paraId="502D0D8A" w14:textId="77777777" w:rsidR="001C0F5A" w:rsidRPr="00354B01" w:rsidRDefault="001C0F5A" w:rsidP="006110E5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 w:rsidRPr="00354B01">
              <w:rPr>
                <w:b/>
                <w:bCs/>
                <w:sz w:val="18"/>
                <w:szCs w:val="18"/>
                <w:lang w:eastAsia="lv-LV"/>
              </w:rPr>
              <w:t>152</w:t>
            </w:r>
          </w:p>
        </w:tc>
        <w:tc>
          <w:tcPr>
            <w:tcW w:w="687" w:type="pct"/>
          </w:tcPr>
          <w:p w14:paraId="6B6D43F7" w14:textId="77777777" w:rsidR="001C0F5A" w:rsidRPr="00354B01" w:rsidRDefault="001C0F5A" w:rsidP="006110E5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 w:rsidRPr="00354B01">
              <w:rPr>
                <w:b/>
                <w:bCs/>
                <w:sz w:val="18"/>
                <w:szCs w:val="18"/>
                <w:lang w:eastAsia="lv-LV"/>
              </w:rPr>
              <w:t>152</w:t>
            </w:r>
          </w:p>
        </w:tc>
        <w:tc>
          <w:tcPr>
            <w:tcW w:w="686" w:type="pct"/>
          </w:tcPr>
          <w:p w14:paraId="59D55CF4" w14:textId="77777777" w:rsidR="001C0F5A" w:rsidRPr="00354B01" w:rsidRDefault="001C0F5A" w:rsidP="006110E5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 w:rsidRPr="00354B01">
              <w:rPr>
                <w:b/>
                <w:bCs/>
                <w:sz w:val="18"/>
                <w:szCs w:val="18"/>
                <w:lang w:eastAsia="lv-LV"/>
              </w:rPr>
              <w:t>152</w:t>
            </w:r>
          </w:p>
        </w:tc>
        <w:tc>
          <w:tcPr>
            <w:tcW w:w="688" w:type="pct"/>
          </w:tcPr>
          <w:p w14:paraId="695BF127" w14:textId="77777777" w:rsidR="001C0F5A" w:rsidRPr="00354B01" w:rsidRDefault="001C0F5A" w:rsidP="006110E5">
            <w:pPr>
              <w:spacing w:after="0"/>
              <w:ind w:firstLine="5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 w:rsidRPr="00354B01">
              <w:rPr>
                <w:b/>
                <w:bCs/>
                <w:sz w:val="18"/>
                <w:szCs w:val="18"/>
                <w:lang w:eastAsia="lv-LV"/>
              </w:rPr>
              <w:t>152</w:t>
            </w:r>
          </w:p>
        </w:tc>
      </w:tr>
      <w:tr w:rsidR="001C0F5A" w:rsidRPr="00354B01" w14:paraId="04B6FFD0" w14:textId="77777777" w:rsidTr="006110E5">
        <w:trPr>
          <w:trHeight w:val="142"/>
        </w:trPr>
        <w:tc>
          <w:tcPr>
            <w:tcW w:w="1565" w:type="pct"/>
            <w:vMerge w:val="restart"/>
            <w:vAlign w:val="center"/>
          </w:tcPr>
          <w:p w14:paraId="22F90387" w14:textId="77777777" w:rsidR="001C0F5A" w:rsidRPr="00354B01" w:rsidRDefault="001C0F5A" w:rsidP="006110E5">
            <w:pPr>
              <w:spacing w:after="0"/>
              <w:ind w:firstLine="318"/>
              <w:jc w:val="left"/>
              <w:rPr>
                <w:sz w:val="18"/>
                <w:szCs w:val="18"/>
                <w:lang w:eastAsia="lv-LV"/>
              </w:rPr>
            </w:pPr>
            <w:r w:rsidRPr="00354B01">
              <w:rPr>
                <w:sz w:val="18"/>
                <w:szCs w:val="18"/>
                <w:lang w:eastAsia="lv-LV"/>
              </w:rPr>
              <w:t>01.00.00 Tiesa</w:t>
            </w:r>
          </w:p>
        </w:tc>
        <w:tc>
          <w:tcPr>
            <w:tcW w:w="687" w:type="pct"/>
            <w:vAlign w:val="center"/>
          </w:tcPr>
          <w:p w14:paraId="46090C30" w14:textId="77777777" w:rsidR="001C0F5A" w:rsidRPr="00354B01" w:rsidRDefault="001C0F5A" w:rsidP="006110E5">
            <w:pPr>
              <w:spacing w:after="0"/>
              <w:ind w:firstLine="0"/>
              <w:jc w:val="right"/>
              <w:rPr>
                <w:sz w:val="18"/>
                <w:szCs w:val="12"/>
                <w:lang w:eastAsia="lv-LV"/>
              </w:rPr>
            </w:pPr>
            <w:r w:rsidRPr="00354B01">
              <w:rPr>
                <w:sz w:val="18"/>
                <w:szCs w:val="12"/>
                <w:lang w:eastAsia="lv-LV"/>
              </w:rPr>
              <w:t>6 832 18</w:t>
            </w:r>
            <w:r>
              <w:rPr>
                <w:sz w:val="18"/>
                <w:szCs w:val="12"/>
                <w:lang w:eastAsia="lv-LV"/>
              </w:rPr>
              <w:t>7</w:t>
            </w:r>
          </w:p>
        </w:tc>
        <w:tc>
          <w:tcPr>
            <w:tcW w:w="687" w:type="pct"/>
            <w:vAlign w:val="center"/>
          </w:tcPr>
          <w:p w14:paraId="6425657A" w14:textId="77777777" w:rsidR="001C0F5A" w:rsidRPr="00354B01" w:rsidRDefault="001C0F5A" w:rsidP="006110E5">
            <w:pPr>
              <w:spacing w:after="0"/>
              <w:ind w:firstLine="0"/>
              <w:jc w:val="right"/>
              <w:rPr>
                <w:bCs/>
                <w:sz w:val="18"/>
                <w:szCs w:val="12"/>
                <w:lang w:eastAsia="lv-LV"/>
              </w:rPr>
            </w:pPr>
            <w:r w:rsidRPr="00354B01">
              <w:rPr>
                <w:sz w:val="18"/>
                <w:szCs w:val="12"/>
                <w:lang w:eastAsia="lv-LV"/>
              </w:rPr>
              <w:t>8 558 968</w:t>
            </w:r>
          </w:p>
        </w:tc>
        <w:tc>
          <w:tcPr>
            <w:tcW w:w="687" w:type="pct"/>
            <w:vAlign w:val="center"/>
          </w:tcPr>
          <w:p w14:paraId="09B2E393" w14:textId="77777777" w:rsidR="001C0F5A" w:rsidRPr="00354B01" w:rsidRDefault="001C0F5A" w:rsidP="006110E5">
            <w:pPr>
              <w:spacing w:after="0"/>
              <w:ind w:firstLine="0"/>
              <w:jc w:val="right"/>
              <w:rPr>
                <w:bCs/>
                <w:sz w:val="18"/>
                <w:szCs w:val="12"/>
                <w:lang w:eastAsia="lv-LV"/>
              </w:rPr>
            </w:pPr>
            <w:r w:rsidRPr="00354B01">
              <w:rPr>
                <w:sz w:val="18"/>
                <w:szCs w:val="12"/>
                <w:lang w:eastAsia="lv-LV"/>
              </w:rPr>
              <w:t>9 755 845</w:t>
            </w:r>
          </w:p>
        </w:tc>
        <w:tc>
          <w:tcPr>
            <w:tcW w:w="686" w:type="pct"/>
            <w:vAlign w:val="center"/>
          </w:tcPr>
          <w:p w14:paraId="2ED1213F" w14:textId="77777777" w:rsidR="001C0F5A" w:rsidRPr="00354B01" w:rsidRDefault="001C0F5A" w:rsidP="006110E5">
            <w:pPr>
              <w:spacing w:after="0"/>
              <w:ind w:firstLine="0"/>
              <w:jc w:val="right"/>
              <w:rPr>
                <w:bCs/>
                <w:sz w:val="18"/>
                <w:szCs w:val="12"/>
                <w:lang w:eastAsia="lv-LV"/>
              </w:rPr>
            </w:pPr>
            <w:r w:rsidRPr="00354B01">
              <w:rPr>
                <w:sz w:val="18"/>
                <w:szCs w:val="12"/>
                <w:lang w:eastAsia="lv-LV"/>
              </w:rPr>
              <w:t>9 702 845</w:t>
            </w:r>
          </w:p>
        </w:tc>
        <w:tc>
          <w:tcPr>
            <w:tcW w:w="688" w:type="pct"/>
            <w:vAlign w:val="center"/>
          </w:tcPr>
          <w:p w14:paraId="27F5331F" w14:textId="77777777" w:rsidR="001C0F5A" w:rsidRPr="00354B01" w:rsidRDefault="001C0F5A" w:rsidP="006110E5">
            <w:pPr>
              <w:spacing w:after="0"/>
              <w:ind w:firstLine="0"/>
              <w:jc w:val="right"/>
              <w:rPr>
                <w:bCs/>
                <w:sz w:val="18"/>
                <w:szCs w:val="12"/>
                <w:lang w:eastAsia="lv-LV"/>
              </w:rPr>
            </w:pPr>
            <w:r w:rsidRPr="00354B01">
              <w:rPr>
                <w:sz w:val="18"/>
                <w:szCs w:val="12"/>
                <w:lang w:eastAsia="lv-LV"/>
              </w:rPr>
              <w:t>9 702 845</w:t>
            </w:r>
          </w:p>
        </w:tc>
      </w:tr>
      <w:tr w:rsidR="001C0F5A" w:rsidRPr="00354B01" w14:paraId="5451CD5E" w14:textId="77777777" w:rsidTr="006110E5">
        <w:trPr>
          <w:trHeight w:val="142"/>
        </w:trPr>
        <w:tc>
          <w:tcPr>
            <w:tcW w:w="1565" w:type="pct"/>
            <w:vMerge/>
            <w:vAlign w:val="center"/>
          </w:tcPr>
          <w:p w14:paraId="7B806FFA" w14:textId="77777777" w:rsidR="001C0F5A" w:rsidRPr="00354B01" w:rsidRDefault="001C0F5A" w:rsidP="006110E5">
            <w:pPr>
              <w:spacing w:after="0"/>
              <w:ind w:firstLine="318"/>
              <w:jc w:val="left"/>
              <w:rPr>
                <w:sz w:val="18"/>
                <w:szCs w:val="18"/>
                <w:lang w:eastAsia="lv-LV"/>
              </w:rPr>
            </w:pPr>
          </w:p>
        </w:tc>
        <w:tc>
          <w:tcPr>
            <w:tcW w:w="687" w:type="pct"/>
          </w:tcPr>
          <w:p w14:paraId="0954CA7A" w14:textId="77777777" w:rsidR="001C0F5A" w:rsidRPr="00354B01" w:rsidRDefault="001C0F5A" w:rsidP="006110E5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354B01">
              <w:rPr>
                <w:sz w:val="18"/>
                <w:szCs w:val="18"/>
                <w:lang w:eastAsia="lv-LV"/>
              </w:rPr>
              <w:t>147</w:t>
            </w:r>
          </w:p>
        </w:tc>
        <w:tc>
          <w:tcPr>
            <w:tcW w:w="687" w:type="pct"/>
          </w:tcPr>
          <w:p w14:paraId="14E85927" w14:textId="77777777" w:rsidR="001C0F5A" w:rsidRPr="00354B01" w:rsidRDefault="001C0F5A" w:rsidP="006110E5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354B01">
              <w:rPr>
                <w:sz w:val="18"/>
                <w:szCs w:val="18"/>
                <w:lang w:eastAsia="lv-LV"/>
              </w:rPr>
              <w:t>152</w:t>
            </w:r>
          </w:p>
        </w:tc>
        <w:tc>
          <w:tcPr>
            <w:tcW w:w="687" w:type="pct"/>
          </w:tcPr>
          <w:p w14:paraId="30B0F4CD" w14:textId="77777777" w:rsidR="001C0F5A" w:rsidRPr="00354B01" w:rsidRDefault="001C0F5A" w:rsidP="006110E5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354B01">
              <w:rPr>
                <w:bCs/>
                <w:sz w:val="18"/>
                <w:szCs w:val="18"/>
                <w:lang w:eastAsia="lv-LV"/>
              </w:rPr>
              <w:t>152</w:t>
            </w:r>
          </w:p>
        </w:tc>
        <w:tc>
          <w:tcPr>
            <w:tcW w:w="686" w:type="pct"/>
          </w:tcPr>
          <w:p w14:paraId="0FAC28D4" w14:textId="77777777" w:rsidR="001C0F5A" w:rsidRPr="00354B01" w:rsidRDefault="001C0F5A" w:rsidP="006110E5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354B01">
              <w:rPr>
                <w:bCs/>
                <w:sz w:val="18"/>
                <w:szCs w:val="18"/>
                <w:lang w:eastAsia="lv-LV"/>
              </w:rPr>
              <w:t>152</w:t>
            </w:r>
          </w:p>
        </w:tc>
        <w:tc>
          <w:tcPr>
            <w:tcW w:w="688" w:type="pct"/>
          </w:tcPr>
          <w:p w14:paraId="5AA70403" w14:textId="77777777" w:rsidR="001C0F5A" w:rsidRPr="00354B01" w:rsidRDefault="001C0F5A" w:rsidP="006110E5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354B01">
              <w:rPr>
                <w:bCs/>
                <w:sz w:val="18"/>
                <w:szCs w:val="18"/>
                <w:lang w:eastAsia="lv-LV"/>
              </w:rPr>
              <w:t>152</w:t>
            </w:r>
          </w:p>
        </w:tc>
      </w:tr>
      <w:tr w:rsidR="001C0F5A" w:rsidRPr="00354B01" w14:paraId="46F134A5" w14:textId="77777777" w:rsidTr="006110E5">
        <w:trPr>
          <w:trHeight w:val="142"/>
        </w:trPr>
        <w:tc>
          <w:tcPr>
            <w:tcW w:w="1565" w:type="pct"/>
            <w:vMerge w:val="restart"/>
            <w:vAlign w:val="center"/>
          </w:tcPr>
          <w:p w14:paraId="614066AA" w14:textId="77777777" w:rsidR="001C0F5A" w:rsidRPr="00354B01" w:rsidRDefault="001C0F5A" w:rsidP="006110E5">
            <w:pPr>
              <w:spacing w:after="0"/>
              <w:ind w:firstLine="318"/>
              <w:jc w:val="left"/>
              <w:rPr>
                <w:sz w:val="18"/>
                <w:szCs w:val="18"/>
                <w:lang w:eastAsia="lv-LV"/>
              </w:rPr>
            </w:pPr>
            <w:r w:rsidRPr="00354B01">
              <w:rPr>
                <w:sz w:val="18"/>
                <w:szCs w:val="18"/>
                <w:lang w:eastAsia="lv-LV"/>
              </w:rPr>
              <w:t>73.06.00 Ziemeļvalstu Ministru padomes biroja finansētie projekti</w:t>
            </w:r>
          </w:p>
        </w:tc>
        <w:tc>
          <w:tcPr>
            <w:tcW w:w="687" w:type="pct"/>
            <w:vAlign w:val="center"/>
          </w:tcPr>
          <w:p w14:paraId="7EAF6796" w14:textId="77777777" w:rsidR="001C0F5A" w:rsidRPr="00354B01" w:rsidRDefault="001C0F5A" w:rsidP="006110E5">
            <w:pPr>
              <w:spacing w:after="0"/>
              <w:ind w:firstLine="0"/>
              <w:jc w:val="right"/>
              <w:rPr>
                <w:sz w:val="18"/>
                <w:szCs w:val="12"/>
                <w:lang w:eastAsia="lv-LV"/>
              </w:rPr>
            </w:pPr>
            <w:r w:rsidRPr="00354B01">
              <w:rPr>
                <w:sz w:val="18"/>
                <w:szCs w:val="12"/>
                <w:lang w:eastAsia="lv-LV"/>
              </w:rPr>
              <w:t>14 207</w:t>
            </w:r>
          </w:p>
        </w:tc>
        <w:tc>
          <w:tcPr>
            <w:tcW w:w="687" w:type="pct"/>
            <w:vAlign w:val="center"/>
          </w:tcPr>
          <w:p w14:paraId="2A25F1E9" w14:textId="77777777" w:rsidR="001C0F5A" w:rsidRPr="00354B01" w:rsidRDefault="001C0F5A" w:rsidP="006110E5">
            <w:pPr>
              <w:spacing w:after="0"/>
              <w:ind w:firstLine="0"/>
              <w:jc w:val="center"/>
              <w:rPr>
                <w:bCs/>
                <w:sz w:val="18"/>
                <w:szCs w:val="12"/>
                <w:lang w:eastAsia="lv-LV"/>
              </w:rPr>
            </w:pPr>
            <w:r>
              <w:rPr>
                <w:bCs/>
                <w:sz w:val="18"/>
                <w:szCs w:val="12"/>
                <w:lang w:eastAsia="lv-LV"/>
              </w:rPr>
              <w:t>-</w:t>
            </w:r>
          </w:p>
        </w:tc>
        <w:tc>
          <w:tcPr>
            <w:tcW w:w="687" w:type="pct"/>
            <w:vAlign w:val="center"/>
          </w:tcPr>
          <w:p w14:paraId="0CBE3A69" w14:textId="77777777" w:rsidR="001C0F5A" w:rsidRPr="00354B01" w:rsidRDefault="001C0F5A" w:rsidP="006110E5">
            <w:pPr>
              <w:spacing w:after="0"/>
              <w:ind w:firstLine="0"/>
              <w:jc w:val="center"/>
              <w:rPr>
                <w:bCs/>
                <w:sz w:val="18"/>
                <w:szCs w:val="12"/>
                <w:lang w:eastAsia="lv-LV"/>
              </w:rPr>
            </w:pPr>
            <w:r>
              <w:rPr>
                <w:bCs/>
                <w:sz w:val="18"/>
                <w:szCs w:val="12"/>
                <w:lang w:eastAsia="lv-LV"/>
              </w:rPr>
              <w:t>-</w:t>
            </w:r>
          </w:p>
        </w:tc>
        <w:tc>
          <w:tcPr>
            <w:tcW w:w="686" w:type="pct"/>
            <w:vAlign w:val="center"/>
          </w:tcPr>
          <w:p w14:paraId="78D37B8C" w14:textId="77777777" w:rsidR="001C0F5A" w:rsidRPr="00354B01" w:rsidRDefault="001C0F5A" w:rsidP="006110E5">
            <w:pPr>
              <w:spacing w:after="0"/>
              <w:ind w:firstLine="0"/>
              <w:jc w:val="center"/>
              <w:rPr>
                <w:bCs/>
                <w:sz w:val="18"/>
                <w:szCs w:val="12"/>
                <w:lang w:eastAsia="lv-LV"/>
              </w:rPr>
            </w:pPr>
            <w:r>
              <w:rPr>
                <w:bCs/>
                <w:sz w:val="18"/>
                <w:szCs w:val="12"/>
                <w:lang w:eastAsia="lv-LV"/>
              </w:rPr>
              <w:t>-</w:t>
            </w:r>
          </w:p>
        </w:tc>
        <w:tc>
          <w:tcPr>
            <w:tcW w:w="688" w:type="pct"/>
            <w:vAlign w:val="center"/>
          </w:tcPr>
          <w:p w14:paraId="6437ACE8" w14:textId="77777777" w:rsidR="001C0F5A" w:rsidRPr="00354B01" w:rsidRDefault="001C0F5A" w:rsidP="006110E5">
            <w:pPr>
              <w:spacing w:after="0"/>
              <w:ind w:firstLine="0"/>
              <w:jc w:val="center"/>
              <w:rPr>
                <w:bCs/>
                <w:sz w:val="18"/>
                <w:szCs w:val="12"/>
                <w:lang w:eastAsia="lv-LV"/>
              </w:rPr>
            </w:pPr>
            <w:r>
              <w:rPr>
                <w:bCs/>
                <w:sz w:val="18"/>
                <w:szCs w:val="12"/>
                <w:lang w:eastAsia="lv-LV"/>
              </w:rPr>
              <w:t>-</w:t>
            </w:r>
          </w:p>
        </w:tc>
      </w:tr>
      <w:tr w:rsidR="001C0F5A" w:rsidRPr="00354B01" w14:paraId="64F401BA" w14:textId="77777777" w:rsidTr="006110E5">
        <w:trPr>
          <w:trHeight w:val="142"/>
        </w:trPr>
        <w:tc>
          <w:tcPr>
            <w:tcW w:w="1565" w:type="pct"/>
            <w:vMerge/>
            <w:vAlign w:val="center"/>
          </w:tcPr>
          <w:p w14:paraId="2E7D7B27" w14:textId="77777777" w:rsidR="001C0F5A" w:rsidRPr="00354B01" w:rsidRDefault="001C0F5A" w:rsidP="006110E5">
            <w:pPr>
              <w:spacing w:after="0"/>
              <w:ind w:firstLine="318"/>
              <w:jc w:val="left"/>
              <w:rPr>
                <w:sz w:val="18"/>
                <w:szCs w:val="18"/>
                <w:lang w:eastAsia="lv-LV"/>
              </w:rPr>
            </w:pPr>
          </w:p>
        </w:tc>
        <w:tc>
          <w:tcPr>
            <w:tcW w:w="687" w:type="pct"/>
          </w:tcPr>
          <w:p w14:paraId="1EEA5F83" w14:textId="77777777" w:rsidR="001C0F5A" w:rsidRPr="00354B01" w:rsidRDefault="001C0F5A" w:rsidP="006110E5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87" w:type="pct"/>
          </w:tcPr>
          <w:p w14:paraId="205EDDFD" w14:textId="77777777" w:rsidR="001C0F5A" w:rsidRPr="00354B01" w:rsidRDefault="001C0F5A" w:rsidP="006110E5">
            <w:pPr>
              <w:spacing w:after="0"/>
              <w:ind w:firstLine="0"/>
              <w:jc w:val="center"/>
              <w:rPr>
                <w:bCs/>
                <w:sz w:val="18"/>
                <w:szCs w:val="18"/>
                <w:lang w:eastAsia="lv-LV"/>
              </w:rPr>
            </w:pPr>
            <w:r>
              <w:rPr>
                <w:bCs/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87" w:type="pct"/>
          </w:tcPr>
          <w:p w14:paraId="7276EBA1" w14:textId="77777777" w:rsidR="001C0F5A" w:rsidRPr="00354B01" w:rsidRDefault="001C0F5A" w:rsidP="006110E5">
            <w:pPr>
              <w:spacing w:after="0"/>
              <w:ind w:firstLine="0"/>
              <w:jc w:val="center"/>
              <w:rPr>
                <w:bCs/>
                <w:sz w:val="18"/>
                <w:szCs w:val="18"/>
                <w:lang w:eastAsia="lv-LV"/>
              </w:rPr>
            </w:pPr>
            <w:r>
              <w:rPr>
                <w:bCs/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86" w:type="pct"/>
          </w:tcPr>
          <w:p w14:paraId="573A6C95" w14:textId="77777777" w:rsidR="001C0F5A" w:rsidRPr="00354B01" w:rsidRDefault="001C0F5A" w:rsidP="006110E5">
            <w:pPr>
              <w:spacing w:after="0"/>
              <w:ind w:firstLine="0"/>
              <w:jc w:val="center"/>
              <w:rPr>
                <w:bCs/>
                <w:sz w:val="18"/>
                <w:szCs w:val="18"/>
                <w:lang w:eastAsia="lv-LV"/>
              </w:rPr>
            </w:pPr>
            <w:r>
              <w:rPr>
                <w:bCs/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88" w:type="pct"/>
          </w:tcPr>
          <w:p w14:paraId="77647BF3" w14:textId="77777777" w:rsidR="001C0F5A" w:rsidRPr="00354B01" w:rsidRDefault="001C0F5A" w:rsidP="006110E5">
            <w:pPr>
              <w:spacing w:after="0"/>
              <w:ind w:firstLine="0"/>
              <w:jc w:val="center"/>
              <w:rPr>
                <w:bCs/>
                <w:sz w:val="18"/>
                <w:szCs w:val="18"/>
                <w:lang w:eastAsia="lv-LV"/>
              </w:rPr>
            </w:pPr>
            <w:r>
              <w:rPr>
                <w:bCs/>
                <w:sz w:val="18"/>
                <w:szCs w:val="18"/>
                <w:lang w:eastAsia="lv-LV"/>
              </w:rPr>
              <w:t>-</w:t>
            </w:r>
          </w:p>
        </w:tc>
      </w:tr>
      <w:tr w:rsidR="001C0F5A" w:rsidRPr="00354B01" w14:paraId="2CE5FDDA" w14:textId="77777777" w:rsidTr="006110E5">
        <w:trPr>
          <w:trHeight w:val="142"/>
        </w:trPr>
        <w:tc>
          <w:tcPr>
            <w:tcW w:w="5000" w:type="pct"/>
            <w:gridSpan w:val="6"/>
            <w:shd w:val="clear" w:color="auto" w:fill="D9D9D9"/>
          </w:tcPr>
          <w:p w14:paraId="7FF31E7F" w14:textId="77777777" w:rsidR="001C0F5A" w:rsidRPr="00354B01" w:rsidRDefault="001C0F5A" w:rsidP="006110E5">
            <w:pPr>
              <w:spacing w:after="0"/>
              <w:ind w:firstLine="0"/>
              <w:jc w:val="center"/>
              <w:rPr>
                <w:b/>
                <w:i/>
                <w:sz w:val="18"/>
                <w:szCs w:val="18"/>
                <w:lang w:eastAsia="lv-LV"/>
              </w:rPr>
            </w:pPr>
            <w:r w:rsidRPr="00354B01">
              <w:rPr>
                <w:b/>
                <w:sz w:val="18"/>
                <w:szCs w:val="18"/>
                <w:lang w:eastAsia="lv-LV"/>
              </w:rPr>
              <w:t>Raksturojošākie darbības rezultatīvie rādītāji</w:t>
            </w:r>
          </w:p>
        </w:tc>
      </w:tr>
      <w:tr w:rsidR="001C0F5A" w:rsidRPr="00354B01" w14:paraId="3FAFE716" w14:textId="77777777" w:rsidTr="006110E5">
        <w:trPr>
          <w:trHeight w:val="142"/>
        </w:trPr>
        <w:tc>
          <w:tcPr>
            <w:tcW w:w="1565" w:type="pct"/>
          </w:tcPr>
          <w:p w14:paraId="0E4856A9" w14:textId="77777777" w:rsidR="001C0F5A" w:rsidRPr="00354B01" w:rsidRDefault="001C0F5A" w:rsidP="006110E5">
            <w:pPr>
              <w:spacing w:after="0"/>
              <w:ind w:firstLine="0"/>
              <w:rPr>
                <w:i/>
                <w:sz w:val="18"/>
                <w:szCs w:val="18"/>
                <w:lang w:eastAsia="lv-LV"/>
              </w:rPr>
            </w:pPr>
            <w:r w:rsidRPr="00354B01">
              <w:rPr>
                <w:i/>
                <w:sz w:val="18"/>
                <w:szCs w:val="18"/>
                <w:lang w:eastAsia="lv-LV"/>
              </w:rPr>
              <w:t>Civillietu departamenta izskatītās lietas (skaits)</w:t>
            </w:r>
          </w:p>
        </w:tc>
        <w:tc>
          <w:tcPr>
            <w:tcW w:w="687" w:type="pct"/>
          </w:tcPr>
          <w:p w14:paraId="0831494B" w14:textId="77777777" w:rsidR="001C0F5A" w:rsidRPr="00354B01" w:rsidRDefault="001C0F5A" w:rsidP="006110E5">
            <w:pPr>
              <w:spacing w:after="0"/>
              <w:ind w:firstLine="0"/>
              <w:jc w:val="center"/>
              <w:rPr>
                <w:iCs/>
                <w:sz w:val="18"/>
                <w:szCs w:val="18"/>
                <w:lang w:eastAsia="lv-LV"/>
              </w:rPr>
            </w:pPr>
            <w:r>
              <w:rPr>
                <w:iCs/>
                <w:sz w:val="18"/>
                <w:szCs w:val="18"/>
                <w:lang w:eastAsia="lv-LV"/>
              </w:rPr>
              <w:t>1 007</w:t>
            </w:r>
          </w:p>
        </w:tc>
        <w:tc>
          <w:tcPr>
            <w:tcW w:w="687" w:type="pct"/>
          </w:tcPr>
          <w:p w14:paraId="65D5890D" w14:textId="77777777" w:rsidR="001C0F5A" w:rsidRPr="00354B01" w:rsidRDefault="001C0F5A" w:rsidP="006110E5">
            <w:pPr>
              <w:spacing w:after="0"/>
              <w:ind w:firstLine="0"/>
              <w:jc w:val="center"/>
              <w:rPr>
                <w:iCs/>
                <w:sz w:val="18"/>
                <w:szCs w:val="18"/>
                <w:lang w:eastAsia="lv-LV"/>
              </w:rPr>
            </w:pPr>
            <w:r w:rsidRPr="00354B01">
              <w:rPr>
                <w:iCs/>
                <w:sz w:val="18"/>
                <w:szCs w:val="18"/>
                <w:lang w:eastAsia="lv-LV"/>
              </w:rPr>
              <w:t>1 400</w:t>
            </w:r>
          </w:p>
        </w:tc>
        <w:tc>
          <w:tcPr>
            <w:tcW w:w="687" w:type="pct"/>
          </w:tcPr>
          <w:p w14:paraId="4BF7AA83" w14:textId="77777777" w:rsidR="001C0F5A" w:rsidRPr="00354B01" w:rsidRDefault="001C0F5A" w:rsidP="006110E5">
            <w:pPr>
              <w:spacing w:after="0"/>
              <w:ind w:firstLine="0"/>
              <w:jc w:val="center"/>
              <w:rPr>
                <w:iCs/>
                <w:sz w:val="18"/>
                <w:szCs w:val="18"/>
                <w:lang w:eastAsia="lv-LV"/>
              </w:rPr>
            </w:pPr>
            <w:r w:rsidRPr="00354B01">
              <w:rPr>
                <w:iCs/>
                <w:sz w:val="18"/>
                <w:szCs w:val="18"/>
                <w:lang w:eastAsia="lv-LV"/>
              </w:rPr>
              <w:t>1 400</w:t>
            </w:r>
          </w:p>
        </w:tc>
        <w:tc>
          <w:tcPr>
            <w:tcW w:w="686" w:type="pct"/>
          </w:tcPr>
          <w:p w14:paraId="775547EA" w14:textId="77777777" w:rsidR="001C0F5A" w:rsidRPr="00354B01" w:rsidRDefault="001C0F5A" w:rsidP="006110E5">
            <w:pPr>
              <w:spacing w:after="0"/>
              <w:ind w:firstLine="0"/>
              <w:jc w:val="center"/>
              <w:rPr>
                <w:iCs/>
                <w:sz w:val="18"/>
                <w:szCs w:val="18"/>
                <w:lang w:eastAsia="lv-LV"/>
              </w:rPr>
            </w:pPr>
            <w:r w:rsidRPr="00354B01">
              <w:rPr>
                <w:iCs/>
                <w:sz w:val="18"/>
                <w:szCs w:val="18"/>
                <w:lang w:eastAsia="lv-LV"/>
              </w:rPr>
              <w:t>1 400</w:t>
            </w:r>
          </w:p>
        </w:tc>
        <w:tc>
          <w:tcPr>
            <w:tcW w:w="688" w:type="pct"/>
          </w:tcPr>
          <w:p w14:paraId="1DB4E488" w14:textId="77777777" w:rsidR="001C0F5A" w:rsidRPr="00354B01" w:rsidRDefault="001C0F5A" w:rsidP="006110E5">
            <w:pPr>
              <w:spacing w:after="0"/>
              <w:ind w:firstLine="5"/>
              <w:jc w:val="center"/>
              <w:rPr>
                <w:iCs/>
                <w:sz w:val="18"/>
                <w:szCs w:val="18"/>
                <w:lang w:eastAsia="lv-LV"/>
              </w:rPr>
            </w:pPr>
            <w:r w:rsidRPr="00354B01">
              <w:rPr>
                <w:iCs/>
                <w:sz w:val="18"/>
                <w:szCs w:val="18"/>
                <w:lang w:eastAsia="lv-LV"/>
              </w:rPr>
              <w:t>1 400</w:t>
            </w:r>
          </w:p>
        </w:tc>
      </w:tr>
      <w:tr w:rsidR="001C0F5A" w:rsidRPr="00354B01" w14:paraId="75C3CFCA" w14:textId="77777777" w:rsidTr="006110E5">
        <w:trPr>
          <w:trHeight w:val="142"/>
        </w:trPr>
        <w:tc>
          <w:tcPr>
            <w:tcW w:w="1565" w:type="pct"/>
          </w:tcPr>
          <w:p w14:paraId="5A40FAE0" w14:textId="77777777" w:rsidR="001C0F5A" w:rsidRPr="00354B01" w:rsidRDefault="001C0F5A" w:rsidP="006110E5">
            <w:pPr>
              <w:spacing w:after="0"/>
              <w:ind w:firstLine="0"/>
              <w:rPr>
                <w:i/>
                <w:sz w:val="18"/>
                <w:szCs w:val="18"/>
                <w:lang w:eastAsia="lv-LV"/>
              </w:rPr>
            </w:pPr>
            <w:r w:rsidRPr="00354B01">
              <w:rPr>
                <w:i/>
                <w:sz w:val="18"/>
                <w:szCs w:val="18"/>
                <w:lang w:eastAsia="lv-LV"/>
              </w:rPr>
              <w:t>Administratīvo lietu departamenta izskatītās lietas (skaits)</w:t>
            </w:r>
          </w:p>
        </w:tc>
        <w:tc>
          <w:tcPr>
            <w:tcW w:w="687" w:type="pct"/>
          </w:tcPr>
          <w:p w14:paraId="09E552F2" w14:textId="77777777" w:rsidR="001C0F5A" w:rsidRPr="00354B01" w:rsidRDefault="001C0F5A" w:rsidP="006110E5">
            <w:pPr>
              <w:spacing w:after="0"/>
              <w:ind w:firstLine="0"/>
              <w:jc w:val="center"/>
              <w:rPr>
                <w:iCs/>
                <w:sz w:val="18"/>
                <w:szCs w:val="18"/>
                <w:lang w:eastAsia="lv-LV"/>
              </w:rPr>
            </w:pPr>
            <w:r>
              <w:rPr>
                <w:iCs/>
                <w:sz w:val="18"/>
                <w:szCs w:val="18"/>
                <w:lang w:eastAsia="lv-LV"/>
              </w:rPr>
              <w:t>738</w:t>
            </w:r>
          </w:p>
        </w:tc>
        <w:tc>
          <w:tcPr>
            <w:tcW w:w="687" w:type="pct"/>
          </w:tcPr>
          <w:p w14:paraId="3DABD326" w14:textId="77777777" w:rsidR="001C0F5A" w:rsidRPr="00354B01" w:rsidRDefault="001C0F5A" w:rsidP="006110E5">
            <w:pPr>
              <w:spacing w:after="0"/>
              <w:ind w:firstLine="0"/>
              <w:jc w:val="center"/>
              <w:rPr>
                <w:iCs/>
                <w:sz w:val="18"/>
                <w:szCs w:val="18"/>
                <w:lang w:eastAsia="lv-LV"/>
              </w:rPr>
            </w:pPr>
            <w:r w:rsidRPr="00354B01">
              <w:rPr>
                <w:iCs/>
                <w:sz w:val="18"/>
                <w:szCs w:val="18"/>
                <w:lang w:eastAsia="lv-LV"/>
              </w:rPr>
              <w:t>1 020</w:t>
            </w:r>
          </w:p>
        </w:tc>
        <w:tc>
          <w:tcPr>
            <w:tcW w:w="687" w:type="pct"/>
          </w:tcPr>
          <w:p w14:paraId="03D02C5B" w14:textId="77777777" w:rsidR="001C0F5A" w:rsidRPr="00354B01" w:rsidRDefault="001C0F5A" w:rsidP="006110E5">
            <w:pPr>
              <w:spacing w:after="0"/>
              <w:ind w:firstLine="0"/>
              <w:jc w:val="center"/>
              <w:rPr>
                <w:iCs/>
                <w:sz w:val="18"/>
                <w:szCs w:val="18"/>
                <w:lang w:eastAsia="lv-LV"/>
              </w:rPr>
            </w:pPr>
            <w:r w:rsidRPr="00354B01">
              <w:rPr>
                <w:iCs/>
                <w:sz w:val="18"/>
                <w:szCs w:val="18"/>
                <w:lang w:eastAsia="lv-LV"/>
              </w:rPr>
              <w:t>950</w:t>
            </w:r>
          </w:p>
        </w:tc>
        <w:tc>
          <w:tcPr>
            <w:tcW w:w="686" w:type="pct"/>
          </w:tcPr>
          <w:p w14:paraId="6442407A" w14:textId="77777777" w:rsidR="001C0F5A" w:rsidRPr="00354B01" w:rsidRDefault="001C0F5A" w:rsidP="006110E5">
            <w:pPr>
              <w:spacing w:after="0"/>
              <w:ind w:firstLine="0"/>
              <w:jc w:val="center"/>
              <w:rPr>
                <w:iCs/>
                <w:sz w:val="18"/>
                <w:szCs w:val="18"/>
                <w:lang w:eastAsia="lv-LV"/>
              </w:rPr>
            </w:pPr>
            <w:r w:rsidRPr="00354B01">
              <w:rPr>
                <w:iCs/>
                <w:sz w:val="18"/>
                <w:szCs w:val="18"/>
                <w:lang w:eastAsia="lv-LV"/>
              </w:rPr>
              <w:t>950</w:t>
            </w:r>
          </w:p>
        </w:tc>
        <w:tc>
          <w:tcPr>
            <w:tcW w:w="688" w:type="pct"/>
          </w:tcPr>
          <w:p w14:paraId="5CB0629C" w14:textId="77777777" w:rsidR="001C0F5A" w:rsidRPr="00354B01" w:rsidRDefault="001C0F5A" w:rsidP="006110E5">
            <w:pPr>
              <w:spacing w:after="0"/>
              <w:ind w:firstLine="0"/>
              <w:jc w:val="center"/>
              <w:rPr>
                <w:iCs/>
                <w:sz w:val="18"/>
                <w:szCs w:val="18"/>
                <w:lang w:eastAsia="lv-LV"/>
              </w:rPr>
            </w:pPr>
            <w:r w:rsidRPr="00354B01">
              <w:rPr>
                <w:iCs/>
                <w:sz w:val="18"/>
                <w:szCs w:val="18"/>
                <w:lang w:eastAsia="lv-LV"/>
              </w:rPr>
              <w:t>950</w:t>
            </w:r>
          </w:p>
        </w:tc>
      </w:tr>
      <w:tr w:rsidR="001C0F5A" w:rsidRPr="00354B01" w14:paraId="04437526" w14:textId="77777777" w:rsidTr="006110E5">
        <w:trPr>
          <w:trHeight w:val="142"/>
        </w:trPr>
        <w:tc>
          <w:tcPr>
            <w:tcW w:w="1565" w:type="pct"/>
          </w:tcPr>
          <w:p w14:paraId="74075F68" w14:textId="77777777" w:rsidR="001C0F5A" w:rsidRPr="00354B01" w:rsidRDefault="001C0F5A" w:rsidP="006110E5">
            <w:pPr>
              <w:spacing w:after="0"/>
              <w:ind w:firstLine="0"/>
              <w:rPr>
                <w:i/>
                <w:sz w:val="18"/>
                <w:szCs w:val="18"/>
                <w:lang w:eastAsia="lv-LV"/>
              </w:rPr>
            </w:pPr>
            <w:r w:rsidRPr="00354B01">
              <w:rPr>
                <w:i/>
                <w:sz w:val="18"/>
                <w:szCs w:val="18"/>
                <w:lang w:eastAsia="lv-LV"/>
              </w:rPr>
              <w:t>Krimināllietu departamenta izskatītās lietas (skaits)</w:t>
            </w:r>
          </w:p>
        </w:tc>
        <w:tc>
          <w:tcPr>
            <w:tcW w:w="687" w:type="pct"/>
          </w:tcPr>
          <w:p w14:paraId="59E40FB1" w14:textId="77777777" w:rsidR="001C0F5A" w:rsidRPr="00354B01" w:rsidRDefault="001C0F5A" w:rsidP="006110E5">
            <w:pPr>
              <w:spacing w:after="0"/>
              <w:ind w:firstLine="0"/>
              <w:jc w:val="center"/>
              <w:rPr>
                <w:iCs/>
                <w:sz w:val="18"/>
                <w:szCs w:val="18"/>
                <w:lang w:eastAsia="lv-LV"/>
              </w:rPr>
            </w:pPr>
            <w:r>
              <w:rPr>
                <w:iCs/>
                <w:sz w:val="18"/>
                <w:szCs w:val="18"/>
                <w:lang w:eastAsia="lv-LV"/>
              </w:rPr>
              <w:t>649</w:t>
            </w:r>
          </w:p>
        </w:tc>
        <w:tc>
          <w:tcPr>
            <w:tcW w:w="687" w:type="pct"/>
          </w:tcPr>
          <w:p w14:paraId="1D3ADD55" w14:textId="77777777" w:rsidR="001C0F5A" w:rsidRPr="00354B01" w:rsidRDefault="001C0F5A" w:rsidP="006110E5">
            <w:pPr>
              <w:spacing w:after="0"/>
              <w:ind w:firstLine="0"/>
              <w:jc w:val="center"/>
              <w:rPr>
                <w:iCs/>
                <w:sz w:val="18"/>
                <w:szCs w:val="18"/>
                <w:lang w:eastAsia="lv-LV"/>
              </w:rPr>
            </w:pPr>
            <w:r w:rsidRPr="00354B01">
              <w:rPr>
                <w:iCs/>
                <w:sz w:val="18"/>
                <w:szCs w:val="18"/>
                <w:lang w:eastAsia="lv-LV"/>
              </w:rPr>
              <w:t>700</w:t>
            </w:r>
          </w:p>
        </w:tc>
        <w:tc>
          <w:tcPr>
            <w:tcW w:w="687" w:type="pct"/>
          </w:tcPr>
          <w:p w14:paraId="7649CC29" w14:textId="77777777" w:rsidR="001C0F5A" w:rsidRPr="00354B01" w:rsidRDefault="001C0F5A" w:rsidP="006110E5">
            <w:pPr>
              <w:spacing w:after="0"/>
              <w:ind w:firstLine="0"/>
              <w:jc w:val="center"/>
              <w:rPr>
                <w:iCs/>
                <w:sz w:val="18"/>
                <w:szCs w:val="18"/>
                <w:lang w:eastAsia="lv-LV"/>
              </w:rPr>
            </w:pPr>
            <w:r w:rsidRPr="00354B01">
              <w:rPr>
                <w:iCs/>
                <w:sz w:val="18"/>
                <w:szCs w:val="18"/>
                <w:lang w:eastAsia="lv-LV"/>
              </w:rPr>
              <w:t>700</w:t>
            </w:r>
          </w:p>
        </w:tc>
        <w:tc>
          <w:tcPr>
            <w:tcW w:w="686" w:type="pct"/>
          </w:tcPr>
          <w:p w14:paraId="082A2946" w14:textId="77777777" w:rsidR="001C0F5A" w:rsidRPr="00354B01" w:rsidRDefault="001C0F5A" w:rsidP="006110E5">
            <w:pPr>
              <w:spacing w:after="0"/>
              <w:ind w:firstLine="0"/>
              <w:jc w:val="center"/>
              <w:rPr>
                <w:iCs/>
                <w:sz w:val="18"/>
                <w:szCs w:val="18"/>
                <w:lang w:eastAsia="lv-LV"/>
              </w:rPr>
            </w:pPr>
            <w:r w:rsidRPr="00354B01">
              <w:rPr>
                <w:iCs/>
                <w:sz w:val="18"/>
                <w:szCs w:val="18"/>
                <w:lang w:eastAsia="lv-LV"/>
              </w:rPr>
              <w:t>700</w:t>
            </w:r>
          </w:p>
        </w:tc>
        <w:tc>
          <w:tcPr>
            <w:tcW w:w="688" w:type="pct"/>
          </w:tcPr>
          <w:p w14:paraId="547E16F4" w14:textId="77777777" w:rsidR="001C0F5A" w:rsidRPr="00354B01" w:rsidRDefault="001C0F5A" w:rsidP="006110E5">
            <w:pPr>
              <w:spacing w:after="0"/>
              <w:ind w:firstLine="0"/>
              <w:jc w:val="center"/>
              <w:rPr>
                <w:iCs/>
                <w:sz w:val="18"/>
                <w:szCs w:val="18"/>
                <w:lang w:eastAsia="lv-LV"/>
              </w:rPr>
            </w:pPr>
            <w:r w:rsidRPr="00354B01">
              <w:rPr>
                <w:iCs/>
                <w:sz w:val="18"/>
                <w:szCs w:val="18"/>
                <w:lang w:eastAsia="lv-LV"/>
              </w:rPr>
              <w:t>700</w:t>
            </w:r>
          </w:p>
        </w:tc>
      </w:tr>
    </w:tbl>
    <w:p w14:paraId="2AF1D280" w14:textId="77777777" w:rsidR="001C0F5A" w:rsidRPr="004F20F3" w:rsidRDefault="001C0F5A" w:rsidP="001C0F5A">
      <w:pPr>
        <w:pStyle w:val="Funkcijasbold"/>
        <w:spacing w:before="480" w:after="0"/>
        <w:jc w:val="center"/>
        <w:rPr>
          <w:rFonts w:eastAsia="Calibri"/>
          <w:u w:val="single"/>
        </w:rPr>
      </w:pPr>
      <w:r w:rsidRPr="004F20F3">
        <w:rPr>
          <w:rFonts w:eastAsia="Calibri"/>
          <w:u w:val="single"/>
        </w:rPr>
        <w:t>Prioritārajiem pasākumiem</w:t>
      </w:r>
    </w:p>
    <w:p w14:paraId="1A254BF9" w14:textId="77777777" w:rsidR="001C0F5A" w:rsidRDefault="001C0F5A" w:rsidP="001C0F5A">
      <w:pPr>
        <w:pStyle w:val="Funkcijasbold"/>
        <w:spacing w:after="240"/>
        <w:jc w:val="center"/>
        <w:rPr>
          <w:u w:val="single"/>
        </w:rPr>
      </w:pPr>
      <w:r w:rsidRPr="004F20F3">
        <w:rPr>
          <w:rFonts w:eastAsia="Calibri"/>
          <w:u w:val="single"/>
        </w:rPr>
        <w:t>papildu piešķirtais finansējums no 202</w:t>
      </w:r>
      <w:r>
        <w:rPr>
          <w:rFonts w:eastAsia="Calibri"/>
          <w:u w:val="single"/>
        </w:rPr>
        <w:t>4</w:t>
      </w:r>
      <w:r w:rsidRPr="004F20F3">
        <w:rPr>
          <w:rFonts w:eastAsia="Calibri"/>
          <w:u w:val="single"/>
        </w:rPr>
        <w:t>.</w:t>
      </w:r>
      <w:r w:rsidRPr="004F20F3">
        <w:rPr>
          <w:u w:val="single"/>
        </w:rPr>
        <w:t xml:space="preserve"> līdz 202</w:t>
      </w:r>
      <w:r>
        <w:rPr>
          <w:u w:val="single"/>
        </w:rPr>
        <w:t>6</w:t>
      </w:r>
      <w:r w:rsidRPr="004F20F3">
        <w:rPr>
          <w:u w:val="single"/>
        </w:rPr>
        <w:t>. gadam</w:t>
      </w:r>
    </w:p>
    <w:tbl>
      <w:tblPr>
        <w:tblStyle w:val="TableGrid41"/>
        <w:tblW w:w="5000" w:type="pct"/>
        <w:jc w:val="center"/>
        <w:tblLook w:val="04A0" w:firstRow="1" w:lastRow="0" w:firstColumn="1" w:lastColumn="0" w:noHBand="0" w:noVBand="1"/>
      </w:tblPr>
      <w:tblGrid>
        <w:gridCol w:w="544"/>
        <w:gridCol w:w="4098"/>
        <w:gridCol w:w="1120"/>
        <w:gridCol w:w="1073"/>
        <w:gridCol w:w="1120"/>
        <w:gridCol w:w="1106"/>
      </w:tblGrid>
      <w:tr w:rsidR="001C0F5A" w:rsidRPr="00354B01" w14:paraId="1D76E31F" w14:textId="77777777" w:rsidTr="006110E5">
        <w:trPr>
          <w:tblHeader/>
          <w:jc w:val="center"/>
        </w:trPr>
        <w:tc>
          <w:tcPr>
            <w:tcW w:w="308" w:type="pct"/>
            <w:vMerge w:val="restart"/>
            <w:vAlign w:val="center"/>
          </w:tcPr>
          <w:p w14:paraId="23E05046" w14:textId="77777777" w:rsidR="001C0F5A" w:rsidRPr="00354B01" w:rsidRDefault="001C0F5A" w:rsidP="006110E5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</w:rPr>
            </w:pPr>
            <w:bookmarkStart w:id="0" w:name="_Hlk148356770"/>
            <w:r w:rsidRPr="00354B01">
              <w:rPr>
                <w:rFonts w:eastAsia="Calibri"/>
                <w:sz w:val="18"/>
                <w:szCs w:val="18"/>
              </w:rPr>
              <w:t>Nr.</w:t>
            </w:r>
          </w:p>
          <w:p w14:paraId="6F744579" w14:textId="77777777" w:rsidR="001C0F5A" w:rsidRPr="00354B01" w:rsidRDefault="001C0F5A" w:rsidP="006110E5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</w:rPr>
            </w:pPr>
            <w:r w:rsidRPr="00354B01">
              <w:rPr>
                <w:rFonts w:eastAsia="Calibri"/>
                <w:sz w:val="18"/>
                <w:szCs w:val="18"/>
              </w:rPr>
              <w:t>p.k.</w:t>
            </w:r>
          </w:p>
        </w:tc>
        <w:tc>
          <w:tcPr>
            <w:tcW w:w="2269" w:type="pct"/>
            <w:vMerge w:val="restart"/>
            <w:vAlign w:val="center"/>
          </w:tcPr>
          <w:p w14:paraId="5A9A2E10" w14:textId="77777777" w:rsidR="001C0F5A" w:rsidRPr="00354B01" w:rsidRDefault="001C0F5A" w:rsidP="006110E5">
            <w:pPr>
              <w:spacing w:after="0"/>
              <w:ind w:firstLine="0"/>
              <w:jc w:val="left"/>
              <w:rPr>
                <w:rFonts w:eastAsia="Calibri"/>
                <w:b/>
                <w:sz w:val="18"/>
                <w:szCs w:val="18"/>
              </w:rPr>
            </w:pPr>
            <w:r w:rsidRPr="00354B01">
              <w:rPr>
                <w:rFonts w:eastAsia="Calibri"/>
                <w:b/>
                <w:sz w:val="18"/>
                <w:szCs w:val="18"/>
              </w:rPr>
              <w:t xml:space="preserve">Pasākuma nosaukums </w:t>
            </w:r>
          </w:p>
          <w:p w14:paraId="67E6066F" w14:textId="77777777" w:rsidR="001C0F5A" w:rsidRPr="00354B01" w:rsidRDefault="001C0F5A" w:rsidP="006110E5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</w:rPr>
            </w:pPr>
            <w:r w:rsidRPr="00354B01">
              <w:rPr>
                <w:rFonts w:eastAsia="Calibri"/>
                <w:b/>
                <w:i/>
                <w:sz w:val="18"/>
                <w:szCs w:val="18"/>
              </w:rPr>
              <w:t>Darbības apraksts</w:t>
            </w:r>
            <w:r w:rsidRPr="00354B01">
              <w:rPr>
                <w:rFonts w:eastAsia="Calibri"/>
                <w:i/>
                <w:sz w:val="18"/>
                <w:szCs w:val="18"/>
              </w:rPr>
              <w:t xml:space="preserve"> </w:t>
            </w:r>
            <w:r w:rsidRPr="00354B01">
              <w:rPr>
                <w:rFonts w:eastAsia="Calibri"/>
                <w:b/>
                <w:i/>
                <w:sz w:val="18"/>
                <w:szCs w:val="18"/>
              </w:rPr>
              <w:t>ar norādi uz līdzekļu izlietojumu</w:t>
            </w:r>
            <w:r w:rsidRPr="00354B01">
              <w:rPr>
                <w:rFonts w:eastAsia="Calibri"/>
                <w:b/>
                <w:sz w:val="18"/>
                <w:szCs w:val="18"/>
              </w:rPr>
              <w:t xml:space="preserve"> </w:t>
            </w:r>
          </w:p>
          <w:p w14:paraId="7E91BC5E" w14:textId="77777777" w:rsidR="001C0F5A" w:rsidRPr="00354B01" w:rsidRDefault="001C0F5A" w:rsidP="006110E5">
            <w:pPr>
              <w:spacing w:after="0"/>
              <w:ind w:left="284" w:firstLine="0"/>
              <w:jc w:val="left"/>
              <w:rPr>
                <w:rFonts w:eastAsia="Calibri"/>
                <w:sz w:val="18"/>
                <w:szCs w:val="18"/>
              </w:rPr>
            </w:pPr>
            <w:r w:rsidRPr="00354B01">
              <w:rPr>
                <w:rFonts w:eastAsia="Calibri"/>
                <w:sz w:val="18"/>
                <w:szCs w:val="18"/>
              </w:rPr>
              <w:t>Darbības rezultāts</w:t>
            </w:r>
          </w:p>
          <w:p w14:paraId="37F45F81" w14:textId="77777777" w:rsidR="001C0F5A" w:rsidRPr="00354B01" w:rsidRDefault="001C0F5A" w:rsidP="006110E5">
            <w:pPr>
              <w:spacing w:after="0"/>
              <w:ind w:left="603" w:firstLine="0"/>
              <w:jc w:val="left"/>
              <w:rPr>
                <w:rFonts w:eastAsia="Calibri"/>
                <w:i/>
                <w:sz w:val="18"/>
                <w:szCs w:val="18"/>
              </w:rPr>
            </w:pPr>
            <w:r w:rsidRPr="00354B01">
              <w:rPr>
                <w:rFonts w:eastAsia="Calibri"/>
                <w:i/>
                <w:sz w:val="18"/>
                <w:szCs w:val="18"/>
              </w:rPr>
              <w:t>Rezultatīvais rādītājs</w:t>
            </w:r>
          </w:p>
          <w:p w14:paraId="3500AD5C" w14:textId="77777777" w:rsidR="001C0F5A" w:rsidRPr="00354B01" w:rsidRDefault="001C0F5A" w:rsidP="006110E5">
            <w:pPr>
              <w:spacing w:after="0"/>
              <w:ind w:left="36" w:firstLine="0"/>
              <w:jc w:val="left"/>
              <w:rPr>
                <w:rFonts w:eastAsia="Calibri"/>
                <w:sz w:val="18"/>
                <w:szCs w:val="18"/>
              </w:rPr>
            </w:pPr>
            <w:r w:rsidRPr="00354B01">
              <w:rPr>
                <w:rFonts w:eastAsia="Calibri"/>
                <w:sz w:val="18"/>
                <w:szCs w:val="18"/>
              </w:rPr>
              <w:t>Programmas (apakšprogrammas) kods un nosaukums</w:t>
            </w:r>
          </w:p>
        </w:tc>
        <w:tc>
          <w:tcPr>
            <w:tcW w:w="1798" w:type="pct"/>
            <w:gridSpan w:val="3"/>
            <w:vAlign w:val="center"/>
          </w:tcPr>
          <w:p w14:paraId="76075F8F" w14:textId="77777777" w:rsidR="001C0F5A" w:rsidRPr="00354B01" w:rsidRDefault="001C0F5A" w:rsidP="006110E5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</w:rPr>
            </w:pPr>
            <w:r w:rsidRPr="00354B01">
              <w:rPr>
                <w:rFonts w:eastAsia="Calibri"/>
                <w:b/>
                <w:sz w:val="18"/>
                <w:szCs w:val="18"/>
              </w:rPr>
              <w:t xml:space="preserve">Izdevumi, </w:t>
            </w:r>
            <w:proofErr w:type="spellStart"/>
            <w:r w:rsidRPr="00354B01">
              <w:rPr>
                <w:rFonts w:eastAsia="Calibri"/>
                <w:i/>
                <w:sz w:val="18"/>
                <w:szCs w:val="18"/>
              </w:rPr>
              <w:t>euro</w:t>
            </w:r>
            <w:proofErr w:type="spellEnd"/>
            <w:r w:rsidRPr="00354B01">
              <w:rPr>
                <w:rFonts w:eastAsia="Calibri"/>
                <w:sz w:val="18"/>
                <w:szCs w:val="18"/>
              </w:rPr>
              <w:t xml:space="preserve"> /</w:t>
            </w:r>
          </w:p>
          <w:p w14:paraId="13E9F98C" w14:textId="77777777" w:rsidR="001C0F5A" w:rsidRPr="00354B01" w:rsidRDefault="001C0F5A" w:rsidP="006110E5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</w:rPr>
            </w:pPr>
            <w:r w:rsidRPr="00354B01">
              <w:rPr>
                <w:rFonts w:eastAsia="Calibri"/>
                <w:sz w:val="18"/>
                <w:szCs w:val="18"/>
              </w:rPr>
              <w:t xml:space="preserve"> rādītāji,</w:t>
            </w:r>
            <w:r w:rsidRPr="00354B01">
              <w:rPr>
                <w:rFonts w:eastAsia="Calibri"/>
                <w:i/>
                <w:sz w:val="18"/>
                <w:szCs w:val="18"/>
              </w:rPr>
              <w:t xml:space="preserve"> vērtība</w:t>
            </w:r>
            <w:r w:rsidRPr="00354B01">
              <w:rPr>
                <w:rFonts w:eastAsia="Calibri"/>
                <w:sz w:val="18"/>
                <w:szCs w:val="18"/>
              </w:rPr>
              <w:t xml:space="preserve"> </w:t>
            </w:r>
          </w:p>
        </w:tc>
        <w:tc>
          <w:tcPr>
            <w:tcW w:w="625" w:type="pct"/>
            <w:vMerge w:val="restart"/>
            <w:vAlign w:val="center"/>
          </w:tcPr>
          <w:p w14:paraId="1217286F" w14:textId="77777777" w:rsidR="001C0F5A" w:rsidRPr="00354B01" w:rsidRDefault="001C0F5A" w:rsidP="006110E5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</w:rPr>
            </w:pPr>
            <w:r w:rsidRPr="00354B01">
              <w:rPr>
                <w:rFonts w:eastAsia="Calibri"/>
                <w:sz w:val="18"/>
                <w:szCs w:val="18"/>
              </w:rPr>
              <w:t>Pamatojums</w:t>
            </w:r>
          </w:p>
        </w:tc>
      </w:tr>
      <w:tr w:rsidR="001C0F5A" w:rsidRPr="00354B01" w14:paraId="7FFB97C2" w14:textId="77777777" w:rsidTr="006110E5">
        <w:trPr>
          <w:tblHeader/>
          <w:jc w:val="center"/>
        </w:trPr>
        <w:tc>
          <w:tcPr>
            <w:tcW w:w="308" w:type="pct"/>
            <w:vMerge/>
            <w:vAlign w:val="center"/>
          </w:tcPr>
          <w:p w14:paraId="74F3E9F6" w14:textId="77777777" w:rsidR="001C0F5A" w:rsidRPr="00354B01" w:rsidRDefault="001C0F5A" w:rsidP="006110E5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69" w:type="pct"/>
            <w:vMerge/>
            <w:vAlign w:val="center"/>
          </w:tcPr>
          <w:p w14:paraId="4C636A11" w14:textId="77777777" w:rsidR="001C0F5A" w:rsidRPr="00354B01" w:rsidRDefault="001C0F5A" w:rsidP="006110E5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99" w:type="pct"/>
            <w:vAlign w:val="center"/>
          </w:tcPr>
          <w:p w14:paraId="1CE8F701" w14:textId="77777777" w:rsidR="001C0F5A" w:rsidRPr="00354B01" w:rsidRDefault="001C0F5A" w:rsidP="006110E5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</w:rPr>
            </w:pPr>
            <w:r w:rsidRPr="00354B01">
              <w:rPr>
                <w:rFonts w:eastAsia="Calibri"/>
                <w:sz w:val="18"/>
                <w:szCs w:val="18"/>
              </w:rPr>
              <w:t>2024. gadā</w:t>
            </w:r>
          </w:p>
        </w:tc>
        <w:tc>
          <w:tcPr>
            <w:tcW w:w="599" w:type="pct"/>
            <w:vAlign w:val="center"/>
          </w:tcPr>
          <w:p w14:paraId="30589943" w14:textId="77777777" w:rsidR="001C0F5A" w:rsidRPr="00354B01" w:rsidRDefault="001C0F5A" w:rsidP="006110E5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</w:rPr>
            </w:pPr>
            <w:r w:rsidRPr="00354B01">
              <w:rPr>
                <w:rFonts w:eastAsia="Calibri"/>
                <w:sz w:val="18"/>
                <w:szCs w:val="18"/>
              </w:rPr>
              <w:t>2025. gadā</w:t>
            </w:r>
          </w:p>
        </w:tc>
        <w:tc>
          <w:tcPr>
            <w:tcW w:w="600" w:type="pct"/>
            <w:vAlign w:val="center"/>
          </w:tcPr>
          <w:p w14:paraId="51FC6625" w14:textId="77777777" w:rsidR="001C0F5A" w:rsidRPr="00354B01" w:rsidRDefault="001C0F5A" w:rsidP="006110E5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</w:rPr>
            </w:pPr>
            <w:r w:rsidRPr="00354B01">
              <w:rPr>
                <w:rFonts w:eastAsia="Calibri"/>
                <w:sz w:val="18"/>
                <w:szCs w:val="18"/>
              </w:rPr>
              <w:t>2026. gadā</w:t>
            </w:r>
          </w:p>
        </w:tc>
        <w:tc>
          <w:tcPr>
            <w:tcW w:w="625" w:type="pct"/>
            <w:vMerge/>
          </w:tcPr>
          <w:p w14:paraId="5AE78C3B" w14:textId="77777777" w:rsidR="001C0F5A" w:rsidRPr="00354B01" w:rsidRDefault="001C0F5A" w:rsidP="006110E5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1C0F5A" w:rsidRPr="00354B01" w14:paraId="772B4C90" w14:textId="77777777" w:rsidTr="006110E5">
        <w:trPr>
          <w:trHeight w:val="345"/>
          <w:jc w:val="center"/>
        </w:trPr>
        <w:tc>
          <w:tcPr>
            <w:tcW w:w="308" w:type="pct"/>
            <w:vMerge w:val="restart"/>
          </w:tcPr>
          <w:p w14:paraId="71F9F5FE" w14:textId="77777777" w:rsidR="001C0F5A" w:rsidRPr="00354B01" w:rsidRDefault="001C0F5A" w:rsidP="006110E5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</w:rPr>
            </w:pPr>
            <w:r w:rsidRPr="00354B01">
              <w:rPr>
                <w:rFonts w:eastAsia="Calibri"/>
                <w:sz w:val="18"/>
                <w:szCs w:val="18"/>
              </w:rPr>
              <w:t>1.</w:t>
            </w:r>
          </w:p>
        </w:tc>
        <w:tc>
          <w:tcPr>
            <w:tcW w:w="2269" w:type="pct"/>
            <w:shd w:val="clear" w:color="auto" w:fill="D9D9D9"/>
          </w:tcPr>
          <w:p w14:paraId="1D5F0FAE" w14:textId="77777777" w:rsidR="001C0F5A" w:rsidRPr="00354B01" w:rsidRDefault="001C0F5A" w:rsidP="00494119">
            <w:pPr>
              <w:spacing w:after="0"/>
              <w:ind w:firstLine="0"/>
              <w:rPr>
                <w:rFonts w:eastAsia="Calibri"/>
                <w:b/>
                <w:i/>
                <w:sz w:val="18"/>
                <w:szCs w:val="14"/>
              </w:rPr>
            </w:pPr>
            <w:r w:rsidRPr="00354B01">
              <w:rPr>
                <w:rFonts w:eastAsia="Calibri"/>
                <w:b/>
                <w:sz w:val="18"/>
                <w:szCs w:val="14"/>
              </w:rPr>
              <w:t>Konkurētspējīgas Augstākās tiesas darbinieku atalgojuma sistēmas uzturēšana</w:t>
            </w:r>
          </w:p>
        </w:tc>
        <w:tc>
          <w:tcPr>
            <w:tcW w:w="599" w:type="pct"/>
            <w:shd w:val="clear" w:color="auto" w:fill="D9D9D9"/>
          </w:tcPr>
          <w:p w14:paraId="62E94A2B" w14:textId="77777777" w:rsidR="001C0F5A" w:rsidRPr="00354B01" w:rsidRDefault="001C0F5A" w:rsidP="006110E5">
            <w:pPr>
              <w:spacing w:after="0"/>
              <w:ind w:firstLine="0"/>
              <w:jc w:val="right"/>
              <w:rPr>
                <w:rFonts w:eastAsia="Calibri"/>
                <w:b/>
                <w:sz w:val="18"/>
                <w:szCs w:val="18"/>
              </w:rPr>
            </w:pPr>
            <w:r w:rsidRPr="00354B01">
              <w:rPr>
                <w:rFonts w:eastAsia="Calibri"/>
                <w:b/>
                <w:sz w:val="18"/>
                <w:szCs w:val="18"/>
              </w:rPr>
              <w:t>913 670</w:t>
            </w:r>
          </w:p>
        </w:tc>
        <w:tc>
          <w:tcPr>
            <w:tcW w:w="599" w:type="pct"/>
            <w:shd w:val="clear" w:color="auto" w:fill="D9D9D9"/>
          </w:tcPr>
          <w:p w14:paraId="2ACF4A29" w14:textId="77777777" w:rsidR="001C0F5A" w:rsidRPr="00354B01" w:rsidRDefault="001C0F5A" w:rsidP="006110E5">
            <w:pPr>
              <w:spacing w:after="0"/>
              <w:ind w:firstLine="0"/>
              <w:jc w:val="right"/>
              <w:rPr>
                <w:rFonts w:eastAsia="Calibri"/>
                <w:b/>
                <w:sz w:val="18"/>
                <w:szCs w:val="18"/>
              </w:rPr>
            </w:pPr>
            <w:r w:rsidRPr="00354B01">
              <w:rPr>
                <w:rFonts w:eastAsia="Calibri"/>
                <w:b/>
                <w:sz w:val="18"/>
                <w:szCs w:val="18"/>
              </w:rPr>
              <w:t>913 670</w:t>
            </w:r>
          </w:p>
        </w:tc>
        <w:tc>
          <w:tcPr>
            <w:tcW w:w="600" w:type="pct"/>
            <w:shd w:val="clear" w:color="auto" w:fill="D9D9D9"/>
          </w:tcPr>
          <w:p w14:paraId="6D5CC801" w14:textId="77777777" w:rsidR="001C0F5A" w:rsidRPr="00354B01" w:rsidRDefault="001C0F5A" w:rsidP="006110E5">
            <w:pPr>
              <w:spacing w:after="0"/>
              <w:ind w:firstLine="0"/>
              <w:jc w:val="right"/>
              <w:rPr>
                <w:rFonts w:eastAsia="Calibri"/>
                <w:b/>
                <w:sz w:val="18"/>
                <w:szCs w:val="18"/>
              </w:rPr>
            </w:pPr>
            <w:r w:rsidRPr="00354B01">
              <w:rPr>
                <w:rFonts w:eastAsia="Calibri"/>
                <w:b/>
                <w:sz w:val="18"/>
                <w:szCs w:val="18"/>
              </w:rPr>
              <w:t>913 670</w:t>
            </w:r>
          </w:p>
        </w:tc>
        <w:tc>
          <w:tcPr>
            <w:tcW w:w="625" w:type="pct"/>
            <w:vMerge w:val="restart"/>
            <w:shd w:val="clear" w:color="auto" w:fill="auto"/>
          </w:tcPr>
          <w:p w14:paraId="1B71C8A6" w14:textId="77777777" w:rsidR="001C0F5A" w:rsidRPr="00354B01" w:rsidRDefault="001C0F5A" w:rsidP="006110E5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</w:rPr>
            </w:pPr>
            <w:r w:rsidRPr="00354B01">
              <w:rPr>
                <w:rFonts w:eastAsia="Calibri"/>
                <w:sz w:val="18"/>
              </w:rPr>
              <w:t>MK 26.09.2023. sēdes prot</w:t>
            </w:r>
            <w:r>
              <w:rPr>
                <w:rFonts w:eastAsia="Calibri"/>
                <w:sz w:val="18"/>
              </w:rPr>
              <w:t>.</w:t>
            </w:r>
            <w:r w:rsidRPr="00354B01">
              <w:rPr>
                <w:rFonts w:eastAsia="Calibri"/>
                <w:sz w:val="18"/>
              </w:rPr>
              <w:t xml:space="preserve"> Nr.47  43.§ 2.p</w:t>
            </w:r>
          </w:p>
        </w:tc>
      </w:tr>
      <w:tr w:rsidR="001C0F5A" w:rsidRPr="00354B01" w14:paraId="10B90B4B" w14:textId="77777777" w:rsidTr="006110E5">
        <w:trPr>
          <w:trHeight w:val="533"/>
          <w:jc w:val="center"/>
        </w:trPr>
        <w:tc>
          <w:tcPr>
            <w:tcW w:w="308" w:type="pct"/>
            <w:vMerge/>
          </w:tcPr>
          <w:p w14:paraId="53251C5C" w14:textId="77777777" w:rsidR="001C0F5A" w:rsidRPr="00354B01" w:rsidRDefault="001C0F5A" w:rsidP="006110E5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69" w:type="pct"/>
            <w:shd w:val="clear" w:color="auto" w:fill="F2F2F2"/>
          </w:tcPr>
          <w:p w14:paraId="51BDCC90" w14:textId="77777777" w:rsidR="001C0F5A" w:rsidRPr="00354B01" w:rsidRDefault="001C0F5A" w:rsidP="00494119">
            <w:pPr>
              <w:spacing w:after="0"/>
              <w:ind w:firstLine="0"/>
              <w:rPr>
                <w:rFonts w:eastAsia="Calibri"/>
                <w:b/>
                <w:sz w:val="18"/>
                <w:szCs w:val="14"/>
              </w:rPr>
            </w:pPr>
            <w:r w:rsidRPr="00354B01">
              <w:rPr>
                <w:rFonts w:eastAsia="Calibri"/>
                <w:b/>
                <w:i/>
                <w:sz w:val="18"/>
                <w:szCs w:val="18"/>
              </w:rPr>
              <w:t>Atalgojuma sistēmas uzturēšana, nodrošinot konkurētspējīgu atalgojumu Augstākās tiesas darbiniekiem</w:t>
            </w:r>
          </w:p>
        </w:tc>
        <w:tc>
          <w:tcPr>
            <w:tcW w:w="599" w:type="pct"/>
            <w:shd w:val="clear" w:color="auto" w:fill="F2F2F2"/>
          </w:tcPr>
          <w:p w14:paraId="795D93AA" w14:textId="77777777" w:rsidR="001C0F5A" w:rsidRPr="00354B01" w:rsidRDefault="001C0F5A" w:rsidP="006110E5">
            <w:pPr>
              <w:spacing w:after="0"/>
              <w:ind w:firstLine="0"/>
              <w:jc w:val="right"/>
              <w:rPr>
                <w:rFonts w:eastAsia="Calibri"/>
                <w:b/>
                <w:i/>
                <w:iCs/>
                <w:sz w:val="18"/>
                <w:szCs w:val="18"/>
              </w:rPr>
            </w:pPr>
            <w:r w:rsidRPr="00354B01">
              <w:rPr>
                <w:rFonts w:eastAsia="Calibri"/>
                <w:b/>
                <w:i/>
                <w:iCs/>
                <w:sz w:val="18"/>
                <w:szCs w:val="18"/>
              </w:rPr>
              <w:t>913 670</w:t>
            </w:r>
          </w:p>
        </w:tc>
        <w:tc>
          <w:tcPr>
            <w:tcW w:w="599" w:type="pct"/>
            <w:shd w:val="clear" w:color="auto" w:fill="F2F2F2"/>
          </w:tcPr>
          <w:p w14:paraId="15F6DB6B" w14:textId="77777777" w:rsidR="001C0F5A" w:rsidRPr="00354B01" w:rsidRDefault="001C0F5A" w:rsidP="006110E5">
            <w:pPr>
              <w:spacing w:after="0"/>
              <w:ind w:firstLine="0"/>
              <w:jc w:val="right"/>
              <w:rPr>
                <w:rFonts w:eastAsia="Calibri"/>
                <w:b/>
                <w:i/>
                <w:iCs/>
                <w:sz w:val="18"/>
                <w:szCs w:val="18"/>
              </w:rPr>
            </w:pPr>
            <w:r w:rsidRPr="00354B01">
              <w:rPr>
                <w:rFonts w:eastAsia="Calibri"/>
                <w:b/>
                <w:i/>
                <w:iCs/>
                <w:sz w:val="18"/>
                <w:szCs w:val="18"/>
              </w:rPr>
              <w:t>913 670</w:t>
            </w:r>
          </w:p>
        </w:tc>
        <w:tc>
          <w:tcPr>
            <w:tcW w:w="600" w:type="pct"/>
            <w:shd w:val="clear" w:color="auto" w:fill="F2F2F2"/>
          </w:tcPr>
          <w:p w14:paraId="3A4C58AF" w14:textId="77777777" w:rsidR="001C0F5A" w:rsidRPr="00354B01" w:rsidRDefault="001C0F5A" w:rsidP="006110E5">
            <w:pPr>
              <w:spacing w:after="0"/>
              <w:ind w:firstLine="0"/>
              <w:jc w:val="right"/>
              <w:rPr>
                <w:rFonts w:eastAsia="Calibri"/>
                <w:b/>
                <w:i/>
                <w:iCs/>
                <w:sz w:val="18"/>
                <w:szCs w:val="18"/>
              </w:rPr>
            </w:pPr>
            <w:r w:rsidRPr="00354B01">
              <w:rPr>
                <w:rFonts w:eastAsia="Calibri"/>
                <w:b/>
                <w:i/>
                <w:iCs/>
                <w:sz w:val="18"/>
                <w:szCs w:val="18"/>
              </w:rPr>
              <w:t>913 670</w:t>
            </w:r>
          </w:p>
        </w:tc>
        <w:tc>
          <w:tcPr>
            <w:tcW w:w="625" w:type="pct"/>
            <w:vMerge/>
            <w:shd w:val="clear" w:color="auto" w:fill="auto"/>
          </w:tcPr>
          <w:p w14:paraId="1DF30FFC" w14:textId="77777777" w:rsidR="001C0F5A" w:rsidRPr="00354B01" w:rsidRDefault="001C0F5A" w:rsidP="006110E5">
            <w:pPr>
              <w:spacing w:after="0"/>
              <w:ind w:firstLine="0"/>
              <w:jc w:val="left"/>
              <w:rPr>
                <w:rFonts w:eastAsia="Calibri"/>
                <w:sz w:val="18"/>
              </w:rPr>
            </w:pPr>
          </w:p>
        </w:tc>
      </w:tr>
      <w:tr w:rsidR="001C0F5A" w:rsidRPr="00354B01" w14:paraId="00294F6F" w14:textId="77777777" w:rsidTr="006110E5">
        <w:trPr>
          <w:trHeight w:val="217"/>
          <w:jc w:val="center"/>
        </w:trPr>
        <w:tc>
          <w:tcPr>
            <w:tcW w:w="308" w:type="pct"/>
            <w:vMerge/>
          </w:tcPr>
          <w:p w14:paraId="25F3006F" w14:textId="77777777" w:rsidR="001C0F5A" w:rsidRPr="00354B01" w:rsidRDefault="001C0F5A" w:rsidP="006110E5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067" w:type="pct"/>
            <w:gridSpan w:val="4"/>
            <w:vAlign w:val="center"/>
          </w:tcPr>
          <w:p w14:paraId="76646109" w14:textId="77777777" w:rsidR="001C0F5A" w:rsidRPr="00354B01" w:rsidRDefault="001C0F5A" w:rsidP="006110E5">
            <w:pPr>
              <w:spacing w:after="0"/>
              <w:ind w:left="284" w:firstLine="0"/>
              <w:jc w:val="left"/>
              <w:rPr>
                <w:rFonts w:eastAsia="Calibri"/>
                <w:iCs/>
                <w:sz w:val="18"/>
                <w:szCs w:val="18"/>
              </w:rPr>
            </w:pPr>
            <w:r w:rsidRPr="00354B01">
              <w:rPr>
                <w:rFonts w:eastAsia="Calibri"/>
                <w:iCs/>
                <w:sz w:val="18"/>
                <w:szCs w:val="18"/>
              </w:rPr>
              <w:t>Darba samaksa Augstākās tiesas darbiniekiem</w:t>
            </w:r>
          </w:p>
        </w:tc>
        <w:tc>
          <w:tcPr>
            <w:tcW w:w="625" w:type="pct"/>
            <w:vMerge/>
            <w:shd w:val="clear" w:color="auto" w:fill="auto"/>
          </w:tcPr>
          <w:p w14:paraId="03EB97C0" w14:textId="77777777" w:rsidR="001C0F5A" w:rsidRPr="00354B01" w:rsidRDefault="001C0F5A" w:rsidP="006110E5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1C0F5A" w:rsidRPr="00354B01" w14:paraId="284EB1F9" w14:textId="77777777" w:rsidTr="006110E5">
        <w:trPr>
          <w:trHeight w:val="217"/>
          <w:jc w:val="center"/>
        </w:trPr>
        <w:tc>
          <w:tcPr>
            <w:tcW w:w="308" w:type="pct"/>
            <w:vMerge/>
          </w:tcPr>
          <w:p w14:paraId="4BD90F05" w14:textId="77777777" w:rsidR="001C0F5A" w:rsidRPr="00354B01" w:rsidRDefault="001C0F5A" w:rsidP="006110E5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69" w:type="pct"/>
            <w:vAlign w:val="center"/>
          </w:tcPr>
          <w:p w14:paraId="61220769" w14:textId="77777777" w:rsidR="001C0F5A" w:rsidRPr="00354B01" w:rsidRDefault="001C0F5A" w:rsidP="00494119">
            <w:pPr>
              <w:spacing w:after="0"/>
              <w:ind w:left="601" w:firstLine="0"/>
              <w:rPr>
                <w:i/>
                <w:sz w:val="18"/>
                <w:shd w:val="clear" w:color="auto" w:fill="FFFFFF"/>
              </w:rPr>
            </w:pPr>
            <w:r w:rsidRPr="00354B01">
              <w:rPr>
                <w:i/>
                <w:sz w:val="18"/>
                <w:shd w:val="clear" w:color="auto" w:fill="FFFFFF"/>
              </w:rPr>
              <w:t>Augstākās tiesas darbinieku atlīdzības pieaugums (%)</w:t>
            </w:r>
          </w:p>
        </w:tc>
        <w:tc>
          <w:tcPr>
            <w:tcW w:w="625" w:type="pct"/>
          </w:tcPr>
          <w:p w14:paraId="71833224" w14:textId="77777777" w:rsidR="001C0F5A" w:rsidRPr="00354B01" w:rsidRDefault="001C0F5A" w:rsidP="006110E5">
            <w:pPr>
              <w:spacing w:after="0"/>
              <w:ind w:firstLine="0"/>
              <w:jc w:val="center"/>
              <w:rPr>
                <w:rFonts w:eastAsia="Calibri"/>
                <w:i/>
                <w:sz w:val="18"/>
                <w:szCs w:val="18"/>
              </w:rPr>
            </w:pPr>
            <w:r w:rsidRPr="00354B01">
              <w:rPr>
                <w:rFonts w:eastAsia="Calibri"/>
                <w:i/>
                <w:sz w:val="18"/>
                <w:szCs w:val="18"/>
              </w:rPr>
              <w:t>20</w:t>
            </w:r>
          </w:p>
        </w:tc>
        <w:tc>
          <w:tcPr>
            <w:tcW w:w="548" w:type="pct"/>
          </w:tcPr>
          <w:p w14:paraId="5127779A" w14:textId="77777777" w:rsidR="001C0F5A" w:rsidRPr="00354B01" w:rsidRDefault="001C0F5A" w:rsidP="006110E5">
            <w:pPr>
              <w:spacing w:after="0"/>
              <w:ind w:firstLine="0"/>
              <w:jc w:val="center"/>
              <w:rPr>
                <w:rFonts w:eastAsia="Calibri"/>
                <w:i/>
                <w:sz w:val="18"/>
                <w:szCs w:val="18"/>
              </w:rPr>
            </w:pPr>
            <w:r w:rsidRPr="00354B01">
              <w:rPr>
                <w:rFonts w:eastAsia="Calibri"/>
                <w:i/>
                <w:sz w:val="18"/>
                <w:szCs w:val="18"/>
              </w:rPr>
              <w:t>20</w:t>
            </w:r>
          </w:p>
        </w:tc>
        <w:tc>
          <w:tcPr>
            <w:tcW w:w="625" w:type="pct"/>
          </w:tcPr>
          <w:p w14:paraId="722437C4" w14:textId="77777777" w:rsidR="001C0F5A" w:rsidRPr="00354B01" w:rsidRDefault="001C0F5A" w:rsidP="006110E5">
            <w:pPr>
              <w:spacing w:after="0"/>
              <w:ind w:firstLine="0"/>
              <w:jc w:val="center"/>
              <w:rPr>
                <w:rFonts w:eastAsia="Calibri"/>
                <w:i/>
                <w:sz w:val="18"/>
                <w:szCs w:val="18"/>
              </w:rPr>
            </w:pPr>
            <w:r w:rsidRPr="00354B01">
              <w:rPr>
                <w:rFonts w:eastAsia="Calibri"/>
                <w:i/>
                <w:sz w:val="18"/>
                <w:szCs w:val="18"/>
              </w:rPr>
              <w:t>20</w:t>
            </w:r>
          </w:p>
        </w:tc>
        <w:tc>
          <w:tcPr>
            <w:tcW w:w="625" w:type="pct"/>
            <w:vMerge/>
            <w:shd w:val="clear" w:color="auto" w:fill="auto"/>
          </w:tcPr>
          <w:p w14:paraId="727C5ED3" w14:textId="77777777" w:rsidR="001C0F5A" w:rsidRPr="00354B01" w:rsidRDefault="001C0F5A" w:rsidP="006110E5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1C0F5A" w:rsidRPr="00354B01" w14:paraId="47B53173" w14:textId="77777777" w:rsidTr="006110E5">
        <w:trPr>
          <w:trHeight w:val="217"/>
          <w:jc w:val="center"/>
        </w:trPr>
        <w:tc>
          <w:tcPr>
            <w:tcW w:w="308" w:type="pct"/>
            <w:vMerge/>
          </w:tcPr>
          <w:p w14:paraId="6E0E77E5" w14:textId="77777777" w:rsidR="001C0F5A" w:rsidRPr="00354B01" w:rsidRDefault="001C0F5A" w:rsidP="006110E5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067" w:type="pct"/>
            <w:gridSpan w:val="4"/>
            <w:vAlign w:val="center"/>
          </w:tcPr>
          <w:p w14:paraId="3C1A6F3F" w14:textId="77777777" w:rsidR="001C0F5A" w:rsidRPr="00354B01" w:rsidRDefault="001C0F5A" w:rsidP="006110E5">
            <w:pPr>
              <w:spacing w:after="0"/>
              <w:ind w:firstLine="0"/>
              <w:jc w:val="left"/>
              <w:rPr>
                <w:rFonts w:eastAsia="Calibri"/>
                <w:iCs/>
                <w:sz w:val="18"/>
                <w:szCs w:val="18"/>
              </w:rPr>
            </w:pPr>
            <w:r w:rsidRPr="00354B01">
              <w:rPr>
                <w:rFonts w:eastAsia="Calibri"/>
                <w:iCs/>
                <w:sz w:val="18"/>
                <w:szCs w:val="18"/>
              </w:rPr>
              <w:t>01.00.00 Tiesa</w:t>
            </w:r>
          </w:p>
        </w:tc>
        <w:tc>
          <w:tcPr>
            <w:tcW w:w="625" w:type="pct"/>
            <w:vMerge/>
            <w:shd w:val="clear" w:color="auto" w:fill="auto"/>
          </w:tcPr>
          <w:p w14:paraId="5D2AA2D2" w14:textId="77777777" w:rsidR="001C0F5A" w:rsidRPr="00354B01" w:rsidRDefault="001C0F5A" w:rsidP="006110E5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1C0F5A" w:rsidRPr="00354B01" w14:paraId="4F43F0A7" w14:textId="77777777" w:rsidTr="006110E5">
        <w:trPr>
          <w:trHeight w:val="43"/>
          <w:jc w:val="center"/>
        </w:trPr>
        <w:tc>
          <w:tcPr>
            <w:tcW w:w="308" w:type="pct"/>
            <w:vMerge w:val="restart"/>
          </w:tcPr>
          <w:p w14:paraId="0D36D67B" w14:textId="77777777" w:rsidR="001C0F5A" w:rsidRPr="00354B01" w:rsidRDefault="001C0F5A" w:rsidP="006110E5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</w:rPr>
            </w:pPr>
            <w:r w:rsidRPr="00354B01">
              <w:rPr>
                <w:rFonts w:eastAsia="Calibri"/>
                <w:sz w:val="18"/>
                <w:szCs w:val="18"/>
              </w:rPr>
              <w:t>2.</w:t>
            </w:r>
          </w:p>
        </w:tc>
        <w:tc>
          <w:tcPr>
            <w:tcW w:w="2269" w:type="pct"/>
            <w:shd w:val="clear" w:color="auto" w:fill="D9D9D9"/>
          </w:tcPr>
          <w:p w14:paraId="0BCEEE06" w14:textId="77777777" w:rsidR="001C0F5A" w:rsidRPr="00354B01" w:rsidRDefault="001C0F5A" w:rsidP="00494119">
            <w:pPr>
              <w:spacing w:after="0"/>
              <w:ind w:firstLine="0"/>
              <w:rPr>
                <w:rFonts w:eastAsia="Calibri"/>
                <w:b/>
                <w:sz w:val="18"/>
                <w:szCs w:val="18"/>
              </w:rPr>
            </w:pPr>
            <w:r w:rsidRPr="00354B01">
              <w:rPr>
                <w:b/>
                <w:bCs/>
                <w:color w:val="000000"/>
                <w:sz w:val="18"/>
                <w:szCs w:val="18"/>
              </w:rPr>
              <w:t>Augstākās tiesas informācijas tehnoloģiju infrastruktūras uzturēšanas pasākumu nodrošināšana</w:t>
            </w:r>
          </w:p>
        </w:tc>
        <w:tc>
          <w:tcPr>
            <w:tcW w:w="599" w:type="pct"/>
            <w:shd w:val="clear" w:color="auto" w:fill="D9D9D9"/>
          </w:tcPr>
          <w:p w14:paraId="1C8E1EA5" w14:textId="77777777" w:rsidR="001C0F5A" w:rsidRPr="00354B01" w:rsidRDefault="001C0F5A" w:rsidP="006110E5">
            <w:pPr>
              <w:spacing w:after="0"/>
              <w:ind w:firstLine="0"/>
              <w:jc w:val="right"/>
              <w:rPr>
                <w:rFonts w:eastAsia="Calibri"/>
                <w:b/>
                <w:sz w:val="18"/>
                <w:szCs w:val="18"/>
              </w:rPr>
            </w:pPr>
            <w:r w:rsidRPr="00354B01">
              <w:rPr>
                <w:rFonts w:eastAsia="Calibri"/>
                <w:b/>
                <w:sz w:val="18"/>
                <w:szCs w:val="18"/>
              </w:rPr>
              <w:t>121 567</w:t>
            </w:r>
          </w:p>
        </w:tc>
        <w:tc>
          <w:tcPr>
            <w:tcW w:w="599" w:type="pct"/>
            <w:shd w:val="clear" w:color="auto" w:fill="D9D9D9"/>
          </w:tcPr>
          <w:p w14:paraId="133A57D7" w14:textId="77777777" w:rsidR="001C0F5A" w:rsidRPr="00354B01" w:rsidRDefault="001C0F5A" w:rsidP="006110E5">
            <w:pPr>
              <w:spacing w:after="0"/>
              <w:ind w:firstLine="0"/>
              <w:jc w:val="right"/>
              <w:rPr>
                <w:rFonts w:eastAsia="Calibri"/>
                <w:b/>
                <w:bCs/>
                <w:sz w:val="18"/>
                <w:szCs w:val="18"/>
              </w:rPr>
            </w:pPr>
            <w:r w:rsidRPr="00354B01">
              <w:rPr>
                <w:rFonts w:eastAsia="Calibri"/>
                <w:b/>
                <w:bCs/>
                <w:sz w:val="18"/>
                <w:szCs w:val="18"/>
              </w:rPr>
              <w:t>121 567</w:t>
            </w:r>
          </w:p>
        </w:tc>
        <w:tc>
          <w:tcPr>
            <w:tcW w:w="600" w:type="pct"/>
            <w:shd w:val="clear" w:color="auto" w:fill="D9D9D9"/>
          </w:tcPr>
          <w:p w14:paraId="404899EA" w14:textId="77777777" w:rsidR="001C0F5A" w:rsidRPr="00354B01" w:rsidRDefault="001C0F5A" w:rsidP="006110E5">
            <w:pPr>
              <w:spacing w:after="0"/>
              <w:ind w:firstLine="0"/>
              <w:jc w:val="right"/>
              <w:rPr>
                <w:rFonts w:eastAsia="Calibri"/>
                <w:b/>
                <w:bCs/>
                <w:sz w:val="18"/>
                <w:szCs w:val="18"/>
              </w:rPr>
            </w:pPr>
            <w:r w:rsidRPr="00354B01">
              <w:rPr>
                <w:rFonts w:eastAsia="Calibri"/>
                <w:b/>
                <w:bCs/>
                <w:sz w:val="18"/>
                <w:szCs w:val="18"/>
              </w:rPr>
              <w:t>121 567</w:t>
            </w:r>
          </w:p>
        </w:tc>
        <w:tc>
          <w:tcPr>
            <w:tcW w:w="625" w:type="pct"/>
            <w:vMerge w:val="restart"/>
            <w:shd w:val="clear" w:color="auto" w:fill="auto"/>
          </w:tcPr>
          <w:p w14:paraId="3C45726F" w14:textId="77777777" w:rsidR="001C0F5A" w:rsidRPr="00354B01" w:rsidRDefault="001C0F5A" w:rsidP="006110E5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</w:rPr>
            </w:pPr>
            <w:r w:rsidRPr="00354B01">
              <w:rPr>
                <w:rFonts w:eastAsia="Calibri"/>
                <w:sz w:val="18"/>
              </w:rPr>
              <w:t>MK 26.09.2023. sēdes prot</w:t>
            </w:r>
            <w:r>
              <w:rPr>
                <w:rFonts w:eastAsia="Calibri"/>
                <w:sz w:val="18"/>
              </w:rPr>
              <w:t xml:space="preserve">. </w:t>
            </w:r>
            <w:r w:rsidRPr="00354B01">
              <w:rPr>
                <w:rFonts w:eastAsia="Calibri"/>
                <w:sz w:val="18"/>
              </w:rPr>
              <w:t>Nr.47  43.§ 2.p</w:t>
            </w:r>
            <w:r>
              <w:rPr>
                <w:rFonts w:eastAsia="Calibri"/>
                <w:sz w:val="18"/>
              </w:rPr>
              <w:t>.</w:t>
            </w:r>
          </w:p>
        </w:tc>
      </w:tr>
      <w:tr w:rsidR="001C0F5A" w:rsidRPr="00354B01" w14:paraId="30BC6D75" w14:textId="77777777" w:rsidTr="006110E5">
        <w:trPr>
          <w:trHeight w:val="43"/>
          <w:jc w:val="center"/>
        </w:trPr>
        <w:tc>
          <w:tcPr>
            <w:tcW w:w="308" w:type="pct"/>
            <w:vMerge/>
          </w:tcPr>
          <w:p w14:paraId="7C7418D2" w14:textId="77777777" w:rsidR="001C0F5A" w:rsidRPr="00354B01" w:rsidRDefault="001C0F5A" w:rsidP="006110E5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69" w:type="pct"/>
            <w:shd w:val="clear" w:color="auto" w:fill="F2F2F2"/>
          </w:tcPr>
          <w:p w14:paraId="0CE92E8C" w14:textId="77777777" w:rsidR="001C0F5A" w:rsidRPr="008827CC" w:rsidRDefault="001C0F5A" w:rsidP="00494119">
            <w:pPr>
              <w:spacing w:after="0"/>
              <w:ind w:firstLine="0"/>
              <w:rPr>
                <w:rFonts w:eastAsia="Calibri"/>
                <w:b/>
                <w:i/>
                <w:iCs/>
                <w:sz w:val="18"/>
                <w:szCs w:val="18"/>
              </w:rPr>
            </w:pPr>
            <w:r w:rsidRPr="008827CC">
              <w:rPr>
                <w:rFonts w:eastAsia="Calibri"/>
                <w:b/>
                <w:i/>
                <w:iCs/>
                <w:sz w:val="18"/>
                <w:szCs w:val="18"/>
              </w:rPr>
              <w:t>IT infrastruktūras uzturēšanas izmaks</w:t>
            </w:r>
            <w:r>
              <w:rPr>
                <w:rFonts w:eastAsia="Calibri"/>
                <w:b/>
                <w:i/>
                <w:iCs/>
                <w:sz w:val="18"/>
                <w:szCs w:val="18"/>
              </w:rPr>
              <w:t>u</w:t>
            </w:r>
            <w:r w:rsidRPr="008827CC">
              <w:rPr>
                <w:rFonts w:eastAsia="Calibri"/>
                <w:b/>
                <w:i/>
                <w:iCs/>
                <w:sz w:val="18"/>
                <w:szCs w:val="18"/>
              </w:rPr>
              <w:t xml:space="preserve"> nodrošināšana</w:t>
            </w:r>
            <w:r>
              <w:rPr>
                <w:rFonts w:eastAsia="Calibri"/>
                <w:b/>
                <w:i/>
                <w:iCs/>
                <w:sz w:val="18"/>
                <w:szCs w:val="18"/>
              </w:rPr>
              <w:t>i. I</w:t>
            </w:r>
            <w:r w:rsidRPr="008827CC">
              <w:rPr>
                <w:rFonts w:eastAsia="Calibri"/>
                <w:b/>
                <w:i/>
                <w:iCs/>
                <w:sz w:val="18"/>
                <w:szCs w:val="18"/>
              </w:rPr>
              <w:t>egādā</w:t>
            </w:r>
            <w:r>
              <w:rPr>
                <w:rFonts w:eastAsia="Calibri"/>
                <w:b/>
                <w:i/>
                <w:iCs/>
                <w:sz w:val="18"/>
                <w:szCs w:val="18"/>
              </w:rPr>
              <w:t>joties</w:t>
            </w:r>
            <w:r w:rsidRPr="008827CC">
              <w:rPr>
                <w:rFonts w:eastAsia="Calibri"/>
                <w:b/>
                <w:i/>
                <w:iCs/>
                <w:sz w:val="18"/>
                <w:szCs w:val="18"/>
              </w:rPr>
              <w:t xml:space="preserve"> ārpakalpojumu, lai nodrošinātu vienotu IT infrastruktūras profesionālu tehnisko atbalstu (profesionālai administrēšanai, konfigurēšanai un darbības uzraudzībai)</w:t>
            </w:r>
          </w:p>
        </w:tc>
        <w:tc>
          <w:tcPr>
            <w:tcW w:w="599" w:type="pct"/>
            <w:shd w:val="clear" w:color="auto" w:fill="F2F2F2"/>
          </w:tcPr>
          <w:p w14:paraId="68AB66E1" w14:textId="77777777" w:rsidR="001C0F5A" w:rsidRPr="008827CC" w:rsidRDefault="001C0F5A" w:rsidP="006110E5">
            <w:pPr>
              <w:spacing w:after="0"/>
              <w:ind w:firstLine="0"/>
              <w:jc w:val="right"/>
              <w:rPr>
                <w:rFonts w:eastAsia="Calibri"/>
                <w:b/>
                <w:i/>
                <w:iCs/>
                <w:sz w:val="18"/>
                <w:szCs w:val="18"/>
              </w:rPr>
            </w:pPr>
            <w:r w:rsidRPr="008827CC">
              <w:rPr>
                <w:rFonts w:eastAsia="Calibri"/>
                <w:b/>
                <w:i/>
                <w:iCs/>
                <w:sz w:val="18"/>
                <w:szCs w:val="18"/>
              </w:rPr>
              <w:t>121 567</w:t>
            </w:r>
          </w:p>
        </w:tc>
        <w:tc>
          <w:tcPr>
            <w:tcW w:w="599" w:type="pct"/>
            <w:shd w:val="clear" w:color="auto" w:fill="F2F2F2"/>
          </w:tcPr>
          <w:p w14:paraId="1296C485" w14:textId="77777777" w:rsidR="001C0F5A" w:rsidRPr="008827CC" w:rsidRDefault="001C0F5A" w:rsidP="006110E5">
            <w:pPr>
              <w:spacing w:after="0"/>
              <w:ind w:firstLine="0"/>
              <w:jc w:val="right"/>
              <w:rPr>
                <w:rFonts w:eastAsia="Calibri"/>
                <w:b/>
                <w:bCs/>
                <w:i/>
                <w:iCs/>
                <w:sz w:val="18"/>
                <w:szCs w:val="18"/>
              </w:rPr>
            </w:pPr>
            <w:r w:rsidRPr="008827CC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121 567</w:t>
            </w:r>
          </w:p>
        </w:tc>
        <w:tc>
          <w:tcPr>
            <w:tcW w:w="600" w:type="pct"/>
            <w:shd w:val="clear" w:color="auto" w:fill="F2F2F2"/>
          </w:tcPr>
          <w:p w14:paraId="3CFDE2AE" w14:textId="77777777" w:rsidR="001C0F5A" w:rsidRPr="008827CC" w:rsidRDefault="001C0F5A" w:rsidP="006110E5">
            <w:pPr>
              <w:spacing w:after="0"/>
              <w:ind w:firstLine="0"/>
              <w:jc w:val="right"/>
              <w:rPr>
                <w:rFonts w:eastAsia="Calibri"/>
                <w:b/>
                <w:bCs/>
                <w:i/>
                <w:iCs/>
                <w:sz w:val="18"/>
                <w:szCs w:val="18"/>
              </w:rPr>
            </w:pPr>
            <w:r w:rsidRPr="008827CC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121 567</w:t>
            </w:r>
          </w:p>
        </w:tc>
        <w:tc>
          <w:tcPr>
            <w:tcW w:w="625" w:type="pct"/>
            <w:vMerge/>
            <w:shd w:val="clear" w:color="auto" w:fill="auto"/>
          </w:tcPr>
          <w:p w14:paraId="72EE082C" w14:textId="77777777" w:rsidR="001C0F5A" w:rsidRPr="00354B01" w:rsidRDefault="001C0F5A" w:rsidP="006110E5">
            <w:pPr>
              <w:spacing w:after="0"/>
              <w:ind w:firstLine="0"/>
              <w:jc w:val="left"/>
              <w:rPr>
                <w:rFonts w:eastAsia="Calibri"/>
                <w:sz w:val="18"/>
                <w:highlight w:val="yellow"/>
              </w:rPr>
            </w:pPr>
          </w:p>
        </w:tc>
      </w:tr>
      <w:tr w:rsidR="001C0F5A" w:rsidRPr="00354B01" w14:paraId="6A0643D6" w14:textId="77777777" w:rsidTr="006110E5">
        <w:trPr>
          <w:trHeight w:val="149"/>
          <w:jc w:val="center"/>
        </w:trPr>
        <w:tc>
          <w:tcPr>
            <w:tcW w:w="308" w:type="pct"/>
            <w:vMerge/>
          </w:tcPr>
          <w:p w14:paraId="47BFE384" w14:textId="77777777" w:rsidR="001C0F5A" w:rsidRPr="00354B01" w:rsidRDefault="001C0F5A" w:rsidP="006110E5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067" w:type="pct"/>
            <w:gridSpan w:val="4"/>
            <w:vAlign w:val="center"/>
          </w:tcPr>
          <w:p w14:paraId="278819C5" w14:textId="77777777" w:rsidR="001C0F5A" w:rsidRPr="008827CC" w:rsidRDefault="001C0F5A" w:rsidP="006110E5">
            <w:pPr>
              <w:spacing w:after="0"/>
              <w:ind w:left="284" w:firstLine="0"/>
              <w:jc w:val="left"/>
              <w:rPr>
                <w:rFonts w:eastAsia="Calibri"/>
                <w:iCs/>
                <w:sz w:val="18"/>
                <w:szCs w:val="18"/>
              </w:rPr>
            </w:pPr>
            <w:r w:rsidRPr="008827CC">
              <w:rPr>
                <w:rFonts w:eastAsia="Calibri"/>
                <w:iCs/>
                <w:sz w:val="18"/>
                <w:szCs w:val="18"/>
              </w:rPr>
              <w:t>Nodrošināta Augstākās tiesas informācijas tehnoloģiju sistēmas efektīva funkcionalitāte</w:t>
            </w:r>
          </w:p>
        </w:tc>
        <w:tc>
          <w:tcPr>
            <w:tcW w:w="625" w:type="pct"/>
            <w:vMerge/>
            <w:shd w:val="clear" w:color="auto" w:fill="auto"/>
          </w:tcPr>
          <w:p w14:paraId="2B5153BD" w14:textId="77777777" w:rsidR="001C0F5A" w:rsidRPr="00354B01" w:rsidRDefault="001C0F5A" w:rsidP="006110E5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  <w:highlight w:val="yellow"/>
              </w:rPr>
            </w:pPr>
          </w:p>
        </w:tc>
      </w:tr>
      <w:tr w:rsidR="001C0F5A" w:rsidRPr="00354B01" w14:paraId="54FA44C3" w14:textId="77777777" w:rsidTr="006110E5">
        <w:trPr>
          <w:trHeight w:val="43"/>
          <w:jc w:val="center"/>
        </w:trPr>
        <w:tc>
          <w:tcPr>
            <w:tcW w:w="308" w:type="pct"/>
            <w:vMerge/>
          </w:tcPr>
          <w:p w14:paraId="0D656234" w14:textId="77777777" w:rsidR="001C0F5A" w:rsidRPr="00354B01" w:rsidRDefault="001C0F5A" w:rsidP="006110E5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69" w:type="pct"/>
            <w:shd w:val="clear" w:color="auto" w:fill="auto"/>
            <w:vAlign w:val="center"/>
          </w:tcPr>
          <w:p w14:paraId="0575293B" w14:textId="77777777" w:rsidR="001C0F5A" w:rsidRPr="004419FC" w:rsidRDefault="001C0F5A" w:rsidP="00494119">
            <w:pPr>
              <w:spacing w:after="0"/>
              <w:ind w:left="601" w:firstLine="0"/>
              <w:rPr>
                <w:rFonts w:eastAsia="Calibri"/>
                <w:i/>
                <w:iCs/>
                <w:sz w:val="18"/>
                <w:szCs w:val="18"/>
              </w:rPr>
            </w:pPr>
            <w:proofErr w:type="spellStart"/>
            <w:r w:rsidRPr="00303474">
              <w:rPr>
                <w:i/>
                <w:iCs/>
                <w:sz w:val="18"/>
                <w:szCs w:val="18"/>
                <w:lang w:val="en-US"/>
              </w:rPr>
              <w:t>Esošās</w:t>
            </w:r>
            <w:proofErr w:type="spellEnd"/>
            <w:r w:rsidRPr="00303474">
              <w:rPr>
                <w:i/>
                <w:iCs/>
                <w:sz w:val="18"/>
                <w:szCs w:val="18"/>
                <w:lang w:val="en-US"/>
              </w:rPr>
              <w:t xml:space="preserve"> IT </w:t>
            </w:r>
            <w:proofErr w:type="spellStart"/>
            <w:r w:rsidRPr="00303474">
              <w:rPr>
                <w:i/>
                <w:iCs/>
                <w:sz w:val="18"/>
                <w:szCs w:val="18"/>
                <w:lang w:val="en-US"/>
              </w:rPr>
              <w:t>infrastruktūras</w:t>
            </w:r>
            <w:proofErr w:type="spellEnd"/>
            <w:r w:rsidRPr="00303474">
              <w:rPr>
                <w:i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03474">
              <w:rPr>
                <w:i/>
                <w:iCs/>
                <w:sz w:val="18"/>
                <w:szCs w:val="18"/>
                <w:lang w:val="en-US"/>
              </w:rPr>
              <w:t>informācijas</w:t>
            </w:r>
            <w:proofErr w:type="spellEnd"/>
            <w:r w:rsidRPr="00303474">
              <w:rPr>
                <w:i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03474">
              <w:rPr>
                <w:i/>
                <w:iCs/>
                <w:sz w:val="18"/>
                <w:szCs w:val="18"/>
                <w:lang w:val="en-US"/>
              </w:rPr>
              <w:t>sistēmu</w:t>
            </w:r>
            <w:proofErr w:type="spellEnd"/>
            <w:r>
              <w:rPr>
                <w:i/>
                <w:iCs/>
                <w:sz w:val="18"/>
                <w:szCs w:val="18"/>
                <w:lang w:val="en-US"/>
              </w:rPr>
              <w:t xml:space="preserve"> un </w:t>
            </w:r>
            <w:proofErr w:type="spellStart"/>
            <w:r>
              <w:rPr>
                <w:i/>
                <w:iCs/>
                <w:sz w:val="18"/>
                <w:szCs w:val="18"/>
                <w:lang w:val="en-US"/>
              </w:rPr>
              <w:t>tehnisko</w:t>
            </w:r>
            <w:proofErr w:type="spellEnd"/>
            <w:r>
              <w:rPr>
                <w:i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  <w:lang w:val="en-US"/>
              </w:rPr>
              <w:t>risinājumu</w:t>
            </w:r>
            <w:proofErr w:type="spellEnd"/>
            <w:r>
              <w:rPr>
                <w:i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03474">
              <w:rPr>
                <w:i/>
                <w:iCs/>
                <w:sz w:val="18"/>
                <w:szCs w:val="18"/>
                <w:lang w:val="en-US"/>
              </w:rPr>
              <w:t>uzturēšana</w:t>
            </w:r>
            <w:proofErr w:type="spellEnd"/>
            <w:r w:rsidRPr="00303474">
              <w:rPr>
                <w:i/>
                <w:iCs/>
                <w:sz w:val="18"/>
                <w:szCs w:val="18"/>
                <w:lang w:val="en-US"/>
              </w:rPr>
              <w:t xml:space="preserve"> (%)</w:t>
            </w:r>
          </w:p>
        </w:tc>
        <w:tc>
          <w:tcPr>
            <w:tcW w:w="609" w:type="pct"/>
            <w:shd w:val="clear" w:color="auto" w:fill="auto"/>
          </w:tcPr>
          <w:p w14:paraId="7ABB62B8" w14:textId="77777777" w:rsidR="001C0F5A" w:rsidRPr="004419FC" w:rsidRDefault="001C0F5A" w:rsidP="006110E5">
            <w:pPr>
              <w:spacing w:after="0"/>
              <w:ind w:firstLine="0"/>
              <w:jc w:val="center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 xml:space="preserve">100 </w:t>
            </w:r>
          </w:p>
        </w:tc>
        <w:tc>
          <w:tcPr>
            <w:tcW w:w="564" w:type="pct"/>
            <w:shd w:val="clear" w:color="auto" w:fill="auto"/>
          </w:tcPr>
          <w:p w14:paraId="01C72615" w14:textId="77777777" w:rsidR="001C0F5A" w:rsidRPr="004419FC" w:rsidRDefault="001C0F5A" w:rsidP="006110E5">
            <w:pPr>
              <w:spacing w:after="0"/>
              <w:ind w:firstLine="0"/>
              <w:jc w:val="center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100</w:t>
            </w:r>
          </w:p>
        </w:tc>
        <w:tc>
          <w:tcPr>
            <w:tcW w:w="625" w:type="pct"/>
            <w:shd w:val="clear" w:color="auto" w:fill="auto"/>
          </w:tcPr>
          <w:p w14:paraId="500CA335" w14:textId="77777777" w:rsidR="001C0F5A" w:rsidRPr="004419FC" w:rsidRDefault="001C0F5A" w:rsidP="006110E5">
            <w:pPr>
              <w:spacing w:after="0"/>
              <w:ind w:firstLine="0"/>
              <w:jc w:val="center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100</w:t>
            </w:r>
          </w:p>
        </w:tc>
        <w:tc>
          <w:tcPr>
            <w:tcW w:w="625" w:type="pct"/>
            <w:vMerge/>
            <w:shd w:val="clear" w:color="auto" w:fill="auto"/>
          </w:tcPr>
          <w:p w14:paraId="0FDE0F36" w14:textId="77777777" w:rsidR="001C0F5A" w:rsidRPr="00354B01" w:rsidRDefault="001C0F5A" w:rsidP="006110E5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  <w:highlight w:val="yellow"/>
              </w:rPr>
            </w:pPr>
          </w:p>
        </w:tc>
      </w:tr>
      <w:tr w:rsidR="001C0F5A" w:rsidRPr="00354B01" w14:paraId="0C878836" w14:textId="77777777" w:rsidTr="006110E5">
        <w:trPr>
          <w:trHeight w:val="142"/>
          <w:jc w:val="center"/>
        </w:trPr>
        <w:tc>
          <w:tcPr>
            <w:tcW w:w="308" w:type="pct"/>
            <w:vMerge/>
          </w:tcPr>
          <w:p w14:paraId="202CC4E2" w14:textId="77777777" w:rsidR="001C0F5A" w:rsidRPr="00354B01" w:rsidRDefault="001C0F5A" w:rsidP="006110E5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067" w:type="pct"/>
            <w:gridSpan w:val="4"/>
            <w:vAlign w:val="center"/>
          </w:tcPr>
          <w:p w14:paraId="7089D5FC" w14:textId="77777777" w:rsidR="001C0F5A" w:rsidRPr="00354B01" w:rsidRDefault="001C0F5A" w:rsidP="006110E5">
            <w:pPr>
              <w:spacing w:after="0"/>
              <w:ind w:firstLine="0"/>
              <w:jc w:val="left"/>
              <w:rPr>
                <w:rFonts w:eastAsia="Calibri"/>
                <w:iCs/>
                <w:sz w:val="18"/>
                <w:szCs w:val="18"/>
              </w:rPr>
            </w:pPr>
            <w:r w:rsidRPr="00354B01">
              <w:rPr>
                <w:rFonts w:eastAsia="Calibri"/>
                <w:iCs/>
                <w:sz w:val="18"/>
                <w:szCs w:val="18"/>
              </w:rPr>
              <w:t>01.00.00 Tiesa</w:t>
            </w:r>
          </w:p>
        </w:tc>
        <w:tc>
          <w:tcPr>
            <w:tcW w:w="625" w:type="pct"/>
            <w:vMerge/>
            <w:shd w:val="clear" w:color="auto" w:fill="auto"/>
          </w:tcPr>
          <w:p w14:paraId="72E3141D" w14:textId="77777777" w:rsidR="001C0F5A" w:rsidRPr="00354B01" w:rsidRDefault="001C0F5A" w:rsidP="006110E5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  <w:highlight w:val="yellow"/>
              </w:rPr>
            </w:pPr>
          </w:p>
        </w:tc>
      </w:tr>
      <w:tr w:rsidR="001C0F5A" w:rsidRPr="00354B01" w14:paraId="5EC8DAEA" w14:textId="77777777" w:rsidTr="006110E5">
        <w:trPr>
          <w:trHeight w:val="201"/>
          <w:jc w:val="center"/>
        </w:trPr>
        <w:tc>
          <w:tcPr>
            <w:tcW w:w="308" w:type="pct"/>
            <w:vMerge w:val="restart"/>
          </w:tcPr>
          <w:p w14:paraId="468133D8" w14:textId="77777777" w:rsidR="001C0F5A" w:rsidRPr="00354B01" w:rsidRDefault="001C0F5A" w:rsidP="006110E5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</w:rPr>
            </w:pPr>
            <w:r w:rsidRPr="00354B01">
              <w:rPr>
                <w:rFonts w:eastAsia="Calibri"/>
                <w:sz w:val="18"/>
                <w:szCs w:val="18"/>
              </w:rPr>
              <w:lastRenderedPageBreak/>
              <w:t>3.</w:t>
            </w:r>
          </w:p>
        </w:tc>
        <w:tc>
          <w:tcPr>
            <w:tcW w:w="2269" w:type="pct"/>
            <w:shd w:val="clear" w:color="auto" w:fill="D9D9D9"/>
          </w:tcPr>
          <w:p w14:paraId="65AEB018" w14:textId="77777777" w:rsidR="001C0F5A" w:rsidRPr="00354B01" w:rsidRDefault="001C0F5A" w:rsidP="00494119">
            <w:pPr>
              <w:spacing w:after="0"/>
              <w:ind w:firstLine="0"/>
              <w:rPr>
                <w:rFonts w:eastAsia="Calibri"/>
                <w:b/>
                <w:bCs/>
                <w:sz w:val="18"/>
                <w:szCs w:val="18"/>
              </w:rPr>
            </w:pPr>
            <w:r w:rsidRPr="00354B01">
              <w:rPr>
                <w:b/>
                <w:bCs/>
                <w:color w:val="000000"/>
                <w:sz w:val="18"/>
                <w:szCs w:val="18"/>
              </w:rPr>
              <w:t>Apsūdzētā tiesību uz būtisku dokumentu rakstveida tulkojumu nodrošināšana kriminālprocesā</w:t>
            </w:r>
          </w:p>
        </w:tc>
        <w:tc>
          <w:tcPr>
            <w:tcW w:w="599" w:type="pct"/>
            <w:shd w:val="clear" w:color="auto" w:fill="D9D9D9"/>
          </w:tcPr>
          <w:p w14:paraId="79A6859F" w14:textId="77777777" w:rsidR="001C0F5A" w:rsidRPr="00354B01" w:rsidRDefault="001C0F5A" w:rsidP="006110E5">
            <w:pPr>
              <w:spacing w:after="0"/>
              <w:ind w:firstLine="0"/>
              <w:jc w:val="right"/>
              <w:rPr>
                <w:rFonts w:eastAsia="Calibri"/>
                <w:b/>
                <w:sz w:val="18"/>
                <w:szCs w:val="18"/>
              </w:rPr>
            </w:pPr>
            <w:r w:rsidRPr="00354B01">
              <w:rPr>
                <w:rFonts w:eastAsia="Calibri"/>
                <w:b/>
                <w:sz w:val="18"/>
                <w:szCs w:val="18"/>
              </w:rPr>
              <w:t>44 637</w:t>
            </w:r>
          </w:p>
        </w:tc>
        <w:tc>
          <w:tcPr>
            <w:tcW w:w="599" w:type="pct"/>
            <w:shd w:val="clear" w:color="auto" w:fill="D9D9D9"/>
          </w:tcPr>
          <w:p w14:paraId="04611D1A" w14:textId="77777777" w:rsidR="001C0F5A" w:rsidRPr="00354B01" w:rsidRDefault="001C0F5A" w:rsidP="006110E5">
            <w:pPr>
              <w:spacing w:after="0"/>
              <w:ind w:firstLine="0"/>
              <w:jc w:val="right"/>
              <w:rPr>
                <w:rFonts w:eastAsia="Calibri"/>
                <w:b/>
                <w:bCs/>
                <w:sz w:val="18"/>
                <w:szCs w:val="18"/>
              </w:rPr>
            </w:pPr>
            <w:r w:rsidRPr="00354B01">
              <w:rPr>
                <w:rFonts w:eastAsia="Calibri"/>
                <w:b/>
                <w:bCs/>
                <w:sz w:val="18"/>
                <w:szCs w:val="18"/>
              </w:rPr>
              <w:t>44 637</w:t>
            </w:r>
          </w:p>
        </w:tc>
        <w:tc>
          <w:tcPr>
            <w:tcW w:w="600" w:type="pct"/>
            <w:shd w:val="clear" w:color="auto" w:fill="D9D9D9"/>
          </w:tcPr>
          <w:p w14:paraId="1CA61722" w14:textId="77777777" w:rsidR="001C0F5A" w:rsidRPr="00354B01" w:rsidRDefault="001C0F5A" w:rsidP="006110E5">
            <w:pPr>
              <w:spacing w:after="0"/>
              <w:ind w:firstLine="0"/>
              <w:jc w:val="right"/>
              <w:rPr>
                <w:rFonts w:eastAsia="Calibri"/>
                <w:b/>
                <w:bCs/>
                <w:sz w:val="18"/>
                <w:szCs w:val="18"/>
              </w:rPr>
            </w:pPr>
            <w:r w:rsidRPr="00354B01">
              <w:rPr>
                <w:rFonts w:eastAsia="Calibri"/>
                <w:b/>
                <w:bCs/>
                <w:sz w:val="18"/>
                <w:szCs w:val="18"/>
              </w:rPr>
              <w:t>44 637</w:t>
            </w:r>
          </w:p>
        </w:tc>
        <w:tc>
          <w:tcPr>
            <w:tcW w:w="625" w:type="pct"/>
            <w:vMerge w:val="restart"/>
          </w:tcPr>
          <w:p w14:paraId="2AD23F08" w14:textId="77777777" w:rsidR="001C0F5A" w:rsidRPr="00354B01" w:rsidRDefault="001C0F5A" w:rsidP="006110E5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</w:rPr>
            </w:pPr>
            <w:r w:rsidRPr="00354B01">
              <w:rPr>
                <w:rFonts w:eastAsia="Calibri"/>
                <w:sz w:val="18"/>
              </w:rPr>
              <w:t>MK 26.09.2023. sēdes pro</w:t>
            </w:r>
            <w:r>
              <w:rPr>
                <w:rFonts w:eastAsia="Calibri"/>
                <w:sz w:val="18"/>
              </w:rPr>
              <w:t>t.</w:t>
            </w:r>
            <w:r w:rsidRPr="00354B01">
              <w:rPr>
                <w:rFonts w:eastAsia="Calibri"/>
                <w:sz w:val="18"/>
              </w:rPr>
              <w:t xml:space="preserve"> Nr.47  43.§ 2.p</w:t>
            </w:r>
            <w:r>
              <w:rPr>
                <w:rFonts w:eastAsia="Calibri"/>
                <w:sz w:val="18"/>
              </w:rPr>
              <w:t>.</w:t>
            </w:r>
          </w:p>
        </w:tc>
      </w:tr>
      <w:tr w:rsidR="001C0F5A" w:rsidRPr="00354B01" w14:paraId="1C7AA0DC" w14:textId="77777777" w:rsidTr="006110E5">
        <w:trPr>
          <w:trHeight w:val="201"/>
          <w:jc w:val="center"/>
        </w:trPr>
        <w:tc>
          <w:tcPr>
            <w:tcW w:w="308" w:type="pct"/>
            <w:vMerge/>
          </w:tcPr>
          <w:p w14:paraId="5A832803" w14:textId="77777777" w:rsidR="001C0F5A" w:rsidRPr="00354B01" w:rsidRDefault="001C0F5A" w:rsidP="006110E5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69" w:type="pct"/>
            <w:shd w:val="clear" w:color="auto" w:fill="F2F2F2"/>
          </w:tcPr>
          <w:p w14:paraId="74A2CF3B" w14:textId="77777777" w:rsidR="001C0F5A" w:rsidRPr="00354B01" w:rsidRDefault="001C0F5A" w:rsidP="00494119">
            <w:pPr>
              <w:spacing w:after="0"/>
              <w:ind w:firstLine="0"/>
              <w:rPr>
                <w:rFonts w:eastAsia="Calibri"/>
                <w:b/>
                <w:bCs/>
                <w:iCs/>
                <w:sz w:val="18"/>
                <w:szCs w:val="18"/>
              </w:rPr>
            </w:pPr>
            <w:r w:rsidRPr="00354B01">
              <w:rPr>
                <w:rFonts w:eastAsia="Calibri"/>
                <w:b/>
                <w:i/>
                <w:sz w:val="18"/>
                <w:szCs w:val="18"/>
              </w:rPr>
              <w:t>Nodrošināt būtisku dokumenta rakstveida tulkojumu kriminālprocesā</w:t>
            </w:r>
          </w:p>
        </w:tc>
        <w:tc>
          <w:tcPr>
            <w:tcW w:w="599" w:type="pct"/>
            <w:shd w:val="clear" w:color="auto" w:fill="F2F2F2"/>
          </w:tcPr>
          <w:p w14:paraId="24F509F7" w14:textId="77777777" w:rsidR="001C0F5A" w:rsidRPr="00354B01" w:rsidRDefault="001C0F5A" w:rsidP="006110E5">
            <w:pPr>
              <w:spacing w:after="0"/>
              <w:ind w:firstLine="0"/>
              <w:jc w:val="right"/>
              <w:rPr>
                <w:rFonts w:eastAsia="Calibri"/>
                <w:b/>
                <w:i/>
                <w:iCs/>
                <w:sz w:val="18"/>
                <w:szCs w:val="18"/>
              </w:rPr>
            </w:pPr>
            <w:r w:rsidRPr="00354B01">
              <w:rPr>
                <w:rFonts w:eastAsia="Calibri"/>
                <w:b/>
                <w:i/>
                <w:iCs/>
                <w:sz w:val="18"/>
                <w:szCs w:val="18"/>
              </w:rPr>
              <w:t>44 637</w:t>
            </w:r>
          </w:p>
        </w:tc>
        <w:tc>
          <w:tcPr>
            <w:tcW w:w="599" w:type="pct"/>
            <w:shd w:val="clear" w:color="auto" w:fill="F2F2F2"/>
          </w:tcPr>
          <w:p w14:paraId="678C0233" w14:textId="77777777" w:rsidR="001C0F5A" w:rsidRPr="00354B01" w:rsidRDefault="001C0F5A" w:rsidP="006110E5">
            <w:pPr>
              <w:spacing w:after="0"/>
              <w:ind w:firstLine="0"/>
              <w:jc w:val="right"/>
              <w:rPr>
                <w:rFonts w:eastAsia="Calibri"/>
                <w:b/>
                <w:bCs/>
                <w:i/>
                <w:iCs/>
                <w:sz w:val="18"/>
                <w:szCs w:val="18"/>
              </w:rPr>
            </w:pPr>
            <w:r w:rsidRPr="00354B01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44 637</w:t>
            </w:r>
          </w:p>
        </w:tc>
        <w:tc>
          <w:tcPr>
            <w:tcW w:w="600" w:type="pct"/>
            <w:shd w:val="clear" w:color="auto" w:fill="F2F2F2"/>
          </w:tcPr>
          <w:p w14:paraId="013D4495" w14:textId="77777777" w:rsidR="001C0F5A" w:rsidRPr="00354B01" w:rsidRDefault="001C0F5A" w:rsidP="006110E5">
            <w:pPr>
              <w:spacing w:after="0"/>
              <w:ind w:firstLine="0"/>
              <w:jc w:val="right"/>
              <w:rPr>
                <w:rFonts w:eastAsia="Calibri"/>
                <w:b/>
                <w:bCs/>
                <w:i/>
                <w:iCs/>
                <w:sz w:val="18"/>
                <w:szCs w:val="18"/>
              </w:rPr>
            </w:pPr>
            <w:r w:rsidRPr="00354B01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44 637</w:t>
            </w:r>
          </w:p>
        </w:tc>
        <w:tc>
          <w:tcPr>
            <w:tcW w:w="625" w:type="pct"/>
            <w:vMerge/>
          </w:tcPr>
          <w:p w14:paraId="267CCABE" w14:textId="77777777" w:rsidR="001C0F5A" w:rsidRPr="00354B01" w:rsidRDefault="001C0F5A" w:rsidP="006110E5">
            <w:pPr>
              <w:spacing w:after="0"/>
              <w:ind w:firstLine="0"/>
              <w:jc w:val="left"/>
              <w:rPr>
                <w:rFonts w:eastAsia="Calibri"/>
                <w:sz w:val="18"/>
              </w:rPr>
            </w:pPr>
          </w:p>
        </w:tc>
      </w:tr>
      <w:tr w:rsidR="001C0F5A" w:rsidRPr="00354B01" w14:paraId="51E859BA" w14:textId="77777777" w:rsidTr="006110E5">
        <w:trPr>
          <w:trHeight w:val="145"/>
          <w:jc w:val="center"/>
        </w:trPr>
        <w:tc>
          <w:tcPr>
            <w:tcW w:w="308" w:type="pct"/>
            <w:vMerge/>
          </w:tcPr>
          <w:p w14:paraId="2779E1FE" w14:textId="77777777" w:rsidR="001C0F5A" w:rsidRPr="00354B01" w:rsidRDefault="001C0F5A" w:rsidP="006110E5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067" w:type="pct"/>
            <w:gridSpan w:val="4"/>
            <w:vAlign w:val="center"/>
          </w:tcPr>
          <w:p w14:paraId="09DF82BD" w14:textId="77777777" w:rsidR="001C0F5A" w:rsidRPr="00354B01" w:rsidRDefault="001C0F5A" w:rsidP="006110E5">
            <w:pPr>
              <w:spacing w:after="0"/>
              <w:ind w:left="284" w:firstLine="0"/>
              <w:jc w:val="left"/>
              <w:rPr>
                <w:rFonts w:eastAsia="Calibri"/>
                <w:iCs/>
                <w:sz w:val="18"/>
                <w:szCs w:val="18"/>
              </w:rPr>
            </w:pPr>
            <w:r w:rsidRPr="00354B01">
              <w:rPr>
                <w:rFonts w:eastAsia="Calibri"/>
                <w:iCs/>
                <w:sz w:val="18"/>
                <w:szCs w:val="18"/>
              </w:rPr>
              <w:t>Nodrošināts rakstveida tulkojums kriminālprocesā</w:t>
            </w:r>
          </w:p>
        </w:tc>
        <w:tc>
          <w:tcPr>
            <w:tcW w:w="625" w:type="pct"/>
            <w:vMerge/>
          </w:tcPr>
          <w:p w14:paraId="5EA743FE" w14:textId="77777777" w:rsidR="001C0F5A" w:rsidRPr="00354B01" w:rsidRDefault="001C0F5A" w:rsidP="006110E5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1C0F5A" w:rsidRPr="00354B01" w14:paraId="45A87CF2" w14:textId="77777777" w:rsidTr="006110E5">
        <w:trPr>
          <w:trHeight w:val="43"/>
          <w:jc w:val="center"/>
        </w:trPr>
        <w:tc>
          <w:tcPr>
            <w:tcW w:w="308" w:type="pct"/>
            <w:vMerge/>
          </w:tcPr>
          <w:p w14:paraId="59C70CAF" w14:textId="77777777" w:rsidR="001C0F5A" w:rsidRPr="00354B01" w:rsidRDefault="001C0F5A" w:rsidP="006110E5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69" w:type="pct"/>
            <w:vAlign w:val="center"/>
          </w:tcPr>
          <w:p w14:paraId="443E86CA" w14:textId="77777777" w:rsidR="001C0F5A" w:rsidRPr="00354B01" w:rsidRDefault="001C0F5A" w:rsidP="00494119">
            <w:pPr>
              <w:spacing w:after="0"/>
              <w:ind w:left="601" w:firstLine="0"/>
              <w:rPr>
                <w:rFonts w:eastAsia="Calibri"/>
                <w:i/>
                <w:sz w:val="18"/>
                <w:szCs w:val="18"/>
              </w:rPr>
            </w:pPr>
            <w:r w:rsidRPr="008827CC">
              <w:rPr>
                <w:rFonts w:eastAsia="Calibri"/>
                <w:i/>
                <w:sz w:val="18"/>
                <w:szCs w:val="18"/>
              </w:rPr>
              <w:t>Nodrošināti būtisku dokumentu tulkojumi</w:t>
            </w:r>
            <w:r w:rsidRPr="00354B01">
              <w:rPr>
                <w:rFonts w:eastAsia="Calibri"/>
                <w:i/>
                <w:sz w:val="18"/>
                <w:szCs w:val="18"/>
              </w:rPr>
              <w:t xml:space="preserve">  (%)</w:t>
            </w:r>
          </w:p>
        </w:tc>
        <w:tc>
          <w:tcPr>
            <w:tcW w:w="625" w:type="pct"/>
          </w:tcPr>
          <w:p w14:paraId="2DC5DED5" w14:textId="77777777" w:rsidR="001C0F5A" w:rsidRPr="00354B01" w:rsidRDefault="001C0F5A" w:rsidP="006110E5">
            <w:pPr>
              <w:spacing w:after="0"/>
              <w:ind w:firstLine="0"/>
              <w:jc w:val="center"/>
              <w:rPr>
                <w:rFonts w:eastAsia="Calibri"/>
                <w:i/>
                <w:sz w:val="18"/>
                <w:szCs w:val="18"/>
              </w:rPr>
            </w:pPr>
            <w:r w:rsidRPr="00354B01">
              <w:rPr>
                <w:rFonts w:eastAsia="Calibri"/>
                <w:i/>
                <w:sz w:val="18"/>
                <w:szCs w:val="18"/>
              </w:rPr>
              <w:t>100</w:t>
            </w:r>
          </w:p>
        </w:tc>
        <w:tc>
          <w:tcPr>
            <w:tcW w:w="548" w:type="pct"/>
          </w:tcPr>
          <w:p w14:paraId="1B0256FD" w14:textId="77777777" w:rsidR="001C0F5A" w:rsidRPr="00354B01" w:rsidRDefault="001C0F5A" w:rsidP="006110E5">
            <w:pPr>
              <w:spacing w:after="0"/>
              <w:ind w:firstLine="0"/>
              <w:jc w:val="center"/>
              <w:rPr>
                <w:rFonts w:eastAsia="Calibri"/>
                <w:i/>
                <w:sz w:val="18"/>
                <w:szCs w:val="18"/>
              </w:rPr>
            </w:pPr>
            <w:r w:rsidRPr="00354B01">
              <w:rPr>
                <w:rFonts w:eastAsia="Calibri"/>
                <w:i/>
                <w:sz w:val="18"/>
                <w:szCs w:val="18"/>
              </w:rPr>
              <w:t>100</w:t>
            </w:r>
          </w:p>
        </w:tc>
        <w:tc>
          <w:tcPr>
            <w:tcW w:w="625" w:type="pct"/>
          </w:tcPr>
          <w:p w14:paraId="43CFF7EF" w14:textId="77777777" w:rsidR="001C0F5A" w:rsidRPr="00354B01" w:rsidRDefault="001C0F5A" w:rsidP="006110E5">
            <w:pPr>
              <w:spacing w:after="0"/>
              <w:ind w:firstLine="0"/>
              <w:jc w:val="center"/>
              <w:rPr>
                <w:rFonts w:eastAsia="Calibri"/>
                <w:i/>
                <w:sz w:val="18"/>
                <w:szCs w:val="18"/>
              </w:rPr>
            </w:pPr>
            <w:r w:rsidRPr="00354B01">
              <w:rPr>
                <w:rFonts w:eastAsia="Calibri"/>
                <w:i/>
                <w:sz w:val="18"/>
                <w:szCs w:val="18"/>
              </w:rPr>
              <w:t>100</w:t>
            </w:r>
          </w:p>
        </w:tc>
        <w:tc>
          <w:tcPr>
            <w:tcW w:w="625" w:type="pct"/>
            <w:vMerge/>
          </w:tcPr>
          <w:p w14:paraId="1C67655E" w14:textId="77777777" w:rsidR="001C0F5A" w:rsidRPr="00354B01" w:rsidRDefault="001C0F5A" w:rsidP="006110E5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1C0F5A" w:rsidRPr="00354B01" w14:paraId="39B0DFC3" w14:textId="77777777" w:rsidTr="006110E5">
        <w:trPr>
          <w:trHeight w:val="96"/>
          <w:jc w:val="center"/>
        </w:trPr>
        <w:tc>
          <w:tcPr>
            <w:tcW w:w="308" w:type="pct"/>
            <w:vMerge/>
          </w:tcPr>
          <w:p w14:paraId="6BCE39C9" w14:textId="77777777" w:rsidR="001C0F5A" w:rsidRPr="00354B01" w:rsidRDefault="001C0F5A" w:rsidP="006110E5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067" w:type="pct"/>
            <w:gridSpan w:val="4"/>
            <w:vAlign w:val="center"/>
          </w:tcPr>
          <w:p w14:paraId="618BC71C" w14:textId="77777777" w:rsidR="001C0F5A" w:rsidRPr="00354B01" w:rsidRDefault="001C0F5A" w:rsidP="006110E5">
            <w:pPr>
              <w:spacing w:after="0"/>
              <w:ind w:firstLine="0"/>
              <w:jc w:val="left"/>
              <w:rPr>
                <w:rFonts w:eastAsia="Calibri"/>
                <w:iCs/>
                <w:sz w:val="18"/>
                <w:szCs w:val="18"/>
              </w:rPr>
            </w:pPr>
            <w:r w:rsidRPr="00354B01">
              <w:rPr>
                <w:rFonts w:eastAsia="Calibri"/>
                <w:iCs/>
                <w:sz w:val="18"/>
                <w:szCs w:val="18"/>
              </w:rPr>
              <w:t>01.00.00 Tiesa</w:t>
            </w:r>
          </w:p>
        </w:tc>
        <w:tc>
          <w:tcPr>
            <w:tcW w:w="625" w:type="pct"/>
            <w:vMerge/>
          </w:tcPr>
          <w:p w14:paraId="4A625703" w14:textId="77777777" w:rsidR="001C0F5A" w:rsidRPr="00354B01" w:rsidRDefault="001C0F5A" w:rsidP="006110E5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1C0F5A" w:rsidRPr="00354B01" w14:paraId="37A1A78B" w14:textId="77777777" w:rsidTr="006110E5">
        <w:trPr>
          <w:trHeight w:val="142"/>
          <w:jc w:val="center"/>
        </w:trPr>
        <w:tc>
          <w:tcPr>
            <w:tcW w:w="2577" w:type="pct"/>
            <w:gridSpan w:val="2"/>
            <w:shd w:val="clear" w:color="auto" w:fill="D9D9D9"/>
          </w:tcPr>
          <w:p w14:paraId="5185153B" w14:textId="77777777" w:rsidR="001C0F5A" w:rsidRPr="00354B01" w:rsidRDefault="001C0F5A" w:rsidP="006110E5">
            <w:pPr>
              <w:spacing w:after="0"/>
              <w:ind w:firstLine="0"/>
              <w:jc w:val="right"/>
              <w:rPr>
                <w:rFonts w:eastAsia="Calibri"/>
                <w:sz w:val="18"/>
                <w:szCs w:val="18"/>
              </w:rPr>
            </w:pPr>
            <w:r w:rsidRPr="00354B01">
              <w:rPr>
                <w:rFonts w:eastAsia="Calibri"/>
                <w:b/>
                <w:sz w:val="18"/>
                <w:szCs w:val="18"/>
              </w:rPr>
              <w:t>Kopā</w:t>
            </w:r>
          </w:p>
        </w:tc>
        <w:tc>
          <w:tcPr>
            <w:tcW w:w="599" w:type="pct"/>
            <w:shd w:val="clear" w:color="auto" w:fill="D9D9D9"/>
          </w:tcPr>
          <w:p w14:paraId="798C46A8" w14:textId="77777777" w:rsidR="001C0F5A" w:rsidRPr="00354B01" w:rsidRDefault="001C0F5A" w:rsidP="006110E5">
            <w:pPr>
              <w:spacing w:after="0"/>
              <w:ind w:firstLine="0"/>
              <w:jc w:val="right"/>
              <w:rPr>
                <w:rFonts w:eastAsia="Calibri"/>
                <w:b/>
                <w:sz w:val="18"/>
                <w:szCs w:val="18"/>
              </w:rPr>
            </w:pPr>
            <w:r w:rsidRPr="00354B01">
              <w:rPr>
                <w:rFonts w:eastAsia="Calibri"/>
                <w:b/>
                <w:sz w:val="18"/>
                <w:szCs w:val="18"/>
              </w:rPr>
              <w:t>1 079 874</w:t>
            </w:r>
          </w:p>
        </w:tc>
        <w:tc>
          <w:tcPr>
            <w:tcW w:w="599" w:type="pct"/>
            <w:shd w:val="clear" w:color="auto" w:fill="D9D9D9"/>
          </w:tcPr>
          <w:p w14:paraId="157F8D26" w14:textId="77777777" w:rsidR="001C0F5A" w:rsidRPr="00354B01" w:rsidRDefault="001C0F5A" w:rsidP="006110E5">
            <w:pPr>
              <w:spacing w:after="0"/>
              <w:ind w:firstLine="0"/>
              <w:jc w:val="right"/>
              <w:rPr>
                <w:rFonts w:eastAsia="Calibri"/>
                <w:b/>
                <w:sz w:val="18"/>
                <w:szCs w:val="18"/>
              </w:rPr>
            </w:pPr>
            <w:r w:rsidRPr="00354B01">
              <w:rPr>
                <w:rFonts w:eastAsia="Calibri"/>
                <w:b/>
                <w:sz w:val="18"/>
                <w:szCs w:val="18"/>
              </w:rPr>
              <w:t>1 079 874</w:t>
            </w:r>
          </w:p>
        </w:tc>
        <w:tc>
          <w:tcPr>
            <w:tcW w:w="600" w:type="pct"/>
            <w:shd w:val="clear" w:color="auto" w:fill="D9D9D9"/>
          </w:tcPr>
          <w:p w14:paraId="5956B6DB" w14:textId="77777777" w:rsidR="001C0F5A" w:rsidRPr="00354B01" w:rsidRDefault="001C0F5A" w:rsidP="006110E5">
            <w:pPr>
              <w:spacing w:after="0"/>
              <w:ind w:firstLine="0"/>
              <w:jc w:val="right"/>
              <w:rPr>
                <w:rFonts w:eastAsia="Calibri"/>
                <w:b/>
                <w:sz w:val="18"/>
                <w:szCs w:val="18"/>
              </w:rPr>
            </w:pPr>
            <w:r w:rsidRPr="00354B01">
              <w:rPr>
                <w:rFonts w:eastAsia="Calibri"/>
                <w:b/>
                <w:sz w:val="18"/>
                <w:szCs w:val="18"/>
              </w:rPr>
              <w:t>1 079 874</w:t>
            </w:r>
          </w:p>
        </w:tc>
        <w:tc>
          <w:tcPr>
            <w:tcW w:w="625" w:type="pct"/>
          </w:tcPr>
          <w:p w14:paraId="6EB1D768" w14:textId="77777777" w:rsidR="001C0F5A" w:rsidRPr="00354B01" w:rsidRDefault="001C0F5A" w:rsidP="006110E5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</w:rPr>
            </w:pPr>
            <w:r w:rsidRPr="00354B01">
              <w:rPr>
                <w:rFonts w:eastAsia="Calibri"/>
                <w:sz w:val="18"/>
                <w:szCs w:val="18"/>
              </w:rPr>
              <w:t>-</w:t>
            </w:r>
          </w:p>
        </w:tc>
      </w:tr>
    </w:tbl>
    <w:bookmarkEnd w:id="0"/>
    <w:p w14:paraId="4FA55597" w14:textId="77777777" w:rsidR="001C0F5A" w:rsidRPr="003759B2" w:rsidRDefault="001C0F5A" w:rsidP="001C0F5A">
      <w:pPr>
        <w:pStyle w:val="programmas"/>
        <w:spacing w:before="480" w:after="240"/>
        <w:rPr>
          <w:u w:val="single"/>
        </w:rPr>
      </w:pPr>
      <w:r w:rsidRPr="003759B2">
        <w:rPr>
          <w:u w:val="single"/>
        </w:rPr>
        <w:t>Budžeta programmas paskaidrojums</w:t>
      </w:r>
    </w:p>
    <w:p w14:paraId="14D15062" w14:textId="77777777" w:rsidR="001C0F5A" w:rsidRPr="003759B2" w:rsidRDefault="001C0F5A" w:rsidP="001C0F5A">
      <w:pPr>
        <w:pStyle w:val="programmas"/>
        <w:spacing w:after="160"/>
      </w:pPr>
      <w:r w:rsidRPr="003759B2">
        <w:t>01.00.00 Tiesa</w:t>
      </w:r>
    </w:p>
    <w:p w14:paraId="3D0580DD" w14:textId="77777777" w:rsidR="001C0F5A" w:rsidRPr="003759B2" w:rsidRDefault="001C0F5A" w:rsidP="001C0F5A">
      <w:pPr>
        <w:ind w:firstLine="0"/>
        <w:rPr>
          <w:u w:val="single"/>
        </w:rPr>
      </w:pPr>
      <w:r w:rsidRPr="003759B2">
        <w:rPr>
          <w:u w:val="single"/>
        </w:rPr>
        <w:t>Programmas mērķis:</w:t>
      </w:r>
    </w:p>
    <w:p w14:paraId="172D8025" w14:textId="77777777" w:rsidR="001C0F5A" w:rsidRPr="003759B2" w:rsidRDefault="001C0F5A" w:rsidP="001C0F5A">
      <w:pPr>
        <w:ind w:firstLine="720"/>
      </w:pPr>
      <w:r w:rsidRPr="003759B2">
        <w:t xml:space="preserve">nodrošināt tiesas spriešanu kasācijas instancē, kā arī vienotas tiesu prakses veidošanu un juridiskās domas attīstību. </w:t>
      </w:r>
    </w:p>
    <w:p w14:paraId="4799C775" w14:textId="77777777" w:rsidR="001C0F5A" w:rsidRPr="003759B2" w:rsidRDefault="001C0F5A" w:rsidP="001C0F5A">
      <w:pPr>
        <w:ind w:firstLine="0"/>
        <w:rPr>
          <w:u w:val="single"/>
        </w:rPr>
      </w:pPr>
      <w:r w:rsidRPr="003759B2">
        <w:rPr>
          <w:u w:val="single"/>
        </w:rPr>
        <w:t>Galvenās aktivitātes un izpildītāji:</w:t>
      </w:r>
    </w:p>
    <w:p w14:paraId="7185C04C" w14:textId="77777777" w:rsidR="001C0F5A" w:rsidRPr="003759B2" w:rsidRDefault="001C0F5A" w:rsidP="001C0F5A">
      <w:pPr>
        <w:numPr>
          <w:ilvl w:val="0"/>
          <w:numId w:val="14"/>
        </w:numPr>
        <w:spacing w:afterLines="60" w:after="144"/>
        <w:ind w:left="1077" w:hanging="357"/>
        <w:jc w:val="left"/>
        <w:rPr>
          <w:szCs w:val="24"/>
        </w:rPr>
      </w:pPr>
      <w:r w:rsidRPr="003759B2">
        <w:rPr>
          <w:szCs w:val="24"/>
        </w:rPr>
        <w:t>nodrošināt tiesas spriešanu kasācijas instancē:</w:t>
      </w:r>
    </w:p>
    <w:p w14:paraId="332F19EC" w14:textId="77777777" w:rsidR="001C0F5A" w:rsidRPr="003759B2" w:rsidRDefault="001C0F5A" w:rsidP="001C0F5A">
      <w:pPr>
        <w:numPr>
          <w:ilvl w:val="0"/>
          <w:numId w:val="13"/>
        </w:numPr>
        <w:spacing w:afterLines="60" w:after="144"/>
        <w:ind w:left="1702" w:hanging="284"/>
      </w:pPr>
      <w:r w:rsidRPr="003759B2">
        <w:t>Civillietu departaments;</w:t>
      </w:r>
    </w:p>
    <w:p w14:paraId="31024562" w14:textId="77777777" w:rsidR="001C0F5A" w:rsidRPr="003759B2" w:rsidRDefault="001C0F5A" w:rsidP="001C0F5A">
      <w:pPr>
        <w:numPr>
          <w:ilvl w:val="0"/>
          <w:numId w:val="13"/>
        </w:numPr>
        <w:spacing w:afterLines="60" w:after="144"/>
        <w:ind w:left="1702" w:hanging="284"/>
      </w:pPr>
      <w:r w:rsidRPr="003759B2">
        <w:t>Krimināllietu departaments;</w:t>
      </w:r>
    </w:p>
    <w:p w14:paraId="3F2C817D" w14:textId="77777777" w:rsidR="001C0F5A" w:rsidRPr="003759B2" w:rsidRDefault="001C0F5A" w:rsidP="001C0F5A">
      <w:pPr>
        <w:numPr>
          <w:ilvl w:val="0"/>
          <w:numId w:val="13"/>
        </w:numPr>
        <w:spacing w:afterLines="60" w:after="144"/>
        <w:ind w:left="1702" w:hanging="284"/>
      </w:pPr>
      <w:r w:rsidRPr="003759B2">
        <w:t>Administratīvo lietu departaments;</w:t>
      </w:r>
    </w:p>
    <w:p w14:paraId="29707DCA" w14:textId="77777777" w:rsidR="001C0F5A" w:rsidRPr="003759B2" w:rsidRDefault="001C0F5A" w:rsidP="001C0F5A">
      <w:pPr>
        <w:numPr>
          <w:ilvl w:val="0"/>
          <w:numId w:val="14"/>
        </w:numPr>
        <w:spacing w:afterLines="60" w:after="144"/>
        <w:ind w:left="1077" w:hanging="357"/>
        <w:jc w:val="left"/>
        <w:rPr>
          <w:szCs w:val="24"/>
        </w:rPr>
      </w:pPr>
      <w:r w:rsidRPr="003759B2">
        <w:rPr>
          <w:szCs w:val="24"/>
        </w:rPr>
        <w:t xml:space="preserve">lietu izskatīšana </w:t>
      </w:r>
      <w:proofErr w:type="spellStart"/>
      <w:r w:rsidRPr="003759B2">
        <w:rPr>
          <w:szCs w:val="24"/>
        </w:rPr>
        <w:t>Disciplinārtiesā</w:t>
      </w:r>
      <w:proofErr w:type="spellEnd"/>
      <w:r w:rsidRPr="003759B2">
        <w:rPr>
          <w:szCs w:val="24"/>
        </w:rPr>
        <w:t>:</w:t>
      </w:r>
    </w:p>
    <w:p w14:paraId="5B967F01" w14:textId="77777777" w:rsidR="001C0F5A" w:rsidRPr="003759B2" w:rsidRDefault="001C0F5A" w:rsidP="00494119">
      <w:pPr>
        <w:numPr>
          <w:ilvl w:val="1"/>
          <w:numId w:val="14"/>
        </w:numPr>
        <w:spacing w:afterLines="60" w:after="144"/>
        <w:ind w:left="1786" w:hanging="357"/>
        <w:rPr>
          <w:szCs w:val="24"/>
        </w:rPr>
      </w:pPr>
      <w:r w:rsidRPr="003759B2">
        <w:rPr>
          <w:szCs w:val="24"/>
        </w:rPr>
        <w:t xml:space="preserve">pārsūdzēto Tiesnešu </w:t>
      </w:r>
      <w:proofErr w:type="spellStart"/>
      <w:r w:rsidRPr="003759B2">
        <w:rPr>
          <w:szCs w:val="24"/>
        </w:rPr>
        <w:t>disciplinārkolēģijas</w:t>
      </w:r>
      <w:proofErr w:type="spellEnd"/>
      <w:r w:rsidRPr="003759B2">
        <w:rPr>
          <w:szCs w:val="24"/>
        </w:rPr>
        <w:t xml:space="preserve"> lēmumu izvērtēšana;</w:t>
      </w:r>
    </w:p>
    <w:p w14:paraId="37933449" w14:textId="77777777" w:rsidR="001C0F5A" w:rsidRPr="003759B2" w:rsidRDefault="001C0F5A" w:rsidP="001C0F5A">
      <w:pPr>
        <w:numPr>
          <w:ilvl w:val="1"/>
          <w:numId w:val="14"/>
        </w:numPr>
        <w:spacing w:afterLines="60" w:after="144"/>
        <w:ind w:left="1786" w:hanging="357"/>
        <w:rPr>
          <w:szCs w:val="24"/>
        </w:rPr>
      </w:pPr>
      <w:r w:rsidRPr="003759B2">
        <w:rPr>
          <w:szCs w:val="24"/>
        </w:rPr>
        <w:t>pārsūdzēto Tiesnešu kvalifikācijas kolēģijas sniegto negatīvo atzinumu par profesionālo novērtēšanu izvērtēšana;</w:t>
      </w:r>
    </w:p>
    <w:p w14:paraId="2549B614" w14:textId="77777777" w:rsidR="001C0F5A" w:rsidRPr="003759B2" w:rsidRDefault="001C0F5A" w:rsidP="001C0F5A">
      <w:pPr>
        <w:numPr>
          <w:ilvl w:val="1"/>
          <w:numId w:val="14"/>
        </w:numPr>
        <w:spacing w:afterLines="60" w:after="144"/>
        <w:ind w:left="1786" w:hanging="357"/>
        <w:rPr>
          <w:szCs w:val="24"/>
        </w:rPr>
      </w:pPr>
      <w:r w:rsidRPr="003759B2">
        <w:rPr>
          <w:szCs w:val="24"/>
        </w:rPr>
        <w:t>pārsūdzēto ģenerālprokurora lēmumu par disciplinārsodu piemērošanu vērtēšana (saskaņā ar Prokuratūras likuma 45.pantu);</w:t>
      </w:r>
    </w:p>
    <w:p w14:paraId="17DAE3C7" w14:textId="77777777" w:rsidR="001C0F5A" w:rsidRPr="003759B2" w:rsidRDefault="001C0F5A" w:rsidP="001C0F5A">
      <w:pPr>
        <w:numPr>
          <w:ilvl w:val="0"/>
          <w:numId w:val="14"/>
        </w:numPr>
        <w:spacing w:afterLines="60" w:after="144"/>
        <w:ind w:left="1077" w:hanging="357"/>
        <w:jc w:val="left"/>
        <w:rPr>
          <w:szCs w:val="24"/>
        </w:rPr>
      </w:pPr>
      <w:r w:rsidRPr="003759B2">
        <w:rPr>
          <w:szCs w:val="24"/>
        </w:rPr>
        <w:t>nodrošināt tiesu prakses veidošanu un juridiskās domas attīstību šādos virzienos:</w:t>
      </w:r>
    </w:p>
    <w:p w14:paraId="4360F9D9" w14:textId="77777777" w:rsidR="001C0F5A" w:rsidRPr="003759B2" w:rsidRDefault="001C0F5A" w:rsidP="001C0F5A">
      <w:pPr>
        <w:numPr>
          <w:ilvl w:val="1"/>
          <w:numId w:val="14"/>
        </w:numPr>
        <w:spacing w:afterLines="60" w:after="144"/>
        <w:jc w:val="left"/>
        <w:rPr>
          <w:szCs w:val="24"/>
        </w:rPr>
      </w:pPr>
      <w:r w:rsidRPr="003759B2">
        <w:rPr>
          <w:szCs w:val="24"/>
        </w:rPr>
        <w:t>tiesu prakses vispārinājumi;</w:t>
      </w:r>
    </w:p>
    <w:p w14:paraId="7A5DC847" w14:textId="77777777" w:rsidR="001C0F5A" w:rsidRPr="003759B2" w:rsidRDefault="001C0F5A" w:rsidP="001C0F5A">
      <w:pPr>
        <w:numPr>
          <w:ilvl w:val="1"/>
          <w:numId w:val="14"/>
        </w:numPr>
        <w:spacing w:afterLines="60" w:after="144"/>
        <w:jc w:val="left"/>
        <w:rPr>
          <w:szCs w:val="24"/>
        </w:rPr>
      </w:pPr>
      <w:proofErr w:type="spellStart"/>
      <w:r w:rsidRPr="003759B2">
        <w:rPr>
          <w:szCs w:val="24"/>
        </w:rPr>
        <w:t>problēmjautājumu</w:t>
      </w:r>
      <w:proofErr w:type="spellEnd"/>
      <w:r w:rsidRPr="003759B2">
        <w:rPr>
          <w:szCs w:val="24"/>
        </w:rPr>
        <w:t xml:space="preserve"> apkopojumi un pētījumu veikšana;</w:t>
      </w:r>
    </w:p>
    <w:p w14:paraId="7AD952CF" w14:textId="77777777" w:rsidR="001C0F5A" w:rsidRPr="003759B2" w:rsidRDefault="001C0F5A" w:rsidP="001C0F5A">
      <w:pPr>
        <w:numPr>
          <w:ilvl w:val="1"/>
          <w:numId w:val="14"/>
        </w:numPr>
        <w:spacing w:afterLines="60" w:after="144"/>
        <w:jc w:val="left"/>
        <w:rPr>
          <w:szCs w:val="24"/>
        </w:rPr>
      </w:pPr>
      <w:r w:rsidRPr="003759B2">
        <w:rPr>
          <w:szCs w:val="24"/>
        </w:rPr>
        <w:t>judikatūras publicēšanas nodrošināšana.</w:t>
      </w:r>
    </w:p>
    <w:p w14:paraId="7E4ADBB0" w14:textId="77777777" w:rsidR="001C0F5A" w:rsidRPr="003759B2" w:rsidRDefault="001C0F5A" w:rsidP="001C0F5A">
      <w:pPr>
        <w:spacing w:before="120" w:after="240"/>
        <w:ind w:firstLine="0"/>
      </w:pPr>
      <w:r w:rsidRPr="003759B2">
        <w:rPr>
          <w:u w:val="single"/>
        </w:rPr>
        <w:t>Programmas izpildītājs</w:t>
      </w:r>
      <w:r w:rsidRPr="003759B2">
        <w:t>: Augstākā tiesa.</w:t>
      </w:r>
    </w:p>
    <w:p w14:paraId="10BD6BA1" w14:textId="77777777" w:rsidR="001C0F5A" w:rsidRPr="003759B2" w:rsidRDefault="001C0F5A" w:rsidP="001C0F5A">
      <w:pPr>
        <w:pStyle w:val="Tabuluvirsraksti"/>
        <w:spacing w:before="240" w:after="240"/>
        <w:rPr>
          <w:b/>
          <w:lang w:eastAsia="lv-LV"/>
        </w:rPr>
      </w:pPr>
      <w:r w:rsidRPr="003759B2">
        <w:rPr>
          <w:b/>
          <w:lang w:eastAsia="lv-LV"/>
        </w:rPr>
        <w:t>Darbības rezultāti un to rezultatīvie rādītāji no 202</w:t>
      </w:r>
      <w:r>
        <w:rPr>
          <w:b/>
          <w:lang w:eastAsia="lv-LV"/>
        </w:rPr>
        <w:t>2</w:t>
      </w:r>
      <w:r w:rsidRPr="003759B2">
        <w:rPr>
          <w:b/>
          <w:lang w:eastAsia="lv-LV"/>
        </w:rPr>
        <w:t>. līdz 202</w:t>
      </w:r>
      <w:r>
        <w:rPr>
          <w:b/>
          <w:lang w:eastAsia="lv-LV"/>
        </w:rPr>
        <w:t>6</w:t>
      </w:r>
      <w:r w:rsidRPr="003759B2">
        <w:rPr>
          <w:b/>
          <w:lang w:eastAsia="lv-LV"/>
        </w:rPr>
        <w:t>. gadam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1134"/>
        <w:gridCol w:w="1134"/>
        <w:gridCol w:w="1134"/>
        <w:gridCol w:w="1134"/>
        <w:gridCol w:w="1139"/>
      </w:tblGrid>
      <w:tr w:rsidR="001C0F5A" w:rsidRPr="003759B2" w14:paraId="4B76D85D" w14:textId="77777777" w:rsidTr="006110E5">
        <w:trPr>
          <w:tblHeader/>
          <w:jc w:val="center"/>
        </w:trPr>
        <w:tc>
          <w:tcPr>
            <w:tcW w:w="3397" w:type="dxa"/>
          </w:tcPr>
          <w:p w14:paraId="4DD6C565" w14:textId="77777777" w:rsidR="001C0F5A" w:rsidRPr="003759B2" w:rsidRDefault="001C0F5A" w:rsidP="006110E5">
            <w:pPr>
              <w:pStyle w:val="tabteksts"/>
              <w:jc w:val="center"/>
              <w:rPr>
                <w:szCs w:val="18"/>
              </w:rPr>
            </w:pPr>
          </w:p>
        </w:tc>
        <w:tc>
          <w:tcPr>
            <w:tcW w:w="1134" w:type="dxa"/>
          </w:tcPr>
          <w:p w14:paraId="435F9F97" w14:textId="77777777" w:rsidR="001C0F5A" w:rsidRPr="003759B2" w:rsidRDefault="001C0F5A" w:rsidP="006110E5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3759B2">
              <w:rPr>
                <w:szCs w:val="18"/>
                <w:lang w:eastAsia="lv-LV"/>
              </w:rPr>
              <w:t>202</w:t>
            </w:r>
            <w:r>
              <w:rPr>
                <w:szCs w:val="18"/>
                <w:lang w:eastAsia="lv-LV"/>
              </w:rPr>
              <w:t>2</w:t>
            </w:r>
            <w:r w:rsidRPr="003759B2">
              <w:rPr>
                <w:szCs w:val="18"/>
                <w:lang w:eastAsia="lv-LV"/>
              </w:rPr>
              <w:t>. gads</w:t>
            </w:r>
            <w:r w:rsidRPr="003759B2">
              <w:rPr>
                <w:szCs w:val="18"/>
                <w:lang w:eastAsia="lv-LV"/>
              </w:rPr>
              <w:br/>
              <w:t>(izpilde)</w:t>
            </w:r>
          </w:p>
        </w:tc>
        <w:tc>
          <w:tcPr>
            <w:tcW w:w="1134" w:type="dxa"/>
          </w:tcPr>
          <w:p w14:paraId="467A2CE9" w14:textId="77777777" w:rsidR="001C0F5A" w:rsidRPr="003759B2" w:rsidRDefault="001C0F5A" w:rsidP="006110E5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3759B2">
              <w:rPr>
                <w:lang w:eastAsia="lv-LV"/>
              </w:rPr>
              <w:t>202</w:t>
            </w:r>
            <w:r>
              <w:rPr>
                <w:lang w:eastAsia="lv-LV"/>
              </w:rPr>
              <w:t>3</w:t>
            </w:r>
            <w:r w:rsidRPr="003759B2">
              <w:rPr>
                <w:lang w:eastAsia="lv-LV"/>
              </w:rPr>
              <w:t>. gada     plāns</w:t>
            </w:r>
          </w:p>
        </w:tc>
        <w:tc>
          <w:tcPr>
            <w:tcW w:w="1134" w:type="dxa"/>
          </w:tcPr>
          <w:p w14:paraId="5819C44E" w14:textId="77777777" w:rsidR="001C0F5A" w:rsidRPr="003759B2" w:rsidRDefault="001C0F5A" w:rsidP="006110E5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3759B2">
              <w:rPr>
                <w:szCs w:val="18"/>
                <w:lang w:eastAsia="lv-LV"/>
              </w:rPr>
              <w:t>202</w:t>
            </w:r>
            <w:r>
              <w:rPr>
                <w:szCs w:val="18"/>
                <w:lang w:eastAsia="lv-LV"/>
              </w:rPr>
              <w:t>4</w:t>
            </w:r>
            <w:r w:rsidRPr="003759B2">
              <w:rPr>
                <w:szCs w:val="18"/>
                <w:lang w:eastAsia="lv-LV"/>
              </w:rPr>
              <w:t>. gada p</w:t>
            </w:r>
            <w:r>
              <w:rPr>
                <w:szCs w:val="18"/>
                <w:lang w:eastAsia="lv-LV"/>
              </w:rPr>
              <w:t>rojekts</w:t>
            </w:r>
          </w:p>
        </w:tc>
        <w:tc>
          <w:tcPr>
            <w:tcW w:w="1134" w:type="dxa"/>
          </w:tcPr>
          <w:p w14:paraId="6F8CC01F" w14:textId="77777777" w:rsidR="001C0F5A" w:rsidRPr="003759B2" w:rsidRDefault="001C0F5A" w:rsidP="006110E5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3759B2">
              <w:rPr>
                <w:szCs w:val="18"/>
                <w:lang w:eastAsia="lv-LV"/>
              </w:rPr>
              <w:t>202</w:t>
            </w:r>
            <w:r>
              <w:rPr>
                <w:szCs w:val="18"/>
                <w:lang w:eastAsia="lv-LV"/>
              </w:rPr>
              <w:t>5</w:t>
            </w:r>
            <w:r w:rsidRPr="003759B2">
              <w:rPr>
                <w:szCs w:val="18"/>
                <w:lang w:eastAsia="lv-LV"/>
              </w:rPr>
              <w:t xml:space="preserve">. gada </w:t>
            </w:r>
            <w:r>
              <w:rPr>
                <w:lang w:eastAsia="lv-LV"/>
              </w:rPr>
              <w:t>prognoze</w:t>
            </w:r>
          </w:p>
        </w:tc>
        <w:tc>
          <w:tcPr>
            <w:tcW w:w="1139" w:type="dxa"/>
          </w:tcPr>
          <w:p w14:paraId="05B352A9" w14:textId="77777777" w:rsidR="001C0F5A" w:rsidRPr="003759B2" w:rsidRDefault="001C0F5A" w:rsidP="006110E5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3759B2">
              <w:rPr>
                <w:szCs w:val="18"/>
                <w:lang w:eastAsia="lv-LV"/>
              </w:rPr>
              <w:t>202</w:t>
            </w:r>
            <w:r>
              <w:rPr>
                <w:szCs w:val="18"/>
                <w:lang w:eastAsia="lv-LV"/>
              </w:rPr>
              <w:t>6</w:t>
            </w:r>
            <w:r w:rsidRPr="003759B2">
              <w:rPr>
                <w:szCs w:val="18"/>
                <w:lang w:eastAsia="lv-LV"/>
              </w:rPr>
              <w:t xml:space="preserve">. gada </w:t>
            </w:r>
            <w:r w:rsidRPr="003759B2">
              <w:rPr>
                <w:lang w:eastAsia="lv-LV"/>
              </w:rPr>
              <w:t>p</w:t>
            </w:r>
            <w:r>
              <w:rPr>
                <w:lang w:eastAsia="lv-LV"/>
              </w:rPr>
              <w:t>rognoze</w:t>
            </w:r>
          </w:p>
        </w:tc>
      </w:tr>
      <w:tr w:rsidR="001C0F5A" w:rsidRPr="003759B2" w14:paraId="13358C08" w14:textId="77777777" w:rsidTr="006110E5">
        <w:trPr>
          <w:jc w:val="center"/>
        </w:trPr>
        <w:tc>
          <w:tcPr>
            <w:tcW w:w="9072" w:type="dxa"/>
            <w:gridSpan w:val="6"/>
            <w:shd w:val="clear" w:color="auto" w:fill="D9D9D9" w:themeFill="background1" w:themeFillShade="D9"/>
            <w:vAlign w:val="center"/>
          </w:tcPr>
          <w:p w14:paraId="29573FC1" w14:textId="77777777" w:rsidR="001C0F5A" w:rsidRPr="003759B2" w:rsidRDefault="001C0F5A" w:rsidP="006110E5">
            <w:pPr>
              <w:pStyle w:val="tabteksts"/>
              <w:jc w:val="center"/>
              <w:rPr>
                <w:szCs w:val="18"/>
              </w:rPr>
            </w:pPr>
            <w:r w:rsidRPr="003759B2">
              <w:rPr>
                <w:szCs w:val="18"/>
                <w:lang w:eastAsia="lv-LV"/>
              </w:rPr>
              <w:t>Kasācijas instancēs izskatīt</w:t>
            </w:r>
            <w:r>
              <w:rPr>
                <w:szCs w:val="18"/>
                <w:lang w:eastAsia="lv-LV"/>
              </w:rPr>
              <w:t>as</w:t>
            </w:r>
            <w:r w:rsidRPr="003759B2">
              <w:rPr>
                <w:szCs w:val="18"/>
                <w:lang w:eastAsia="lv-LV"/>
              </w:rPr>
              <w:t xml:space="preserve"> liet</w:t>
            </w:r>
            <w:r>
              <w:rPr>
                <w:szCs w:val="18"/>
                <w:lang w:eastAsia="lv-LV"/>
              </w:rPr>
              <w:t>as</w:t>
            </w:r>
          </w:p>
        </w:tc>
      </w:tr>
      <w:tr w:rsidR="001C0F5A" w:rsidRPr="003759B2" w14:paraId="5CD7991A" w14:textId="77777777" w:rsidTr="006110E5">
        <w:trPr>
          <w:jc w:val="center"/>
        </w:trPr>
        <w:tc>
          <w:tcPr>
            <w:tcW w:w="3397" w:type="dxa"/>
          </w:tcPr>
          <w:p w14:paraId="0849DC3C" w14:textId="77777777" w:rsidR="001C0F5A" w:rsidRPr="003759B2" w:rsidRDefault="001C0F5A" w:rsidP="006110E5">
            <w:pPr>
              <w:pStyle w:val="tabteksts"/>
              <w:jc w:val="both"/>
            </w:pPr>
            <w:r w:rsidRPr="003759B2">
              <w:t>Augstākās tiesas Departamentos kasācijas kārtībā izskatītas lietas (skaits)</w:t>
            </w:r>
          </w:p>
        </w:tc>
        <w:tc>
          <w:tcPr>
            <w:tcW w:w="1134" w:type="dxa"/>
          </w:tcPr>
          <w:p w14:paraId="1492AEA9" w14:textId="77777777" w:rsidR="001C0F5A" w:rsidRPr="003759B2" w:rsidRDefault="001C0F5A" w:rsidP="006110E5">
            <w:pPr>
              <w:pStyle w:val="tabteksts"/>
              <w:jc w:val="center"/>
            </w:pPr>
            <w:r w:rsidRPr="003759B2">
              <w:t>2</w:t>
            </w:r>
            <w:r>
              <w:t>342</w:t>
            </w:r>
          </w:p>
        </w:tc>
        <w:tc>
          <w:tcPr>
            <w:tcW w:w="1134" w:type="dxa"/>
          </w:tcPr>
          <w:p w14:paraId="5A433A19" w14:textId="77777777" w:rsidR="001C0F5A" w:rsidRPr="003759B2" w:rsidRDefault="001C0F5A" w:rsidP="006110E5">
            <w:pPr>
              <w:pStyle w:val="tabteksts"/>
              <w:jc w:val="center"/>
            </w:pPr>
            <w:r w:rsidRPr="003759B2">
              <w:t>3</w:t>
            </w:r>
            <w:r>
              <w:t xml:space="preserve"> 120</w:t>
            </w:r>
          </w:p>
        </w:tc>
        <w:tc>
          <w:tcPr>
            <w:tcW w:w="1134" w:type="dxa"/>
          </w:tcPr>
          <w:p w14:paraId="6018AD78" w14:textId="77777777" w:rsidR="001C0F5A" w:rsidRPr="003759B2" w:rsidRDefault="001C0F5A" w:rsidP="006110E5">
            <w:pPr>
              <w:pStyle w:val="tabteksts"/>
              <w:jc w:val="center"/>
            </w:pPr>
            <w:r w:rsidRPr="003759B2">
              <w:t>3</w:t>
            </w:r>
            <w:r>
              <w:t xml:space="preserve"> 050</w:t>
            </w:r>
          </w:p>
        </w:tc>
        <w:tc>
          <w:tcPr>
            <w:tcW w:w="1134" w:type="dxa"/>
          </w:tcPr>
          <w:p w14:paraId="2DC3AD03" w14:textId="77777777" w:rsidR="001C0F5A" w:rsidRPr="003759B2" w:rsidRDefault="001C0F5A" w:rsidP="006110E5">
            <w:pPr>
              <w:pStyle w:val="tabteksts"/>
              <w:jc w:val="center"/>
            </w:pPr>
            <w:r w:rsidRPr="003759B2">
              <w:t>3</w:t>
            </w:r>
            <w:r>
              <w:t xml:space="preserve"> </w:t>
            </w:r>
            <w:r w:rsidRPr="003759B2">
              <w:t>050</w:t>
            </w:r>
          </w:p>
        </w:tc>
        <w:tc>
          <w:tcPr>
            <w:tcW w:w="1139" w:type="dxa"/>
          </w:tcPr>
          <w:p w14:paraId="46D10C74" w14:textId="77777777" w:rsidR="001C0F5A" w:rsidRPr="003759B2" w:rsidRDefault="001C0F5A" w:rsidP="006110E5">
            <w:pPr>
              <w:pStyle w:val="tabteksts"/>
              <w:jc w:val="center"/>
            </w:pPr>
            <w:r w:rsidRPr="003759B2">
              <w:t>3</w:t>
            </w:r>
            <w:r>
              <w:t xml:space="preserve"> </w:t>
            </w:r>
            <w:r w:rsidRPr="003759B2">
              <w:t>050</w:t>
            </w:r>
          </w:p>
        </w:tc>
      </w:tr>
      <w:tr w:rsidR="001C0F5A" w:rsidRPr="003759B2" w14:paraId="27B4644F" w14:textId="77777777" w:rsidTr="006110E5">
        <w:trPr>
          <w:jc w:val="center"/>
        </w:trPr>
        <w:tc>
          <w:tcPr>
            <w:tcW w:w="9072" w:type="dxa"/>
            <w:gridSpan w:val="6"/>
            <w:shd w:val="clear" w:color="auto" w:fill="D9D9D9" w:themeFill="background1" w:themeFillShade="D9"/>
            <w:vAlign w:val="center"/>
          </w:tcPr>
          <w:p w14:paraId="561967EA" w14:textId="77777777" w:rsidR="001C0F5A" w:rsidRPr="003759B2" w:rsidRDefault="001C0F5A" w:rsidP="006110E5">
            <w:pPr>
              <w:pStyle w:val="tabteksts"/>
              <w:jc w:val="center"/>
              <w:rPr>
                <w:szCs w:val="18"/>
              </w:rPr>
            </w:pPr>
            <w:r w:rsidRPr="003759B2">
              <w:rPr>
                <w:szCs w:val="18"/>
                <w:lang w:eastAsia="lv-LV"/>
              </w:rPr>
              <w:lastRenderedPageBreak/>
              <w:t>Izskatīt</w:t>
            </w:r>
            <w:r>
              <w:rPr>
                <w:szCs w:val="18"/>
                <w:lang w:eastAsia="lv-LV"/>
              </w:rPr>
              <w:t>as</w:t>
            </w:r>
            <w:r w:rsidRPr="003759B2">
              <w:rPr>
                <w:szCs w:val="18"/>
                <w:lang w:eastAsia="lv-LV"/>
              </w:rPr>
              <w:t xml:space="preserve"> sūdzīb</w:t>
            </w:r>
            <w:r>
              <w:rPr>
                <w:szCs w:val="18"/>
                <w:lang w:eastAsia="lv-LV"/>
              </w:rPr>
              <w:t>as</w:t>
            </w:r>
          </w:p>
        </w:tc>
      </w:tr>
      <w:tr w:rsidR="001C0F5A" w:rsidRPr="003759B2" w14:paraId="068A8D5F" w14:textId="77777777" w:rsidTr="006110E5">
        <w:trPr>
          <w:jc w:val="center"/>
        </w:trPr>
        <w:tc>
          <w:tcPr>
            <w:tcW w:w="3397" w:type="dxa"/>
          </w:tcPr>
          <w:p w14:paraId="4E78FE8B" w14:textId="77777777" w:rsidR="001C0F5A" w:rsidRPr="003759B2" w:rsidRDefault="001C0F5A" w:rsidP="006110E5">
            <w:pPr>
              <w:pStyle w:val="tabteksts"/>
            </w:pPr>
            <w:r w:rsidRPr="003759B2">
              <w:t>Sūdzības (skaits)</w:t>
            </w:r>
          </w:p>
        </w:tc>
        <w:tc>
          <w:tcPr>
            <w:tcW w:w="1134" w:type="dxa"/>
          </w:tcPr>
          <w:p w14:paraId="12C9FE27" w14:textId="77777777" w:rsidR="001C0F5A" w:rsidRPr="003759B2" w:rsidRDefault="001C0F5A" w:rsidP="006110E5">
            <w:pPr>
              <w:pStyle w:val="tabteksts"/>
              <w:jc w:val="center"/>
            </w:pPr>
            <w:r>
              <w:t>591</w:t>
            </w:r>
          </w:p>
        </w:tc>
        <w:tc>
          <w:tcPr>
            <w:tcW w:w="1134" w:type="dxa"/>
          </w:tcPr>
          <w:p w14:paraId="6A27E7F8" w14:textId="77777777" w:rsidR="001C0F5A" w:rsidRPr="003759B2" w:rsidRDefault="001C0F5A" w:rsidP="006110E5">
            <w:pPr>
              <w:pStyle w:val="tabteksts"/>
              <w:jc w:val="center"/>
            </w:pPr>
            <w:r>
              <w:t>650</w:t>
            </w:r>
          </w:p>
        </w:tc>
        <w:tc>
          <w:tcPr>
            <w:tcW w:w="1134" w:type="dxa"/>
          </w:tcPr>
          <w:p w14:paraId="17FB1214" w14:textId="77777777" w:rsidR="001C0F5A" w:rsidRPr="003759B2" w:rsidRDefault="001C0F5A" w:rsidP="006110E5">
            <w:pPr>
              <w:pStyle w:val="tabteksts"/>
              <w:jc w:val="center"/>
            </w:pPr>
            <w:r w:rsidRPr="003759B2">
              <w:t>650</w:t>
            </w:r>
          </w:p>
        </w:tc>
        <w:tc>
          <w:tcPr>
            <w:tcW w:w="1134" w:type="dxa"/>
          </w:tcPr>
          <w:p w14:paraId="15F13BD8" w14:textId="77777777" w:rsidR="001C0F5A" w:rsidRPr="003759B2" w:rsidRDefault="001C0F5A" w:rsidP="006110E5">
            <w:pPr>
              <w:pStyle w:val="tabteksts"/>
              <w:jc w:val="center"/>
            </w:pPr>
            <w:r w:rsidRPr="003759B2">
              <w:t>650</w:t>
            </w:r>
          </w:p>
        </w:tc>
        <w:tc>
          <w:tcPr>
            <w:tcW w:w="1139" w:type="dxa"/>
          </w:tcPr>
          <w:p w14:paraId="6291983F" w14:textId="77777777" w:rsidR="001C0F5A" w:rsidRPr="003759B2" w:rsidRDefault="001C0F5A" w:rsidP="006110E5">
            <w:pPr>
              <w:pStyle w:val="tabteksts"/>
              <w:jc w:val="center"/>
            </w:pPr>
            <w:r w:rsidRPr="003759B2">
              <w:t>650</w:t>
            </w:r>
          </w:p>
        </w:tc>
      </w:tr>
      <w:tr w:rsidR="001C0F5A" w:rsidRPr="003759B2" w14:paraId="10ED3F64" w14:textId="77777777" w:rsidTr="006110E5">
        <w:trPr>
          <w:jc w:val="center"/>
        </w:trPr>
        <w:tc>
          <w:tcPr>
            <w:tcW w:w="9072" w:type="dxa"/>
            <w:gridSpan w:val="6"/>
            <w:shd w:val="clear" w:color="auto" w:fill="D9D9D9" w:themeFill="background1" w:themeFillShade="D9"/>
          </w:tcPr>
          <w:p w14:paraId="0C5E18E2" w14:textId="77777777" w:rsidR="001C0F5A" w:rsidRPr="003759B2" w:rsidRDefault="001C0F5A" w:rsidP="006110E5">
            <w:pPr>
              <w:pStyle w:val="tabteksts"/>
              <w:jc w:val="center"/>
              <w:rPr>
                <w:szCs w:val="18"/>
              </w:rPr>
            </w:pPr>
            <w:r w:rsidRPr="003759B2">
              <w:rPr>
                <w:szCs w:val="18"/>
                <w:lang w:eastAsia="lv-LV"/>
              </w:rPr>
              <w:t>Vienveida tiesu prakses veidošana</w:t>
            </w:r>
          </w:p>
        </w:tc>
      </w:tr>
      <w:tr w:rsidR="001C0F5A" w:rsidRPr="003759B2" w14:paraId="1B68DC60" w14:textId="77777777" w:rsidTr="006110E5">
        <w:trPr>
          <w:jc w:val="center"/>
        </w:trPr>
        <w:tc>
          <w:tcPr>
            <w:tcW w:w="3397" w:type="dxa"/>
          </w:tcPr>
          <w:p w14:paraId="78A59606" w14:textId="77777777" w:rsidR="001C0F5A" w:rsidRPr="003759B2" w:rsidRDefault="001C0F5A" w:rsidP="006110E5">
            <w:pPr>
              <w:pStyle w:val="tabteksts"/>
            </w:pPr>
            <w:r w:rsidRPr="003759B2">
              <w:t>Tiesu prakses pētījumi (skaits)</w:t>
            </w:r>
          </w:p>
        </w:tc>
        <w:tc>
          <w:tcPr>
            <w:tcW w:w="1134" w:type="dxa"/>
          </w:tcPr>
          <w:p w14:paraId="037954F3" w14:textId="77777777" w:rsidR="001C0F5A" w:rsidRPr="003759B2" w:rsidRDefault="001C0F5A" w:rsidP="006110E5">
            <w:pPr>
              <w:pStyle w:val="tabteksts"/>
              <w:jc w:val="center"/>
            </w:pPr>
            <w:r>
              <w:t>15</w:t>
            </w:r>
          </w:p>
        </w:tc>
        <w:tc>
          <w:tcPr>
            <w:tcW w:w="1134" w:type="dxa"/>
          </w:tcPr>
          <w:p w14:paraId="60BCAFFD" w14:textId="77777777" w:rsidR="001C0F5A" w:rsidRPr="003759B2" w:rsidRDefault="001C0F5A" w:rsidP="006110E5">
            <w:pPr>
              <w:pStyle w:val="tabteksts"/>
              <w:jc w:val="center"/>
            </w:pPr>
            <w:r w:rsidRPr="003759B2">
              <w:t>3</w:t>
            </w:r>
          </w:p>
        </w:tc>
        <w:tc>
          <w:tcPr>
            <w:tcW w:w="1134" w:type="dxa"/>
          </w:tcPr>
          <w:p w14:paraId="41B86237" w14:textId="77777777" w:rsidR="001C0F5A" w:rsidRPr="003759B2" w:rsidRDefault="001C0F5A" w:rsidP="006110E5">
            <w:pPr>
              <w:pStyle w:val="tabteksts"/>
              <w:jc w:val="center"/>
            </w:pPr>
            <w:r w:rsidRPr="003759B2">
              <w:t>3</w:t>
            </w:r>
          </w:p>
        </w:tc>
        <w:tc>
          <w:tcPr>
            <w:tcW w:w="1134" w:type="dxa"/>
          </w:tcPr>
          <w:p w14:paraId="599CA1A2" w14:textId="77777777" w:rsidR="001C0F5A" w:rsidRPr="003759B2" w:rsidRDefault="001C0F5A" w:rsidP="006110E5">
            <w:pPr>
              <w:pStyle w:val="tabteksts"/>
              <w:jc w:val="center"/>
            </w:pPr>
            <w:r w:rsidRPr="003759B2">
              <w:t>3</w:t>
            </w:r>
          </w:p>
        </w:tc>
        <w:tc>
          <w:tcPr>
            <w:tcW w:w="1139" w:type="dxa"/>
          </w:tcPr>
          <w:p w14:paraId="68F1B2E5" w14:textId="77777777" w:rsidR="001C0F5A" w:rsidRPr="003759B2" w:rsidRDefault="001C0F5A" w:rsidP="006110E5">
            <w:pPr>
              <w:pStyle w:val="tabteksts"/>
              <w:jc w:val="center"/>
            </w:pPr>
            <w:r w:rsidRPr="003759B2">
              <w:t>3</w:t>
            </w:r>
          </w:p>
        </w:tc>
      </w:tr>
    </w:tbl>
    <w:p w14:paraId="20DB18E8" w14:textId="77777777" w:rsidR="001C0F5A" w:rsidRPr="00910A1E" w:rsidRDefault="001C0F5A" w:rsidP="001C0F5A">
      <w:pPr>
        <w:pStyle w:val="Tabuluvirsraksti"/>
        <w:spacing w:before="240" w:after="240"/>
        <w:rPr>
          <w:b/>
          <w:lang w:eastAsia="lv-LV"/>
        </w:rPr>
      </w:pPr>
      <w:r w:rsidRPr="003759B2">
        <w:rPr>
          <w:b/>
          <w:lang w:eastAsia="lv-LV"/>
        </w:rPr>
        <w:t>Finansiālie rādītāji no 202</w:t>
      </w:r>
      <w:r>
        <w:rPr>
          <w:b/>
          <w:lang w:eastAsia="lv-LV"/>
        </w:rPr>
        <w:t>2</w:t>
      </w:r>
      <w:r w:rsidRPr="003759B2">
        <w:rPr>
          <w:b/>
          <w:lang w:eastAsia="lv-LV"/>
        </w:rPr>
        <w:t>. līdz 202</w:t>
      </w:r>
      <w:r>
        <w:rPr>
          <w:b/>
          <w:lang w:eastAsia="lv-LV"/>
        </w:rPr>
        <w:t>6</w:t>
      </w:r>
      <w:r w:rsidRPr="003759B2">
        <w:rPr>
          <w:b/>
          <w:lang w:eastAsia="lv-LV"/>
        </w:rPr>
        <w:t>. gadam</w:t>
      </w:r>
    </w:p>
    <w:tbl>
      <w:tblPr>
        <w:tblW w:w="90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78"/>
        <w:gridCol w:w="1131"/>
        <w:gridCol w:w="1132"/>
        <w:gridCol w:w="1132"/>
        <w:gridCol w:w="1132"/>
        <w:gridCol w:w="1132"/>
      </w:tblGrid>
      <w:tr w:rsidR="001C0F5A" w:rsidRPr="003759B2" w14:paraId="7D5BC6D8" w14:textId="77777777" w:rsidTr="006110E5">
        <w:trPr>
          <w:trHeight w:val="283"/>
          <w:tblHeader/>
          <w:jc w:val="center"/>
        </w:trPr>
        <w:tc>
          <w:tcPr>
            <w:tcW w:w="3378" w:type="dxa"/>
            <w:vAlign w:val="center"/>
          </w:tcPr>
          <w:p w14:paraId="10574171" w14:textId="77777777" w:rsidR="001C0F5A" w:rsidRPr="003759B2" w:rsidRDefault="001C0F5A" w:rsidP="006110E5">
            <w:pPr>
              <w:pStyle w:val="tabteksts"/>
              <w:jc w:val="center"/>
              <w:rPr>
                <w:szCs w:val="18"/>
              </w:rPr>
            </w:pPr>
            <w:bookmarkStart w:id="1" w:name="_Hlk148005516"/>
          </w:p>
        </w:tc>
        <w:tc>
          <w:tcPr>
            <w:tcW w:w="1131" w:type="dxa"/>
          </w:tcPr>
          <w:p w14:paraId="7E7658A0" w14:textId="77777777" w:rsidR="001C0F5A" w:rsidRPr="003759B2" w:rsidRDefault="001C0F5A" w:rsidP="006110E5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3759B2">
              <w:rPr>
                <w:szCs w:val="18"/>
                <w:lang w:eastAsia="lv-LV"/>
              </w:rPr>
              <w:t>202</w:t>
            </w:r>
            <w:r>
              <w:rPr>
                <w:szCs w:val="18"/>
                <w:lang w:eastAsia="lv-LV"/>
              </w:rPr>
              <w:t>2</w:t>
            </w:r>
            <w:r w:rsidRPr="003759B2">
              <w:rPr>
                <w:szCs w:val="18"/>
                <w:lang w:eastAsia="lv-LV"/>
              </w:rPr>
              <w:t>. gads</w:t>
            </w:r>
            <w:r w:rsidRPr="003759B2">
              <w:rPr>
                <w:szCs w:val="18"/>
                <w:lang w:eastAsia="lv-LV"/>
              </w:rPr>
              <w:br/>
              <w:t>(izpilde)</w:t>
            </w:r>
          </w:p>
        </w:tc>
        <w:tc>
          <w:tcPr>
            <w:tcW w:w="1132" w:type="dxa"/>
          </w:tcPr>
          <w:p w14:paraId="1D32E465" w14:textId="77777777" w:rsidR="001C0F5A" w:rsidRPr="003759B2" w:rsidRDefault="001C0F5A" w:rsidP="006110E5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3759B2">
              <w:rPr>
                <w:szCs w:val="18"/>
                <w:lang w:eastAsia="lv-LV"/>
              </w:rPr>
              <w:t>202</w:t>
            </w:r>
            <w:r>
              <w:rPr>
                <w:szCs w:val="18"/>
                <w:lang w:eastAsia="lv-LV"/>
              </w:rPr>
              <w:t>3</w:t>
            </w:r>
            <w:r w:rsidRPr="003759B2">
              <w:rPr>
                <w:szCs w:val="18"/>
                <w:lang w:eastAsia="lv-LV"/>
              </w:rPr>
              <w:t>. gada     plāns</w:t>
            </w:r>
          </w:p>
        </w:tc>
        <w:tc>
          <w:tcPr>
            <w:tcW w:w="1132" w:type="dxa"/>
          </w:tcPr>
          <w:p w14:paraId="4470AA51" w14:textId="77777777" w:rsidR="001C0F5A" w:rsidRPr="003759B2" w:rsidRDefault="001C0F5A" w:rsidP="006110E5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3759B2">
              <w:rPr>
                <w:szCs w:val="18"/>
                <w:lang w:eastAsia="lv-LV"/>
              </w:rPr>
              <w:t>202</w:t>
            </w:r>
            <w:r>
              <w:rPr>
                <w:szCs w:val="18"/>
                <w:lang w:eastAsia="lv-LV"/>
              </w:rPr>
              <w:t>4</w:t>
            </w:r>
            <w:r w:rsidRPr="003759B2">
              <w:rPr>
                <w:szCs w:val="18"/>
                <w:lang w:eastAsia="lv-LV"/>
              </w:rPr>
              <w:t>. gada p</w:t>
            </w:r>
            <w:r>
              <w:rPr>
                <w:szCs w:val="18"/>
                <w:lang w:eastAsia="lv-LV"/>
              </w:rPr>
              <w:t>rojekts</w:t>
            </w:r>
          </w:p>
        </w:tc>
        <w:tc>
          <w:tcPr>
            <w:tcW w:w="1132" w:type="dxa"/>
          </w:tcPr>
          <w:p w14:paraId="3142C509" w14:textId="77777777" w:rsidR="001C0F5A" w:rsidRPr="003759B2" w:rsidRDefault="001C0F5A" w:rsidP="006110E5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3759B2">
              <w:rPr>
                <w:szCs w:val="18"/>
                <w:lang w:eastAsia="lv-LV"/>
              </w:rPr>
              <w:t>202</w:t>
            </w:r>
            <w:r>
              <w:rPr>
                <w:szCs w:val="18"/>
                <w:lang w:eastAsia="lv-LV"/>
              </w:rPr>
              <w:t>5</w:t>
            </w:r>
            <w:r w:rsidRPr="003759B2">
              <w:rPr>
                <w:szCs w:val="18"/>
                <w:lang w:eastAsia="lv-LV"/>
              </w:rPr>
              <w:t>. gada p</w:t>
            </w:r>
            <w:r>
              <w:rPr>
                <w:szCs w:val="18"/>
                <w:lang w:eastAsia="lv-LV"/>
              </w:rPr>
              <w:t>rognoze</w:t>
            </w:r>
          </w:p>
        </w:tc>
        <w:tc>
          <w:tcPr>
            <w:tcW w:w="1132" w:type="dxa"/>
          </w:tcPr>
          <w:p w14:paraId="698DBB6A" w14:textId="77777777" w:rsidR="001C0F5A" w:rsidRPr="003759B2" w:rsidRDefault="001C0F5A" w:rsidP="006110E5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3759B2">
              <w:rPr>
                <w:szCs w:val="18"/>
                <w:lang w:eastAsia="lv-LV"/>
              </w:rPr>
              <w:t>202</w:t>
            </w:r>
            <w:r>
              <w:rPr>
                <w:szCs w:val="18"/>
                <w:lang w:eastAsia="lv-LV"/>
              </w:rPr>
              <w:t>6</w:t>
            </w:r>
            <w:r w:rsidRPr="003759B2">
              <w:rPr>
                <w:szCs w:val="18"/>
                <w:lang w:eastAsia="lv-LV"/>
              </w:rPr>
              <w:t xml:space="preserve">. gada </w:t>
            </w:r>
            <w:r>
              <w:rPr>
                <w:szCs w:val="18"/>
                <w:lang w:eastAsia="lv-LV"/>
              </w:rPr>
              <w:t>prognoze</w:t>
            </w:r>
          </w:p>
        </w:tc>
      </w:tr>
      <w:tr w:rsidR="001C0F5A" w:rsidRPr="003759B2" w14:paraId="3DB4DC64" w14:textId="77777777" w:rsidTr="006110E5">
        <w:trPr>
          <w:trHeight w:val="142"/>
          <w:jc w:val="center"/>
        </w:trPr>
        <w:tc>
          <w:tcPr>
            <w:tcW w:w="3378" w:type="dxa"/>
            <w:shd w:val="clear" w:color="auto" w:fill="D9D9D9" w:themeFill="background1" w:themeFillShade="D9"/>
            <w:vAlign w:val="center"/>
          </w:tcPr>
          <w:p w14:paraId="44E8378B" w14:textId="77777777" w:rsidR="001C0F5A" w:rsidRPr="003759B2" w:rsidRDefault="001C0F5A" w:rsidP="006110E5">
            <w:pPr>
              <w:pStyle w:val="tabteksts"/>
              <w:rPr>
                <w:szCs w:val="18"/>
                <w:lang w:eastAsia="lv-LV"/>
              </w:rPr>
            </w:pPr>
            <w:r w:rsidRPr="003759B2">
              <w:rPr>
                <w:szCs w:val="18"/>
                <w:lang w:eastAsia="lv-LV"/>
              </w:rPr>
              <w:t>Kopējie izdevumi,</w:t>
            </w:r>
            <w:r w:rsidRPr="003759B2">
              <w:rPr>
                <w:szCs w:val="18"/>
              </w:rPr>
              <w:t xml:space="preserve"> </w:t>
            </w:r>
            <w:proofErr w:type="spellStart"/>
            <w:r w:rsidRPr="003759B2">
              <w:rPr>
                <w:i/>
                <w:szCs w:val="18"/>
              </w:rPr>
              <w:t>euro</w:t>
            </w:r>
            <w:proofErr w:type="spellEnd"/>
          </w:p>
        </w:tc>
        <w:tc>
          <w:tcPr>
            <w:tcW w:w="1131" w:type="dxa"/>
            <w:shd w:val="clear" w:color="auto" w:fill="D9D9D9" w:themeFill="background1" w:themeFillShade="D9"/>
            <w:vAlign w:val="center"/>
          </w:tcPr>
          <w:p w14:paraId="1BA798B4" w14:textId="77777777" w:rsidR="001C0F5A" w:rsidRPr="003759B2" w:rsidRDefault="001C0F5A" w:rsidP="006110E5">
            <w:pPr>
              <w:pStyle w:val="tabteksts"/>
              <w:jc w:val="right"/>
              <w:rPr>
                <w:szCs w:val="18"/>
              </w:rPr>
            </w:pPr>
            <w:r w:rsidRPr="00417170">
              <w:rPr>
                <w:szCs w:val="12"/>
              </w:rPr>
              <w:t>6 832 18</w:t>
            </w:r>
            <w:r>
              <w:rPr>
                <w:szCs w:val="12"/>
              </w:rPr>
              <w:t>7</w:t>
            </w:r>
          </w:p>
        </w:tc>
        <w:tc>
          <w:tcPr>
            <w:tcW w:w="1132" w:type="dxa"/>
            <w:shd w:val="clear" w:color="auto" w:fill="D9D9D9" w:themeFill="background1" w:themeFillShade="D9"/>
            <w:vAlign w:val="center"/>
          </w:tcPr>
          <w:p w14:paraId="0799F6A1" w14:textId="77777777" w:rsidR="001C0F5A" w:rsidRPr="003759B2" w:rsidRDefault="001C0F5A" w:rsidP="006110E5">
            <w:pPr>
              <w:pStyle w:val="tabteksts"/>
              <w:jc w:val="right"/>
              <w:rPr>
                <w:szCs w:val="18"/>
              </w:rPr>
            </w:pPr>
            <w:r w:rsidRPr="00417170">
              <w:rPr>
                <w:szCs w:val="12"/>
              </w:rPr>
              <w:t>8 558 968</w:t>
            </w:r>
          </w:p>
        </w:tc>
        <w:tc>
          <w:tcPr>
            <w:tcW w:w="1132" w:type="dxa"/>
            <w:shd w:val="clear" w:color="auto" w:fill="D9D9D9" w:themeFill="background1" w:themeFillShade="D9"/>
          </w:tcPr>
          <w:p w14:paraId="38972BAC" w14:textId="77777777" w:rsidR="001C0F5A" w:rsidRPr="003759B2" w:rsidRDefault="001C0F5A" w:rsidP="006110E5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9 755 845</w:t>
            </w:r>
          </w:p>
        </w:tc>
        <w:tc>
          <w:tcPr>
            <w:tcW w:w="1132" w:type="dxa"/>
            <w:shd w:val="clear" w:color="auto" w:fill="D9D9D9" w:themeFill="background1" w:themeFillShade="D9"/>
          </w:tcPr>
          <w:p w14:paraId="1A732D45" w14:textId="77777777" w:rsidR="001C0F5A" w:rsidRPr="003759B2" w:rsidRDefault="001C0F5A" w:rsidP="006110E5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9 702 845</w:t>
            </w:r>
          </w:p>
        </w:tc>
        <w:tc>
          <w:tcPr>
            <w:tcW w:w="1132" w:type="dxa"/>
            <w:shd w:val="clear" w:color="auto" w:fill="D9D9D9" w:themeFill="background1" w:themeFillShade="D9"/>
          </w:tcPr>
          <w:p w14:paraId="4F9C63FE" w14:textId="77777777" w:rsidR="001C0F5A" w:rsidRPr="003759B2" w:rsidRDefault="001C0F5A" w:rsidP="006110E5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9 702 845</w:t>
            </w:r>
          </w:p>
        </w:tc>
      </w:tr>
      <w:tr w:rsidR="001C0F5A" w:rsidRPr="003759B2" w14:paraId="75E309A0" w14:textId="77777777" w:rsidTr="006110E5">
        <w:trPr>
          <w:trHeight w:val="283"/>
          <w:jc w:val="center"/>
        </w:trPr>
        <w:tc>
          <w:tcPr>
            <w:tcW w:w="3378" w:type="dxa"/>
            <w:vAlign w:val="center"/>
          </w:tcPr>
          <w:p w14:paraId="5E77CF5A" w14:textId="77777777" w:rsidR="001C0F5A" w:rsidRPr="003759B2" w:rsidRDefault="001C0F5A" w:rsidP="006110E5">
            <w:pPr>
              <w:pStyle w:val="tabteksts"/>
              <w:rPr>
                <w:szCs w:val="18"/>
                <w:lang w:eastAsia="lv-LV"/>
              </w:rPr>
            </w:pPr>
            <w:r w:rsidRPr="003759B2">
              <w:rPr>
                <w:szCs w:val="18"/>
                <w:lang w:eastAsia="lv-LV"/>
              </w:rPr>
              <w:t xml:space="preserve">Kopējo izdevumu izmaiņas, </w:t>
            </w:r>
            <w:proofErr w:type="spellStart"/>
            <w:r w:rsidRPr="003759B2">
              <w:rPr>
                <w:i/>
                <w:szCs w:val="18"/>
                <w:lang w:eastAsia="lv-LV"/>
              </w:rPr>
              <w:t>euro</w:t>
            </w:r>
            <w:proofErr w:type="spellEnd"/>
            <w:r w:rsidRPr="003759B2">
              <w:rPr>
                <w:szCs w:val="18"/>
                <w:lang w:eastAsia="lv-LV"/>
              </w:rPr>
              <w:t xml:space="preserve"> (+/–) pret iepriekšējo gadu</w:t>
            </w:r>
          </w:p>
        </w:tc>
        <w:tc>
          <w:tcPr>
            <w:tcW w:w="1131" w:type="dxa"/>
          </w:tcPr>
          <w:p w14:paraId="355AA688" w14:textId="77777777" w:rsidR="001C0F5A" w:rsidRPr="003759B2" w:rsidRDefault="001C0F5A" w:rsidP="006110E5">
            <w:pPr>
              <w:pStyle w:val="tabteksts"/>
              <w:jc w:val="center"/>
              <w:rPr>
                <w:szCs w:val="18"/>
              </w:rPr>
            </w:pPr>
            <w:r w:rsidRPr="003759B2">
              <w:rPr>
                <w:b/>
                <w:bCs/>
                <w:szCs w:val="18"/>
              </w:rPr>
              <w:t>×</w:t>
            </w:r>
          </w:p>
        </w:tc>
        <w:tc>
          <w:tcPr>
            <w:tcW w:w="1132" w:type="dxa"/>
          </w:tcPr>
          <w:p w14:paraId="71B38C64" w14:textId="77777777" w:rsidR="001C0F5A" w:rsidRPr="003759B2" w:rsidRDefault="001C0F5A" w:rsidP="006110E5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1 726 781</w:t>
            </w:r>
          </w:p>
        </w:tc>
        <w:tc>
          <w:tcPr>
            <w:tcW w:w="1132" w:type="dxa"/>
          </w:tcPr>
          <w:p w14:paraId="101DC221" w14:textId="77777777" w:rsidR="001C0F5A" w:rsidRPr="003759B2" w:rsidRDefault="001C0F5A" w:rsidP="006110E5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1 196 877</w:t>
            </w:r>
          </w:p>
        </w:tc>
        <w:tc>
          <w:tcPr>
            <w:tcW w:w="1132" w:type="dxa"/>
          </w:tcPr>
          <w:p w14:paraId="60AD31BF" w14:textId="77777777" w:rsidR="001C0F5A" w:rsidRPr="003759B2" w:rsidRDefault="001C0F5A" w:rsidP="006110E5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-</w:t>
            </w:r>
            <w:r>
              <w:rPr>
                <w:szCs w:val="18"/>
              </w:rPr>
              <w:t>53 000</w:t>
            </w:r>
          </w:p>
        </w:tc>
        <w:tc>
          <w:tcPr>
            <w:tcW w:w="1132" w:type="dxa"/>
          </w:tcPr>
          <w:p w14:paraId="6F5A4A58" w14:textId="77777777" w:rsidR="001C0F5A" w:rsidRPr="003759B2" w:rsidRDefault="001C0F5A" w:rsidP="006110E5">
            <w:pPr>
              <w:pStyle w:val="tabteksts"/>
              <w:jc w:val="center"/>
              <w:rPr>
                <w:szCs w:val="18"/>
              </w:rPr>
            </w:pPr>
            <w:r>
              <w:rPr>
                <w:szCs w:val="18"/>
              </w:rPr>
              <w:t>-</w:t>
            </w:r>
          </w:p>
        </w:tc>
      </w:tr>
      <w:tr w:rsidR="001C0F5A" w:rsidRPr="003759B2" w14:paraId="10AC40D8" w14:textId="77777777" w:rsidTr="006110E5">
        <w:trPr>
          <w:trHeight w:val="283"/>
          <w:jc w:val="center"/>
        </w:trPr>
        <w:tc>
          <w:tcPr>
            <w:tcW w:w="3378" w:type="dxa"/>
            <w:vAlign w:val="center"/>
          </w:tcPr>
          <w:p w14:paraId="21F5427A" w14:textId="77777777" w:rsidR="001C0F5A" w:rsidRPr="003759B2" w:rsidRDefault="001C0F5A" w:rsidP="006110E5">
            <w:pPr>
              <w:pStyle w:val="tabteksts"/>
              <w:rPr>
                <w:szCs w:val="18"/>
              </w:rPr>
            </w:pPr>
            <w:r w:rsidRPr="003759B2">
              <w:rPr>
                <w:szCs w:val="18"/>
                <w:lang w:eastAsia="lv-LV"/>
              </w:rPr>
              <w:t>Kopējie izdevumi</w:t>
            </w:r>
            <w:r w:rsidRPr="003759B2">
              <w:rPr>
                <w:szCs w:val="18"/>
              </w:rPr>
              <w:t>, % (+/–) pret iepriekšējo gadu</w:t>
            </w:r>
          </w:p>
        </w:tc>
        <w:tc>
          <w:tcPr>
            <w:tcW w:w="1131" w:type="dxa"/>
          </w:tcPr>
          <w:p w14:paraId="590405D4" w14:textId="77777777" w:rsidR="001C0F5A" w:rsidRPr="003759B2" w:rsidRDefault="001C0F5A" w:rsidP="006110E5">
            <w:pPr>
              <w:pStyle w:val="tabteksts"/>
              <w:jc w:val="center"/>
              <w:rPr>
                <w:szCs w:val="18"/>
              </w:rPr>
            </w:pPr>
            <w:r w:rsidRPr="003759B2">
              <w:rPr>
                <w:b/>
                <w:bCs/>
                <w:szCs w:val="18"/>
              </w:rPr>
              <w:t>×</w:t>
            </w:r>
          </w:p>
        </w:tc>
        <w:tc>
          <w:tcPr>
            <w:tcW w:w="1132" w:type="dxa"/>
          </w:tcPr>
          <w:p w14:paraId="0A60891C" w14:textId="77777777" w:rsidR="001C0F5A" w:rsidRPr="003759B2" w:rsidRDefault="001C0F5A" w:rsidP="006110E5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25,3</w:t>
            </w:r>
          </w:p>
        </w:tc>
        <w:tc>
          <w:tcPr>
            <w:tcW w:w="1132" w:type="dxa"/>
          </w:tcPr>
          <w:p w14:paraId="3478AAA6" w14:textId="77777777" w:rsidR="001C0F5A" w:rsidRPr="003759B2" w:rsidRDefault="001C0F5A" w:rsidP="006110E5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14,0</w:t>
            </w:r>
          </w:p>
        </w:tc>
        <w:tc>
          <w:tcPr>
            <w:tcW w:w="1132" w:type="dxa"/>
          </w:tcPr>
          <w:p w14:paraId="143773FB" w14:textId="77777777" w:rsidR="001C0F5A" w:rsidRPr="003759B2" w:rsidRDefault="001C0F5A" w:rsidP="006110E5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-</w:t>
            </w:r>
            <w:r>
              <w:rPr>
                <w:szCs w:val="18"/>
              </w:rPr>
              <w:t>0,5</w:t>
            </w:r>
          </w:p>
        </w:tc>
        <w:tc>
          <w:tcPr>
            <w:tcW w:w="1132" w:type="dxa"/>
          </w:tcPr>
          <w:p w14:paraId="2E691736" w14:textId="77777777" w:rsidR="001C0F5A" w:rsidRPr="003759B2" w:rsidRDefault="001C0F5A" w:rsidP="006110E5">
            <w:pPr>
              <w:pStyle w:val="tabteksts"/>
              <w:jc w:val="center"/>
              <w:rPr>
                <w:szCs w:val="18"/>
              </w:rPr>
            </w:pPr>
            <w:r>
              <w:rPr>
                <w:szCs w:val="18"/>
              </w:rPr>
              <w:t>-</w:t>
            </w:r>
          </w:p>
        </w:tc>
      </w:tr>
      <w:tr w:rsidR="001C0F5A" w:rsidRPr="003759B2" w14:paraId="68ACDAEC" w14:textId="77777777" w:rsidTr="006110E5">
        <w:trPr>
          <w:trHeight w:val="142"/>
          <w:jc w:val="center"/>
        </w:trPr>
        <w:tc>
          <w:tcPr>
            <w:tcW w:w="3378" w:type="dxa"/>
          </w:tcPr>
          <w:p w14:paraId="3B406A39" w14:textId="77777777" w:rsidR="001C0F5A" w:rsidRPr="003759B2" w:rsidRDefault="001C0F5A" w:rsidP="006110E5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3759B2">
              <w:rPr>
                <w:color w:val="000000" w:themeColor="text1"/>
                <w:szCs w:val="18"/>
              </w:rPr>
              <w:t xml:space="preserve">Atlīdzība, </w:t>
            </w:r>
            <w:proofErr w:type="spellStart"/>
            <w:r w:rsidRPr="003759B2">
              <w:rPr>
                <w:i/>
                <w:szCs w:val="18"/>
              </w:rPr>
              <w:t>euro</w:t>
            </w:r>
            <w:proofErr w:type="spellEnd"/>
          </w:p>
        </w:tc>
        <w:tc>
          <w:tcPr>
            <w:tcW w:w="1131" w:type="dxa"/>
          </w:tcPr>
          <w:p w14:paraId="3137D8B0" w14:textId="77777777" w:rsidR="001C0F5A" w:rsidRPr="003759B2" w:rsidRDefault="001C0F5A" w:rsidP="006110E5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6 209 778</w:t>
            </w:r>
          </w:p>
        </w:tc>
        <w:tc>
          <w:tcPr>
            <w:tcW w:w="1132" w:type="dxa"/>
          </w:tcPr>
          <w:p w14:paraId="46809275" w14:textId="77777777" w:rsidR="001C0F5A" w:rsidRPr="003759B2" w:rsidRDefault="001C0F5A" w:rsidP="006110E5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7 924 705</w:t>
            </w:r>
          </w:p>
        </w:tc>
        <w:tc>
          <w:tcPr>
            <w:tcW w:w="1132" w:type="dxa"/>
          </w:tcPr>
          <w:p w14:paraId="4D7F6706" w14:textId="77777777" w:rsidR="001C0F5A" w:rsidRPr="003759B2" w:rsidRDefault="001C0F5A" w:rsidP="006110E5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9 038 878</w:t>
            </w:r>
          </w:p>
        </w:tc>
        <w:tc>
          <w:tcPr>
            <w:tcW w:w="1132" w:type="dxa"/>
          </w:tcPr>
          <w:p w14:paraId="2BA026D3" w14:textId="77777777" w:rsidR="001C0F5A" w:rsidRPr="003759B2" w:rsidRDefault="001C0F5A" w:rsidP="006110E5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9 038 878</w:t>
            </w:r>
          </w:p>
        </w:tc>
        <w:tc>
          <w:tcPr>
            <w:tcW w:w="1132" w:type="dxa"/>
          </w:tcPr>
          <w:p w14:paraId="39FE37BB" w14:textId="77777777" w:rsidR="001C0F5A" w:rsidRPr="003759B2" w:rsidRDefault="001C0F5A" w:rsidP="006110E5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9 038 878</w:t>
            </w:r>
          </w:p>
        </w:tc>
      </w:tr>
      <w:tr w:rsidR="001C0F5A" w:rsidRPr="003759B2" w14:paraId="76C0937E" w14:textId="77777777" w:rsidTr="006110E5">
        <w:trPr>
          <w:trHeight w:val="133"/>
          <w:jc w:val="center"/>
        </w:trPr>
        <w:tc>
          <w:tcPr>
            <w:tcW w:w="3378" w:type="dxa"/>
          </w:tcPr>
          <w:p w14:paraId="4A576F58" w14:textId="77777777" w:rsidR="001C0F5A" w:rsidRPr="003759B2" w:rsidRDefault="001C0F5A" w:rsidP="006110E5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3759B2">
              <w:rPr>
                <w:color w:val="000000" w:themeColor="text1"/>
                <w:szCs w:val="18"/>
              </w:rPr>
              <w:t>Vidējais amata vietu skaits gadā</w:t>
            </w:r>
          </w:p>
        </w:tc>
        <w:tc>
          <w:tcPr>
            <w:tcW w:w="1131" w:type="dxa"/>
          </w:tcPr>
          <w:p w14:paraId="1757541E" w14:textId="77777777" w:rsidR="001C0F5A" w:rsidRPr="003759B2" w:rsidRDefault="001C0F5A" w:rsidP="006110E5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1</w:t>
            </w:r>
            <w:r>
              <w:rPr>
                <w:szCs w:val="18"/>
              </w:rPr>
              <w:t>47</w:t>
            </w:r>
          </w:p>
        </w:tc>
        <w:tc>
          <w:tcPr>
            <w:tcW w:w="1132" w:type="dxa"/>
          </w:tcPr>
          <w:p w14:paraId="0C42D1E0" w14:textId="77777777" w:rsidR="001C0F5A" w:rsidRPr="003759B2" w:rsidRDefault="001C0F5A" w:rsidP="006110E5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152</w:t>
            </w:r>
          </w:p>
        </w:tc>
        <w:tc>
          <w:tcPr>
            <w:tcW w:w="1132" w:type="dxa"/>
          </w:tcPr>
          <w:p w14:paraId="7A7A4315" w14:textId="77777777" w:rsidR="001C0F5A" w:rsidRPr="003759B2" w:rsidRDefault="001C0F5A" w:rsidP="006110E5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152</w:t>
            </w:r>
          </w:p>
        </w:tc>
        <w:tc>
          <w:tcPr>
            <w:tcW w:w="1132" w:type="dxa"/>
          </w:tcPr>
          <w:p w14:paraId="3F6C6C1F" w14:textId="77777777" w:rsidR="001C0F5A" w:rsidRPr="003759B2" w:rsidRDefault="001C0F5A" w:rsidP="006110E5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152</w:t>
            </w:r>
          </w:p>
        </w:tc>
        <w:tc>
          <w:tcPr>
            <w:tcW w:w="1132" w:type="dxa"/>
          </w:tcPr>
          <w:p w14:paraId="3D7CC5E4" w14:textId="77777777" w:rsidR="001C0F5A" w:rsidRPr="003759B2" w:rsidRDefault="001C0F5A" w:rsidP="006110E5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152</w:t>
            </w:r>
          </w:p>
        </w:tc>
      </w:tr>
      <w:tr w:rsidR="001C0F5A" w:rsidRPr="003759B2" w14:paraId="060BE593" w14:textId="77777777" w:rsidTr="006110E5">
        <w:trPr>
          <w:trHeight w:val="124"/>
          <w:jc w:val="center"/>
        </w:trPr>
        <w:tc>
          <w:tcPr>
            <w:tcW w:w="3378" w:type="dxa"/>
          </w:tcPr>
          <w:p w14:paraId="54E7368B" w14:textId="77777777" w:rsidR="001C0F5A" w:rsidRPr="003759B2" w:rsidRDefault="001C0F5A" w:rsidP="006110E5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3759B2">
              <w:rPr>
                <w:color w:val="000000" w:themeColor="text1"/>
                <w:szCs w:val="18"/>
              </w:rPr>
              <w:t xml:space="preserve">Vidējā atlīdzība amata vietai </w:t>
            </w:r>
            <w:r w:rsidRPr="003759B2">
              <w:rPr>
                <w:color w:val="000000" w:themeColor="text1"/>
                <w:szCs w:val="18"/>
                <w:lang w:eastAsia="lv-LV"/>
              </w:rPr>
              <w:t xml:space="preserve">(mēnesī), </w:t>
            </w:r>
            <w:proofErr w:type="spellStart"/>
            <w:r w:rsidRPr="003759B2">
              <w:rPr>
                <w:i/>
                <w:color w:val="000000" w:themeColor="text1"/>
                <w:szCs w:val="18"/>
                <w:lang w:eastAsia="lv-LV"/>
              </w:rPr>
              <w:t>euro</w:t>
            </w:r>
            <w:proofErr w:type="spellEnd"/>
          </w:p>
        </w:tc>
        <w:tc>
          <w:tcPr>
            <w:tcW w:w="1131" w:type="dxa"/>
          </w:tcPr>
          <w:p w14:paraId="45245062" w14:textId="77777777" w:rsidR="001C0F5A" w:rsidRPr="003759B2" w:rsidRDefault="001C0F5A" w:rsidP="006110E5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3 519</w:t>
            </w:r>
          </w:p>
        </w:tc>
        <w:tc>
          <w:tcPr>
            <w:tcW w:w="1132" w:type="dxa"/>
          </w:tcPr>
          <w:p w14:paraId="1D2C89EF" w14:textId="77777777" w:rsidR="001C0F5A" w:rsidRPr="003759B2" w:rsidRDefault="001C0F5A" w:rsidP="006110E5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4 332</w:t>
            </w:r>
          </w:p>
        </w:tc>
        <w:tc>
          <w:tcPr>
            <w:tcW w:w="1132" w:type="dxa"/>
          </w:tcPr>
          <w:p w14:paraId="50B4507E" w14:textId="77777777" w:rsidR="001C0F5A" w:rsidRPr="003759B2" w:rsidRDefault="001C0F5A" w:rsidP="006110E5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4 943</w:t>
            </w:r>
          </w:p>
        </w:tc>
        <w:tc>
          <w:tcPr>
            <w:tcW w:w="1132" w:type="dxa"/>
          </w:tcPr>
          <w:p w14:paraId="3080D43B" w14:textId="77777777" w:rsidR="001C0F5A" w:rsidRPr="003759B2" w:rsidRDefault="001C0F5A" w:rsidP="006110E5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4 943</w:t>
            </w:r>
          </w:p>
        </w:tc>
        <w:tc>
          <w:tcPr>
            <w:tcW w:w="1132" w:type="dxa"/>
          </w:tcPr>
          <w:p w14:paraId="595AA8D5" w14:textId="77777777" w:rsidR="001C0F5A" w:rsidRPr="003759B2" w:rsidRDefault="001C0F5A" w:rsidP="006110E5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 4 943</w:t>
            </w:r>
          </w:p>
        </w:tc>
      </w:tr>
      <w:tr w:rsidR="001C0F5A" w:rsidRPr="003759B2" w14:paraId="5F6F2336" w14:textId="77777777" w:rsidTr="006110E5">
        <w:trPr>
          <w:trHeight w:val="567"/>
          <w:jc w:val="center"/>
        </w:trPr>
        <w:tc>
          <w:tcPr>
            <w:tcW w:w="3378" w:type="dxa"/>
            <w:vAlign w:val="center"/>
          </w:tcPr>
          <w:p w14:paraId="1172E4FD" w14:textId="77777777" w:rsidR="001C0F5A" w:rsidRPr="003759B2" w:rsidRDefault="001C0F5A" w:rsidP="006110E5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3759B2">
              <w:rPr>
                <w:color w:val="000000" w:themeColor="text1"/>
                <w:szCs w:val="18"/>
                <w:lang w:eastAsia="lv-LV"/>
              </w:rPr>
              <w:t xml:space="preserve">Kopējā atlīdzība gadā par ārštata darbinieku un uz līgumattiecību pamata nodarbināto, kas nav amatu sarakstā, pakalpojumiem, </w:t>
            </w:r>
            <w:proofErr w:type="spellStart"/>
            <w:r w:rsidRPr="003759B2">
              <w:rPr>
                <w:i/>
                <w:color w:val="000000" w:themeColor="text1"/>
                <w:szCs w:val="18"/>
                <w:lang w:eastAsia="lv-LV"/>
              </w:rPr>
              <w:t>euro</w:t>
            </w:r>
            <w:proofErr w:type="spellEnd"/>
          </w:p>
        </w:tc>
        <w:tc>
          <w:tcPr>
            <w:tcW w:w="1131" w:type="dxa"/>
          </w:tcPr>
          <w:p w14:paraId="7FC7744E" w14:textId="77777777" w:rsidR="001C0F5A" w:rsidRPr="003759B2" w:rsidRDefault="001C0F5A" w:rsidP="006110E5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2700</w:t>
            </w:r>
          </w:p>
        </w:tc>
        <w:tc>
          <w:tcPr>
            <w:tcW w:w="1132" w:type="dxa"/>
          </w:tcPr>
          <w:p w14:paraId="21C5CF98" w14:textId="77777777" w:rsidR="001C0F5A" w:rsidRPr="003759B2" w:rsidRDefault="001C0F5A" w:rsidP="006110E5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22 300</w:t>
            </w:r>
          </w:p>
        </w:tc>
        <w:tc>
          <w:tcPr>
            <w:tcW w:w="1132" w:type="dxa"/>
          </w:tcPr>
          <w:p w14:paraId="3CB9CC6A" w14:textId="77777777" w:rsidR="001C0F5A" w:rsidRPr="003759B2" w:rsidRDefault="001C0F5A" w:rsidP="006110E5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22 300</w:t>
            </w:r>
          </w:p>
        </w:tc>
        <w:tc>
          <w:tcPr>
            <w:tcW w:w="1132" w:type="dxa"/>
          </w:tcPr>
          <w:p w14:paraId="3EE3E250" w14:textId="77777777" w:rsidR="001C0F5A" w:rsidRPr="003759B2" w:rsidRDefault="001C0F5A" w:rsidP="006110E5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22 300</w:t>
            </w:r>
          </w:p>
        </w:tc>
        <w:tc>
          <w:tcPr>
            <w:tcW w:w="1132" w:type="dxa"/>
          </w:tcPr>
          <w:p w14:paraId="476DEECE" w14:textId="77777777" w:rsidR="001C0F5A" w:rsidRPr="003759B2" w:rsidRDefault="001C0F5A" w:rsidP="006110E5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22 300</w:t>
            </w:r>
          </w:p>
        </w:tc>
      </w:tr>
    </w:tbl>
    <w:bookmarkEnd w:id="1"/>
    <w:p w14:paraId="2593A270" w14:textId="77777777" w:rsidR="001C0F5A" w:rsidRPr="003759B2" w:rsidRDefault="001C0F5A" w:rsidP="001C0F5A">
      <w:pPr>
        <w:pStyle w:val="Tabuluvirsraksti"/>
        <w:tabs>
          <w:tab w:val="left" w:pos="1252"/>
        </w:tabs>
        <w:spacing w:before="240" w:after="240"/>
        <w:rPr>
          <w:sz w:val="18"/>
          <w:szCs w:val="18"/>
          <w:lang w:eastAsia="lv-LV"/>
        </w:rPr>
      </w:pPr>
      <w:r w:rsidRPr="003759B2">
        <w:rPr>
          <w:b/>
          <w:color w:val="000000" w:themeColor="text1"/>
          <w:lang w:eastAsia="lv-LV"/>
        </w:rPr>
        <w:t>Izmaiņas izdevumos, salīdzinot 202</w:t>
      </w:r>
      <w:r>
        <w:rPr>
          <w:b/>
          <w:color w:val="000000" w:themeColor="text1"/>
          <w:lang w:eastAsia="lv-LV"/>
        </w:rPr>
        <w:t>4</w:t>
      </w:r>
      <w:r w:rsidRPr="003759B2">
        <w:rPr>
          <w:b/>
          <w:color w:val="000000" w:themeColor="text1"/>
          <w:lang w:eastAsia="lv-LV"/>
        </w:rPr>
        <w:t>. gada</w:t>
      </w:r>
      <w:r>
        <w:rPr>
          <w:b/>
          <w:color w:val="000000" w:themeColor="text1"/>
          <w:lang w:eastAsia="lv-LV"/>
        </w:rPr>
        <w:t xml:space="preserve"> projektu</w:t>
      </w:r>
      <w:r w:rsidRPr="003759B2">
        <w:rPr>
          <w:b/>
          <w:color w:val="000000" w:themeColor="text1"/>
          <w:lang w:eastAsia="lv-LV"/>
        </w:rPr>
        <w:t xml:space="preserve"> ar 202</w:t>
      </w:r>
      <w:r>
        <w:rPr>
          <w:b/>
          <w:color w:val="000000" w:themeColor="text1"/>
          <w:lang w:eastAsia="lv-LV"/>
        </w:rPr>
        <w:t>3</w:t>
      </w:r>
      <w:r w:rsidRPr="003759B2">
        <w:rPr>
          <w:b/>
          <w:color w:val="000000" w:themeColor="text1"/>
          <w:lang w:eastAsia="lv-LV"/>
        </w:rPr>
        <w:t>. gada plānu</w:t>
      </w:r>
    </w:p>
    <w:p w14:paraId="2BCB5DF5" w14:textId="77777777" w:rsidR="001C0F5A" w:rsidRPr="003759B2" w:rsidRDefault="001C0F5A" w:rsidP="001C0F5A">
      <w:pPr>
        <w:spacing w:after="0"/>
        <w:ind w:left="7921" w:firstLine="720"/>
        <w:jc w:val="center"/>
        <w:rPr>
          <w:i/>
          <w:sz w:val="18"/>
          <w:szCs w:val="18"/>
        </w:rPr>
      </w:pPr>
      <w:proofErr w:type="spellStart"/>
      <w:r w:rsidRPr="003759B2">
        <w:rPr>
          <w:i/>
          <w:sz w:val="18"/>
          <w:szCs w:val="18"/>
        </w:rPr>
        <w:t>Euro</w:t>
      </w:r>
      <w:proofErr w:type="spellEnd"/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35"/>
        <w:gridCol w:w="1276"/>
        <w:gridCol w:w="1276"/>
        <w:gridCol w:w="1274"/>
      </w:tblGrid>
      <w:tr w:rsidR="001C0F5A" w:rsidRPr="00910A1E" w14:paraId="5FF8C028" w14:textId="77777777" w:rsidTr="006110E5">
        <w:trPr>
          <w:trHeight w:val="142"/>
          <w:tblHeader/>
          <w:jc w:val="center"/>
        </w:trPr>
        <w:tc>
          <w:tcPr>
            <w:tcW w:w="2889" w:type="pct"/>
            <w:vAlign w:val="center"/>
          </w:tcPr>
          <w:p w14:paraId="33E04D7B" w14:textId="77777777" w:rsidR="001C0F5A" w:rsidRPr="00910A1E" w:rsidRDefault="001C0F5A" w:rsidP="006110E5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910A1E">
              <w:rPr>
                <w:color w:val="000000"/>
                <w:sz w:val="18"/>
                <w:szCs w:val="18"/>
                <w:lang w:eastAsia="lv-LV"/>
              </w:rPr>
              <w:t>Pasākums</w:t>
            </w:r>
          </w:p>
        </w:tc>
        <w:tc>
          <w:tcPr>
            <w:tcW w:w="704" w:type="pct"/>
            <w:vAlign w:val="center"/>
          </w:tcPr>
          <w:p w14:paraId="3F093A7B" w14:textId="77777777" w:rsidR="001C0F5A" w:rsidRPr="00910A1E" w:rsidRDefault="001C0F5A" w:rsidP="006110E5">
            <w:pPr>
              <w:spacing w:after="0"/>
              <w:ind w:firstLine="0"/>
              <w:jc w:val="center"/>
              <w:rPr>
                <w:color w:val="000000"/>
                <w:sz w:val="18"/>
                <w:szCs w:val="18"/>
                <w:lang w:eastAsia="lv-LV"/>
              </w:rPr>
            </w:pPr>
            <w:r w:rsidRPr="00910A1E">
              <w:rPr>
                <w:color w:val="000000"/>
                <w:sz w:val="18"/>
                <w:szCs w:val="18"/>
                <w:lang w:eastAsia="lv-LV"/>
              </w:rPr>
              <w:t>Samazinājums</w:t>
            </w:r>
          </w:p>
        </w:tc>
        <w:tc>
          <w:tcPr>
            <w:tcW w:w="704" w:type="pct"/>
            <w:vAlign w:val="center"/>
          </w:tcPr>
          <w:p w14:paraId="60154F82" w14:textId="77777777" w:rsidR="001C0F5A" w:rsidRPr="00910A1E" w:rsidRDefault="001C0F5A" w:rsidP="006110E5">
            <w:pPr>
              <w:spacing w:after="0"/>
              <w:ind w:firstLine="0"/>
              <w:jc w:val="center"/>
              <w:rPr>
                <w:color w:val="000000"/>
                <w:sz w:val="18"/>
                <w:szCs w:val="18"/>
                <w:lang w:eastAsia="lv-LV"/>
              </w:rPr>
            </w:pPr>
            <w:r w:rsidRPr="00910A1E">
              <w:rPr>
                <w:color w:val="000000"/>
                <w:sz w:val="18"/>
                <w:szCs w:val="18"/>
                <w:lang w:eastAsia="lv-LV"/>
              </w:rPr>
              <w:t>Palielinājums</w:t>
            </w:r>
          </w:p>
        </w:tc>
        <w:tc>
          <w:tcPr>
            <w:tcW w:w="703" w:type="pct"/>
            <w:vAlign w:val="center"/>
          </w:tcPr>
          <w:p w14:paraId="2C980B5D" w14:textId="77777777" w:rsidR="001C0F5A" w:rsidRPr="00910A1E" w:rsidRDefault="001C0F5A" w:rsidP="006110E5">
            <w:pPr>
              <w:spacing w:after="0"/>
              <w:ind w:firstLine="0"/>
              <w:jc w:val="center"/>
              <w:rPr>
                <w:color w:val="000000"/>
                <w:sz w:val="18"/>
                <w:szCs w:val="18"/>
                <w:lang w:eastAsia="lv-LV"/>
              </w:rPr>
            </w:pPr>
            <w:r w:rsidRPr="00910A1E">
              <w:rPr>
                <w:color w:val="000000"/>
                <w:sz w:val="18"/>
                <w:szCs w:val="18"/>
                <w:lang w:eastAsia="lv-LV"/>
              </w:rPr>
              <w:t>Izmaiņas</w:t>
            </w:r>
          </w:p>
        </w:tc>
      </w:tr>
      <w:tr w:rsidR="001C0F5A" w:rsidRPr="00910A1E" w14:paraId="71A288A5" w14:textId="77777777" w:rsidTr="006110E5">
        <w:trPr>
          <w:trHeight w:val="142"/>
          <w:jc w:val="center"/>
        </w:trPr>
        <w:tc>
          <w:tcPr>
            <w:tcW w:w="2889" w:type="pct"/>
            <w:shd w:val="clear" w:color="auto" w:fill="D9D9D9"/>
          </w:tcPr>
          <w:p w14:paraId="64F0A269" w14:textId="77777777" w:rsidR="001C0F5A" w:rsidRPr="00910A1E" w:rsidRDefault="001C0F5A" w:rsidP="006110E5">
            <w:pPr>
              <w:spacing w:after="0"/>
              <w:ind w:firstLine="0"/>
              <w:jc w:val="left"/>
              <w:rPr>
                <w:sz w:val="18"/>
                <w:szCs w:val="18"/>
              </w:rPr>
            </w:pPr>
            <w:r w:rsidRPr="00910A1E">
              <w:rPr>
                <w:b/>
                <w:bCs/>
                <w:sz w:val="18"/>
                <w:szCs w:val="18"/>
                <w:lang w:eastAsia="lv-LV"/>
              </w:rPr>
              <w:t>Izdevumi - kopā</w:t>
            </w:r>
          </w:p>
        </w:tc>
        <w:tc>
          <w:tcPr>
            <w:tcW w:w="704" w:type="pct"/>
            <w:shd w:val="clear" w:color="auto" w:fill="D9D9D9"/>
          </w:tcPr>
          <w:p w14:paraId="7E9374DA" w14:textId="77777777" w:rsidR="001C0F5A" w:rsidRPr="00910A1E" w:rsidRDefault="001C0F5A" w:rsidP="006110E5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 w:rsidRPr="00910A1E">
              <w:rPr>
                <w:b/>
                <w:sz w:val="18"/>
                <w:szCs w:val="18"/>
              </w:rPr>
              <w:t>93 110</w:t>
            </w:r>
          </w:p>
        </w:tc>
        <w:tc>
          <w:tcPr>
            <w:tcW w:w="704" w:type="pct"/>
            <w:shd w:val="clear" w:color="auto" w:fill="D9D9D9"/>
          </w:tcPr>
          <w:p w14:paraId="79F6BFCF" w14:textId="77777777" w:rsidR="001C0F5A" w:rsidRPr="00910A1E" w:rsidRDefault="001C0F5A" w:rsidP="006110E5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 w:rsidRPr="00910A1E">
              <w:rPr>
                <w:b/>
                <w:sz w:val="18"/>
                <w:szCs w:val="18"/>
              </w:rPr>
              <w:t xml:space="preserve">1 289 987 </w:t>
            </w:r>
          </w:p>
        </w:tc>
        <w:tc>
          <w:tcPr>
            <w:tcW w:w="703" w:type="pct"/>
            <w:shd w:val="clear" w:color="auto" w:fill="D9D9D9"/>
          </w:tcPr>
          <w:p w14:paraId="0A2968B4" w14:textId="77777777" w:rsidR="001C0F5A" w:rsidRPr="00910A1E" w:rsidRDefault="001C0F5A" w:rsidP="006110E5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 w:rsidRPr="00910A1E">
              <w:rPr>
                <w:b/>
                <w:sz w:val="18"/>
                <w:szCs w:val="18"/>
              </w:rPr>
              <w:t>1 196 877</w:t>
            </w:r>
          </w:p>
        </w:tc>
      </w:tr>
      <w:tr w:rsidR="001C0F5A" w:rsidRPr="00910A1E" w14:paraId="3EE96877" w14:textId="77777777" w:rsidTr="006110E5">
        <w:trPr>
          <w:jc w:val="center"/>
        </w:trPr>
        <w:tc>
          <w:tcPr>
            <w:tcW w:w="5000" w:type="pct"/>
            <w:gridSpan w:val="4"/>
          </w:tcPr>
          <w:p w14:paraId="0361182F" w14:textId="77777777" w:rsidR="001C0F5A" w:rsidRPr="00910A1E" w:rsidRDefault="001C0F5A" w:rsidP="006110E5">
            <w:pPr>
              <w:spacing w:after="0"/>
              <w:ind w:firstLine="313"/>
              <w:jc w:val="left"/>
              <w:rPr>
                <w:sz w:val="18"/>
                <w:szCs w:val="18"/>
              </w:rPr>
            </w:pPr>
            <w:r w:rsidRPr="00910A1E">
              <w:rPr>
                <w:sz w:val="18"/>
                <w:szCs w:val="18"/>
              </w:rPr>
              <w:t>t.sk.:</w:t>
            </w:r>
          </w:p>
        </w:tc>
      </w:tr>
      <w:tr w:rsidR="001C0F5A" w:rsidRPr="00910A1E" w14:paraId="444B1F21" w14:textId="77777777" w:rsidTr="006110E5">
        <w:trPr>
          <w:trHeight w:val="142"/>
          <w:jc w:val="center"/>
        </w:trPr>
        <w:tc>
          <w:tcPr>
            <w:tcW w:w="2889" w:type="pct"/>
            <w:shd w:val="clear" w:color="auto" w:fill="F2F2F2"/>
          </w:tcPr>
          <w:p w14:paraId="1B596936" w14:textId="77777777" w:rsidR="001C0F5A" w:rsidRPr="00910A1E" w:rsidRDefault="001C0F5A" w:rsidP="006110E5">
            <w:pPr>
              <w:spacing w:after="0"/>
              <w:ind w:firstLine="0"/>
              <w:jc w:val="left"/>
              <w:rPr>
                <w:b/>
                <w:bCs/>
                <w:sz w:val="18"/>
                <w:szCs w:val="18"/>
                <w:u w:val="single"/>
                <w:lang w:eastAsia="lv-LV"/>
              </w:rPr>
            </w:pPr>
            <w:r w:rsidRPr="00910A1E">
              <w:rPr>
                <w:sz w:val="18"/>
                <w:szCs w:val="18"/>
                <w:u w:val="single"/>
                <w:lang w:eastAsia="lv-LV"/>
              </w:rPr>
              <w:t>Prioritāri pasākumi</w:t>
            </w:r>
          </w:p>
        </w:tc>
        <w:tc>
          <w:tcPr>
            <w:tcW w:w="704" w:type="pct"/>
            <w:shd w:val="clear" w:color="auto" w:fill="F2F2F2"/>
          </w:tcPr>
          <w:p w14:paraId="5025F723" w14:textId="77777777" w:rsidR="001C0F5A" w:rsidRPr="00910A1E" w:rsidRDefault="001C0F5A" w:rsidP="006110E5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910A1E">
              <w:rPr>
                <w:sz w:val="18"/>
                <w:szCs w:val="18"/>
              </w:rPr>
              <w:t>-</w:t>
            </w:r>
          </w:p>
        </w:tc>
        <w:tc>
          <w:tcPr>
            <w:tcW w:w="704" w:type="pct"/>
            <w:shd w:val="clear" w:color="auto" w:fill="F2F2F2"/>
          </w:tcPr>
          <w:p w14:paraId="5B86CE3C" w14:textId="77777777" w:rsidR="001C0F5A" w:rsidRPr="00910A1E" w:rsidRDefault="001C0F5A" w:rsidP="006110E5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10A1E">
              <w:rPr>
                <w:sz w:val="18"/>
                <w:szCs w:val="18"/>
              </w:rPr>
              <w:t>1 079 874</w:t>
            </w:r>
          </w:p>
        </w:tc>
        <w:tc>
          <w:tcPr>
            <w:tcW w:w="703" w:type="pct"/>
            <w:shd w:val="clear" w:color="auto" w:fill="F2F2F2"/>
          </w:tcPr>
          <w:p w14:paraId="5DA2A970" w14:textId="77777777" w:rsidR="001C0F5A" w:rsidRPr="00910A1E" w:rsidRDefault="001C0F5A" w:rsidP="006110E5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10A1E">
              <w:rPr>
                <w:sz w:val="18"/>
                <w:szCs w:val="18"/>
              </w:rPr>
              <w:t>1 079 874</w:t>
            </w:r>
          </w:p>
        </w:tc>
      </w:tr>
      <w:tr w:rsidR="001C0F5A" w:rsidRPr="00910A1E" w14:paraId="2AEF6484" w14:textId="77777777" w:rsidTr="006110E5">
        <w:trPr>
          <w:trHeight w:val="20"/>
          <w:jc w:val="center"/>
        </w:trPr>
        <w:tc>
          <w:tcPr>
            <w:tcW w:w="2889" w:type="pct"/>
          </w:tcPr>
          <w:p w14:paraId="10F60EFB" w14:textId="77777777" w:rsidR="001C0F5A" w:rsidRPr="00910A1E" w:rsidRDefault="001C0F5A" w:rsidP="006110E5">
            <w:pPr>
              <w:spacing w:after="0"/>
              <w:ind w:firstLine="0"/>
              <w:rPr>
                <w:i/>
                <w:sz w:val="18"/>
                <w:szCs w:val="18"/>
                <w:lang w:eastAsia="lv-LV"/>
              </w:rPr>
            </w:pPr>
            <w:r w:rsidRPr="00910A1E">
              <w:rPr>
                <w:rFonts w:eastAsia="Calibri"/>
                <w:bCs/>
                <w:i/>
                <w:iCs/>
                <w:sz w:val="18"/>
                <w:szCs w:val="14"/>
              </w:rPr>
              <w:t>Konkurētspējīgas Augstākās tiesas darbinieku atalgojuma sistēmas uzturēšana</w:t>
            </w:r>
            <w:r>
              <w:rPr>
                <w:rFonts w:eastAsia="Calibri"/>
                <w:bCs/>
                <w:i/>
                <w:iCs/>
                <w:sz w:val="18"/>
                <w:szCs w:val="14"/>
              </w:rPr>
              <w:t xml:space="preserve">  (</w:t>
            </w:r>
            <w:r w:rsidRPr="006316AD">
              <w:rPr>
                <w:rFonts w:eastAsia="Calibri"/>
                <w:bCs/>
                <w:i/>
                <w:iCs/>
                <w:sz w:val="18"/>
                <w:szCs w:val="14"/>
              </w:rPr>
              <w:t>MK 26.09.2023. sēdes prot. Nr.47  43.§ 2.p</w:t>
            </w:r>
            <w:r>
              <w:rPr>
                <w:rFonts w:eastAsia="Calibri"/>
                <w:bCs/>
                <w:i/>
                <w:iCs/>
                <w:sz w:val="18"/>
                <w:szCs w:val="14"/>
              </w:rPr>
              <w:t>)</w:t>
            </w:r>
          </w:p>
        </w:tc>
        <w:tc>
          <w:tcPr>
            <w:tcW w:w="704" w:type="pct"/>
          </w:tcPr>
          <w:p w14:paraId="4AA96C6E" w14:textId="77777777" w:rsidR="001C0F5A" w:rsidRPr="00910A1E" w:rsidRDefault="001C0F5A" w:rsidP="006110E5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910A1E">
              <w:rPr>
                <w:sz w:val="18"/>
                <w:szCs w:val="18"/>
              </w:rPr>
              <w:t>-</w:t>
            </w:r>
          </w:p>
        </w:tc>
        <w:tc>
          <w:tcPr>
            <w:tcW w:w="704" w:type="pct"/>
          </w:tcPr>
          <w:p w14:paraId="60B1891B" w14:textId="77777777" w:rsidR="001C0F5A" w:rsidRPr="00910A1E" w:rsidRDefault="001C0F5A" w:rsidP="006110E5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10A1E">
              <w:rPr>
                <w:sz w:val="18"/>
                <w:szCs w:val="18"/>
              </w:rPr>
              <w:t>913 670</w:t>
            </w:r>
          </w:p>
        </w:tc>
        <w:tc>
          <w:tcPr>
            <w:tcW w:w="703" w:type="pct"/>
          </w:tcPr>
          <w:p w14:paraId="15E5C626" w14:textId="77777777" w:rsidR="001C0F5A" w:rsidRPr="00910A1E" w:rsidRDefault="001C0F5A" w:rsidP="006110E5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10A1E">
              <w:rPr>
                <w:sz w:val="18"/>
                <w:szCs w:val="18"/>
              </w:rPr>
              <w:t>913 670</w:t>
            </w:r>
          </w:p>
        </w:tc>
      </w:tr>
      <w:tr w:rsidR="001C0F5A" w:rsidRPr="00910A1E" w14:paraId="4CE50B24" w14:textId="77777777" w:rsidTr="006110E5">
        <w:trPr>
          <w:trHeight w:val="20"/>
          <w:jc w:val="center"/>
        </w:trPr>
        <w:tc>
          <w:tcPr>
            <w:tcW w:w="2889" w:type="pct"/>
          </w:tcPr>
          <w:p w14:paraId="3CEFE515" w14:textId="77777777" w:rsidR="001C0F5A" w:rsidRPr="00910A1E" w:rsidRDefault="001C0F5A" w:rsidP="006110E5">
            <w:pPr>
              <w:spacing w:after="0"/>
              <w:ind w:firstLine="0"/>
              <w:rPr>
                <w:i/>
                <w:iCs/>
                <w:sz w:val="18"/>
                <w:szCs w:val="18"/>
                <w:lang w:eastAsia="lv-LV"/>
              </w:rPr>
            </w:pPr>
            <w:r w:rsidRPr="00910A1E">
              <w:rPr>
                <w:i/>
                <w:iCs/>
                <w:color w:val="000000"/>
                <w:sz w:val="18"/>
                <w:szCs w:val="18"/>
              </w:rPr>
              <w:t>Augstākās tiesas informācijas tehnoloģiju infrastruktūras uzturēšanas pasākumu nodrošināšana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(</w:t>
            </w:r>
            <w:r w:rsidRPr="006316AD">
              <w:rPr>
                <w:i/>
                <w:iCs/>
                <w:color w:val="000000"/>
                <w:sz w:val="18"/>
                <w:szCs w:val="18"/>
              </w:rPr>
              <w:t>MK 26.09.2023. sēdes prot. Nr.47  43.§ 2.p</w:t>
            </w:r>
            <w:r>
              <w:rPr>
                <w:i/>
                <w:iCs/>
                <w:color w:val="000000"/>
                <w:sz w:val="18"/>
                <w:szCs w:val="18"/>
              </w:rPr>
              <w:t>)</w:t>
            </w:r>
          </w:p>
        </w:tc>
        <w:tc>
          <w:tcPr>
            <w:tcW w:w="704" w:type="pct"/>
          </w:tcPr>
          <w:p w14:paraId="5A343B42" w14:textId="77777777" w:rsidR="001C0F5A" w:rsidRPr="00910A1E" w:rsidRDefault="001C0F5A" w:rsidP="006110E5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910A1E">
              <w:rPr>
                <w:sz w:val="18"/>
                <w:szCs w:val="18"/>
              </w:rPr>
              <w:t>-</w:t>
            </w:r>
          </w:p>
        </w:tc>
        <w:tc>
          <w:tcPr>
            <w:tcW w:w="704" w:type="pct"/>
          </w:tcPr>
          <w:p w14:paraId="20D22AA5" w14:textId="77777777" w:rsidR="001C0F5A" w:rsidRPr="00910A1E" w:rsidRDefault="001C0F5A" w:rsidP="006110E5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10A1E">
              <w:rPr>
                <w:sz w:val="18"/>
                <w:szCs w:val="18"/>
              </w:rPr>
              <w:t>121 567</w:t>
            </w:r>
          </w:p>
        </w:tc>
        <w:tc>
          <w:tcPr>
            <w:tcW w:w="703" w:type="pct"/>
          </w:tcPr>
          <w:p w14:paraId="39BAC359" w14:textId="77777777" w:rsidR="001C0F5A" w:rsidRPr="00910A1E" w:rsidRDefault="001C0F5A" w:rsidP="006110E5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10A1E">
              <w:rPr>
                <w:sz w:val="18"/>
                <w:szCs w:val="18"/>
              </w:rPr>
              <w:t>121 567</w:t>
            </w:r>
          </w:p>
        </w:tc>
      </w:tr>
      <w:tr w:rsidR="001C0F5A" w:rsidRPr="00910A1E" w14:paraId="47BBC2C8" w14:textId="77777777" w:rsidTr="006110E5">
        <w:trPr>
          <w:trHeight w:val="43"/>
          <w:jc w:val="center"/>
        </w:trPr>
        <w:tc>
          <w:tcPr>
            <w:tcW w:w="2889" w:type="pct"/>
          </w:tcPr>
          <w:p w14:paraId="09E94DCE" w14:textId="77777777" w:rsidR="001C0F5A" w:rsidRPr="00910A1E" w:rsidRDefault="001C0F5A" w:rsidP="006110E5">
            <w:pPr>
              <w:spacing w:after="0"/>
              <w:ind w:firstLine="0"/>
              <w:rPr>
                <w:i/>
                <w:iCs/>
                <w:sz w:val="18"/>
                <w:szCs w:val="18"/>
                <w:lang w:eastAsia="lv-LV"/>
              </w:rPr>
            </w:pPr>
            <w:r w:rsidRPr="00910A1E">
              <w:rPr>
                <w:i/>
                <w:iCs/>
                <w:color w:val="000000"/>
                <w:sz w:val="18"/>
                <w:szCs w:val="18"/>
              </w:rPr>
              <w:t>Apsūdzētā tiesību uz būtisku dokumentu rakstveida tulkojumu nodrošināšana kriminālprocesā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(</w:t>
            </w:r>
            <w:r w:rsidRPr="006316AD">
              <w:rPr>
                <w:i/>
                <w:iCs/>
                <w:color w:val="000000"/>
                <w:sz w:val="18"/>
                <w:szCs w:val="18"/>
              </w:rPr>
              <w:t>MK 26.09.2023. sēdes prot. Nr.47  43.§ 2.p</w:t>
            </w:r>
            <w:r>
              <w:rPr>
                <w:i/>
                <w:iCs/>
                <w:color w:val="000000"/>
                <w:sz w:val="18"/>
                <w:szCs w:val="18"/>
              </w:rPr>
              <w:t>)</w:t>
            </w:r>
          </w:p>
        </w:tc>
        <w:tc>
          <w:tcPr>
            <w:tcW w:w="704" w:type="pct"/>
          </w:tcPr>
          <w:p w14:paraId="565A96A0" w14:textId="77777777" w:rsidR="001C0F5A" w:rsidRPr="00910A1E" w:rsidRDefault="001C0F5A" w:rsidP="006110E5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910A1E">
              <w:rPr>
                <w:sz w:val="18"/>
                <w:szCs w:val="18"/>
              </w:rPr>
              <w:t>-</w:t>
            </w:r>
          </w:p>
        </w:tc>
        <w:tc>
          <w:tcPr>
            <w:tcW w:w="704" w:type="pct"/>
          </w:tcPr>
          <w:p w14:paraId="6C515A34" w14:textId="77777777" w:rsidR="001C0F5A" w:rsidRPr="00910A1E" w:rsidRDefault="001C0F5A" w:rsidP="006110E5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10A1E">
              <w:rPr>
                <w:sz w:val="18"/>
                <w:szCs w:val="18"/>
              </w:rPr>
              <w:t>44 637</w:t>
            </w:r>
          </w:p>
        </w:tc>
        <w:tc>
          <w:tcPr>
            <w:tcW w:w="703" w:type="pct"/>
          </w:tcPr>
          <w:p w14:paraId="07FE742E" w14:textId="77777777" w:rsidR="001C0F5A" w:rsidRPr="00910A1E" w:rsidRDefault="001C0F5A" w:rsidP="006110E5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10A1E">
              <w:rPr>
                <w:sz w:val="18"/>
                <w:szCs w:val="18"/>
              </w:rPr>
              <w:t>44 637</w:t>
            </w:r>
          </w:p>
        </w:tc>
      </w:tr>
      <w:tr w:rsidR="001C0F5A" w:rsidRPr="00910A1E" w14:paraId="20238437" w14:textId="77777777" w:rsidTr="006110E5">
        <w:trPr>
          <w:trHeight w:val="142"/>
          <w:jc w:val="center"/>
        </w:trPr>
        <w:tc>
          <w:tcPr>
            <w:tcW w:w="2889" w:type="pct"/>
            <w:shd w:val="clear" w:color="auto" w:fill="F2F2F2"/>
          </w:tcPr>
          <w:p w14:paraId="092C43BB" w14:textId="77777777" w:rsidR="001C0F5A" w:rsidRPr="00910A1E" w:rsidRDefault="001C0F5A" w:rsidP="006110E5">
            <w:pPr>
              <w:spacing w:after="0"/>
              <w:ind w:firstLine="0"/>
              <w:jc w:val="left"/>
              <w:rPr>
                <w:sz w:val="18"/>
                <w:szCs w:val="18"/>
                <w:u w:val="single"/>
                <w:lang w:eastAsia="lv-LV"/>
              </w:rPr>
            </w:pPr>
            <w:r w:rsidRPr="00910A1E">
              <w:rPr>
                <w:sz w:val="18"/>
                <w:szCs w:val="18"/>
                <w:u w:val="single"/>
                <w:lang w:eastAsia="lv-LV"/>
              </w:rPr>
              <w:t>Ilgtermiņa saistības</w:t>
            </w:r>
          </w:p>
        </w:tc>
        <w:tc>
          <w:tcPr>
            <w:tcW w:w="704" w:type="pct"/>
            <w:shd w:val="clear" w:color="auto" w:fill="F2F2F2"/>
          </w:tcPr>
          <w:p w14:paraId="022F24F2" w14:textId="77777777" w:rsidR="001C0F5A" w:rsidRPr="00910A1E" w:rsidRDefault="001C0F5A" w:rsidP="006110E5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10A1E">
              <w:rPr>
                <w:sz w:val="18"/>
                <w:szCs w:val="18"/>
              </w:rPr>
              <w:t>9 610</w:t>
            </w:r>
          </w:p>
        </w:tc>
        <w:tc>
          <w:tcPr>
            <w:tcW w:w="704" w:type="pct"/>
            <w:shd w:val="clear" w:color="auto" w:fill="F2F2F2"/>
          </w:tcPr>
          <w:p w14:paraId="65A8FA61" w14:textId="77777777" w:rsidR="001C0F5A" w:rsidRPr="00910A1E" w:rsidRDefault="001C0F5A" w:rsidP="006110E5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10A1E">
              <w:rPr>
                <w:sz w:val="18"/>
                <w:szCs w:val="18"/>
              </w:rPr>
              <w:t>9 610</w:t>
            </w:r>
          </w:p>
        </w:tc>
        <w:tc>
          <w:tcPr>
            <w:tcW w:w="703" w:type="pct"/>
            <w:shd w:val="clear" w:color="auto" w:fill="F2F2F2"/>
          </w:tcPr>
          <w:p w14:paraId="1E9A4A5D" w14:textId="77777777" w:rsidR="001C0F5A" w:rsidRPr="00910A1E" w:rsidRDefault="001C0F5A" w:rsidP="006110E5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910A1E">
              <w:rPr>
                <w:sz w:val="18"/>
                <w:szCs w:val="18"/>
              </w:rPr>
              <w:t>-</w:t>
            </w:r>
          </w:p>
        </w:tc>
      </w:tr>
      <w:tr w:rsidR="001C0F5A" w:rsidRPr="00910A1E" w14:paraId="55139F16" w14:textId="77777777" w:rsidTr="006110E5">
        <w:trPr>
          <w:trHeight w:val="142"/>
          <w:jc w:val="center"/>
        </w:trPr>
        <w:tc>
          <w:tcPr>
            <w:tcW w:w="2889" w:type="pct"/>
            <w:shd w:val="clear" w:color="auto" w:fill="auto"/>
          </w:tcPr>
          <w:p w14:paraId="0D93EED3" w14:textId="77777777" w:rsidR="001C0F5A" w:rsidRPr="00910A1E" w:rsidRDefault="001C0F5A" w:rsidP="006110E5">
            <w:pPr>
              <w:spacing w:after="0"/>
              <w:ind w:firstLine="0"/>
              <w:jc w:val="left"/>
              <w:rPr>
                <w:sz w:val="18"/>
                <w:szCs w:val="18"/>
                <w:u w:val="single"/>
                <w:lang w:eastAsia="lv-LV"/>
              </w:rPr>
            </w:pPr>
            <w:r w:rsidRPr="00910A1E">
              <w:rPr>
                <w:i/>
                <w:sz w:val="18"/>
                <w:szCs w:val="18"/>
                <w:lang w:eastAsia="lv-LV"/>
              </w:rPr>
              <w:t>Iemaksu veikšana starptautiskajās organizācijās, t.sk.:</w:t>
            </w:r>
          </w:p>
        </w:tc>
        <w:tc>
          <w:tcPr>
            <w:tcW w:w="704" w:type="pct"/>
            <w:shd w:val="clear" w:color="auto" w:fill="auto"/>
          </w:tcPr>
          <w:p w14:paraId="7F3DDB02" w14:textId="77777777" w:rsidR="001C0F5A" w:rsidRPr="00910A1E" w:rsidRDefault="001C0F5A" w:rsidP="006110E5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10A1E">
              <w:rPr>
                <w:sz w:val="18"/>
                <w:szCs w:val="18"/>
              </w:rPr>
              <w:t>9 610</w:t>
            </w:r>
          </w:p>
        </w:tc>
        <w:tc>
          <w:tcPr>
            <w:tcW w:w="704" w:type="pct"/>
            <w:shd w:val="clear" w:color="auto" w:fill="auto"/>
          </w:tcPr>
          <w:p w14:paraId="0307CB13" w14:textId="77777777" w:rsidR="001C0F5A" w:rsidRPr="00910A1E" w:rsidRDefault="001C0F5A" w:rsidP="006110E5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10A1E">
              <w:rPr>
                <w:sz w:val="18"/>
                <w:szCs w:val="18"/>
              </w:rPr>
              <w:t>9 610</w:t>
            </w:r>
          </w:p>
        </w:tc>
        <w:tc>
          <w:tcPr>
            <w:tcW w:w="703" w:type="pct"/>
            <w:shd w:val="clear" w:color="auto" w:fill="auto"/>
          </w:tcPr>
          <w:p w14:paraId="5D064861" w14:textId="77777777" w:rsidR="001C0F5A" w:rsidRPr="00910A1E" w:rsidRDefault="001C0F5A" w:rsidP="006110E5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910A1E">
              <w:rPr>
                <w:sz w:val="18"/>
                <w:szCs w:val="18"/>
              </w:rPr>
              <w:t>-</w:t>
            </w:r>
          </w:p>
        </w:tc>
      </w:tr>
      <w:tr w:rsidR="001C0F5A" w:rsidRPr="00910A1E" w14:paraId="79FEDEB6" w14:textId="77777777" w:rsidTr="006110E5">
        <w:trPr>
          <w:trHeight w:val="142"/>
          <w:jc w:val="center"/>
        </w:trPr>
        <w:tc>
          <w:tcPr>
            <w:tcW w:w="2889" w:type="pct"/>
            <w:shd w:val="clear" w:color="auto" w:fill="auto"/>
          </w:tcPr>
          <w:p w14:paraId="6CCAE468" w14:textId="77777777" w:rsidR="001C0F5A" w:rsidRPr="00910A1E" w:rsidRDefault="001C0F5A" w:rsidP="006110E5">
            <w:pPr>
              <w:spacing w:after="0"/>
              <w:ind w:firstLine="0"/>
              <w:jc w:val="right"/>
              <w:rPr>
                <w:sz w:val="18"/>
                <w:szCs w:val="18"/>
                <w:u w:val="single"/>
                <w:lang w:val="en-US" w:eastAsia="lv-LV"/>
              </w:rPr>
            </w:pPr>
            <w:r w:rsidRPr="00910A1E">
              <w:rPr>
                <w:i/>
                <w:iCs/>
                <w:sz w:val="18"/>
                <w:szCs w:val="18"/>
                <w:lang w:val="en-US" w:eastAsia="lv-LV"/>
              </w:rPr>
              <w:t xml:space="preserve">Association of the Councils of State and Supreme Administrative Jurisdictions of the European Union </w:t>
            </w:r>
            <w:proofErr w:type="spellStart"/>
            <w:r w:rsidRPr="00910A1E">
              <w:rPr>
                <w:i/>
                <w:iCs/>
                <w:sz w:val="18"/>
                <w:szCs w:val="18"/>
                <w:lang w:val="en-US" w:eastAsia="lv-LV"/>
              </w:rPr>
              <w:t>i.n.p.a</w:t>
            </w:r>
            <w:proofErr w:type="spellEnd"/>
            <w:r w:rsidRPr="00910A1E">
              <w:rPr>
                <w:i/>
                <w:iCs/>
                <w:sz w:val="18"/>
                <w:szCs w:val="18"/>
                <w:lang w:val="en-US" w:eastAsia="lv-LV"/>
              </w:rPr>
              <w:t>.</w:t>
            </w:r>
          </w:p>
        </w:tc>
        <w:tc>
          <w:tcPr>
            <w:tcW w:w="704" w:type="pct"/>
            <w:shd w:val="clear" w:color="auto" w:fill="auto"/>
          </w:tcPr>
          <w:p w14:paraId="3EA96CAE" w14:textId="77777777" w:rsidR="001C0F5A" w:rsidRPr="00910A1E" w:rsidRDefault="001C0F5A" w:rsidP="006110E5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10A1E">
              <w:rPr>
                <w:sz w:val="18"/>
                <w:szCs w:val="18"/>
              </w:rPr>
              <w:t>3 500</w:t>
            </w:r>
          </w:p>
        </w:tc>
        <w:tc>
          <w:tcPr>
            <w:tcW w:w="704" w:type="pct"/>
            <w:shd w:val="clear" w:color="auto" w:fill="auto"/>
          </w:tcPr>
          <w:p w14:paraId="04BB35A4" w14:textId="77777777" w:rsidR="001C0F5A" w:rsidRPr="00910A1E" w:rsidRDefault="001C0F5A" w:rsidP="006110E5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10A1E">
              <w:rPr>
                <w:sz w:val="18"/>
                <w:szCs w:val="18"/>
              </w:rPr>
              <w:t>3 500</w:t>
            </w:r>
          </w:p>
        </w:tc>
        <w:tc>
          <w:tcPr>
            <w:tcW w:w="703" w:type="pct"/>
            <w:shd w:val="clear" w:color="auto" w:fill="auto"/>
          </w:tcPr>
          <w:p w14:paraId="1D0593AC" w14:textId="77777777" w:rsidR="001C0F5A" w:rsidRPr="00910A1E" w:rsidRDefault="001C0F5A" w:rsidP="006110E5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910A1E">
              <w:rPr>
                <w:sz w:val="18"/>
                <w:szCs w:val="18"/>
              </w:rPr>
              <w:t>-</w:t>
            </w:r>
          </w:p>
        </w:tc>
      </w:tr>
      <w:tr w:rsidR="001C0F5A" w:rsidRPr="00910A1E" w14:paraId="5CBF098D" w14:textId="77777777" w:rsidTr="006110E5">
        <w:trPr>
          <w:trHeight w:val="142"/>
          <w:jc w:val="center"/>
        </w:trPr>
        <w:tc>
          <w:tcPr>
            <w:tcW w:w="2889" w:type="pct"/>
            <w:shd w:val="clear" w:color="auto" w:fill="auto"/>
          </w:tcPr>
          <w:p w14:paraId="41B2D2EB" w14:textId="77777777" w:rsidR="001C0F5A" w:rsidRPr="00910A1E" w:rsidRDefault="001C0F5A" w:rsidP="006110E5">
            <w:pPr>
              <w:spacing w:after="0"/>
              <w:ind w:firstLine="0"/>
              <w:jc w:val="right"/>
              <w:rPr>
                <w:sz w:val="18"/>
                <w:szCs w:val="18"/>
                <w:u w:val="single"/>
                <w:lang w:val="en-US" w:eastAsia="lv-LV"/>
              </w:rPr>
            </w:pPr>
            <w:r w:rsidRPr="00910A1E">
              <w:rPr>
                <w:i/>
                <w:iCs/>
                <w:sz w:val="18"/>
                <w:szCs w:val="18"/>
                <w:lang w:val="en-US" w:eastAsia="lv-LV"/>
              </w:rPr>
              <w:t xml:space="preserve"> European Network of Councils for the Judiciary</w:t>
            </w:r>
          </w:p>
        </w:tc>
        <w:tc>
          <w:tcPr>
            <w:tcW w:w="704" w:type="pct"/>
            <w:shd w:val="clear" w:color="auto" w:fill="auto"/>
          </w:tcPr>
          <w:p w14:paraId="0452634E" w14:textId="77777777" w:rsidR="001C0F5A" w:rsidRPr="00910A1E" w:rsidRDefault="001C0F5A" w:rsidP="006110E5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10A1E">
              <w:rPr>
                <w:sz w:val="18"/>
                <w:szCs w:val="18"/>
              </w:rPr>
              <w:t>3 800</w:t>
            </w:r>
          </w:p>
        </w:tc>
        <w:tc>
          <w:tcPr>
            <w:tcW w:w="704" w:type="pct"/>
            <w:shd w:val="clear" w:color="auto" w:fill="auto"/>
          </w:tcPr>
          <w:p w14:paraId="67B86A52" w14:textId="77777777" w:rsidR="001C0F5A" w:rsidRPr="00910A1E" w:rsidRDefault="001C0F5A" w:rsidP="006110E5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10A1E">
              <w:rPr>
                <w:sz w:val="18"/>
                <w:szCs w:val="18"/>
              </w:rPr>
              <w:t>3 800</w:t>
            </w:r>
          </w:p>
        </w:tc>
        <w:tc>
          <w:tcPr>
            <w:tcW w:w="703" w:type="pct"/>
            <w:shd w:val="clear" w:color="auto" w:fill="auto"/>
          </w:tcPr>
          <w:p w14:paraId="28D3B477" w14:textId="77777777" w:rsidR="001C0F5A" w:rsidRPr="00910A1E" w:rsidRDefault="001C0F5A" w:rsidP="006110E5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910A1E">
              <w:rPr>
                <w:sz w:val="18"/>
                <w:szCs w:val="18"/>
              </w:rPr>
              <w:t>-</w:t>
            </w:r>
          </w:p>
        </w:tc>
      </w:tr>
      <w:tr w:rsidR="001C0F5A" w:rsidRPr="00910A1E" w14:paraId="29C2A38D" w14:textId="77777777" w:rsidTr="006110E5">
        <w:trPr>
          <w:trHeight w:val="142"/>
          <w:jc w:val="center"/>
        </w:trPr>
        <w:tc>
          <w:tcPr>
            <w:tcW w:w="2889" w:type="pct"/>
            <w:shd w:val="clear" w:color="auto" w:fill="auto"/>
          </w:tcPr>
          <w:p w14:paraId="27DE5BA3" w14:textId="77777777" w:rsidR="001C0F5A" w:rsidRPr="00910A1E" w:rsidRDefault="001C0F5A" w:rsidP="006110E5">
            <w:pPr>
              <w:spacing w:after="0"/>
              <w:ind w:firstLine="0"/>
              <w:jc w:val="right"/>
              <w:rPr>
                <w:sz w:val="18"/>
                <w:szCs w:val="18"/>
                <w:u w:val="single"/>
                <w:lang w:val="en-US" w:eastAsia="lv-LV"/>
              </w:rPr>
            </w:pPr>
            <w:r w:rsidRPr="00910A1E">
              <w:rPr>
                <w:i/>
                <w:iCs/>
                <w:sz w:val="18"/>
                <w:szCs w:val="18"/>
                <w:lang w:val="en-US" w:eastAsia="lv-LV"/>
              </w:rPr>
              <w:t xml:space="preserve">Network of the Presidents of the </w:t>
            </w:r>
            <w:proofErr w:type="spellStart"/>
            <w:r w:rsidRPr="00910A1E">
              <w:rPr>
                <w:i/>
                <w:iCs/>
                <w:sz w:val="18"/>
                <w:szCs w:val="18"/>
                <w:lang w:val="en-US" w:eastAsia="lv-LV"/>
              </w:rPr>
              <w:t>Suprem</w:t>
            </w:r>
            <w:proofErr w:type="spellEnd"/>
            <w:r w:rsidRPr="00910A1E">
              <w:rPr>
                <w:i/>
                <w:iCs/>
                <w:sz w:val="18"/>
                <w:szCs w:val="18"/>
                <w:lang w:val="en-US" w:eastAsia="lv-LV"/>
              </w:rPr>
              <w:t xml:space="preserve"> Judicial Courts of European Union</w:t>
            </w:r>
          </w:p>
        </w:tc>
        <w:tc>
          <w:tcPr>
            <w:tcW w:w="704" w:type="pct"/>
            <w:shd w:val="clear" w:color="auto" w:fill="auto"/>
          </w:tcPr>
          <w:p w14:paraId="186E47E5" w14:textId="77777777" w:rsidR="001C0F5A" w:rsidRPr="00910A1E" w:rsidRDefault="001C0F5A" w:rsidP="006110E5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10A1E">
              <w:rPr>
                <w:sz w:val="18"/>
                <w:szCs w:val="18"/>
              </w:rPr>
              <w:t>2 000</w:t>
            </w:r>
          </w:p>
        </w:tc>
        <w:tc>
          <w:tcPr>
            <w:tcW w:w="704" w:type="pct"/>
            <w:shd w:val="clear" w:color="auto" w:fill="auto"/>
          </w:tcPr>
          <w:p w14:paraId="59C8E133" w14:textId="77777777" w:rsidR="001C0F5A" w:rsidRPr="00910A1E" w:rsidRDefault="001C0F5A" w:rsidP="006110E5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10A1E">
              <w:rPr>
                <w:sz w:val="18"/>
                <w:szCs w:val="18"/>
              </w:rPr>
              <w:t>2 000</w:t>
            </w:r>
          </w:p>
        </w:tc>
        <w:tc>
          <w:tcPr>
            <w:tcW w:w="703" w:type="pct"/>
            <w:shd w:val="clear" w:color="auto" w:fill="auto"/>
          </w:tcPr>
          <w:p w14:paraId="0A744689" w14:textId="77777777" w:rsidR="001C0F5A" w:rsidRPr="00910A1E" w:rsidRDefault="001C0F5A" w:rsidP="006110E5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910A1E">
              <w:rPr>
                <w:sz w:val="18"/>
                <w:szCs w:val="18"/>
              </w:rPr>
              <w:t>-</w:t>
            </w:r>
          </w:p>
        </w:tc>
      </w:tr>
      <w:tr w:rsidR="001C0F5A" w:rsidRPr="00910A1E" w14:paraId="04530B71" w14:textId="77777777" w:rsidTr="006110E5">
        <w:trPr>
          <w:trHeight w:val="142"/>
          <w:jc w:val="center"/>
        </w:trPr>
        <w:tc>
          <w:tcPr>
            <w:tcW w:w="2889" w:type="pct"/>
            <w:shd w:val="clear" w:color="auto" w:fill="auto"/>
            <w:vAlign w:val="center"/>
          </w:tcPr>
          <w:p w14:paraId="2B093164" w14:textId="77777777" w:rsidR="001C0F5A" w:rsidRPr="00910A1E" w:rsidRDefault="001C0F5A" w:rsidP="006110E5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proofErr w:type="spellStart"/>
            <w:r w:rsidRPr="00910A1E">
              <w:rPr>
                <w:i/>
                <w:sz w:val="18"/>
                <w:szCs w:val="18"/>
                <w:lang w:eastAsia="lv-LV"/>
              </w:rPr>
              <w:t>International</w:t>
            </w:r>
            <w:proofErr w:type="spellEnd"/>
            <w:r w:rsidRPr="00910A1E">
              <w:rPr>
                <w:i/>
                <w:sz w:val="18"/>
                <w:szCs w:val="18"/>
                <w:lang w:eastAsia="lv-LV"/>
              </w:rPr>
              <w:t xml:space="preserve"> Association </w:t>
            </w:r>
            <w:proofErr w:type="spellStart"/>
            <w:r w:rsidRPr="00910A1E">
              <w:rPr>
                <w:i/>
                <w:sz w:val="18"/>
                <w:szCs w:val="18"/>
                <w:lang w:eastAsia="lv-LV"/>
              </w:rPr>
              <w:t>of</w:t>
            </w:r>
            <w:proofErr w:type="spellEnd"/>
            <w:r w:rsidRPr="00910A1E">
              <w:rPr>
                <w:i/>
                <w:sz w:val="18"/>
                <w:szCs w:val="18"/>
                <w:lang w:eastAsia="lv-LV"/>
              </w:rPr>
              <w:t xml:space="preserve"> </w:t>
            </w:r>
            <w:proofErr w:type="spellStart"/>
            <w:r w:rsidRPr="00910A1E">
              <w:rPr>
                <w:i/>
                <w:sz w:val="18"/>
                <w:szCs w:val="18"/>
                <w:lang w:eastAsia="lv-LV"/>
              </w:rPr>
              <w:t>Supreme</w:t>
            </w:r>
            <w:proofErr w:type="spellEnd"/>
            <w:r w:rsidRPr="00910A1E">
              <w:rPr>
                <w:i/>
                <w:sz w:val="18"/>
                <w:szCs w:val="18"/>
                <w:lang w:eastAsia="lv-LV"/>
              </w:rPr>
              <w:t xml:space="preserve"> </w:t>
            </w:r>
            <w:proofErr w:type="spellStart"/>
            <w:r w:rsidRPr="00910A1E">
              <w:rPr>
                <w:i/>
                <w:sz w:val="18"/>
                <w:szCs w:val="18"/>
                <w:lang w:eastAsia="lv-LV"/>
              </w:rPr>
              <w:t>Administrative</w:t>
            </w:r>
            <w:proofErr w:type="spellEnd"/>
            <w:r w:rsidRPr="00910A1E">
              <w:rPr>
                <w:i/>
                <w:sz w:val="18"/>
                <w:szCs w:val="18"/>
                <w:lang w:eastAsia="lv-LV"/>
              </w:rPr>
              <w:t xml:space="preserve"> </w:t>
            </w:r>
            <w:proofErr w:type="spellStart"/>
            <w:r w:rsidRPr="00910A1E">
              <w:rPr>
                <w:i/>
                <w:sz w:val="18"/>
                <w:szCs w:val="18"/>
                <w:lang w:eastAsia="lv-LV"/>
              </w:rPr>
              <w:t>Jurisdictionss</w:t>
            </w:r>
            <w:proofErr w:type="spellEnd"/>
          </w:p>
        </w:tc>
        <w:tc>
          <w:tcPr>
            <w:tcW w:w="704" w:type="pct"/>
            <w:shd w:val="clear" w:color="auto" w:fill="auto"/>
          </w:tcPr>
          <w:p w14:paraId="1AB882A7" w14:textId="77777777" w:rsidR="001C0F5A" w:rsidRPr="00910A1E" w:rsidRDefault="001C0F5A" w:rsidP="006110E5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10A1E">
              <w:rPr>
                <w:sz w:val="18"/>
                <w:szCs w:val="18"/>
              </w:rPr>
              <w:t>310</w:t>
            </w:r>
          </w:p>
        </w:tc>
        <w:tc>
          <w:tcPr>
            <w:tcW w:w="704" w:type="pct"/>
            <w:shd w:val="clear" w:color="auto" w:fill="auto"/>
          </w:tcPr>
          <w:p w14:paraId="3378F26C" w14:textId="77777777" w:rsidR="001C0F5A" w:rsidRPr="00910A1E" w:rsidRDefault="001C0F5A" w:rsidP="006110E5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10A1E">
              <w:rPr>
                <w:sz w:val="18"/>
                <w:szCs w:val="18"/>
              </w:rPr>
              <w:t>310</w:t>
            </w:r>
          </w:p>
        </w:tc>
        <w:tc>
          <w:tcPr>
            <w:tcW w:w="703" w:type="pct"/>
            <w:shd w:val="clear" w:color="auto" w:fill="auto"/>
          </w:tcPr>
          <w:p w14:paraId="41F8E417" w14:textId="77777777" w:rsidR="001C0F5A" w:rsidRPr="00910A1E" w:rsidRDefault="001C0F5A" w:rsidP="006110E5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910A1E">
              <w:rPr>
                <w:sz w:val="18"/>
                <w:szCs w:val="18"/>
              </w:rPr>
              <w:t>-</w:t>
            </w:r>
          </w:p>
        </w:tc>
      </w:tr>
      <w:tr w:rsidR="001C0F5A" w:rsidRPr="00910A1E" w14:paraId="2902E26D" w14:textId="77777777" w:rsidTr="006110E5">
        <w:trPr>
          <w:trHeight w:val="142"/>
          <w:jc w:val="center"/>
        </w:trPr>
        <w:tc>
          <w:tcPr>
            <w:tcW w:w="2889" w:type="pct"/>
            <w:shd w:val="clear" w:color="auto" w:fill="F2F2F2"/>
            <w:vAlign w:val="center"/>
          </w:tcPr>
          <w:p w14:paraId="00EAB3AA" w14:textId="77777777" w:rsidR="001C0F5A" w:rsidRPr="00910A1E" w:rsidRDefault="001C0F5A" w:rsidP="006110E5">
            <w:pPr>
              <w:spacing w:after="0"/>
              <w:ind w:firstLine="0"/>
              <w:jc w:val="left"/>
              <w:rPr>
                <w:sz w:val="18"/>
                <w:szCs w:val="18"/>
                <w:u w:val="single"/>
                <w:lang w:eastAsia="lv-LV"/>
              </w:rPr>
            </w:pPr>
            <w:r w:rsidRPr="00910A1E">
              <w:rPr>
                <w:sz w:val="18"/>
                <w:szCs w:val="18"/>
                <w:u w:val="single"/>
                <w:lang w:eastAsia="lv-LV"/>
              </w:rPr>
              <w:t>Citas izmaiņas</w:t>
            </w:r>
          </w:p>
        </w:tc>
        <w:tc>
          <w:tcPr>
            <w:tcW w:w="704" w:type="pct"/>
            <w:shd w:val="clear" w:color="auto" w:fill="F2F2F2"/>
          </w:tcPr>
          <w:p w14:paraId="46FB2A6B" w14:textId="77777777" w:rsidR="001C0F5A" w:rsidRPr="00910A1E" w:rsidRDefault="001C0F5A" w:rsidP="006110E5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10A1E">
              <w:rPr>
                <w:sz w:val="18"/>
                <w:szCs w:val="18"/>
              </w:rPr>
              <w:t>83 500</w:t>
            </w:r>
          </w:p>
        </w:tc>
        <w:tc>
          <w:tcPr>
            <w:tcW w:w="704" w:type="pct"/>
            <w:shd w:val="clear" w:color="auto" w:fill="F2F2F2"/>
          </w:tcPr>
          <w:p w14:paraId="2C97246A" w14:textId="77777777" w:rsidR="001C0F5A" w:rsidRPr="00910A1E" w:rsidRDefault="001C0F5A" w:rsidP="006110E5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10A1E">
              <w:rPr>
                <w:sz w:val="18"/>
                <w:szCs w:val="18"/>
              </w:rPr>
              <w:t>200 503</w:t>
            </w:r>
          </w:p>
        </w:tc>
        <w:tc>
          <w:tcPr>
            <w:tcW w:w="703" w:type="pct"/>
            <w:shd w:val="clear" w:color="auto" w:fill="F2F2F2"/>
          </w:tcPr>
          <w:p w14:paraId="3D5CB7C5" w14:textId="77777777" w:rsidR="001C0F5A" w:rsidRPr="00910A1E" w:rsidRDefault="001C0F5A" w:rsidP="006110E5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10A1E">
              <w:rPr>
                <w:sz w:val="18"/>
                <w:szCs w:val="18"/>
              </w:rPr>
              <w:t>117 003</w:t>
            </w:r>
          </w:p>
        </w:tc>
      </w:tr>
      <w:tr w:rsidR="001C0F5A" w:rsidRPr="00910A1E" w14:paraId="0AD27E47" w14:textId="77777777" w:rsidTr="006110E5">
        <w:trPr>
          <w:trHeight w:val="142"/>
          <w:jc w:val="center"/>
        </w:trPr>
        <w:tc>
          <w:tcPr>
            <w:tcW w:w="2889" w:type="pct"/>
            <w:shd w:val="clear" w:color="auto" w:fill="auto"/>
            <w:vAlign w:val="center"/>
          </w:tcPr>
          <w:p w14:paraId="6EB52B9D" w14:textId="77777777" w:rsidR="001C0F5A" w:rsidRPr="00910A1E" w:rsidRDefault="001C0F5A" w:rsidP="006110E5">
            <w:pPr>
              <w:spacing w:after="0"/>
              <w:ind w:firstLine="0"/>
              <w:rPr>
                <w:rFonts w:eastAsia="Calibri"/>
                <w:i/>
                <w:sz w:val="18"/>
              </w:rPr>
            </w:pPr>
            <w:r w:rsidRPr="00910A1E">
              <w:rPr>
                <w:rFonts w:eastAsia="Calibri"/>
                <w:i/>
                <w:sz w:val="18"/>
              </w:rPr>
              <w:t>Palielināti izdevumi tiesnešu atalgojumam saskaņā ar Valsts un pašvaldību institūciju amatpersonu un darbinieku atlīdzības likum</w:t>
            </w:r>
            <w:r>
              <w:rPr>
                <w:rFonts w:eastAsia="Calibri"/>
                <w:i/>
                <w:sz w:val="18"/>
              </w:rPr>
              <w:t xml:space="preserve">a </w:t>
            </w:r>
            <w:r w:rsidRPr="00910A1E">
              <w:rPr>
                <w:rFonts w:eastAsia="Calibri"/>
                <w:i/>
                <w:sz w:val="18"/>
              </w:rPr>
              <w:t xml:space="preserve"> 6.</w:t>
            </w:r>
            <w:r w:rsidRPr="00910A1E">
              <w:rPr>
                <w:rFonts w:eastAsia="Calibri"/>
                <w:i/>
                <w:sz w:val="18"/>
                <w:vertAlign w:val="superscript"/>
              </w:rPr>
              <w:t>1</w:t>
            </w:r>
            <w:r w:rsidRPr="00910A1E">
              <w:rPr>
                <w:rFonts w:eastAsia="Calibri"/>
                <w:i/>
                <w:sz w:val="18"/>
              </w:rPr>
              <w:t xml:space="preserve"> pantu un pamatojoties uz Valsts kancelejas publiskoto informāciju par vēlēto amatpersonu un Saeimas iecelto amatpersonu mēnešalgas apmēru 202</w:t>
            </w:r>
            <w:r>
              <w:rPr>
                <w:rFonts w:eastAsia="Calibri"/>
                <w:i/>
                <w:sz w:val="18"/>
              </w:rPr>
              <w:t>4</w:t>
            </w:r>
            <w:r w:rsidRPr="00910A1E">
              <w:rPr>
                <w:rFonts w:eastAsia="Calibri"/>
                <w:i/>
                <w:sz w:val="18"/>
              </w:rPr>
              <w:t>. gadā</w:t>
            </w:r>
          </w:p>
        </w:tc>
        <w:tc>
          <w:tcPr>
            <w:tcW w:w="704" w:type="pct"/>
            <w:shd w:val="clear" w:color="auto" w:fill="auto"/>
          </w:tcPr>
          <w:p w14:paraId="375712D5" w14:textId="77777777" w:rsidR="001C0F5A" w:rsidRPr="00910A1E" w:rsidRDefault="001C0F5A" w:rsidP="006110E5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910A1E">
              <w:rPr>
                <w:sz w:val="18"/>
                <w:szCs w:val="18"/>
              </w:rPr>
              <w:t>-</w:t>
            </w:r>
          </w:p>
        </w:tc>
        <w:tc>
          <w:tcPr>
            <w:tcW w:w="704" w:type="pct"/>
            <w:shd w:val="clear" w:color="auto" w:fill="auto"/>
          </w:tcPr>
          <w:p w14:paraId="227A4554" w14:textId="77777777" w:rsidR="001C0F5A" w:rsidRPr="00910A1E" w:rsidRDefault="001C0F5A" w:rsidP="006110E5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10A1E">
              <w:rPr>
                <w:sz w:val="18"/>
                <w:szCs w:val="18"/>
              </w:rPr>
              <w:t>199 317</w:t>
            </w:r>
          </w:p>
        </w:tc>
        <w:tc>
          <w:tcPr>
            <w:tcW w:w="703" w:type="pct"/>
            <w:shd w:val="clear" w:color="auto" w:fill="auto"/>
          </w:tcPr>
          <w:p w14:paraId="47C27A16" w14:textId="77777777" w:rsidR="001C0F5A" w:rsidRPr="00910A1E" w:rsidRDefault="001C0F5A" w:rsidP="006110E5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10A1E">
              <w:rPr>
                <w:sz w:val="18"/>
                <w:szCs w:val="18"/>
              </w:rPr>
              <w:t>199 317</w:t>
            </w:r>
          </w:p>
        </w:tc>
      </w:tr>
      <w:tr w:rsidR="001C0F5A" w:rsidRPr="00910A1E" w14:paraId="4C55CB26" w14:textId="77777777" w:rsidTr="006110E5">
        <w:trPr>
          <w:trHeight w:val="142"/>
          <w:jc w:val="center"/>
        </w:trPr>
        <w:tc>
          <w:tcPr>
            <w:tcW w:w="2889" w:type="pct"/>
            <w:shd w:val="clear" w:color="auto" w:fill="auto"/>
            <w:vAlign w:val="center"/>
          </w:tcPr>
          <w:p w14:paraId="48432CEE" w14:textId="77777777" w:rsidR="001C0F5A" w:rsidRPr="00910A1E" w:rsidRDefault="001C0F5A" w:rsidP="006110E5">
            <w:pPr>
              <w:spacing w:after="0"/>
              <w:ind w:firstLine="0"/>
              <w:rPr>
                <w:rFonts w:eastAsia="Calibri"/>
                <w:i/>
                <w:sz w:val="18"/>
              </w:rPr>
            </w:pPr>
            <w:r w:rsidRPr="00910A1E">
              <w:rPr>
                <w:rFonts w:eastAsia="Calibri"/>
                <w:i/>
                <w:sz w:val="18"/>
              </w:rPr>
              <w:t>Minimālās mēneša darba algas palielināšana no 6</w:t>
            </w:r>
            <w:r>
              <w:rPr>
                <w:rFonts w:eastAsia="Calibri"/>
                <w:i/>
                <w:sz w:val="18"/>
              </w:rPr>
              <w:t>2</w:t>
            </w:r>
            <w:r w:rsidRPr="00910A1E">
              <w:rPr>
                <w:rFonts w:eastAsia="Calibri"/>
                <w:i/>
                <w:sz w:val="18"/>
              </w:rPr>
              <w:t xml:space="preserve">0 </w:t>
            </w:r>
            <w:proofErr w:type="spellStart"/>
            <w:r w:rsidRPr="00910A1E">
              <w:rPr>
                <w:rFonts w:eastAsia="Calibri"/>
                <w:i/>
                <w:sz w:val="18"/>
              </w:rPr>
              <w:t>euro</w:t>
            </w:r>
            <w:proofErr w:type="spellEnd"/>
            <w:r w:rsidRPr="00910A1E">
              <w:rPr>
                <w:rFonts w:eastAsia="Calibri"/>
                <w:i/>
                <w:sz w:val="18"/>
              </w:rPr>
              <w:t xml:space="preserve"> uz 700 </w:t>
            </w:r>
            <w:proofErr w:type="spellStart"/>
            <w:r w:rsidRPr="00910A1E">
              <w:rPr>
                <w:rFonts w:eastAsia="Calibri"/>
                <w:i/>
                <w:sz w:val="18"/>
              </w:rPr>
              <w:t>euro</w:t>
            </w:r>
            <w:proofErr w:type="spellEnd"/>
            <w:r w:rsidRPr="00910A1E">
              <w:rPr>
                <w:rFonts w:eastAsia="Calibri"/>
                <w:i/>
                <w:sz w:val="18"/>
              </w:rPr>
              <w:t xml:space="preserve"> 2024.gadā atbilstoši Darba likuma pārejas noteikumu 27. punktam</w:t>
            </w:r>
          </w:p>
        </w:tc>
        <w:tc>
          <w:tcPr>
            <w:tcW w:w="704" w:type="pct"/>
            <w:shd w:val="clear" w:color="auto" w:fill="auto"/>
          </w:tcPr>
          <w:p w14:paraId="541F76B5" w14:textId="77777777" w:rsidR="001C0F5A" w:rsidRPr="00910A1E" w:rsidRDefault="001C0F5A" w:rsidP="006110E5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910A1E">
              <w:rPr>
                <w:sz w:val="18"/>
                <w:szCs w:val="18"/>
              </w:rPr>
              <w:t>-</w:t>
            </w:r>
          </w:p>
        </w:tc>
        <w:tc>
          <w:tcPr>
            <w:tcW w:w="704" w:type="pct"/>
            <w:shd w:val="clear" w:color="auto" w:fill="auto"/>
          </w:tcPr>
          <w:p w14:paraId="5619EC32" w14:textId="77777777" w:rsidR="001C0F5A" w:rsidRPr="00910A1E" w:rsidRDefault="001C0F5A" w:rsidP="006110E5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10A1E">
              <w:rPr>
                <w:sz w:val="18"/>
                <w:szCs w:val="18"/>
              </w:rPr>
              <w:t>1 186</w:t>
            </w:r>
          </w:p>
        </w:tc>
        <w:tc>
          <w:tcPr>
            <w:tcW w:w="703" w:type="pct"/>
            <w:shd w:val="clear" w:color="auto" w:fill="auto"/>
          </w:tcPr>
          <w:p w14:paraId="3B873054" w14:textId="77777777" w:rsidR="001C0F5A" w:rsidRPr="00910A1E" w:rsidRDefault="001C0F5A" w:rsidP="006110E5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10A1E">
              <w:rPr>
                <w:sz w:val="18"/>
                <w:szCs w:val="18"/>
              </w:rPr>
              <w:t>1 186</w:t>
            </w:r>
          </w:p>
        </w:tc>
      </w:tr>
      <w:tr w:rsidR="001C0F5A" w:rsidRPr="00910A1E" w14:paraId="297066AD" w14:textId="77777777" w:rsidTr="006110E5">
        <w:trPr>
          <w:trHeight w:val="142"/>
          <w:jc w:val="center"/>
        </w:trPr>
        <w:tc>
          <w:tcPr>
            <w:tcW w:w="2889" w:type="pct"/>
          </w:tcPr>
          <w:p w14:paraId="125F5955" w14:textId="52A21C65" w:rsidR="001C0F5A" w:rsidRPr="00910A1E" w:rsidRDefault="001C0F5A" w:rsidP="006110E5">
            <w:pPr>
              <w:spacing w:after="0"/>
              <w:ind w:firstLine="0"/>
              <w:rPr>
                <w:i/>
                <w:sz w:val="18"/>
                <w:szCs w:val="18"/>
                <w:lang w:eastAsia="lv-LV"/>
              </w:rPr>
            </w:pPr>
            <w:r>
              <w:rPr>
                <w:i/>
                <w:iCs/>
                <w:sz w:val="18"/>
              </w:rPr>
              <w:t>Samazināti i</w:t>
            </w:r>
            <w:r w:rsidRPr="00910A1E">
              <w:rPr>
                <w:i/>
                <w:iCs/>
                <w:sz w:val="18"/>
              </w:rPr>
              <w:t>zdevum</w:t>
            </w:r>
            <w:r>
              <w:rPr>
                <w:i/>
                <w:iCs/>
                <w:sz w:val="18"/>
              </w:rPr>
              <w:t>i</w:t>
            </w:r>
            <w:r w:rsidRPr="00910A1E">
              <w:rPr>
                <w:i/>
                <w:iCs/>
                <w:sz w:val="18"/>
              </w:rPr>
              <w:t xml:space="preserve"> 2023.</w:t>
            </w:r>
            <w:r w:rsidR="00494119">
              <w:rPr>
                <w:i/>
                <w:iCs/>
                <w:sz w:val="18"/>
              </w:rPr>
              <w:t xml:space="preserve"> – </w:t>
            </w:r>
            <w:r>
              <w:rPr>
                <w:i/>
                <w:iCs/>
                <w:sz w:val="18"/>
              </w:rPr>
              <w:t>2025.</w:t>
            </w:r>
            <w:r w:rsidR="00494119">
              <w:rPr>
                <w:i/>
                <w:iCs/>
                <w:sz w:val="18"/>
              </w:rPr>
              <w:t xml:space="preserve"> </w:t>
            </w:r>
            <w:r w:rsidRPr="00910A1E">
              <w:rPr>
                <w:i/>
                <w:iCs/>
                <w:sz w:val="18"/>
              </w:rPr>
              <w:t>gada prioritārajam pasākumam “Latvijas prezidentūra Eiropas Padomē 2023. gadā” (MK 13.01.2023. sēdes prot.Nr.2 1.§ 2.p</w:t>
            </w:r>
            <w:r>
              <w:rPr>
                <w:i/>
                <w:iCs/>
                <w:sz w:val="18"/>
              </w:rPr>
              <w:t>.</w:t>
            </w:r>
            <w:r w:rsidRPr="00910A1E">
              <w:rPr>
                <w:i/>
                <w:iCs/>
                <w:sz w:val="18"/>
              </w:rPr>
              <w:t>)</w:t>
            </w:r>
          </w:p>
        </w:tc>
        <w:tc>
          <w:tcPr>
            <w:tcW w:w="704" w:type="pct"/>
          </w:tcPr>
          <w:p w14:paraId="6EF2D443" w14:textId="77777777" w:rsidR="001C0F5A" w:rsidRPr="00910A1E" w:rsidRDefault="001C0F5A" w:rsidP="006110E5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10A1E">
              <w:rPr>
                <w:sz w:val="18"/>
                <w:szCs w:val="18"/>
              </w:rPr>
              <w:t>25 000</w:t>
            </w:r>
          </w:p>
        </w:tc>
        <w:tc>
          <w:tcPr>
            <w:tcW w:w="704" w:type="pct"/>
          </w:tcPr>
          <w:p w14:paraId="74C60BFE" w14:textId="77777777" w:rsidR="001C0F5A" w:rsidRPr="00910A1E" w:rsidRDefault="001C0F5A" w:rsidP="006110E5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910A1E">
              <w:rPr>
                <w:sz w:val="18"/>
                <w:szCs w:val="18"/>
              </w:rPr>
              <w:t>-</w:t>
            </w:r>
          </w:p>
        </w:tc>
        <w:tc>
          <w:tcPr>
            <w:tcW w:w="703" w:type="pct"/>
          </w:tcPr>
          <w:p w14:paraId="6CC700A3" w14:textId="77777777" w:rsidR="001C0F5A" w:rsidRPr="00910A1E" w:rsidRDefault="001C0F5A" w:rsidP="006110E5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10A1E">
              <w:rPr>
                <w:sz w:val="18"/>
                <w:szCs w:val="18"/>
              </w:rPr>
              <w:t>-25 000</w:t>
            </w:r>
          </w:p>
        </w:tc>
      </w:tr>
      <w:tr w:rsidR="001C0F5A" w:rsidRPr="00910A1E" w14:paraId="67332700" w14:textId="77777777" w:rsidTr="006110E5">
        <w:trPr>
          <w:trHeight w:val="142"/>
          <w:jc w:val="center"/>
        </w:trPr>
        <w:tc>
          <w:tcPr>
            <w:tcW w:w="2889" w:type="pct"/>
          </w:tcPr>
          <w:p w14:paraId="581FBF42" w14:textId="77777777" w:rsidR="001C0F5A" w:rsidRPr="00910A1E" w:rsidRDefault="001C0F5A" w:rsidP="006110E5">
            <w:pPr>
              <w:spacing w:after="0"/>
              <w:ind w:firstLine="0"/>
              <w:rPr>
                <w:i/>
                <w:sz w:val="18"/>
                <w:szCs w:val="18"/>
                <w:lang w:eastAsia="lv-LV"/>
              </w:rPr>
            </w:pPr>
            <w:r>
              <w:rPr>
                <w:i/>
                <w:iCs/>
                <w:sz w:val="18"/>
              </w:rPr>
              <w:t>I</w:t>
            </w:r>
            <w:r w:rsidRPr="00910A1E">
              <w:rPr>
                <w:i/>
                <w:iCs/>
                <w:sz w:val="18"/>
              </w:rPr>
              <w:t>zdevum</w:t>
            </w:r>
            <w:r>
              <w:rPr>
                <w:i/>
                <w:iCs/>
                <w:sz w:val="18"/>
              </w:rPr>
              <w:t>u izmaiņas</w:t>
            </w:r>
            <w:r w:rsidRPr="00910A1E">
              <w:rPr>
                <w:i/>
                <w:iCs/>
                <w:sz w:val="18"/>
              </w:rPr>
              <w:t xml:space="preserve"> 2023.</w:t>
            </w:r>
            <w:r>
              <w:rPr>
                <w:i/>
                <w:iCs/>
                <w:sz w:val="18"/>
              </w:rPr>
              <w:t>-2025.</w:t>
            </w:r>
            <w:r w:rsidRPr="00910A1E">
              <w:rPr>
                <w:i/>
                <w:iCs/>
                <w:sz w:val="18"/>
              </w:rPr>
              <w:t>gada prioritārajam pasākumam “Tieslietu padomes mājas lapas izveide” (MK 13.01.2023. sēdes prot.Nr.2 1.§ 2.p</w:t>
            </w:r>
            <w:r>
              <w:rPr>
                <w:i/>
                <w:iCs/>
                <w:sz w:val="18"/>
              </w:rPr>
              <w:t>.</w:t>
            </w:r>
            <w:r w:rsidRPr="00910A1E">
              <w:rPr>
                <w:i/>
                <w:iCs/>
                <w:sz w:val="18"/>
              </w:rPr>
              <w:t>)</w:t>
            </w:r>
          </w:p>
        </w:tc>
        <w:tc>
          <w:tcPr>
            <w:tcW w:w="704" w:type="pct"/>
          </w:tcPr>
          <w:p w14:paraId="54F91A98" w14:textId="77777777" w:rsidR="001C0F5A" w:rsidRPr="00910A1E" w:rsidRDefault="001C0F5A" w:rsidP="006110E5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10A1E">
              <w:rPr>
                <w:sz w:val="18"/>
                <w:szCs w:val="18"/>
              </w:rPr>
              <w:t>16 000</w:t>
            </w:r>
          </w:p>
        </w:tc>
        <w:tc>
          <w:tcPr>
            <w:tcW w:w="704" w:type="pct"/>
          </w:tcPr>
          <w:p w14:paraId="737E2E54" w14:textId="77777777" w:rsidR="001C0F5A" w:rsidRPr="00910A1E" w:rsidRDefault="001C0F5A" w:rsidP="006110E5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910A1E">
              <w:rPr>
                <w:sz w:val="18"/>
                <w:szCs w:val="18"/>
              </w:rPr>
              <w:t>-</w:t>
            </w:r>
          </w:p>
        </w:tc>
        <w:tc>
          <w:tcPr>
            <w:tcW w:w="703" w:type="pct"/>
          </w:tcPr>
          <w:p w14:paraId="4AC4490C" w14:textId="77777777" w:rsidR="001C0F5A" w:rsidRPr="00910A1E" w:rsidRDefault="001C0F5A" w:rsidP="006110E5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10A1E">
              <w:rPr>
                <w:sz w:val="18"/>
                <w:szCs w:val="18"/>
              </w:rPr>
              <w:t>-16 000</w:t>
            </w:r>
          </w:p>
        </w:tc>
      </w:tr>
      <w:tr w:rsidR="001C0F5A" w:rsidRPr="00910A1E" w14:paraId="74BFC475" w14:textId="77777777" w:rsidTr="006110E5">
        <w:trPr>
          <w:trHeight w:val="142"/>
          <w:jc w:val="center"/>
        </w:trPr>
        <w:tc>
          <w:tcPr>
            <w:tcW w:w="2889" w:type="pct"/>
          </w:tcPr>
          <w:p w14:paraId="306C1C71" w14:textId="77777777" w:rsidR="001C0F5A" w:rsidRPr="00910A1E" w:rsidRDefault="001C0F5A" w:rsidP="006110E5">
            <w:pPr>
              <w:spacing w:after="0"/>
              <w:ind w:firstLine="0"/>
              <w:rPr>
                <w:i/>
                <w:sz w:val="18"/>
                <w:szCs w:val="18"/>
                <w:lang w:eastAsia="lv-LV"/>
              </w:rPr>
            </w:pPr>
            <w:r w:rsidRPr="00910A1E">
              <w:rPr>
                <w:i/>
                <w:iCs/>
                <w:sz w:val="18"/>
              </w:rPr>
              <w:t>Samazināti izdevumi 202</w:t>
            </w:r>
            <w:r>
              <w:rPr>
                <w:i/>
                <w:iCs/>
                <w:sz w:val="18"/>
              </w:rPr>
              <w:t>1</w:t>
            </w:r>
            <w:r w:rsidRPr="00910A1E">
              <w:rPr>
                <w:i/>
                <w:iCs/>
                <w:sz w:val="18"/>
              </w:rPr>
              <w:t>.</w:t>
            </w:r>
            <w:r>
              <w:rPr>
                <w:i/>
                <w:iCs/>
                <w:sz w:val="18"/>
              </w:rPr>
              <w:t>-2023.</w:t>
            </w:r>
            <w:r w:rsidRPr="00910A1E">
              <w:rPr>
                <w:i/>
                <w:iCs/>
                <w:sz w:val="18"/>
              </w:rPr>
              <w:t>gada prioritārajam pasākumam “Augstākās tiesas informācijas tehnoloģiju infrastruktūras mobilitātes attīstīšana” (MK 22.09.2020. sēdes prot.Nr.55 38.§</w:t>
            </w:r>
            <w:r>
              <w:rPr>
                <w:i/>
                <w:iCs/>
                <w:sz w:val="18"/>
              </w:rPr>
              <w:t xml:space="preserve"> 3.p.</w:t>
            </w:r>
            <w:r w:rsidRPr="00910A1E">
              <w:rPr>
                <w:i/>
                <w:iCs/>
                <w:sz w:val="18"/>
              </w:rPr>
              <w:t>)</w:t>
            </w:r>
          </w:p>
        </w:tc>
        <w:tc>
          <w:tcPr>
            <w:tcW w:w="704" w:type="pct"/>
          </w:tcPr>
          <w:p w14:paraId="3E8BF50A" w14:textId="77777777" w:rsidR="001C0F5A" w:rsidRPr="00910A1E" w:rsidRDefault="001C0F5A" w:rsidP="006110E5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10A1E">
              <w:rPr>
                <w:sz w:val="18"/>
                <w:szCs w:val="18"/>
              </w:rPr>
              <w:t>42 500</w:t>
            </w:r>
          </w:p>
        </w:tc>
        <w:tc>
          <w:tcPr>
            <w:tcW w:w="704" w:type="pct"/>
          </w:tcPr>
          <w:p w14:paraId="1A44603E" w14:textId="77777777" w:rsidR="001C0F5A" w:rsidRPr="00910A1E" w:rsidRDefault="001C0F5A" w:rsidP="006110E5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910A1E">
              <w:rPr>
                <w:sz w:val="18"/>
                <w:szCs w:val="18"/>
              </w:rPr>
              <w:t>-</w:t>
            </w:r>
          </w:p>
        </w:tc>
        <w:tc>
          <w:tcPr>
            <w:tcW w:w="703" w:type="pct"/>
          </w:tcPr>
          <w:p w14:paraId="4C2CFBAC" w14:textId="77777777" w:rsidR="001C0F5A" w:rsidRPr="00910A1E" w:rsidRDefault="001C0F5A" w:rsidP="006110E5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10A1E">
              <w:rPr>
                <w:sz w:val="18"/>
                <w:szCs w:val="18"/>
              </w:rPr>
              <w:t>-42 500</w:t>
            </w:r>
          </w:p>
        </w:tc>
      </w:tr>
    </w:tbl>
    <w:p w14:paraId="07A5B70A" w14:textId="77777777" w:rsidR="001C0F5A" w:rsidRPr="001C0F5A" w:rsidRDefault="001C0F5A" w:rsidP="001C0F5A">
      <w:pPr>
        <w:rPr>
          <w:lang w:eastAsia="lv-LV"/>
        </w:rPr>
      </w:pPr>
    </w:p>
    <w:sectPr w:rsidR="001C0F5A" w:rsidRPr="001C0F5A" w:rsidSect="00BE37EA">
      <w:headerReference w:type="default" r:id="rId14"/>
      <w:footerReference w:type="default" r:id="rId15"/>
      <w:pgSz w:w="11906" w:h="16838"/>
      <w:pgMar w:top="1418" w:right="1134" w:bottom="1134" w:left="1701" w:header="709" w:footer="709" w:gutter="0"/>
      <w:pgNumType w:start="86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32B47" w14:textId="77777777" w:rsidR="007968AC" w:rsidRDefault="007968AC" w:rsidP="005F0727">
      <w:r>
        <w:separator/>
      </w:r>
    </w:p>
  </w:endnote>
  <w:endnote w:type="continuationSeparator" w:id="0">
    <w:p w14:paraId="547127C3" w14:textId="77777777" w:rsidR="007968AC" w:rsidRDefault="007968AC" w:rsidP="005F0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036A8" w14:textId="545784D5" w:rsidR="00A1743F" w:rsidRPr="00362B93" w:rsidRDefault="002E627E" w:rsidP="00362B93">
    <w:pPr>
      <w:pStyle w:val="Footer"/>
      <w:ind w:firstLine="0"/>
    </w:pPr>
    <w:r>
      <w:rPr>
        <w:sz w:val="20"/>
      </w:rPr>
      <w:fldChar w:fldCharType="begin"/>
    </w:r>
    <w:r>
      <w:rPr>
        <w:sz w:val="20"/>
      </w:rPr>
      <w:instrText xml:space="preserve"> FILENAME \* MERGEFORMAT </w:instrText>
    </w:r>
    <w:r>
      <w:rPr>
        <w:sz w:val="20"/>
      </w:rPr>
      <w:fldChar w:fldCharType="separate"/>
    </w:r>
    <w:r w:rsidR="00664CC7">
      <w:rPr>
        <w:noProof/>
        <w:sz w:val="20"/>
      </w:rPr>
      <w:t>FMPask_5.3_28_AT_271023_proj2024.docx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B4C5A" w14:textId="77777777" w:rsidR="007968AC" w:rsidRDefault="007968AC" w:rsidP="00E81CF6">
      <w:pPr>
        <w:spacing w:after="0"/>
        <w:ind w:firstLine="0"/>
      </w:pPr>
      <w:r>
        <w:separator/>
      </w:r>
    </w:p>
  </w:footnote>
  <w:footnote w:type="continuationSeparator" w:id="0">
    <w:p w14:paraId="27A5BDCF" w14:textId="77777777" w:rsidR="007968AC" w:rsidRDefault="007968AC" w:rsidP="005F0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645971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04E1D0C" w14:textId="77777777" w:rsidR="00561C5C" w:rsidRDefault="00BE3C0F" w:rsidP="003D15EC">
        <w:pPr>
          <w:pStyle w:val="Head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55F2">
          <w:rPr>
            <w:noProof/>
          </w:rPr>
          <w:t>791</w:t>
        </w:r>
        <w:r>
          <w:rPr>
            <w:noProof/>
          </w:rPr>
          <w:fldChar w:fldCharType="end"/>
        </w:r>
      </w:p>
      <w:p w14:paraId="2656BE0D" w14:textId="363375A8" w:rsidR="00A1743F" w:rsidRPr="005D6DBC" w:rsidRDefault="00561C5C" w:rsidP="00561C5C">
        <w:pPr>
          <w:pStyle w:val="Header"/>
          <w:jc w:val="right"/>
        </w:pPr>
        <w:r w:rsidRPr="00671C22">
          <w:rPr>
            <w:sz w:val="20"/>
          </w:rPr>
          <w:t>Valsts budžets 202</w:t>
        </w:r>
        <w:r w:rsidR="00664CC7">
          <w:rPr>
            <w:sz w:val="20"/>
          </w:rPr>
          <w:t>4</w:t>
        </w:r>
        <w:r w:rsidRPr="00671C22">
          <w:rPr>
            <w:sz w:val="20"/>
          </w:rPr>
          <w:t>. gadam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/>
        <w:sz w:val="18"/>
      </w:rPr>
    </w:lvl>
  </w:abstractNum>
  <w:abstractNum w:abstractNumId="1" w15:restartNumberingAfterBreak="0">
    <w:nsid w:val="00B95B30"/>
    <w:multiLevelType w:val="hybridMultilevel"/>
    <w:tmpl w:val="B03A56C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13B16"/>
    <w:multiLevelType w:val="hybridMultilevel"/>
    <w:tmpl w:val="825EB1C4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C326F8"/>
    <w:multiLevelType w:val="hybridMultilevel"/>
    <w:tmpl w:val="5E6A6B82"/>
    <w:lvl w:ilvl="0" w:tplc="475014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6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5901B85"/>
    <w:multiLevelType w:val="hybridMultilevel"/>
    <w:tmpl w:val="60029FE2"/>
    <w:lvl w:ilvl="0" w:tplc="4C90A77A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80" w:hanging="360"/>
      </w:pPr>
    </w:lvl>
    <w:lvl w:ilvl="2" w:tplc="0426001B" w:tentative="1">
      <w:start w:val="1"/>
      <w:numFmt w:val="lowerRoman"/>
      <w:lvlText w:val="%3."/>
      <w:lvlJc w:val="right"/>
      <w:pPr>
        <w:ind w:left="2400" w:hanging="180"/>
      </w:pPr>
    </w:lvl>
    <w:lvl w:ilvl="3" w:tplc="0426000F" w:tentative="1">
      <w:start w:val="1"/>
      <w:numFmt w:val="decimal"/>
      <w:lvlText w:val="%4."/>
      <w:lvlJc w:val="left"/>
      <w:pPr>
        <w:ind w:left="3120" w:hanging="360"/>
      </w:pPr>
    </w:lvl>
    <w:lvl w:ilvl="4" w:tplc="04260019" w:tentative="1">
      <w:start w:val="1"/>
      <w:numFmt w:val="lowerLetter"/>
      <w:lvlText w:val="%5."/>
      <w:lvlJc w:val="left"/>
      <w:pPr>
        <w:ind w:left="3840" w:hanging="360"/>
      </w:pPr>
    </w:lvl>
    <w:lvl w:ilvl="5" w:tplc="0426001B" w:tentative="1">
      <w:start w:val="1"/>
      <w:numFmt w:val="lowerRoman"/>
      <w:lvlText w:val="%6."/>
      <w:lvlJc w:val="right"/>
      <w:pPr>
        <w:ind w:left="4560" w:hanging="180"/>
      </w:pPr>
    </w:lvl>
    <w:lvl w:ilvl="6" w:tplc="0426000F" w:tentative="1">
      <w:start w:val="1"/>
      <w:numFmt w:val="decimal"/>
      <w:lvlText w:val="%7."/>
      <w:lvlJc w:val="left"/>
      <w:pPr>
        <w:ind w:left="5280" w:hanging="360"/>
      </w:pPr>
    </w:lvl>
    <w:lvl w:ilvl="7" w:tplc="04260019" w:tentative="1">
      <w:start w:val="1"/>
      <w:numFmt w:val="lowerLetter"/>
      <w:lvlText w:val="%8."/>
      <w:lvlJc w:val="left"/>
      <w:pPr>
        <w:ind w:left="6000" w:hanging="360"/>
      </w:pPr>
    </w:lvl>
    <w:lvl w:ilvl="8" w:tplc="0426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0C9E3B8B"/>
    <w:multiLevelType w:val="hybridMultilevel"/>
    <w:tmpl w:val="0980B7C4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CC76D38"/>
    <w:multiLevelType w:val="hybridMultilevel"/>
    <w:tmpl w:val="40E4BEF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5D01266">
      <w:start w:val="22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FA33E0"/>
    <w:multiLevelType w:val="hybridMultilevel"/>
    <w:tmpl w:val="7220B51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D2CE6"/>
    <w:multiLevelType w:val="hybridMultilevel"/>
    <w:tmpl w:val="D2269826"/>
    <w:lvl w:ilvl="0" w:tplc="0694B588">
      <w:start w:val="1"/>
      <w:numFmt w:val="decimal"/>
      <w:lvlText w:val="%1)"/>
      <w:lvlJc w:val="left"/>
      <w:pPr>
        <w:ind w:left="143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57" w:hanging="360"/>
      </w:pPr>
    </w:lvl>
    <w:lvl w:ilvl="2" w:tplc="0426001B" w:tentative="1">
      <w:start w:val="1"/>
      <w:numFmt w:val="lowerRoman"/>
      <w:lvlText w:val="%3."/>
      <w:lvlJc w:val="right"/>
      <w:pPr>
        <w:ind w:left="2877" w:hanging="180"/>
      </w:pPr>
    </w:lvl>
    <w:lvl w:ilvl="3" w:tplc="0426000F" w:tentative="1">
      <w:start w:val="1"/>
      <w:numFmt w:val="decimal"/>
      <w:lvlText w:val="%4."/>
      <w:lvlJc w:val="left"/>
      <w:pPr>
        <w:ind w:left="3597" w:hanging="360"/>
      </w:pPr>
    </w:lvl>
    <w:lvl w:ilvl="4" w:tplc="04260019" w:tentative="1">
      <w:start w:val="1"/>
      <w:numFmt w:val="lowerLetter"/>
      <w:lvlText w:val="%5."/>
      <w:lvlJc w:val="left"/>
      <w:pPr>
        <w:ind w:left="4317" w:hanging="360"/>
      </w:pPr>
    </w:lvl>
    <w:lvl w:ilvl="5" w:tplc="0426001B" w:tentative="1">
      <w:start w:val="1"/>
      <w:numFmt w:val="lowerRoman"/>
      <w:lvlText w:val="%6."/>
      <w:lvlJc w:val="right"/>
      <w:pPr>
        <w:ind w:left="5037" w:hanging="180"/>
      </w:pPr>
    </w:lvl>
    <w:lvl w:ilvl="6" w:tplc="0426000F" w:tentative="1">
      <w:start w:val="1"/>
      <w:numFmt w:val="decimal"/>
      <w:lvlText w:val="%7."/>
      <w:lvlJc w:val="left"/>
      <w:pPr>
        <w:ind w:left="5757" w:hanging="360"/>
      </w:pPr>
    </w:lvl>
    <w:lvl w:ilvl="7" w:tplc="04260019" w:tentative="1">
      <w:start w:val="1"/>
      <w:numFmt w:val="lowerLetter"/>
      <w:lvlText w:val="%8."/>
      <w:lvlJc w:val="left"/>
      <w:pPr>
        <w:ind w:left="6477" w:hanging="360"/>
      </w:pPr>
    </w:lvl>
    <w:lvl w:ilvl="8" w:tplc="0426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9" w15:restartNumberingAfterBreak="0">
    <w:nsid w:val="1DD81180"/>
    <w:multiLevelType w:val="hybridMultilevel"/>
    <w:tmpl w:val="757A2A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CD7614"/>
    <w:multiLevelType w:val="hybridMultilevel"/>
    <w:tmpl w:val="35EE41C0"/>
    <w:lvl w:ilvl="0" w:tplc="B18CF748">
      <w:start w:val="1"/>
      <w:numFmt w:val="upperRoman"/>
      <w:lvlText w:val="%1."/>
      <w:lvlJc w:val="left"/>
      <w:pPr>
        <w:ind w:left="1287" w:hanging="720"/>
      </w:pPr>
      <w:rPr>
        <w:rFonts w:hint="default"/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3B758D1"/>
    <w:multiLevelType w:val="hybridMultilevel"/>
    <w:tmpl w:val="E1D896C6"/>
    <w:lvl w:ilvl="0" w:tplc="04260011">
      <w:start w:val="1"/>
      <w:numFmt w:val="decimal"/>
      <w:lvlText w:val="%1)"/>
      <w:lvlJc w:val="left"/>
      <w:pPr>
        <w:ind w:left="360" w:hanging="360"/>
      </w:pPr>
    </w:lvl>
    <w:lvl w:ilvl="1" w:tplc="04260019">
      <w:start w:val="1"/>
      <w:numFmt w:val="lowerLetter"/>
      <w:lvlText w:val="%2."/>
      <w:lvlJc w:val="left"/>
      <w:pPr>
        <w:ind w:left="1080" w:hanging="360"/>
      </w:pPr>
    </w:lvl>
    <w:lvl w:ilvl="2" w:tplc="0426001B">
      <w:start w:val="1"/>
      <w:numFmt w:val="lowerRoman"/>
      <w:lvlText w:val="%3."/>
      <w:lvlJc w:val="right"/>
      <w:pPr>
        <w:ind w:left="1800" w:hanging="180"/>
      </w:pPr>
    </w:lvl>
    <w:lvl w:ilvl="3" w:tplc="0426000F">
      <w:start w:val="1"/>
      <w:numFmt w:val="decimal"/>
      <w:lvlText w:val="%4."/>
      <w:lvlJc w:val="left"/>
      <w:pPr>
        <w:ind w:left="2520" w:hanging="360"/>
      </w:pPr>
    </w:lvl>
    <w:lvl w:ilvl="4" w:tplc="04260019">
      <w:start w:val="1"/>
      <w:numFmt w:val="lowerLetter"/>
      <w:lvlText w:val="%5."/>
      <w:lvlJc w:val="left"/>
      <w:pPr>
        <w:ind w:left="3240" w:hanging="360"/>
      </w:pPr>
    </w:lvl>
    <w:lvl w:ilvl="5" w:tplc="0426001B">
      <w:start w:val="1"/>
      <w:numFmt w:val="lowerRoman"/>
      <w:lvlText w:val="%6."/>
      <w:lvlJc w:val="right"/>
      <w:pPr>
        <w:ind w:left="3960" w:hanging="180"/>
      </w:pPr>
    </w:lvl>
    <w:lvl w:ilvl="6" w:tplc="0426000F">
      <w:start w:val="1"/>
      <w:numFmt w:val="decimal"/>
      <w:lvlText w:val="%7."/>
      <w:lvlJc w:val="left"/>
      <w:pPr>
        <w:ind w:left="4680" w:hanging="360"/>
      </w:pPr>
    </w:lvl>
    <w:lvl w:ilvl="7" w:tplc="04260019">
      <w:start w:val="1"/>
      <w:numFmt w:val="lowerLetter"/>
      <w:lvlText w:val="%8."/>
      <w:lvlJc w:val="left"/>
      <w:pPr>
        <w:ind w:left="5400" w:hanging="360"/>
      </w:pPr>
    </w:lvl>
    <w:lvl w:ilvl="8" w:tplc="0426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50A301C"/>
    <w:multiLevelType w:val="hybridMultilevel"/>
    <w:tmpl w:val="B2A868A2"/>
    <w:lvl w:ilvl="0" w:tplc="C010B11A">
      <w:start w:val="1"/>
      <w:numFmt w:val="decimal"/>
      <w:lvlText w:val="%1)"/>
      <w:lvlJc w:val="left"/>
      <w:pPr>
        <w:ind w:left="1080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5172518"/>
    <w:multiLevelType w:val="multilevel"/>
    <w:tmpl w:val="E402D0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00A2315"/>
    <w:multiLevelType w:val="hybridMultilevel"/>
    <w:tmpl w:val="F06C0876"/>
    <w:lvl w:ilvl="0" w:tplc="475014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6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1EE476B"/>
    <w:multiLevelType w:val="hybridMultilevel"/>
    <w:tmpl w:val="F410CE64"/>
    <w:lvl w:ilvl="0" w:tplc="D83C35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866782"/>
    <w:multiLevelType w:val="hybridMultilevel"/>
    <w:tmpl w:val="6C5EAFB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A50585"/>
    <w:multiLevelType w:val="hybridMultilevel"/>
    <w:tmpl w:val="7D940408"/>
    <w:lvl w:ilvl="0" w:tplc="4F6068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6766AE"/>
    <w:multiLevelType w:val="hybridMultilevel"/>
    <w:tmpl w:val="BA6AEB04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EF45E07"/>
    <w:multiLevelType w:val="hybridMultilevel"/>
    <w:tmpl w:val="1FA6998E"/>
    <w:lvl w:ilvl="0" w:tplc="D81E9A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2446C7E"/>
    <w:multiLevelType w:val="hybridMultilevel"/>
    <w:tmpl w:val="BE729002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7432086"/>
    <w:multiLevelType w:val="hybridMultilevel"/>
    <w:tmpl w:val="F03CB6DC"/>
    <w:lvl w:ilvl="0" w:tplc="0426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2" w15:restartNumberingAfterBreak="0">
    <w:nsid w:val="4FC03F42"/>
    <w:multiLevelType w:val="hybridMultilevel"/>
    <w:tmpl w:val="F7F0519A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92437C"/>
    <w:multiLevelType w:val="hybridMultilevel"/>
    <w:tmpl w:val="D592C450"/>
    <w:lvl w:ilvl="0" w:tplc="A85A297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42636"/>
    <w:multiLevelType w:val="hybridMultilevel"/>
    <w:tmpl w:val="4A9A5EAA"/>
    <w:lvl w:ilvl="0" w:tplc="E6F27C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6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43E153E"/>
    <w:multiLevelType w:val="hybridMultilevel"/>
    <w:tmpl w:val="B33C89C6"/>
    <w:lvl w:ilvl="0" w:tplc="6BA4EE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6571D91"/>
    <w:multiLevelType w:val="hybridMultilevel"/>
    <w:tmpl w:val="96465E9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AF381B"/>
    <w:multiLevelType w:val="hybridMultilevel"/>
    <w:tmpl w:val="A7141894"/>
    <w:lvl w:ilvl="0" w:tplc="0426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8" w15:restartNumberingAfterBreak="0">
    <w:nsid w:val="5A801E16"/>
    <w:multiLevelType w:val="hybridMultilevel"/>
    <w:tmpl w:val="2B9670A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727C2E"/>
    <w:multiLevelType w:val="hybridMultilevel"/>
    <w:tmpl w:val="1750A39C"/>
    <w:lvl w:ilvl="0" w:tplc="2D4C048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5F0CE4"/>
    <w:multiLevelType w:val="hybridMultilevel"/>
    <w:tmpl w:val="8A60EECC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12928E8"/>
    <w:multiLevelType w:val="hybridMultilevel"/>
    <w:tmpl w:val="C55AC12A"/>
    <w:lvl w:ilvl="0" w:tplc="D81E9A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59D134C"/>
    <w:multiLevelType w:val="hybridMultilevel"/>
    <w:tmpl w:val="35EE41C0"/>
    <w:lvl w:ilvl="0" w:tplc="B18CF748">
      <w:start w:val="1"/>
      <w:numFmt w:val="upperRoman"/>
      <w:lvlText w:val="%1."/>
      <w:lvlJc w:val="left"/>
      <w:pPr>
        <w:ind w:left="1287" w:hanging="720"/>
      </w:pPr>
      <w:rPr>
        <w:rFonts w:hint="default"/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7E50BAC"/>
    <w:multiLevelType w:val="hybridMultilevel"/>
    <w:tmpl w:val="D4DCB700"/>
    <w:lvl w:ilvl="0" w:tplc="2F80A36A">
      <w:start w:val="1"/>
      <w:numFmt w:val="bullet"/>
      <w:lvlText w:val=""/>
      <w:lvlJc w:val="left"/>
      <w:pPr>
        <w:ind w:left="190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4" w15:restartNumberingAfterBreak="0">
    <w:nsid w:val="688873A4"/>
    <w:multiLevelType w:val="hybridMultilevel"/>
    <w:tmpl w:val="B6EAAE84"/>
    <w:lvl w:ilvl="0" w:tplc="A98C08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97921BB"/>
    <w:multiLevelType w:val="hybridMultilevel"/>
    <w:tmpl w:val="781EB762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B710FA5"/>
    <w:multiLevelType w:val="hybridMultilevel"/>
    <w:tmpl w:val="5AEC80E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BA4FF6"/>
    <w:multiLevelType w:val="multilevel"/>
    <w:tmpl w:val="B420DFEC"/>
    <w:lvl w:ilvl="0">
      <w:start w:val="22"/>
      <w:numFmt w:val="decimal"/>
      <w:lvlText w:val="%1"/>
      <w:lvlJc w:val="left"/>
      <w:pPr>
        <w:ind w:left="540" w:hanging="540"/>
      </w:pPr>
      <w:rPr>
        <w:rFonts w:hint="default"/>
        <w:i/>
      </w:rPr>
    </w:lvl>
    <w:lvl w:ilvl="1">
      <w:start w:val="10"/>
      <w:numFmt w:val="decimal"/>
      <w:lvlText w:val="%1.%2"/>
      <w:lvlJc w:val="left"/>
      <w:pPr>
        <w:ind w:left="1609" w:hanging="54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  <w:i/>
      </w:rPr>
    </w:lvl>
  </w:abstractNum>
  <w:abstractNum w:abstractNumId="38" w15:restartNumberingAfterBreak="0">
    <w:nsid w:val="77C228A0"/>
    <w:multiLevelType w:val="hybridMultilevel"/>
    <w:tmpl w:val="E94EF432"/>
    <w:lvl w:ilvl="0" w:tplc="661483C0">
      <w:start w:val="1"/>
      <w:numFmt w:val="upperRoman"/>
      <w:lvlText w:val="%1&gt;"/>
      <w:lvlJc w:val="left"/>
      <w:pPr>
        <w:ind w:left="1287" w:hanging="72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AAF5A76"/>
    <w:multiLevelType w:val="hybridMultilevel"/>
    <w:tmpl w:val="31C0164E"/>
    <w:lvl w:ilvl="0" w:tplc="BC6CFAE8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F006C9"/>
    <w:multiLevelType w:val="hybridMultilevel"/>
    <w:tmpl w:val="61F8038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9C1D6A"/>
    <w:multiLevelType w:val="hybridMultilevel"/>
    <w:tmpl w:val="BC7A360A"/>
    <w:lvl w:ilvl="0" w:tplc="0D1EA664">
      <w:start w:val="23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F9B334D"/>
    <w:multiLevelType w:val="hybridMultilevel"/>
    <w:tmpl w:val="35EE41C0"/>
    <w:lvl w:ilvl="0" w:tplc="B18CF748">
      <w:start w:val="1"/>
      <w:numFmt w:val="upperRoman"/>
      <w:lvlText w:val="%1."/>
      <w:lvlJc w:val="left"/>
      <w:pPr>
        <w:ind w:left="1287" w:hanging="720"/>
      </w:pPr>
      <w:rPr>
        <w:rFonts w:hint="default"/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752510597">
    <w:abstractNumId w:val="2"/>
  </w:num>
  <w:num w:numId="2" w16cid:durableId="2136829855">
    <w:abstractNumId w:val="35"/>
  </w:num>
  <w:num w:numId="3" w16cid:durableId="468743578">
    <w:abstractNumId w:val="31"/>
  </w:num>
  <w:num w:numId="4" w16cid:durableId="796070473">
    <w:abstractNumId w:val="16"/>
  </w:num>
  <w:num w:numId="5" w16cid:durableId="1718895680">
    <w:abstractNumId w:val="19"/>
  </w:num>
  <w:num w:numId="6" w16cid:durableId="1627812718">
    <w:abstractNumId w:val="6"/>
  </w:num>
  <w:num w:numId="7" w16cid:durableId="899556740">
    <w:abstractNumId w:val="27"/>
  </w:num>
  <w:num w:numId="8" w16cid:durableId="1792825250">
    <w:abstractNumId w:val="22"/>
  </w:num>
  <w:num w:numId="9" w16cid:durableId="3821458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66226066">
    <w:abstractNumId w:val="4"/>
  </w:num>
  <w:num w:numId="11" w16cid:durableId="2004777823">
    <w:abstractNumId w:val="29"/>
  </w:num>
  <w:num w:numId="12" w16cid:durableId="391927927">
    <w:abstractNumId w:val="21"/>
  </w:num>
  <w:num w:numId="13" w16cid:durableId="1842504560">
    <w:abstractNumId w:val="18"/>
  </w:num>
  <w:num w:numId="14" w16cid:durableId="2128546607">
    <w:abstractNumId w:val="24"/>
  </w:num>
  <w:num w:numId="15" w16cid:durableId="1292977033">
    <w:abstractNumId w:val="26"/>
  </w:num>
  <w:num w:numId="16" w16cid:durableId="1149442858">
    <w:abstractNumId w:val="8"/>
  </w:num>
  <w:num w:numId="17" w16cid:durableId="1945576220">
    <w:abstractNumId w:val="12"/>
  </w:num>
  <w:num w:numId="18" w16cid:durableId="1177424892">
    <w:abstractNumId w:val="10"/>
  </w:num>
  <w:num w:numId="19" w16cid:durableId="1363095445">
    <w:abstractNumId w:val="38"/>
  </w:num>
  <w:num w:numId="20" w16cid:durableId="1281840322">
    <w:abstractNumId w:val="23"/>
  </w:num>
  <w:num w:numId="21" w16cid:durableId="981160590">
    <w:abstractNumId w:val="32"/>
  </w:num>
  <w:num w:numId="22" w16cid:durableId="1164052008">
    <w:abstractNumId w:val="42"/>
  </w:num>
  <w:num w:numId="23" w16cid:durableId="936518426">
    <w:abstractNumId w:val="17"/>
  </w:num>
  <w:num w:numId="24" w16cid:durableId="126900348">
    <w:abstractNumId w:val="15"/>
  </w:num>
  <w:num w:numId="25" w16cid:durableId="2103138124">
    <w:abstractNumId w:val="1"/>
  </w:num>
  <w:num w:numId="26" w16cid:durableId="2085832820">
    <w:abstractNumId w:val="20"/>
  </w:num>
  <w:num w:numId="27" w16cid:durableId="245069811">
    <w:abstractNumId w:val="5"/>
  </w:num>
  <w:num w:numId="28" w16cid:durableId="1222249039">
    <w:abstractNumId w:val="25"/>
  </w:num>
  <w:num w:numId="29" w16cid:durableId="1248881103">
    <w:abstractNumId w:val="28"/>
  </w:num>
  <w:num w:numId="30" w16cid:durableId="1160006363">
    <w:abstractNumId w:val="41"/>
  </w:num>
  <w:num w:numId="31" w16cid:durableId="1777482270">
    <w:abstractNumId w:val="39"/>
  </w:num>
  <w:num w:numId="32" w16cid:durableId="2104642326">
    <w:abstractNumId w:val="7"/>
  </w:num>
  <w:num w:numId="33" w16cid:durableId="317536235">
    <w:abstractNumId w:val="33"/>
  </w:num>
  <w:num w:numId="34" w16cid:durableId="2106224601">
    <w:abstractNumId w:val="30"/>
  </w:num>
  <w:num w:numId="35" w16cid:durableId="840316963">
    <w:abstractNumId w:val="13"/>
  </w:num>
  <w:num w:numId="36" w16cid:durableId="77334903">
    <w:abstractNumId w:val="37"/>
  </w:num>
  <w:num w:numId="37" w16cid:durableId="1772120271">
    <w:abstractNumId w:val="40"/>
  </w:num>
  <w:num w:numId="38" w16cid:durableId="877669407">
    <w:abstractNumId w:val="36"/>
  </w:num>
  <w:num w:numId="39" w16cid:durableId="922681624">
    <w:abstractNumId w:val="14"/>
  </w:num>
  <w:num w:numId="40" w16cid:durableId="781338577">
    <w:abstractNumId w:val="34"/>
  </w:num>
  <w:num w:numId="41" w16cid:durableId="1491411697">
    <w:abstractNumId w:val="11"/>
  </w:num>
  <w:num w:numId="42" w16cid:durableId="1157722655">
    <w:abstractNumId w:val="3"/>
  </w:num>
  <w:num w:numId="43" w16cid:durableId="1304771597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GrammaticalErrors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FDF"/>
    <w:rsid w:val="00001CA5"/>
    <w:rsid w:val="00004B0C"/>
    <w:rsid w:val="00010BB0"/>
    <w:rsid w:val="00016579"/>
    <w:rsid w:val="000179B1"/>
    <w:rsid w:val="00020C94"/>
    <w:rsid w:val="00021129"/>
    <w:rsid w:val="000248FE"/>
    <w:rsid w:val="0003111D"/>
    <w:rsid w:val="0003347D"/>
    <w:rsid w:val="00045E85"/>
    <w:rsid w:val="00050715"/>
    <w:rsid w:val="00050C4D"/>
    <w:rsid w:val="000519FE"/>
    <w:rsid w:val="0005458C"/>
    <w:rsid w:val="00060C5E"/>
    <w:rsid w:val="00062720"/>
    <w:rsid w:val="000630FF"/>
    <w:rsid w:val="0006314E"/>
    <w:rsid w:val="00065754"/>
    <w:rsid w:val="00066E95"/>
    <w:rsid w:val="000836AC"/>
    <w:rsid w:val="00084367"/>
    <w:rsid w:val="00084F53"/>
    <w:rsid w:val="00087071"/>
    <w:rsid w:val="00091F10"/>
    <w:rsid w:val="00094CCE"/>
    <w:rsid w:val="0009661F"/>
    <w:rsid w:val="00097B57"/>
    <w:rsid w:val="000A4D7E"/>
    <w:rsid w:val="000A717A"/>
    <w:rsid w:val="000B0B24"/>
    <w:rsid w:val="000B0DBF"/>
    <w:rsid w:val="000B2546"/>
    <w:rsid w:val="000C1C19"/>
    <w:rsid w:val="000C4770"/>
    <w:rsid w:val="000D0A9D"/>
    <w:rsid w:val="000D1701"/>
    <w:rsid w:val="000D4522"/>
    <w:rsid w:val="000D662C"/>
    <w:rsid w:val="000D740C"/>
    <w:rsid w:val="000E16AF"/>
    <w:rsid w:val="000E3508"/>
    <w:rsid w:val="000E368B"/>
    <w:rsid w:val="000E48B5"/>
    <w:rsid w:val="000F149B"/>
    <w:rsid w:val="000F153F"/>
    <w:rsid w:val="000F43BA"/>
    <w:rsid w:val="00100AE6"/>
    <w:rsid w:val="001025FD"/>
    <w:rsid w:val="001028C5"/>
    <w:rsid w:val="00102A30"/>
    <w:rsid w:val="00111091"/>
    <w:rsid w:val="00114FAE"/>
    <w:rsid w:val="00116DE4"/>
    <w:rsid w:val="00123554"/>
    <w:rsid w:val="00123D97"/>
    <w:rsid w:val="001240A1"/>
    <w:rsid w:val="001254B0"/>
    <w:rsid w:val="001313C5"/>
    <w:rsid w:val="0013447C"/>
    <w:rsid w:val="00140E25"/>
    <w:rsid w:val="00143D07"/>
    <w:rsid w:val="00144D47"/>
    <w:rsid w:val="00146936"/>
    <w:rsid w:val="00147519"/>
    <w:rsid w:val="00150EE3"/>
    <w:rsid w:val="00151120"/>
    <w:rsid w:val="00154DB7"/>
    <w:rsid w:val="00157334"/>
    <w:rsid w:val="001626D8"/>
    <w:rsid w:val="00162B1F"/>
    <w:rsid w:val="001649C4"/>
    <w:rsid w:val="00166708"/>
    <w:rsid w:val="00171AAD"/>
    <w:rsid w:val="00171CD5"/>
    <w:rsid w:val="00172DFD"/>
    <w:rsid w:val="00174A7F"/>
    <w:rsid w:val="001752C6"/>
    <w:rsid w:val="00182286"/>
    <w:rsid w:val="0018785D"/>
    <w:rsid w:val="001A1908"/>
    <w:rsid w:val="001B03B3"/>
    <w:rsid w:val="001B2015"/>
    <w:rsid w:val="001B3EFF"/>
    <w:rsid w:val="001B5CE0"/>
    <w:rsid w:val="001B649F"/>
    <w:rsid w:val="001C0F5A"/>
    <w:rsid w:val="001C5268"/>
    <w:rsid w:val="001C6B44"/>
    <w:rsid w:val="001C72E4"/>
    <w:rsid w:val="001D31B9"/>
    <w:rsid w:val="001D6024"/>
    <w:rsid w:val="001D71DE"/>
    <w:rsid w:val="001E0C10"/>
    <w:rsid w:val="001E1430"/>
    <w:rsid w:val="001E1E39"/>
    <w:rsid w:val="001E3A85"/>
    <w:rsid w:val="001E53E0"/>
    <w:rsid w:val="001E563A"/>
    <w:rsid w:val="001F0718"/>
    <w:rsid w:val="001F0748"/>
    <w:rsid w:val="001F2754"/>
    <w:rsid w:val="001F3926"/>
    <w:rsid w:val="001F6239"/>
    <w:rsid w:val="001F6912"/>
    <w:rsid w:val="001F7937"/>
    <w:rsid w:val="00200271"/>
    <w:rsid w:val="00200776"/>
    <w:rsid w:val="00203849"/>
    <w:rsid w:val="00204038"/>
    <w:rsid w:val="00205FA6"/>
    <w:rsid w:val="00212205"/>
    <w:rsid w:val="00213B1D"/>
    <w:rsid w:val="00221C33"/>
    <w:rsid w:val="00223C8F"/>
    <w:rsid w:val="00225A65"/>
    <w:rsid w:val="00225DFA"/>
    <w:rsid w:val="0022630C"/>
    <w:rsid w:val="0022713E"/>
    <w:rsid w:val="002305E0"/>
    <w:rsid w:val="00233B9C"/>
    <w:rsid w:val="0023597F"/>
    <w:rsid w:val="00236C1B"/>
    <w:rsid w:val="00240D57"/>
    <w:rsid w:val="00244520"/>
    <w:rsid w:val="00245C56"/>
    <w:rsid w:val="002514A4"/>
    <w:rsid w:val="00261952"/>
    <w:rsid w:val="002655F2"/>
    <w:rsid w:val="0026795B"/>
    <w:rsid w:val="00271E4F"/>
    <w:rsid w:val="0027336C"/>
    <w:rsid w:val="00273BA1"/>
    <w:rsid w:val="00273C5E"/>
    <w:rsid w:val="0027478E"/>
    <w:rsid w:val="0027622E"/>
    <w:rsid w:val="002814E2"/>
    <w:rsid w:val="00285F09"/>
    <w:rsid w:val="002871AE"/>
    <w:rsid w:val="00287DC8"/>
    <w:rsid w:val="00293DCF"/>
    <w:rsid w:val="002962A5"/>
    <w:rsid w:val="00296EA8"/>
    <w:rsid w:val="00297897"/>
    <w:rsid w:val="002978EC"/>
    <w:rsid w:val="002A40E1"/>
    <w:rsid w:val="002B1A01"/>
    <w:rsid w:val="002B1F2D"/>
    <w:rsid w:val="002B687D"/>
    <w:rsid w:val="002B6B7C"/>
    <w:rsid w:val="002C0CBC"/>
    <w:rsid w:val="002C317A"/>
    <w:rsid w:val="002C3A8F"/>
    <w:rsid w:val="002C4BF3"/>
    <w:rsid w:val="002C5661"/>
    <w:rsid w:val="002C7779"/>
    <w:rsid w:val="002D0386"/>
    <w:rsid w:val="002D228C"/>
    <w:rsid w:val="002D2A80"/>
    <w:rsid w:val="002D372C"/>
    <w:rsid w:val="002D47C0"/>
    <w:rsid w:val="002E1D57"/>
    <w:rsid w:val="002E2C75"/>
    <w:rsid w:val="002E52A3"/>
    <w:rsid w:val="002E627E"/>
    <w:rsid w:val="002E7B93"/>
    <w:rsid w:val="002F2445"/>
    <w:rsid w:val="0030078F"/>
    <w:rsid w:val="00303E4F"/>
    <w:rsid w:val="0030724F"/>
    <w:rsid w:val="003116EB"/>
    <w:rsid w:val="003169BC"/>
    <w:rsid w:val="00323F66"/>
    <w:rsid w:val="00325C6E"/>
    <w:rsid w:val="00330D60"/>
    <w:rsid w:val="00335FD8"/>
    <w:rsid w:val="00340733"/>
    <w:rsid w:val="00340D63"/>
    <w:rsid w:val="00342ACF"/>
    <w:rsid w:val="00345585"/>
    <w:rsid w:val="00345F91"/>
    <w:rsid w:val="00346942"/>
    <w:rsid w:val="00347B97"/>
    <w:rsid w:val="00347F97"/>
    <w:rsid w:val="00350039"/>
    <w:rsid w:val="0035113F"/>
    <w:rsid w:val="0035416F"/>
    <w:rsid w:val="00354391"/>
    <w:rsid w:val="00355AA2"/>
    <w:rsid w:val="0036049D"/>
    <w:rsid w:val="0036068A"/>
    <w:rsid w:val="0036111C"/>
    <w:rsid w:val="00362B93"/>
    <w:rsid w:val="0037357B"/>
    <w:rsid w:val="003759B2"/>
    <w:rsid w:val="00381010"/>
    <w:rsid w:val="00382B35"/>
    <w:rsid w:val="003843F9"/>
    <w:rsid w:val="0038664B"/>
    <w:rsid w:val="00390C3A"/>
    <w:rsid w:val="0039191E"/>
    <w:rsid w:val="00392D94"/>
    <w:rsid w:val="00396D42"/>
    <w:rsid w:val="003A038A"/>
    <w:rsid w:val="003A0A84"/>
    <w:rsid w:val="003A1370"/>
    <w:rsid w:val="003A3845"/>
    <w:rsid w:val="003C1645"/>
    <w:rsid w:val="003C411E"/>
    <w:rsid w:val="003D0398"/>
    <w:rsid w:val="003D0B45"/>
    <w:rsid w:val="003D15EC"/>
    <w:rsid w:val="003D2CDA"/>
    <w:rsid w:val="003D7C9E"/>
    <w:rsid w:val="003E4749"/>
    <w:rsid w:val="003E4D13"/>
    <w:rsid w:val="003F2DBD"/>
    <w:rsid w:val="003F7FBD"/>
    <w:rsid w:val="00402949"/>
    <w:rsid w:val="00403819"/>
    <w:rsid w:val="00414ABE"/>
    <w:rsid w:val="004264F7"/>
    <w:rsid w:val="004273C5"/>
    <w:rsid w:val="00432067"/>
    <w:rsid w:val="0043758B"/>
    <w:rsid w:val="0044065A"/>
    <w:rsid w:val="00442402"/>
    <w:rsid w:val="004466BD"/>
    <w:rsid w:val="0045136C"/>
    <w:rsid w:val="0045304B"/>
    <w:rsid w:val="004547AB"/>
    <w:rsid w:val="00454C24"/>
    <w:rsid w:val="004559DA"/>
    <w:rsid w:val="004734E0"/>
    <w:rsid w:val="00473BE8"/>
    <w:rsid w:val="00476074"/>
    <w:rsid w:val="00481DB5"/>
    <w:rsid w:val="0048432F"/>
    <w:rsid w:val="00487F1F"/>
    <w:rsid w:val="00490482"/>
    <w:rsid w:val="00491E70"/>
    <w:rsid w:val="00494119"/>
    <w:rsid w:val="00494399"/>
    <w:rsid w:val="004A208A"/>
    <w:rsid w:val="004A30B6"/>
    <w:rsid w:val="004A30F9"/>
    <w:rsid w:val="004A33B9"/>
    <w:rsid w:val="004A3C47"/>
    <w:rsid w:val="004B1F91"/>
    <w:rsid w:val="004B6390"/>
    <w:rsid w:val="004B6520"/>
    <w:rsid w:val="004C1B05"/>
    <w:rsid w:val="004C1D48"/>
    <w:rsid w:val="004C2A3A"/>
    <w:rsid w:val="004C3ACB"/>
    <w:rsid w:val="004C4CF9"/>
    <w:rsid w:val="004C5E3E"/>
    <w:rsid w:val="004C701A"/>
    <w:rsid w:val="004C7C01"/>
    <w:rsid w:val="004D47E4"/>
    <w:rsid w:val="004D66C3"/>
    <w:rsid w:val="004E38DE"/>
    <w:rsid w:val="004E7071"/>
    <w:rsid w:val="004F2B94"/>
    <w:rsid w:val="004F50D5"/>
    <w:rsid w:val="00512E31"/>
    <w:rsid w:val="00514E8D"/>
    <w:rsid w:val="0051536D"/>
    <w:rsid w:val="0052038D"/>
    <w:rsid w:val="00526CB7"/>
    <w:rsid w:val="00530B04"/>
    <w:rsid w:val="00531339"/>
    <w:rsid w:val="00532166"/>
    <w:rsid w:val="0053462E"/>
    <w:rsid w:val="00535248"/>
    <w:rsid w:val="00537584"/>
    <w:rsid w:val="005412EA"/>
    <w:rsid w:val="00543E86"/>
    <w:rsid w:val="0054478B"/>
    <w:rsid w:val="00545AAB"/>
    <w:rsid w:val="005539B6"/>
    <w:rsid w:val="00553ED9"/>
    <w:rsid w:val="00554044"/>
    <w:rsid w:val="005551C7"/>
    <w:rsid w:val="00561C5C"/>
    <w:rsid w:val="00565444"/>
    <w:rsid w:val="005834E0"/>
    <w:rsid w:val="00585304"/>
    <w:rsid w:val="0058607D"/>
    <w:rsid w:val="00586637"/>
    <w:rsid w:val="00592354"/>
    <w:rsid w:val="005932A8"/>
    <w:rsid w:val="005938E7"/>
    <w:rsid w:val="0059543B"/>
    <w:rsid w:val="0059659D"/>
    <w:rsid w:val="005974BB"/>
    <w:rsid w:val="005A2F48"/>
    <w:rsid w:val="005A3481"/>
    <w:rsid w:val="005A3BB0"/>
    <w:rsid w:val="005A3DCC"/>
    <w:rsid w:val="005B0BB3"/>
    <w:rsid w:val="005B3114"/>
    <w:rsid w:val="005B37B8"/>
    <w:rsid w:val="005B6BD0"/>
    <w:rsid w:val="005C314B"/>
    <w:rsid w:val="005C3757"/>
    <w:rsid w:val="005C51A8"/>
    <w:rsid w:val="005D0353"/>
    <w:rsid w:val="005D4524"/>
    <w:rsid w:val="005D4657"/>
    <w:rsid w:val="005D6596"/>
    <w:rsid w:val="005D6DBC"/>
    <w:rsid w:val="005E441E"/>
    <w:rsid w:val="005E6D4D"/>
    <w:rsid w:val="005E7CB8"/>
    <w:rsid w:val="005E7FDF"/>
    <w:rsid w:val="005F010F"/>
    <w:rsid w:val="005F057C"/>
    <w:rsid w:val="005F0727"/>
    <w:rsid w:val="005F1D1D"/>
    <w:rsid w:val="005F2745"/>
    <w:rsid w:val="005F2939"/>
    <w:rsid w:val="005F3F22"/>
    <w:rsid w:val="005F4859"/>
    <w:rsid w:val="00600830"/>
    <w:rsid w:val="00603D64"/>
    <w:rsid w:val="00603DA6"/>
    <w:rsid w:val="00604440"/>
    <w:rsid w:val="0060710A"/>
    <w:rsid w:val="006111AC"/>
    <w:rsid w:val="00613FDD"/>
    <w:rsid w:val="00614C64"/>
    <w:rsid w:val="006210FB"/>
    <w:rsid w:val="006249CB"/>
    <w:rsid w:val="00625580"/>
    <w:rsid w:val="00626CA0"/>
    <w:rsid w:val="00630ED9"/>
    <w:rsid w:val="00631158"/>
    <w:rsid w:val="00631DD7"/>
    <w:rsid w:val="0063288D"/>
    <w:rsid w:val="00633965"/>
    <w:rsid w:val="00633E88"/>
    <w:rsid w:val="00635CE2"/>
    <w:rsid w:val="0063670B"/>
    <w:rsid w:val="00641E5C"/>
    <w:rsid w:val="0065077E"/>
    <w:rsid w:val="006532DF"/>
    <w:rsid w:val="00653374"/>
    <w:rsid w:val="0065454F"/>
    <w:rsid w:val="0065691C"/>
    <w:rsid w:val="00660B96"/>
    <w:rsid w:val="00662A66"/>
    <w:rsid w:val="006636CE"/>
    <w:rsid w:val="00664B2E"/>
    <w:rsid w:val="00664CC7"/>
    <w:rsid w:val="00665736"/>
    <w:rsid w:val="006678A5"/>
    <w:rsid w:val="006816B8"/>
    <w:rsid w:val="00683B9E"/>
    <w:rsid w:val="00684876"/>
    <w:rsid w:val="006859FF"/>
    <w:rsid w:val="006A23E8"/>
    <w:rsid w:val="006A2DC8"/>
    <w:rsid w:val="006A5045"/>
    <w:rsid w:val="006A6FCD"/>
    <w:rsid w:val="006A7C51"/>
    <w:rsid w:val="006B048A"/>
    <w:rsid w:val="006B0636"/>
    <w:rsid w:val="006C198B"/>
    <w:rsid w:val="006C3E1F"/>
    <w:rsid w:val="006C4B51"/>
    <w:rsid w:val="006C666C"/>
    <w:rsid w:val="006C77DA"/>
    <w:rsid w:val="006D431C"/>
    <w:rsid w:val="006D7938"/>
    <w:rsid w:val="006E2F7A"/>
    <w:rsid w:val="006E752B"/>
    <w:rsid w:val="006F1D2F"/>
    <w:rsid w:val="006F3042"/>
    <w:rsid w:val="006F5439"/>
    <w:rsid w:val="006F64BA"/>
    <w:rsid w:val="00701156"/>
    <w:rsid w:val="0070317D"/>
    <w:rsid w:val="00707003"/>
    <w:rsid w:val="00710E0B"/>
    <w:rsid w:val="00711ED8"/>
    <w:rsid w:val="00715289"/>
    <w:rsid w:val="00715A85"/>
    <w:rsid w:val="0071612A"/>
    <w:rsid w:val="00717D1E"/>
    <w:rsid w:val="00717E0D"/>
    <w:rsid w:val="007201E7"/>
    <w:rsid w:val="007233F8"/>
    <w:rsid w:val="007234D4"/>
    <w:rsid w:val="007305AC"/>
    <w:rsid w:val="0073611B"/>
    <w:rsid w:val="00737B70"/>
    <w:rsid w:val="00740AC1"/>
    <w:rsid w:val="00743F92"/>
    <w:rsid w:val="007440D2"/>
    <w:rsid w:val="00746A55"/>
    <w:rsid w:val="00752664"/>
    <w:rsid w:val="007535F0"/>
    <w:rsid w:val="00756284"/>
    <w:rsid w:val="007577EE"/>
    <w:rsid w:val="007602EA"/>
    <w:rsid w:val="00760731"/>
    <w:rsid w:val="007641D0"/>
    <w:rsid w:val="00764A57"/>
    <w:rsid w:val="00765543"/>
    <w:rsid w:val="00766388"/>
    <w:rsid w:val="007667AD"/>
    <w:rsid w:val="00772E56"/>
    <w:rsid w:val="00774BA8"/>
    <w:rsid w:val="00775672"/>
    <w:rsid w:val="007776BE"/>
    <w:rsid w:val="007834E7"/>
    <w:rsid w:val="00783B8B"/>
    <w:rsid w:val="00786BC9"/>
    <w:rsid w:val="0079290D"/>
    <w:rsid w:val="007968AC"/>
    <w:rsid w:val="007A0306"/>
    <w:rsid w:val="007A1376"/>
    <w:rsid w:val="007A6CBC"/>
    <w:rsid w:val="007B3F1B"/>
    <w:rsid w:val="007B42FF"/>
    <w:rsid w:val="007B4E3B"/>
    <w:rsid w:val="007C18AF"/>
    <w:rsid w:val="007C24DB"/>
    <w:rsid w:val="007C2E67"/>
    <w:rsid w:val="007C3979"/>
    <w:rsid w:val="007C5628"/>
    <w:rsid w:val="007C76BE"/>
    <w:rsid w:val="007D022A"/>
    <w:rsid w:val="007D46EE"/>
    <w:rsid w:val="007D6E0D"/>
    <w:rsid w:val="007D7CE1"/>
    <w:rsid w:val="007E40E6"/>
    <w:rsid w:val="007E5282"/>
    <w:rsid w:val="007F1746"/>
    <w:rsid w:val="007F24A7"/>
    <w:rsid w:val="008039DE"/>
    <w:rsid w:val="008062AC"/>
    <w:rsid w:val="00807168"/>
    <w:rsid w:val="008105C5"/>
    <w:rsid w:val="00811DA7"/>
    <w:rsid w:val="008121DA"/>
    <w:rsid w:val="00814C64"/>
    <w:rsid w:val="00816C37"/>
    <w:rsid w:val="0082079B"/>
    <w:rsid w:val="00821962"/>
    <w:rsid w:val="00823467"/>
    <w:rsid w:val="00823586"/>
    <w:rsid w:val="008237DA"/>
    <w:rsid w:val="00826F95"/>
    <w:rsid w:val="008313F5"/>
    <w:rsid w:val="00831A56"/>
    <w:rsid w:val="0083319C"/>
    <w:rsid w:val="008349E1"/>
    <w:rsid w:val="008426E6"/>
    <w:rsid w:val="00844DC8"/>
    <w:rsid w:val="00854A63"/>
    <w:rsid w:val="00854A79"/>
    <w:rsid w:val="0085772C"/>
    <w:rsid w:val="00860F34"/>
    <w:rsid w:val="0086293F"/>
    <w:rsid w:val="008631BE"/>
    <w:rsid w:val="00864529"/>
    <w:rsid w:val="00865BD8"/>
    <w:rsid w:val="008670DB"/>
    <w:rsid w:val="008734D3"/>
    <w:rsid w:val="00876C90"/>
    <w:rsid w:val="00877226"/>
    <w:rsid w:val="00877954"/>
    <w:rsid w:val="00877C4D"/>
    <w:rsid w:val="008828A3"/>
    <w:rsid w:val="00882A41"/>
    <w:rsid w:val="00882F13"/>
    <w:rsid w:val="00890A68"/>
    <w:rsid w:val="00896338"/>
    <w:rsid w:val="00897755"/>
    <w:rsid w:val="008A4264"/>
    <w:rsid w:val="008B1052"/>
    <w:rsid w:val="008B1B22"/>
    <w:rsid w:val="008B2A16"/>
    <w:rsid w:val="008B5B07"/>
    <w:rsid w:val="008B6B8F"/>
    <w:rsid w:val="008C1572"/>
    <w:rsid w:val="008C1DED"/>
    <w:rsid w:val="008C2724"/>
    <w:rsid w:val="008C5A0E"/>
    <w:rsid w:val="008C771E"/>
    <w:rsid w:val="008D0A6B"/>
    <w:rsid w:val="008D0C49"/>
    <w:rsid w:val="008D5070"/>
    <w:rsid w:val="008D5529"/>
    <w:rsid w:val="008D5D0C"/>
    <w:rsid w:val="008E05E4"/>
    <w:rsid w:val="008E182A"/>
    <w:rsid w:val="008E46D9"/>
    <w:rsid w:val="008E7838"/>
    <w:rsid w:val="008F1E54"/>
    <w:rsid w:val="008F221C"/>
    <w:rsid w:val="008F4219"/>
    <w:rsid w:val="00902698"/>
    <w:rsid w:val="00903B5A"/>
    <w:rsid w:val="00903CA5"/>
    <w:rsid w:val="00907105"/>
    <w:rsid w:val="0093264C"/>
    <w:rsid w:val="00932D0E"/>
    <w:rsid w:val="0093628F"/>
    <w:rsid w:val="009408D7"/>
    <w:rsid w:val="00941C95"/>
    <w:rsid w:val="00950088"/>
    <w:rsid w:val="0095063A"/>
    <w:rsid w:val="009530E2"/>
    <w:rsid w:val="0095585E"/>
    <w:rsid w:val="00955B76"/>
    <w:rsid w:val="00960DB2"/>
    <w:rsid w:val="009640F5"/>
    <w:rsid w:val="00967A14"/>
    <w:rsid w:val="00971C06"/>
    <w:rsid w:val="009723EE"/>
    <w:rsid w:val="00973482"/>
    <w:rsid w:val="00974953"/>
    <w:rsid w:val="009767AE"/>
    <w:rsid w:val="00982E56"/>
    <w:rsid w:val="009841EE"/>
    <w:rsid w:val="0098490E"/>
    <w:rsid w:val="0098698E"/>
    <w:rsid w:val="0099050B"/>
    <w:rsid w:val="00991D1F"/>
    <w:rsid w:val="00994F11"/>
    <w:rsid w:val="00994F97"/>
    <w:rsid w:val="009A23DC"/>
    <w:rsid w:val="009A27AC"/>
    <w:rsid w:val="009A3C18"/>
    <w:rsid w:val="009A601B"/>
    <w:rsid w:val="009A74D8"/>
    <w:rsid w:val="009C1195"/>
    <w:rsid w:val="009C4A98"/>
    <w:rsid w:val="009D1F72"/>
    <w:rsid w:val="009D70B8"/>
    <w:rsid w:val="009F0E96"/>
    <w:rsid w:val="009F1DD0"/>
    <w:rsid w:val="009F4615"/>
    <w:rsid w:val="009F6012"/>
    <w:rsid w:val="009F6995"/>
    <w:rsid w:val="00A01000"/>
    <w:rsid w:val="00A11FB3"/>
    <w:rsid w:val="00A1743F"/>
    <w:rsid w:val="00A17AAE"/>
    <w:rsid w:val="00A2295B"/>
    <w:rsid w:val="00A23E3F"/>
    <w:rsid w:val="00A34BD5"/>
    <w:rsid w:val="00A36BAA"/>
    <w:rsid w:val="00A42F6B"/>
    <w:rsid w:val="00A43551"/>
    <w:rsid w:val="00A505BD"/>
    <w:rsid w:val="00A51E8A"/>
    <w:rsid w:val="00A5730A"/>
    <w:rsid w:val="00A6026C"/>
    <w:rsid w:val="00A619A3"/>
    <w:rsid w:val="00A64BE5"/>
    <w:rsid w:val="00A64D50"/>
    <w:rsid w:val="00A71A30"/>
    <w:rsid w:val="00A720C1"/>
    <w:rsid w:val="00A746E0"/>
    <w:rsid w:val="00A75DA8"/>
    <w:rsid w:val="00A76116"/>
    <w:rsid w:val="00A76FB9"/>
    <w:rsid w:val="00A84308"/>
    <w:rsid w:val="00A84C75"/>
    <w:rsid w:val="00A852FE"/>
    <w:rsid w:val="00A8599D"/>
    <w:rsid w:val="00A86BD4"/>
    <w:rsid w:val="00A87A86"/>
    <w:rsid w:val="00A9066A"/>
    <w:rsid w:val="00A92564"/>
    <w:rsid w:val="00A938EC"/>
    <w:rsid w:val="00A9652E"/>
    <w:rsid w:val="00A96EAD"/>
    <w:rsid w:val="00A97207"/>
    <w:rsid w:val="00A97C51"/>
    <w:rsid w:val="00AA4046"/>
    <w:rsid w:val="00AA4584"/>
    <w:rsid w:val="00AA7DE9"/>
    <w:rsid w:val="00AB21D8"/>
    <w:rsid w:val="00AB31A5"/>
    <w:rsid w:val="00AB4510"/>
    <w:rsid w:val="00AB4613"/>
    <w:rsid w:val="00AB5BF9"/>
    <w:rsid w:val="00AC1416"/>
    <w:rsid w:val="00AC5436"/>
    <w:rsid w:val="00AD0CC6"/>
    <w:rsid w:val="00AD40A2"/>
    <w:rsid w:val="00AE0321"/>
    <w:rsid w:val="00AE3E29"/>
    <w:rsid w:val="00AE4BAB"/>
    <w:rsid w:val="00AE521E"/>
    <w:rsid w:val="00AE63D9"/>
    <w:rsid w:val="00AE6F6B"/>
    <w:rsid w:val="00AF6946"/>
    <w:rsid w:val="00AF7006"/>
    <w:rsid w:val="00B00FA8"/>
    <w:rsid w:val="00B01D89"/>
    <w:rsid w:val="00B02929"/>
    <w:rsid w:val="00B02ABB"/>
    <w:rsid w:val="00B03D5E"/>
    <w:rsid w:val="00B05EE1"/>
    <w:rsid w:val="00B12825"/>
    <w:rsid w:val="00B13461"/>
    <w:rsid w:val="00B14C37"/>
    <w:rsid w:val="00B16D98"/>
    <w:rsid w:val="00B2143D"/>
    <w:rsid w:val="00B251BC"/>
    <w:rsid w:val="00B25BD3"/>
    <w:rsid w:val="00B26039"/>
    <w:rsid w:val="00B266EA"/>
    <w:rsid w:val="00B336AD"/>
    <w:rsid w:val="00B34758"/>
    <w:rsid w:val="00B36547"/>
    <w:rsid w:val="00B3658B"/>
    <w:rsid w:val="00B43381"/>
    <w:rsid w:val="00B43DCE"/>
    <w:rsid w:val="00B52E1D"/>
    <w:rsid w:val="00B54A43"/>
    <w:rsid w:val="00B54ACD"/>
    <w:rsid w:val="00B566A7"/>
    <w:rsid w:val="00B5764F"/>
    <w:rsid w:val="00B62167"/>
    <w:rsid w:val="00B630D2"/>
    <w:rsid w:val="00B665A7"/>
    <w:rsid w:val="00B67A42"/>
    <w:rsid w:val="00B719E3"/>
    <w:rsid w:val="00B855EB"/>
    <w:rsid w:val="00B8585A"/>
    <w:rsid w:val="00B902BB"/>
    <w:rsid w:val="00B91EAC"/>
    <w:rsid w:val="00B92459"/>
    <w:rsid w:val="00BA4487"/>
    <w:rsid w:val="00BB0BC4"/>
    <w:rsid w:val="00BB7404"/>
    <w:rsid w:val="00BB766E"/>
    <w:rsid w:val="00BB7BDE"/>
    <w:rsid w:val="00BB7C3B"/>
    <w:rsid w:val="00BC5474"/>
    <w:rsid w:val="00BC7977"/>
    <w:rsid w:val="00BD14C0"/>
    <w:rsid w:val="00BD347F"/>
    <w:rsid w:val="00BE2CAA"/>
    <w:rsid w:val="00BE37EA"/>
    <w:rsid w:val="00BE3C0F"/>
    <w:rsid w:val="00BE4772"/>
    <w:rsid w:val="00BE4798"/>
    <w:rsid w:val="00BE7C02"/>
    <w:rsid w:val="00BF015C"/>
    <w:rsid w:val="00BF2298"/>
    <w:rsid w:val="00BF6751"/>
    <w:rsid w:val="00BF6A5F"/>
    <w:rsid w:val="00C01986"/>
    <w:rsid w:val="00C06002"/>
    <w:rsid w:val="00C068CA"/>
    <w:rsid w:val="00C11DE3"/>
    <w:rsid w:val="00C12666"/>
    <w:rsid w:val="00C14ACA"/>
    <w:rsid w:val="00C20021"/>
    <w:rsid w:val="00C21201"/>
    <w:rsid w:val="00C23C86"/>
    <w:rsid w:val="00C25E5D"/>
    <w:rsid w:val="00C274DB"/>
    <w:rsid w:val="00C30352"/>
    <w:rsid w:val="00C30A41"/>
    <w:rsid w:val="00C32AC6"/>
    <w:rsid w:val="00C35261"/>
    <w:rsid w:val="00C42DD7"/>
    <w:rsid w:val="00C44532"/>
    <w:rsid w:val="00C46807"/>
    <w:rsid w:val="00C52374"/>
    <w:rsid w:val="00C52C76"/>
    <w:rsid w:val="00C533B8"/>
    <w:rsid w:val="00C55A3C"/>
    <w:rsid w:val="00C5639D"/>
    <w:rsid w:val="00C60208"/>
    <w:rsid w:val="00C6096C"/>
    <w:rsid w:val="00C634C7"/>
    <w:rsid w:val="00C63D55"/>
    <w:rsid w:val="00C67163"/>
    <w:rsid w:val="00C73A77"/>
    <w:rsid w:val="00C7534D"/>
    <w:rsid w:val="00C75B1A"/>
    <w:rsid w:val="00C8007B"/>
    <w:rsid w:val="00C82C75"/>
    <w:rsid w:val="00C85A78"/>
    <w:rsid w:val="00C8698B"/>
    <w:rsid w:val="00C91283"/>
    <w:rsid w:val="00C92549"/>
    <w:rsid w:val="00C92B37"/>
    <w:rsid w:val="00C943D6"/>
    <w:rsid w:val="00C9567E"/>
    <w:rsid w:val="00C97D92"/>
    <w:rsid w:val="00CA0078"/>
    <w:rsid w:val="00CA6099"/>
    <w:rsid w:val="00CA6702"/>
    <w:rsid w:val="00CA682E"/>
    <w:rsid w:val="00CB0952"/>
    <w:rsid w:val="00CB4706"/>
    <w:rsid w:val="00CB55FC"/>
    <w:rsid w:val="00CB6629"/>
    <w:rsid w:val="00CC3046"/>
    <w:rsid w:val="00CC3AE6"/>
    <w:rsid w:val="00CC6297"/>
    <w:rsid w:val="00CD3EBB"/>
    <w:rsid w:val="00CD4E68"/>
    <w:rsid w:val="00CD7394"/>
    <w:rsid w:val="00CE1529"/>
    <w:rsid w:val="00CE27D5"/>
    <w:rsid w:val="00CE3450"/>
    <w:rsid w:val="00CE3A4D"/>
    <w:rsid w:val="00CE4974"/>
    <w:rsid w:val="00CE4B54"/>
    <w:rsid w:val="00CF1CBA"/>
    <w:rsid w:val="00CF3B10"/>
    <w:rsid w:val="00CF40BC"/>
    <w:rsid w:val="00CF7113"/>
    <w:rsid w:val="00CF7159"/>
    <w:rsid w:val="00D00BB9"/>
    <w:rsid w:val="00D00E64"/>
    <w:rsid w:val="00D01A92"/>
    <w:rsid w:val="00D06F7F"/>
    <w:rsid w:val="00D13CD3"/>
    <w:rsid w:val="00D147F9"/>
    <w:rsid w:val="00D15C43"/>
    <w:rsid w:val="00D15D5D"/>
    <w:rsid w:val="00D24212"/>
    <w:rsid w:val="00D25BD9"/>
    <w:rsid w:val="00D2605E"/>
    <w:rsid w:val="00D330F4"/>
    <w:rsid w:val="00D36595"/>
    <w:rsid w:val="00D40AF5"/>
    <w:rsid w:val="00D41825"/>
    <w:rsid w:val="00D41E59"/>
    <w:rsid w:val="00D42A6F"/>
    <w:rsid w:val="00D44D73"/>
    <w:rsid w:val="00D46833"/>
    <w:rsid w:val="00D54AD6"/>
    <w:rsid w:val="00D5548C"/>
    <w:rsid w:val="00D6131C"/>
    <w:rsid w:val="00D615E5"/>
    <w:rsid w:val="00D62066"/>
    <w:rsid w:val="00D7403A"/>
    <w:rsid w:val="00D74605"/>
    <w:rsid w:val="00D75D0E"/>
    <w:rsid w:val="00D7652C"/>
    <w:rsid w:val="00D838DE"/>
    <w:rsid w:val="00D84A67"/>
    <w:rsid w:val="00D90E49"/>
    <w:rsid w:val="00D92715"/>
    <w:rsid w:val="00D939B1"/>
    <w:rsid w:val="00D95C78"/>
    <w:rsid w:val="00DA026F"/>
    <w:rsid w:val="00DA1978"/>
    <w:rsid w:val="00DA748A"/>
    <w:rsid w:val="00DB0129"/>
    <w:rsid w:val="00DB3316"/>
    <w:rsid w:val="00DB3AF4"/>
    <w:rsid w:val="00DB470D"/>
    <w:rsid w:val="00DB6898"/>
    <w:rsid w:val="00DB7767"/>
    <w:rsid w:val="00DC1C8B"/>
    <w:rsid w:val="00DC5B01"/>
    <w:rsid w:val="00DE4709"/>
    <w:rsid w:val="00DE4E9B"/>
    <w:rsid w:val="00DF2808"/>
    <w:rsid w:val="00DF4AD8"/>
    <w:rsid w:val="00DF6185"/>
    <w:rsid w:val="00E02EDB"/>
    <w:rsid w:val="00E048F3"/>
    <w:rsid w:val="00E05947"/>
    <w:rsid w:val="00E06150"/>
    <w:rsid w:val="00E0647F"/>
    <w:rsid w:val="00E0670C"/>
    <w:rsid w:val="00E07773"/>
    <w:rsid w:val="00E1007C"/>
    <w:rsid w:val="00E100F9"/>
    <w:rsid w:val="00E10978"/>
    <w:rsid w:val="00E14558"/>
    <w:rsid w:val="00E21ADE"/>
    <w:rsid w:val="00E24F2F"/>
    <w:rsid w:val="00E273CB"/>
    <w:rsid w:val="00E347EE"/>
    <w:rsid w:val="00E37F2B"/>
    <w:rsid w:val="00E40B15"/>
    <w:rsid w:val="00E42687"/>
    <w:rsid w:val="00E42F1D"/>
    <w:rsid w:val="00E4691D"/>
    <w:rsid w:val="00E50C9F"/>
    <w:rsid w:val="00E5280D"/>
    <w:rsid w:val="00E52853"/>
    <w:rsid w:val="00E53E2F"/>
    <w:rsid w:val="00E5606D"/>
    <w:rsid w:val="00E61057"/>
    <w:rsid w:val="00E629A7"/>
    <w:rsid w:val="00E63618"/>
    <w:rsid w:val="00E65FBA"/>
    <w:rsid w:val="00E662C2"/>
    <w:rsid w:val="00E70E2E"/>
    <w:rsid w:val="00E72203"/>
    <w:rsid w:val="00E72A21"/>
    <w:rsid w:val="00E74A70"/>
    <w:rsid w:val="00E75484"/>
    <w:rsid w:val="00E7692E"/>
    <w:rsid w:val="00E80D85"/>
    <w:rsid w:val="00E81CF6"/>
    <w:rsid w:val="00E82C4B"/>
    <w:rsid w:val="00E83200"/>
    <w:rsid w:val="00E834D7"/>
    <w:rsid w:val="00E90B1F"/>
    <w:rsid w:val="00E919AA"/>
    <w:rsid w:val="00E92549"/>
    <w:rsid w:val="00E92960"/>
    <w:rsid w:val="00E93F40"/>
    <w:rsid w:val="00E976D8"/>
    <w:rsid w:val="00EA6B02"/>
    <w:rsid w:val="00EA7ABB"/>
    <w:rsid w:val="00EA7FA7"/>
    <w:rsid w:val="00EB0A3A"/>
    <w:rsid w:val="00EB1909"/>
    <w:rsid w:val="00EB1910"/>
    <w:rsid w:val="00EB41AF"/>
    <w:rsid w:val="00EB65B3"/>
    <w:rsid w:val="00EC10F5"/>
    <w:rsid w:val="00EC3013"/>
    <w:rsid w:val="00EC3AE4"/>
    <w:rsid w:val="00EC532D"/>
    <w:rsid w:val="00EC5EC8"/>
    <w:rsid w:val="00ED1166"/>
    <w:rsid w:val="00ED2B82"/>
    <w:rsid w:val="00ED4102"/>
    <w:rsid w:val="00EE161C"/>
    <w:rsid w:val="00EE1BC2"/>
    <w:rsid w:val="00EE273D"/>
    <w:rsid w:val="00EE33DA"/>
    <w:rsid w:val="00EE5672"/>
    <w:rsid w:val="00EE622C"/>
    <w:rsid w:val="00EE6602"/>
    <w:rsid w:val="00EF0AE3"/>
    <w:rsid w:val="00EF6CEF"/>
    <w:rsid w:val="00F01115"/>
    <w:rsid w:val="00F01205"/>
    <w:rsid w:val="00F0163F"/>
    <w:rsid w:val="00F061E1"/>
    <w:rsid w:val="00F06F3B"/>
    <w:rsid w:val="00F116C1"/>
    <w:rsid w:val="00F11EF9"/>
    <w:rsid w:val="00F21998"/>
    <w:rsid w:val="00F2519A"/>
    <w:rsid w:val="00F32C09"/>
    <w:rsid w:val="00F33D0E"/>
    <w:rsid w:val="00F36BA7"/>
    <w:rsid w:val="00F41985"/>
    <w:rsid w:val="00F52365"/>
    <w:rsid w:val="00F56416"/>
    <w:rsid w:val="00F574F5"/>
    <w:rsid w:val="00F57DB1"/>
    <w:rsid w:val="00F65378"/>
    <w:rsid w:val="00F7423F"/>
    <w:rsid w:val="00F7427F"/>
    <w:rsid w:val="00F75584"/>
    <w:rsid w:val="00F77808"/>
    <w:rsid w:val="00F81BA1"/>
    <w:rsid w:val="00F82456"/>
    <w:rsid w:val="00F82ED0"/>
    <w:rsid w:val="00F85A83"/>
    <w:rsid w:val="00F86FC6"/>
    <w:rsid w:val="00F875AE"/>
    <w:rsid w:val="00F87858"/>
    <w:rsid w:val="00F87C67"/>
    <w:rsid w:val="00F9208F"/>
    <w:rsid w:val="00F952D0"/>
    <w:rsid w:val="00F95E5A"/>
    <w:rsid w:val="00FA3938"/>
    <w:rsid w:val="00FA5D6D"/>
    <w:rsid w:val="00FA5FD6"/>
    <w:rsid w:val="00FA6612"/>
    <w:rsid w:val="00FA6869"/>
    <w:rsid w:val="00FA6900"/>
    <w:rsid w:val="00FB2239"/>
    <w:rsid w:val="00FB2972"/>
    <w:rsid w:val="00FB684B"/>
    <w:rsid w:val="00FB7CBF"/>
    <w:rsid w:val="00FC0C37"/>
    <w:rsid w:val="00FC1060"/>
    <w:rsid w:val="00FC18F5"/>
    <w:rsid w:val="00FC42A2"/>
    <w:rsid w:val="00FD0113"/>
    <w:rsid w:val="00FE36DF"/>
    <w:rsid w:val="00FE37FA"/>
    <w:rsid w:val="00FE3F55"/>
    <w:rsid w:val="00FE46CE"/>
    <w:rsid w:val="00FE5C7A"/>
    <w:rsid w:val="00FF07F3"/>
    <w:rsid w:val="00FF5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771244F5"/>
  <w15:docId w15:val="{650DED8E-49BD-4381-9EDD-62F62795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447C"/>
    <w:pPr>
      <w:spacing w:after="120"/>
      <w:ind w:firstLine="709"/>
      <w:jc w:val="both"/>
    </w:pPr>
    <w:rPr>
      <w:rFonts w:eastAsia="Times New Roman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3B5A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B5A"/>
    <w:rPr>
      <w:rFonts w:ascii="Tahoma" w:hAnsi="Tahoma" w:cs="Tahoma"/>
      <w:sz w:val="16"/>
      <w:szCs w:val="16"/>
    </w:rPr>
  </w:style>
  <w:style w:type="paragraph" w:customStyle="1" w:styleId="samazpaliel">
    <w:name w:val="samaz_paliel"/>
    <w:basedOn w:val="Normal"/>
    <w:qFormat/>
    <w:rsid w:val="00066E95"/>
    <w:pPr>
      <w:widowControl w:val="0"/>
      <w:ind w:firstLine="0"/>
    </w:pPr>
    <w:rPr>
      <w:b/>
      <w:u w:val="single"/>
    </w:rPr>
  </w:style>
  <w:style w:type="paragraph" w:customStyle="1" w:styleId="cipari">
    <w:name w:val="cipari"/>
    <w:basedOn w:val="Normal"/>
    <w:link w:val="cipariChar"/>
    <w:qFormat/>
    <w:rsid w:val="00C12666"/>
    <w:pPr>
      <w:ind w:left="720" w:hanging="720"/>
    </w:pPr>
    <w:rPr>
      <w:bCs/>
    </w:rPr>
  </w:style>
  <w:style w:type="character" w:customStyle="1" w:styleId="cipariChar">
    <w:name w:val="cipari Char"/>
    <w:link w:val="cipari"/>
    <w:rsid w:val="00C12666"/>
    <w:rPr>
      <w:rFonts w:eastAsia="Times New Roman"/>
      <w:bCs/>
      <w:sz w:val="24"/>
      <w:lang w:eastAsia="en-US"/>
    </w:rPr>
  </w:style>
  <w:style w:type="character" w:styleId="CommentReference">
    <w:name w:val="annotation reference"/>
    <w:uiPriority w:val="99"/>
    <w:semiHidden/>
    <w:unhideWhenUsed/>
    <w:rsid w:val="00091F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1F10"/>
    <w:rPr>
      <w:rFonts w:eastAsia="Calibri"/>
      <w:sz w:val="20"/>
    </w:rPr>
  </w:style>
  <w:style w:type="character" w:customStyle="1" w:styleId="CommentTextChar">
    <w:name w:val="Comment Text Char"/>
    <w:link w:val="CommentText"/>
    <w:uiPriority w:val="99"/>
    <w:semiHidden/>
    <w:rsid w:val="00091F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1F1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91F10"/>
    <w:rPr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F072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727"/>
  </w:style>
  <w:style w:type="paragraph" w:styleId="FootnoteText">
    <w:name w:val="footnote text"/>
    <w:basedOn w:val="Normal"/>
    <w:link w:val="FootnoteTextChar"/>
    <w:uiPriority w:val="99"/>
    <w:semiHidden/>
    <w:unhideWhenUsed/>
    <w:rsid w:val="00C52374"/>
    <w:rPr>
      <w:rFonts w:eastAsia="Calibri"/>
      <w:sz w:val="20"/>
    </w:rPr>
  </w:style>
  <w:style w:type="character" w:customStyle="1" w:styleId="FootnoteTextChar">
    <w:name w:val="Footnote Text Char"/>
    <w:link w:val="FootnoteText"/>
    <w:uiPriority w:val="99"/>
    <w:semiHidden/>
    <w:rsid w:val="00C52374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C52374"/>
    <w:rPr>
      <w:vertAlign w:val="superscript"/>
    </w:rPr>
  </w:style>
  <w:style w:type="paragraph" w:customStyle="1" w:styleId="paraksti">
    <w:name w:val="paraksti"/>
    <w:basedOn w:val="Normal"/>
    <w:qFormat/>
    <w:rsid w:val="00E72A21"/>
    <w:pPr>
      <w:spacing w:before="120" w:after="0"/>
      <w:ind w:firstLine="0"/>
    </w:pPr>
    <w:rPr>
      <w:i/>
      <w:sz w:val="18"/>
    </w:rPr>
  </w:style>
  <w:style w:type="paragraph" w:customStyle="1" w:styleId="programmas">
    <w:name w:val="programmas"/>
    <w:basedOn w:val="Normal"/>
    <w:qFormat/>
    <w:rsid w:val="00EE622C"/>
    <w:pPr>
      <w:widowControl w:val="0"/>
      <w:spacing w:before="240"/>
      <w:ind w:firstLine="0"/>
      <w:jc w:val="center"/>
    </w:pPr>
    <w:rPr>
      <w:b/>
    </w:rPr>
  </w:style>
  <w:style w:type="paragraph" w:customStyle="1" w:styleId="tabteksts">
    <w:name w:val="tab_teksts"/>
    <w:basedOn w:val="Normal"/>
    <w:qFormat/>
    <w:rsid w:val="00066E95"/>
    <w:pPr>
      <w:spacing w:after="0"/>
      <w:ind w:firstLine="0"/>
      <w:jc w:val="left"/>
    </w:pPr>
    <w:rPr>
      <w:sz w:val="18"/>
    </w:rPr>
  </w:style>
  <w:style w:type="paragraph" w:customStyle="1" w:styleId="Tabuluvirsraksti">
    <w:name w:val="Tabulu_virsraksti"/>
    <w:basedOn w:val="Normal"/>
    <w:qFormat/>
    <w:rsid w:val="00066E95"/>
    <w:pPr>
      <w:ind w:firstLine="0"/>
      <w:jc w:val="center"/>
    </w:pPr>
  </w:style>
  <w:style w:type="paragraph" w:customStyle="1" w:styleId="cipariiturp">
    <w:name w:val="ciparii_turp"/>
    <w:basedOn w:val="cipari"/>
    <w:qFormat/>
    <w:rsid w:val="00066E95"/>
    <w:pPr>
      <w:ind w:left="709" w:firstLine="0"/>
    </w:pPr>
    <w:rPr>
      <w:bCs w:val="0"/>
    </w:rPr>
  </w:style>
  <w:style w:type="paragraph" w:customStyle="1" w:styleId="funkcijas">
    <w:name w:val="funkcijas"/>
    <w:basedOn w:val="Normal"/>
    <w:qFormat/>
    <w:rsid w:val="00066E95"/>
    <w:pPr>
      <w:ind w:firstLine="0"/>
    </w:pPr>
    <w:rPr>
      <w:bCs/>
      <w:u w:val="single"/>
    </w:rPr>
  </w:style>
  <w:style w:type="paragraph" w:customStyle="1" w:styleId="Funkcijasbold">
    <w:name w:val="Funkcijas_bold"/>
    <w:basedOn w:val="funkcijas"/>
    <w:qFormat/>
    <w:rsid w:val="00066E95"/>
    <w:rPr>
      <w:b/>
      <w:u w:val="none"/>
    </w:rPr>
  </w:style>
  <w:style w:type="paragraph" w:customStyle="1" w:styleId="H1">
    <w:name w:val="H1"/>
    <w:rsid w:val="00066E95"/>
    <w:pPr>
      <w:spacing w:after="120"/>
      <w:jc w:val="center"/>
      <w:outlineLvl w:val="0"/>
    </w:pPr>
    <w:rPr>
      <w:rFonts w:eastAsia="Times New Roman"/>
      <w:b/>
      <w:sz w:val="44"/>
      <w:lang w:eastAsia="en-US"/>
    </w:rPr>
  </w:style>
  <w:style w:type="paragraph" w:customStyle="1" w:styleId="H2">
    <w:name w:val="H2"/>
    <w:rsid w:val="00066E95"/>
    <w:pPr>
      <w:spacing w:after="120"/>
      <w:jc w:val="center"/>
      <w:outlineLvl w:val="1"/>
    </w:pPr>
    <w:rPr>
      <w:rFonts w:eastAsia="Times New Roman"/>
      <w:b/>
      <w:sz w:val="36"/>
      <w:lang w:eastAsia="en-US"/>
    </w:rPr>
  </w:style>
  <w:style w:type="paragraph" w:customStyle="1" w:styleId="H3">
    <w:name w:val="H3"/>
    <w:rsid w:val="00066E95"/>
    <w:pPr>
      <w:spacing w:after="120"/>
      <w:jc w:val="center"/>
      <w:outlineLvl w:val="2"/>
    </w:pPr>
    <w:rPr>
      <w:rFonts w:eastAsia="Times New Roman"/>
      <w:b/>
      <w:sz w:val="32"/>
      <w:lang w:eastAsia="en-US"/>
    </w:rPr>
  </w:style>
  <w:style w:type="paragraph" w:customStyle="1" w:styleId="H4">
    <w:name w:val="H4"/>
    <w:rsid w:val="00066E95"/>
    <w:pPr>
      <w:spacing w:after="120"/>
      <w:jc w:val="center"/>
      <w:outlineLvl w:val="3"/>
    </w:pPr>
    <w:rPr>
      <w:rFonts w:eastAsia="Times New Roman"/>
      <w:b/>
      <w:sz w:val="28"/>
      <w:lang w:eastAsia="en-US"/>
    </w:rPr>
  </w:style>
  <w:style w:type="paragraph" w:customStyle="1" w:styleId="izdevumi">
    <w:name w:val="izdevumi"/>
    <w:basedOn w:val="Normal"/>
    <w:qFormat/>
    <w:rsid w:val="00066E95"/>
    <w:pPr>
      <w:widowControl w:val="0"/>
      <w:spacing w:before="120"/>
      <w:ind w:left="567" w:firstLine="0"/>
    </w:pPr>
    <w:rPr>
      <w:i/>
    </w:rPr>
  </w:style>
  <w:style w:type="table" w:styleId="TableGrid">
    <w:name w:val="Table Grid"/>
    <w:basedOn w:val="TableNormal"/>
    <w:uiPriority w:val="39"/>
    <w:rsid w:val="00633E88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3F7FBD"/>
    <w:rPr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23C8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3C86"/>
    <w:rPr>
      <w:rFonts w:eastAsia="Times New Roman"/>
      <w:sz w:val="24"/>
      <w:lang w:eastAsia="en-US"/>
    </w:rPr>
  </w:style>
  <w:style w:type="paragraph" w:customStyle="1" w:styleId="T">
    <w:name w:val="T"/>
    <w:basedOn w:val="Normal"/>
    <w:uiPriority w:val="99"/>
    <w:rsid w:val="008237DA"/>
    <w:pPr>
      <w:keepNext/>
      <w:ind w:firstLine="0"/>
      <w:jc w:val="center"/>
    </w:pPr>
    <w:rPr>
      <w:b/>
      <w:i/>
    </w:rPr>
  </w:style>
  <w:style w:type="paragraph" w:customStyle="1" w:styleId="Z">
    <w:name w:val="Z"/>
    <w:basedOn w:val="T"/>
    <w:uiPriority w:val="99"/>
    <w:rsid w:val="008237DA"/>
    <w:pPr>
      <w:keepNext w:val="0"/>
    </w:pPr>
  </w:style>
  <w:style w:type="table" w:customStyle="1" w:styleId="TableGrid2">
    <w:name w:val="Table Grid2"/>
    <w:basedOn w:val="TableNormal"/>
    <w:next w:val="TableGrid"/>
    <w:uiPriority w:val="59"/>
    <w:rsid w:val="005D6DBC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8631BE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rtxtstd1">
    <w:name w:val="urtxtstd1"/>
    <w:basedOn w:val="DefaultParagraphFont"/>
    <w:rsid w:val="008631BE"/>
    <w:rPr>
      <w:rFonts w:ascii="Arial" w:hAnsi="Arial" w:cs="Arial" w:hint="default"/>
      <w:b w:val="0"/>
      <w:bCs w:val="0"/>
      <w:i w:val="0"/>
      <w:iCs w:val="0"/>
      <w:color w:val="000000"/>
      <w:sz w:val="17"/>
      <w:szCs w:val="17"/>
    </w:rPr>
  </w:style>
  <w:style w:type="character" w:customStyle="1" w:styleId="urtxth31">
    <w:name w:val="urtxth31"/>
    <w:basedOn w:val="DefaultParagraphFont"/>
    <w:rsid w:val="008631BE"/>
    <w:rPr>
      <w:rFonts w:ascii="Arial" w:hAnsi="Arial" w:cs="Arial" w:hint="default"/>
      <w:b/>
      <w:bCs/>
      <w:i w:val="0"/>
      <w:iCs w:val="0"/>
      <w:color w:val="000000"/>
      <w:sz w:val="17"/>
      <w:szCs w:val="17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631BE"/>
    <w:pPr>
      <w:spacing w:after="0"/>
      <w:ind w:left="720" w:firstLine="0"/>
      <w:jc w:val="left"/>
    </w:pPr>
    <w:rPr>
      <w:rFonts w:ascii="Calibri" w:eastAsia="Calibri" w:hAnsi="Calibri"/>
      <w:sz w:val="22"/>
      <w:szCs w:val="22"/>
      <w:lang w:eastAsia="lv-LV"/>
    </w:rPr>
  </w:style>
  <w:style w:type="paragraph" w:customStyle="1" w:styleId="Default">
    <w:name w:val="Default"/>
    <w:rsid w:val="008631B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ListParagraph">
    <w:name w:val="List Paragraph"/>
    <w:aliases w:val="2"/>
    <w:basedOn w:val="Normal"/>
    <w:link w:val="ListParagraphChar"/>
    <w:uiPriority w:val="34"/>
    <w:qFormat/>
    <w:rsid w:val="008631B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43381"/>
    <w:rPr>
      <w:color w:val="0563C1" w:themeColor="hyperlink"/>
      <w:u w:val="single"/>
    </w:rPr>
  </w:style>
  <w:style w:type="paragraph" w:customStyle="1" w:styleId="tvhtml">
    <w:name w:val="tv_html"/>
    <w:basedOn w:val="Normal"/>
    <w:rsid w:val="000B0B24"/>
    <w:pPr>
      <w:spacing w:before="100" w:beforeAutospacing="1" w:after="100" w:afterAutospacing="1"/>
      <w:ind w:firstLine="0"/>
      <w:jc w:val="left"/>
    </w:pPr>
    <w:rPr>
      <w:rFonts w:ascii="Verdana" w:hAnsi="Verdana"/>
      <w:sz w:val="20"/>
      <w:lang w:eastAsia="lv-LV"/>
    </w:rPr>
  </w:style>
  <w:style w:type="character" w:customStyle="1" w:styleId="ListParagraphChar">
    <w:name w:val="List Paragraph Char"/>
    <w:aliases w:val="2 Char"/>
    <w:basedOn w:val="DefaultParagraphFont"/>
    <w:link w:val="ListParagraph"/>
    <w:uiPriority w:val="34"/>
    <w:locked/>
    <w:rsid w:val="000B0B24"/>
    <w:rPr>
      <w:rFonts w:eastAsia="Times New Roman"/>
      <w:sz w:val="24"/>
      <w:lang w:eastAsia="en-US"/>
    </w:rPr>
  </w:style>
  <w:style w:type="paragraph" w:customStyle="1" w:styleId="tv213">
    <w:name w:val="tv213"/>
    <w:basedOn w:val="Normal"/>
    <w:rsid w:val="000B0B24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7427F"/>
    <w:pPr>
      <w:spacing w:after="0"/>
      <w:ind w:firstLine="0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7427F"/>
    <w:rPr>
      <w:rFonts w:ascii="Consolas" w:eastAsiaTheme="minorHAnsi" w:hAnsi="Consolas" w:cstheme="minorBidi"/>
      <w:sz w:val="21"/>
      <w:szCs w:val="21"/>
      <w:lang w:eastAsia="en-US"/>
    </w:rPr>
  </w:style>
  <w:style w:type="table" w:customStyle="1" w:styleId="TableGrid23">
    <w:name w:val="Table Grid23"/>
    <w:basedOn w:val="TableNormal"/>
    <w:next w:val="TableGrid"/>
    <w:uiPriority w:val="39"/>
    <w:rsid w:val="00E24F2F"/>
    <w:rPr>
      <w:rFonts w:eastAsia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E02EDB"/>
    <w:pPr>
      <w:spacing w:before="100" w:beforeAutospacing="1" w:after="100" w:afterAutospacing="1"/>
      <w:ind w:firstLine="0"/>
      <w:jc w:val="left"/>
    </w:pPr>
    <w:rPr>
      <w:szCs w:val="24"/>
      <w:lang w:val="en-US"/>
    </w:rPr>
  </w:style>
  <w:style w:type="table" w:customStyle="1" w:styleId="TableGrid4">
    <w:name w:val="Table Grid4"/>
    <w:basedOn w:val="TableNormal"/>
    <w:next w:val="TableGrid"/>
    <w:uiPriority w:val="39"/>
    <w:rsid w:val="00E02EDB"/>
    <w:rPr>
      <w:rFonts w:eastAsia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39"/>
    <w:rsid w:val="0030078F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1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4743">
      <w:bodyDiv w:val="1"/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676800">
          <w:marLeft w:val="0"/>
          <w:marRight w:val="0"/>
          <w:marTop w:val="480"/>
          <w:marBottom w:val="0"/>
          <w:divBdr>
            <w:top w:val="single" w:sz="8" w:space="28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64474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9496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1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2266">
      <w:bodyDiv w:val="1"/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1608">
          <w:marLeft w:val="0"/>
          <w:marRight w:val="0"/>
          <w:marTop w:val="480"/>
          <w:marBottom w:val="0"/>
          <w:divBdr>
            <w:top w:val="single" w:sz="8" w:space="28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844227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5502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8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8.2919319705911793E-2"/>
          <c:y val="2.9071685115151551E-2"/>
          <c:w val="0.90074054613224741"/>
          <c:h val="0.74458851847499175"/>
        </c:manualLayout>
      </c:layout>
      <c:barChart>
        <c:barDir val="col"/>
        <c:grouping val="stacked"/>
        <c:varyColors val="0"/>
        <c:ser>
          <c:idx val="1"/>
          <c:order val="0"/>
          <c:tx>
            <c:strRef>
              <c:f>paraugi!$A$5</c:f>
              <c:strCache>
                <c:ptCount val="1"/>
                <c:pt idx="0">
                  <c:v>valsts pamatfunkciju īstenošana</c:v>
                </c:pt>
              </c:strCache>
            </c:strRef>
          </c:tx>
          <c:spPr>
            <a:gradFill rotWithShape="1">
              <a:gsLst>
                <a:gs pos="0">
                  <a:schemeClr val="accent6">
                    <a:satMod val="103000"/>
                    <a:lumMod val="102000"/>
                    <a:tint val="94000"/>
                  </a:schemeClr>
                </a:gs>
                <a:gs pos="50000">
                  <a:schemeClr val="accent6">
                    <a:satMod val="110000"/>
                    <a:lumMod val="100000"/>
                    <a:shade val="100000"/>
                  </a:schemeClr>
                </a:gs>
                <a:gs pos="100000">
                  <a:schemeClr val="accent6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1D0F-4E9E-BC8F-056A032469D2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1D0F-4E9E-BC8F-056A032469D2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1D0F-4E9E-BC8F-056A032469D2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1D0F-4E9E-BC8F-056A032469D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lv-LV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paraugi!$B$3:$F$3</c:f>
              <c:strCache>
                <c:ptCount val="5"/>
                <c:pt idx="0">
                  <c:v>2022. gads
(izpilde)</c:v>
                </c:pt>
                <c:pt idx="1">
                  <c:v>2023. gads
plāns</c:v>
                </c:pt>
                <c:pt idx="2">
                  <c:v>2024. gads
projekts</c:v>
                </c:pt>
                <c:pt idx="3">
                  <c:v>2025. gads
prognoze</c:v>
                </c:pt>
                <c:pt idx="4">
                  <c:v>2026. gads
prognoze</c:v>
                </c:pt>
              </c:strCache>
            </c:strRef>
          </c:cat>
          <c:val>
            <c:numRef>
              <c:f>paraugi!$B$5:$F$5</c:f>
              <c:numCache>
                <c:formatCode>#,##0</c:formatCode>
                <c:ptCount val="5"/>
                <c:pt idx="0">
                  <c:v>6832187</c:v>
                </c:pt>
                <c:pt idx="1">
                  <c:v>8558968</c:v>
                </c:pt>
                <c:pt idx="2">
                  <c:v>9755845</c:v>
                </c:pt>
                <c:pt idx="3">
                  <c:v>9702845</c:v>
                </c:pt>
                <c:pt idx="4">
                  <c:v>9702845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D0F-4E9E-BC8F-056A032469D2}"/>
            </c:ext>
          </c:extLst>
        </c:ser>
        <c:ser>
          <c:idx val="2"/>
          <c:order val="1"/>
          <c:tx>
            <c:strRef>
              <c:f>paraugi!$A$6</c:f>
              <c:strCache>
                <c:ptCount val="1"/>
                <c:pt idx="0">
                  <c:v>ES politiku instrumentu un pārējās ĀFP līdzfinansēto un finansēto projektu un pasākumu īstenošana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dLbl>
              <c:idx val="0"/>
              <c:layout>
                <c:manualLayout>
                  <c:x val="-7.673497873729294E-4"/>
                  <c:y val="-2.1513894511113144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1D0F-4E9E-BC8F-056A032469D2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1D0F-4E9E-BC8F-056A032469D2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1D0F-4E9E-BC8F-056A032469D2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1D0F-4E9E-BC8F-056A032469D2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1D0F-4E9E-BC8F-056A032469D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lv-LV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paraugi!$B$3:$F$3</c:f>
              <c:strCache>
                <c:ptCount val="5"/>
                <c:pt idx="0">
                  <c:v>2022. gads
(izpilde)</c:v>
                </c:pt>
                <c:pt idx="1">
                  <c:v>2023. gads
plāns</c:v>
                </c:pt>
                <c:pt idx="2">
                  <c:v>2024. gads
projekts</c:v>
                </c:pt>
                <c:pt idx="3">
                  <c:v>2025. gads
prognoze</c:v>
                </c:pt>
                <c:pt idx="4">
                  <c:v>2026. gads
prognoze</c:v>
                </c:pt>
              </c:strCache>
            </c:strRef>
          </c:cat>
          <c:val>
            <c:numRef>
              <c:f>paraugi!$B$6:$F$6</c:f>
              <c:numCache>
                <c:formatCode>#,##0</c:formatCode>
                <c:ptCount val="5"/>
                <c:pt idx="0">
                  <c:v>14207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1D0F-4E9E-BC8F-056A032469D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132707496"/>
        <c:axId val="204068600"/>
        <c:extLst/>
      </c:barChart>
      <c:catAx>
        <c:axId val="1327074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204068600"/>
        <c:crosses val="autoZero"/>
        <c:auto val="1"/>
        <c:lblAlgn val="ctr"/>
        <c:lblOffset val="100"/>
        <c:noMultiLvlLbl val="0"/>
      </c:catAx>
      <c:valAx>
        <c:axId val="2040686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1327074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9.2234055573832671E-2"/>
          <c:y val="0.89596200972390894"/>
          <c:w val="0.86403794388450861"/>
          <c:h val="8.929688100761866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lv-LV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chemeClr val="tx1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lv-LV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06E2546-2846-449E-BACA-6E538AEB741C}" type="doc">
      <dgm:prSet loTypeId="urn:microsoft.com/office/officeart/2005/8/layout/default" loCatId="list" qsTypeId="urn:microsoft.com/office/officeart/2005/8/quickstyle/simple3" qsCatId="simple" csTypeId="urn:microsoft.com/office/officeart/2005/8/colors/accent0_1" csCatId="mainScheme" phldr="1"/>
      <dgm:spPr/>
      <dgm:t>
        <a:bodyPr/>
        <a:lstStyle/>
        <a:p>
          <a:endParaRPr lang="lv-LV"/>
        </a:p>
      </dgm:t>
    </dgm:pt>
    <dgm:pt modelId="{C4E70684-FC6C-438F-821A-42FD4802F988}">
      <dgm:prSet phldrT="[Text]" custT="1"/>
      <dgm:spPr>
        <a:effectLst>
          <a:outerShdw blurRad="50800" dist="38100" dir="2700000" algn="tl" rotWithShape="0">
            <a:prstClr val="black">
              <a:alpha val="40000"/>
            </a:prstClr>
          </a:outerShdw>
        </a:effectLst>
      </dgm:spPr>
      <dgm:t>
        <a:bodyPr/>
        <a:lstStyle/>
        <a:p>
          <a:pPr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r>
            <a:rPr lang="lv-LV" sz="1200">
              <a:latin typeface="Times New Roman" panose="02020603050405020304" pitchFamily="18" charset="0"/>
              <a:cs typeface="Times New Roman" panose="02020603050405020304" pitchFamily="18" charset="0"/>
            </a:rPr>
            <a:t>Tiesiskuma īstenošana, veidojot vienotu un stabilu tiesību piemērošanas praksi kasācijas instancē</a:t>
          </a:r>
        </a:p>
      </dgm:t>
    </dgm:pt>
    <dgm:pt modelId="{EAEDC41A-79CE-48AE-9794-A800B0775F50}" type="parTrans" cxnId="{748BF469-8544-44F9-B8A3-C2B37C0F119D}">
      <dgm:prSet/>
      <dgm:spPr/>
      <dgm:t>
        <a:bodyPr/>
        <a:lstStyle/>
        <a:p>
          <a:pPr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446F46F6-79EA-4B2C-B62A-FE54C657ECF7}" type="sibTrans" cxnId="{748BF469-8544-44F9-B8A3-C2B37C0F119D}">
      <dgm:prSet/>
      <dgm:spPr/>
      <dgm:t>
        <a:bodyPr/>
        <a:lstStyle/>
        <a:p>
          <a:pPr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742CD35E-24E8-4AF8-8ED4-3DD4C1D57ACF}" type="pres">
      <dgm:prSet presAssocID="{306E2546-2846-449E-BACA-6E538AEB741C}" presName="diagram" presStyleCnt="0">
        <dgm:presLayoutVars>
          <dgm:dir/>
          <dgm:resizeHandles val="exact"/>
        </dgm:presLayoutVars>
      </dgm:prSet>
      <dgm:spPr/>
    </dgm:pt>
    <dgm:pt modelId="{118AB14B-D866-47F3-9B14-C490FD46760F}" type="pres">
      <dgm:prSet presAssocID="{C4E70684-FC6C-438F-821A-42FD4802F988}" presName="node" presStyleLbl="node1" presStyleIdx="0" presStyleCnt="1" custScaleX="313573">
        <dgm:presLayoutVars>
          <dgm:bulletEnabled val="1"/>
        </dgm:presLayoutVars>
      </dgm:prSet>
      <dgm:spPr/>
    </dgm:pt>
  </dgm:ptLst>
  <dgm:cxnLst>
    <dgm:cxn modelId="{748BF469-8544-44F9-B8A3-C2B37C0F119D}" srcId="{306E2546-2846-449E-BACA-6E538AEB741C}" destId="{C4E70684-FC6C-438F-821A-42FD4802F988}" srcOrd="0" destOrd="0" parTransId="{EAEDC41A-79CE-48AE-9794-A800B0775F50}" sibTransId="{446F46F6-79EA-4B2C-B62A-FE54C657ECF7}"/>
    <dgm:cxn modelId="{813BBECF-668C-432B-94FA-E68573875124}" type="presOf" srcId="{306E2546-2846-449E-BACA-6E538AEB741C}" destId="{742CD35E-24E8-4AF8-8ED4-3DD4C1D57ACF}" srcOrd="0" destOrd="0" presId="urn:microsoft.com/office/officeart/2005/8/layout/default"/>
    <dgm:cxn modelId="{BCCF77F8-F70C-4634-AFE2-581A8EC003CC}" type="presOf" srcId="{C4E70684-FC6C-438F-821A-42FD4802F988}" destId="{118AB14B-D866-47F3-9B14-C490FD46760F}" srcOrd="0" destOrd="0" presId="urn:microsoft.com/office/officeart/2005/8/layout/default"/>
    <dgm:cxn modelId="{6A21E328-4501-4600-9049-55F39A16D464}" type="presParOf" srcId="{742CD35E-24E8-4AF8-8ED4-3DD4C1D57ACF}" destId="{118AB14B-D866-47F3-9B14-C490FD46760F}" srcOrd="0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18AB14B-D866-47F3-9B14-C490FD46760F}">
      <dsp:nvSpPr>
        <dsp:cNvPr id="0" name=""/>
        <dsp:cNvSpPr/>
      </dsp:nvSpPr>
      <dsp:spPr>
        <a:xfrm>
          <a:off x="851026" y="16"/>
          <a:ext cx="3784347" cy="724108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>
          <a:outerShdw blurRad="50800" dist="38100" dir="2700000" algn="tl" rotWithShape="0">
            <a:prstClr val="black">
              <a:alpha val="40000"/>
            </a:prst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100000"/>
            </a:lnSpc>
            <a:spcBef>
              <a:spcPct val="0"/>
            </a:spcBef>
            <a:spcAft>
              <a:spcPts val="0"/>
            </a:spcAft>
            <a:buNone/>
          </a:pPr>
          <a:r>
            <a:rPr lang="lv-LV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Tiesiskuma īstenošana, veidojot vienotu un stabilu tiesību piemērošanas praksi kasācijas instancē</a:t>
          </a:r>
        </a:p>
      </dsp:txBody>
      <dsp:txXfrm>
        <a:off x="851026" y="16"/>
        <a:ext cx="3784347" cy="72410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2B8D-65BC-497A-86F4-BB4BC67ED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4</Pages>
  <Words>4947</Words>
  <Characters>2821</Characters>
  <Application>Microsoft Office Word</Application>
  <DocSecurity>0</DocSecurity>
  <Lines>23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Likumprojekta "Par valsts budžetu 2024. gadam un budžeta ietvaru 2024., 2025. un 2026. gadam" paskaidrojumi, 5.3.nodaļa Izdevumu politikas virzienu un izdevumu atbilstoši funkcionālajām un ekonomiskajām kategorijām kopsavilkums</vt:lpstr>
      <vt:lpstr>Likumprojekta "Par valsts budžetu 2013.gadam" paskaidrojumi. 5.3.nodaļa. Valsts pamatbudžeta un speciālā budžeta izdevumi</vt:lpstr>
    </vt:vector>
  </TitlesOfParts>
  <Manager/>
  <Company>Finanšu ministrija</Company>
  <LinksUpToDate>false</LinksUpToDate>
  <CharactersWithSpaces>7753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Likumprojekta "Par valsts budžetu 2024. gadam un budžeta ietvaru 2024., 2025. un 2026. gadam" paskaidrojumi, 5.3.nodaļa Izdevumu politikas virzienu un izdevumu atbilstoši funkcionālajām un ekonomiskajām kategorijām kopsavilkums</dc:title>
  <dc:subject>paskaidrojuma raksts</dc:subject>
  <dc:creator>dace.godina@fm.gov.lv</dc:creator>
  <cp:keywords/>
  <dc:description>27320139, dace.godina@fm.gov.lv</dc:description>
  <cp:lastModifiedBy>Dace Godiņa</cp:lastModifiedBy>
  <cp:revision>91</cp:revision>
  <cp:lastPrinted>2019-04-29T07:47:00Z</cp:lastPrinted>
  <dcterms:created xsi:type="dcterms:W3CDTF">2019-05-07T12:34:00Z</dcterms:created>
  <dcterms:modified xsi:type="dcterms:W3CDTF">2023-10-25T07:10:00Z</dcterms:modified>
</cp:coreProperties>
</file>