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C81CA5" w14:textId="327BBBCE" w:rsidR="00603B4D" w:rsidRDefault="000301E6" w:rsidP="00EB0E47">
      <w:pPr>
        <w:pStyle w:val="H4"/>
        <w:spacing w:after="480"/>
      </w:pPr>
      <w:r>
        <w:t>01. </w:t>
      </w:r>
      <w:r w:rsidR="00992B77" w:rsidRPr="00DA4E26">
        <w:t>Valsts prezidenta kanceleja</w:t>
      </w:r>
    </w:p>
    <w:p w14:paraId="73FA017B" w14:textId="77777777" w:rsidR="002F64D8" w:rsidRPr="00BB2102" w:rsidRDefault="002F64D8" w:rsidP="002F64D8">
      <w:pPr>
        <w:pStyle w:val="Funkcijasbold"/>
        <w:spacing w:before="120" w:after="0"/>
        <w:jc w:val="left"/>
      </w:pPr>
      <w:r>
        <w:rPr>
          <w:u w:val="single"/>
        </w:rPr>
        <w:t xml:space="preserve">Valsts prezidenta kancelejas </w:t>
      </w:r>
      <w:r w:rsidRPr="00BB2102">
        <w:rPr>
          <w:u w:val="single"/>
        </w:rPr>
        <w:t>darbības jomas</w:t>
      </w:r>
      <w:r w:rsidRPr="00BB2102">
        <w:t>:</w:t>
      </w:r>
    </w:p>
    <w:p w14:paraId="5917C2BE" w14:textId="77777777" w:rsidR="002F64D8" w:rsidRPr="00BB2102" w:rsidRDefault="002F64D8" w:rsidP="002F64D8">
      <w:pPr>
        <w:pStyle w:val="Funkcijasbold"/>
        <w:spacing w:after="0"/>
        <w:jc w:val="left"/>
      </w:pPr>
    </w:p>
    <w:p w14:paraId="7F96E4FC" w14:textId="77777777" w:rsidR="002F64D8" w:rsidRPr="005A5E14" w:rsidRDefault="002F64D8" w:rsidP="002F64D8">
      <w:pPr>
        <w:pStyle w:val="Funkcijasbold"/>
        <w:spacing w:after="480"/>
        <w:jc w:val="left"/>
      </w:pPr>
      <w:r w:rsidRPr="00BB2102">
        <w:rPr>
          <w:noProof/>
          <w:lang w:eastAsia="lv-LV"/>
        </w:rPr>
        <w:drawing>
          <wp:inline distT="0" distB="0" distL="0" distR="0" wp14:anchorId="21DDE801" wp14:editId="3FEE8501">
            <wp:extent cx="5486400" cy="1103243"/>
            <wp:effectExtent l="0" t="57150" r="0" b="97155"/>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5ADBA250" w14:textId="77777777" w:rsidR="002F64D8" w:rsidRPr="00BB2102" w:rsidRDefault="002F64D8" w:rsidP="002F64D8">
      <w:pPr>
        <w:pStyle w:val="Funkcijasbold"/>
        <w:rPr>
          <w:szCs w:val="24"/>
          <w:lang w:eastAsia="lv-LV"/>
        </w:rPr>
      </w:pPr>
      <w:r>
        <w:rPr>
          <w:szCs w:val="24"/>
          <w:u w:val="single"/>
          <w:lang w:eastAsia="lv-LV"/>
        </w:rPr>
        <w:t>Valsts prezidenta kancelejas galvenie</w:t>
      </w:r>
      <w:r w:rsidRPr="00BB2102">
        <w:rPr>
          <w:szCs w:val="24"/>
          <w:u w:val="single"/>
          <w:lang w:eastAsia="lv-LV"/>
        </w:rPr>
        <w:t xml:space="preserve"> pasākumi</w:t>
      </w:r>
      <w:r>
        <w:rPr>
          <w:szCs w:val="24"/>
          <w:u w:val="single"/>
          <w:lang w:eastAsia="lv-LV"/>
        </w:rPr>
        <w:t xml:space="preserve"> 2024. </w:t>
      </w:r>
      <w:r w:rsidRPr="00BB2102">
        <w:rPr>
          <w:szCs w:val="24"/>
          <w:u w:val="single"/>
          <w:lang w:eastAsia="lv-LV"/>
        </w:rPr>
        <w:t>gadā</w:t>
      </w:r>
      <w:r w:rsidRPr="00BB2102">
        <w:rPr>
          <w:szCs w:val="24"/>
          <w:lang w:eastAsia="lv-LV"/>
        </w:rPr>
        <w:t>:</w:t>
      </w:r>
    </w:p>
    <w:p w14:paraId="36EEC030" w14:textId="77777777" w:rsidR="002F64D8" w:rsidRPr="00193300" w:rsidRDefault="002F64D8" w:rsidP="002F64D8">
      <w:pPr>
        <w:pStyle w:val="ListParagraph"/>
        <w:numPr>
          <w:ilvl w:val="0"/>
          <w:numId w:val="4"/>
        </w:numPr>
        <w:spacing w:after="120"/>
        <w:ind w:left="709" w:hanging="284"/>
        <w:contextualSpacing w:val="0"/>
        <w:jc w:val="both"/>
      </w:pPr>
      <w:r w:rsidRPr="00193300">
        <w:t>nodrošināt Valsts prezidenta Satversmē un likumos noteikto funkciju izpildi un iesaisti iekšpolitikā, tajā skaitā drošības, demokrātijas un tiesiskuma, valsts pārvaldes jautājumos</w:t>
      </w:r>
      <w:r>
        <w:t>, tajā skaitā:</w:t>
      </w:r>
      <w:r w:rsidRPr="00193300">
        <w:t xml:space="preserve"> </w:t>
      </w:r>
    </w:p>
    <w:p w14:paraId="004FC536" w14:textId="77777777" w:rsidR="002F64D8" w:rsidRPr="00193300" w:rsidRDefault="002F64D8" w:rsidP="002F64D8">
      <w:pPr>
        <w:pStyle w:val="ListParagraph"/>
        <w:numPr>
          <w:ilvl w:val="0"/>
          <w:numId w:val="54"/>
        </w:numPr>
        <w:spacing w:after="120"/>
        <w:contextualSpacing w:val="0"/>
        <w:jc w:val="both"/>
      </w:pPr>
      <w:r w:rsidRPr="00193300">
        <w:t>nodrošin</w:t>
      </w:r>
      <w:r>
        <w:t>ot</w:t>
      </w:r>
      <w:r w:rsidRPr="00193300">
        <w:t xml:space="preserve"> Nacionālās drošības padomes un Valsts prezidenta militārās padomes darbību, k</w:t>
      </w:r>
      <w:r>
        <w:t>ā</w:t>
      </w:r>
      <w:r w:rsidRPr="00193300">
        <w:t xml:space="preserve"> arī koordinē</w:t>
      </w:r>
      <w:r>
        <w:t>jot</w:t>
      </w:r>
      <w:r w:rsidRPr="00193300">
        <w:t xml:space="preserve"> sadarbību ar valsts drošības institūcijām un Nacionālo bruņoto spēku struktūrvienībām;</w:t>
      </w:r>
    </w:p>
    <w:p w14:paraId="0F4D5EF2" w14:textId="77777777" w:rsidR="002F64D8" w:rsidRPr="00193300" w:rsidRDefault="002F64D8" w:rsidP="002F64D8">
      <w:pPr>
        <w:pStyle w:val="ListParagraph"/>
        <w:numPr>
          <w:ilvl w:val="0"/>
          <w:numId w:val="54"/>
        </w:numPr>
        <w:spacing w:after="120"/>
        <w:contextualSpacing w:val="0"/>
        <w:jc w:val="both"/>
      </w:pPr>
      <w:r w:rsidRPr="00193300">
        <w:t>sagatavo</w:t>
      </w:r>
      <w:r>
        <w:t>jot</w:t>
      </w:r>
      <w:r w:rsidRPr="00193300">
        <w:t xml:space="preserve"> Saeimā pieņemto likumu izsludināšanu, kā arī likumu izsludināšanas apturēšanu, nodrošin</w:t>
      </w:r>
      <w:r>
        <w:t>ot</w:t>
      </w:r>
      <w:r w:rsidRPr="00193300">
        <w:t xml:space="preserve"> darbības, kas saistītas ar likumu atgriešanu Saeimā otrreizējai caurlūkošanai;</w:t>
      </w:r>
    </w:p>
    <w:p w14:paraId="2640117B" w14:textId="77777777" w:rsidR="002F64D8" w:rsidRPr="00193300" w:rsidRDefault="002F64D8" w:rsidP="002F64D8">
      <w:pPr>
        <w:pStyle w:val="ListParagraph"/>
        <w:numPr>
          <w:ilvl w:val="0"/>
          <w:numId w:val="54"/>
        </w:numPr>
        <w:tabs>
          <w:tab w:val="left" w:pos="1134"/>
        </w:tabs>
        <w:spacing w:after="120"/>
        <w:contextualSpacing w:val="0"/>
        <w:jc w:val="both"/>
      </w:pPr>
      <w:r w:rsidRPr="00193300">
        <w:t>koordinē</w:t>
      </w:r>
      <w:r>
        <w:t>jot</w:t>
      </w:r>
      <w:r w:rsidRPr="00193300">
        <w:t xml:space="preserve"> Valsts prezidenta likumdošanas iniciatīvu un likumprojektu izstrādi un nodrošin</w:t>
      </w:r>
      <w:r>
        <w:t>ot</w:t>
      </w:r>
      <w:r w:rsidRPr="00193300">
        <w:t xml:space="preserve"> to iesniegšanu Saeimā;</w:t>
      </w:r>
    </w:p>
    <w:p w14:paraId="02EB59EF" w14:textId="77777777" w:rsidR="002F64D8" w:rsidRPr="00193300" w:rsidRDefault="002F64D8" w:rsidP="002F64D8">
      <w:pPr>
        <w:pStyle w:val="ListParagraph"/>
        <w:numPr>
          <w:ilvl w:val="0"/>
          <w:numId w:val="54"/>
        </w:numPr>
        <w:tabs>
          <w:tab w:val="left" w:pos="1134"/>
        </w:tabs>
        <w:spacing w:after="120" w:line="276" w:lineRule="auto"/>
        <w:contextualSpacing w:val="0"/>
      </w:pPr>
      <w:r w:rsidRPr="00193300">
        <w:t>nodrošin</w:t>
      </w:r>
      <w:r>
        <w:t>ot</w:t>
      </w:r>
      <w:r w:rsidRPr="00193300">
        <w:t xml:space="preserve"> tiesnešu zvērestu (svinīgo solījumu) pieņemšanu;</w:t>
      </w:r>
    </w:p>
    <w:p w14:paraId="19E5DEFF" w14:textId="77777777" w:rsidR="002F64D8" w:rsidRPr="00193300" w:rsidRDefault="002F64D8" w:rsidP="002F64D8">
      <w:pPr>
        <w:pStyle w:val="ListParagraph"/>
        <w:numPr>
          <w:ilvl w:val="0"/>
          <w:numId w:val="4"/>
        </w:numPr>
        <w:tabs>
          <w:tab w:val="left" w:pos="851"/>
        </w:tabs>
        <w:spacing w:after="120" w:line="276" w:lineRule="auto"/>
        <w:ind w:left="709" w:hanging="283"/>
        <w:contextualSpacing w:val="0"/>
      </w:pPr>
      <w:r w:rsidRPr="00193300">
        <w:t>nodrošināt Valsts prezidenta izveidotās Valsts konkurētspējas komisijas darbību;</w:t>
      </w:r>
    </w:p>
    <w:p w14:paraId="22A8A6D2" w14:textId="77777777" w:rsidR="002F64D8" w:rsidRPr="002A7CFB" w:rsidRDefault="002F64D8" w:rsidP="002F64D8">
      <w:pPr>
        <w:pStyle w:val="ListParagraph"/>
        <w:numPr>
          <w:ilvl w:val="0"/>
          <w:numId w:val="4"/>
        </w:numPr>
        <w:tabs>
          <w:tab w:val="left" w:pos="709"/>
        </w:tabs>
        <w:spacing w:after="120"/>
        <w:ind w:left="709" w:hanging="284"/>
        <w:contextualSpacing w:val="0"/>
        <w:jc w:val="both"/>
      </w:pPr>
      <w:r w:rsidRPr="002A7CFB">
        <w:t xml:space="preserve">īstenot reģionālās darba vizītes sadarbībā ar valsts pārvaldes un pašvaldību institūcijām, fiziskām un juridiskām personām, nevalstiskām organizācijām un pilsoniskās sabiedrības pārstāvjiem; </w:t>
      </w:r>
    </w:p>
    <w:p w14:paraId="3B148A06" w14:textId="02235A53" w:rsidR="002F64D8" w:rsidRPr="002A7CFB" w:rsidRDefault="002F64D8" w:rsidP="002F64D8">
      <w:pPr>
        <w:pStyle w:val="ListParagraph"/>
        <w:numPr>
          <w:ilvl w:val="0"/>
          <w:numId w:val="4"/>
        </w:numPr>
        <w:spacing w:after="120"/>
        <w:ind w:left="709" w:hanging="284"/>
        <w:contextualSpacing w:val="0"/>
        <w:jc w:val="both"/>
      </w:pPr>
      <w:r w:rsidRPr="002A7CFB">
        <w:t>īstenot Valsts prezidenta patronāžu Liepājai kā 2027.</w:t>
      </w:r>
      <w:r>
        <w:t> </w:t>
      </w:r>
      <w:r w:rsidRPr="002A7CFB">
        <w:t>gada Eiropas kultūras galvaspilsētai;</w:t>
      </w:r>
    </w:p>
    <w:p w14:paraId="1DFFE9D0" w14:textId="77777777" w:rsidR="002F64D8" w:rsidRPr="002A7CFB" w:rsidRDefault="002F64D8" w:rsidP="002F64D8">
      <w:pPr>
        <w:pStyle w:val="ListParagraph"/>
        <w:numPr>
          <w:ilvl w:val="0"/>
          <w:numId w:val="4"/>
        </w:numPr>
        <w:spacing w:after="120"/>
        <w:ind w:left="709" w:hanging="283"/>
        <w:contextualSpacing w:val="0"/>
        <w:jc w:val="both"/>
      </w:pPr>
      <w:r w:rsidRPr="002A7CFB">
        <w:t>nodrošināt mūsdienīgu un stratēģisku Valsts prezidenta komunikāciju ar sabiedrību, tai skaitā publiskās, audio</w:t>
      </w:r>
      <w:r>
        <w:t>-</w:t>
      </w:r>
      <w:r w:rsidRPr="002A7CFB">
        <w:t>gida vadītās ekskursijās vismaz reizi mēnesī nodrošināt Rīgas pils pieejamību visām sabiedrības grupām un viesiem no ārvalstīm;</w:t>
      </w:r>
    </w:p>
    <w:p w14:paraId="7DB99E09" w14:textId="77777777" w:rsidR="002F64D8" w:rsidRPr="002A7CFB" w:rsidRDefault="002F64D8" w:rsidP="002F64D8">
      <w:pPr>
        <w:pStyle w:val="ListParagraph"/>
        <w:numPr>
          <w:ilvl w:val="0"/>
          <w:numId w:val="4"/>
        </w:numPr>
        <w:tabs>
          <w:tab w:val="left" w:pos="709"/>
        </w:tabs>
        <w:spacing w:after="120"/>
        <w:ind w:left="709" w:hanging="283"/>
        <w:contextualSpacing w:val="0"/>
        <w:jc w:val="both"/>
      </w:pPr>
      <w:r w:rsidRPr="002A7CFB">
        <w:t>nodrošināt Valsts prezidenta valsts, oficiālās un darba vizītes, kā arī ārvalstu amatpersonu vizītes pie Valsts prezidenta, īpaši:</w:t>
      </w:r>
    </w:p>
    <w:p w14:paraId="54F0B86D" w14:textId="77777777" w:rsidR="002F64D8" w:rsidRPr="002A7CFB" w:rsidRDefault="002F64D8" w:rsidP="002F64D8">
      <w:pPr>
        <w:pStyle w:val="ListParagraph"/>
        <w:numPr>
          <w:ilvl w:val="0"/>
          <w:numId w:val="54"/>
        </w:numPr>
        <w:tabs>
          <w:tab w:val="left" w:pos="426"/>
        </w:tabs>
        <w:spacing w:after="120"/>
        <w:contextualSpacing w:val="0"/>
        <w:jc w:val="both"/>
      </w:pPr>
      <w:r w:rsidRPr="002A7CFB">
        <w:t>organizējot vizītes ar uzņēmēju līdzdalību ekonomiskās konkurētspējas veicināšanai;</w:t>
      </w:r>
    </w:p>
    <w:p w14:paraId="31E022DD" w14:textId="77777777" w:rsidR="002F64D8" w:rsidRPr="002A7CFB" w:rsidRDefault="002F64D8" w:rsidP="002F64D8">
      <w:pPr>
        <w:pStyle w:val="ListParagraph"/>
        <w:numPr>
          <w:ilvl w:val="0"/>
          <w:numId w:val="54"/>
        </w:numPr>
        <w:tabs>
          <w:tab w:val="left" w:pos="426"/>
        </w:tabs>
        <w:spacing w:after="120"/>
        <w:contextualSpacing w:val="0"/>
        <w:jc w:val="both"/>
      </w:pPr>
      <w:r w:rsidRPr="002A7CFB">
        <w:t xml:space="preserve">īstenojot Latvijas kandidatūras uz nepatstāvīgās locekles vietu ANO Drošības padomes 2025. gada vēlēšanās lobija kampaņas vajadzības; </w:t>
      </w:r>
    </w:p>
    <w:p w14:paraId="7EA63606" w14:textId="77777777" w:rsidR="002F64D8" w:rsidRPr="002A7CFB" w:rsidRDefault="002F64D8" w:rsidP="002F64D8">
      <w:pPr>
        <w:pStyle w:val="ListParagraph"/>
        <w:numPr>
          <w:ilvl w:val="0"/>
          <w:numId w:val="4"/>
        </w:numPr>
        <w:tabs>
          <w:tab w:val="left" w:pos="426"/>
        </w:tabs>
        <w:spacing w:after="120"/>
        <w:ind w:left="709" w:hanging="283"/>
        <w:contextualSpacing w:val="0"/>
        <w:jc w:val="both"/>
      </w:pPr>
      <w:r w:rsidRPr="002A7CFB">
        <w:t>nodrošināt ārvalstu vēstnieku akreditācijas, Latvijas diplomātisko pārstāvju iecelšanu un citu valstu diplomātisko pārstāvju pieņemšanu un tikšanos;</w:t>
      </w:r>
    </w:p>
    <w:p w14:paraId="497377CB" w14:textId="77777777" w:rsidR="002F64D8" w:rsidRPr="002A7CFB" w:rsidRDefault="002F64D8" w:rsidP="002F64D8">
      <w:pPr>
        <w:pStyle w:val="ListParagraph"/>
        <w:numPr>
          <w:ilvl w:val="0"/>
          <w:numId w:val="4"/>
        </w:numPr>
        <w:tabs>
          <w:tab w:val="left" w:pos="426"/>
        </w:tabs>
        <w:spacing w:after="120"/>
        <w:ind w:left="709" w:hanging="283"/>
        <w:contextualSpacing w:val="0"/>
      </w:pPr>
      <w:r w:rsidRPr="00BA26A2">
        <w:t>nodrošināt Valsts prezidenta apžēlošanas tiesības izmantošanu</w:t>
      </w:r>
      <w:r w:rsidRPr="002A7CFB">
        <w:t>;</w:t>
      </w:r>
    </w:p>
    <w:p w14:paraId="6DC78B13" w14:textId="77777777" w:rsidR="002F64D8" w:rsidRPr="00193300" w:rsidRDefault="002F64D8" w:rsidP="002F64D8">
      <w:pPr>
        <w:pStyle w:val="ListParagraph"/>
        <w:numPr>
          <w:ilvl w:val="0"/>
          <w:numId w:val="4"/>
        </w:numPr>
        <w:tabs>
          <w:tab w:val="left" w:pos="426"/>
        </w:tabs>
        <w:spacing w:after="120"/>
        <w:ind w:left="709" w:hanging="283"/>
        <w:contextualSpacing w:val="0"/>
        <w:jc w:val="both"/>
      </w:pPr>
      <w:r w:rsidRPr="002A7CFB">
        <w:lastRenderedPageBreak/>
        <w:t xml:space="preserve">organizēt ikgadējās Valsts apbalvojumu pasniegšanas ceremonijas, kā arī ar </w:t>
      </w:r>
      <w:r w:rsidRPr="002A7CFB">
        <w:rPr>
          <w:color w:val="000000" w:themeColor="text1"/>
        </w:rPr>
        <w:t>Valsts Heraldikas komisiju darbību saistītos pasākumus</w:t>
      </w:r>
      <w:r w:rsidRPr="00193300">
        <w:rPr>
          <w:color w:val="000000" w:themeColor="text1"/>
        </w:rPr>
        <w:t>.</w:t>
      </w:r>
    </w:p>
    <w:p w14:paraId="1B2F3A10" w14:textId="77777777" w:rsidR="002F64D8" w:rsidRPr="0069637A" w:rsidRDefault="002F64D8" w:rsidP="002F64D8">
      <w:pPr>
        <w:spacing w:before="480" w:after="240"/>
        <w:ind w:firstLine="0"/>
        <w:jc w:val="center"/>
        <w:rPr>
          <w:b/>
          <w:bCs/>
          <w:u w:val="single"/>
          <w:lang w:eastAsia="lv-LV"/>
        </w:rPr>
      </w:pPr>
      <w:r>
        <w:rPr>
          <w:noProof/>
        </w:rPr>
        <w:drawing>
          <wp:anchor distT="0" distB="0" distL="114300" distR="114300" simplePos="0" relativeHeight="251659264" behindDoc="0" locked="0" layoutInCell="1" allowOverlap="1" wp14:anchorId="5A8F96D7" wp14:editId="7135E5F0">
            <wp:simplePos x="0" y="0"/>
            <wp:positionH relativeFrom="margin">
              <wp:align>left</wp:align>
            </wp:positionH>
            <wp:positionV relativeFrom="page">
              <wp:posOffset>2050415</wp:posOffset>
            </wp:positionV>
            <wp:extent cx="5750560" cy="3160395"/>
            <wp:effectExtent l="0" t="0" r="2540" b="1905"/>
            <wp:wrapTopAndBottom/>
            <wp:docPr id="1615153231" name="Chart 1">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14:sizeRelH relativeFrom="page">
              <wp14:pctWidth>0</wp14:pctWidth>
            </wp14:sizeRelH>
            <wp14:sizeRelV relativeFrom="page">
              <wp14:pctHeight>0</wp14:pctHeight>
            </wp14:sizeRelV>
          </wp:anchor>
        </w:drawing>
      </w:r>
      <w:r w:rsidRPr="0069637A">
        <w:rPr>
          <w:b/>
          <w:bCs/>
          <w:u w:val="single"/>
          <w:lang w:eastAsia="lv-LV"/>
        </w:rPr>
        <w:t>Valsts prezidenta kancelejas izdevumu izmaiņas no 202</w:t>
      </w:r>
      <w:r>
        <w:rPr>
          <w:b/>
          <w:bCs/>
          <w:u w:val="single"/>
          <w:lang w:eastAsia="lv-LV"/>
        </w:rPr>
        <w:t>2</w:t>
      </w:r>
      <w:r w:rsidRPr="0069637A">
        <w:rPr>
          <w:b/>
          <w:bCs/>
          <w:u w:val="single"/>
          <w:lang w:eastAsia="lv-LV"/>
        </w:rPr>
        <w:t>. līdz 202</w:t>
      </w:r>
      <w:r>
        <w:rPr>
          <w:b/>
          <w:bCs/>
          <w:u w:val="single"/>
          <w:lang w:eastAsia="lv-LV"/>
        </w:rPr>
        <w:t>6</w:t>
      </w:r>
      <w:r w:rsidRPr="0069637A">
        <w:rPr>
          <w:b/>
          <w:bCs/>
          <w:u w:val="single"/>
          <w:lang w:eastAsia="lv-LV"/>
        </w:rPr>
        <w:t>. gadam</w:t>
      </w:r>
    </w:p>
    <w:p w14:paraId="28EB8AA9" w14:textId="77777777" w:rsidR="002F64D8" w:rsidRPr="00BB2102" w:rsidRDefault="002F64D8" w:rsidP="00340B24">
      <w:pPr>
        <w:pStyle w:val="Tabuluvirsraksti"/>
        <w:spacing w:before="600" w:after="240"/>
        <w:rPr>
          <w:b/>
          <w:lang w:eastAsia="lv-LV"/>
        </w:rPr>
      </w:pPr>
      <w:r w:rsidRPr="00BB2102">
        <w:rPr>
          <w:b/>
          <w:lang w:eastAsia="lv-LV"/>
        </w:rPr>
        <w:t>Vidējais amata vietu skaits no</w:t>
      </w:r>
      <w:r>
        <w:rPr>
          <w:b/>
          <w:lang w:eastAsia="lv-LV"/>
        </w:rPr>
        <w:t xml:space="preserve"> 2022. līdz 2026. </w:t>
      </w:r>
      <w:r w:rsidRPr="00BB2102">
        <w:rPr>
          <w:b/>
          <w:lang w:eastAsia="lv-LV"/>
        </w:rPr>
        <w:t>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02"/>
        <w:gridCol w:w="1233"/>
        <w:gridCol w:w="1232"/>
        <w:gridCol w:w="1232"/>
        <w:gridCol w:w="1232"/>
        <w:gridCol w:w="1230"/>
      </w:tblGrid>
      <w:tr w:rsidR="002F64D8" w:rsidRPr="00BB2102" w14:paraId="79CF11DC" w14:textId="77777777" w:rsidTr="003E12B0">
        <w:trPr>
          <w:trHeight w:val="405"/>
          <w:tblHeader/>
          <w:jc w:val="center"/>
        </w:trPr>
        <w:tc>
          <w:tcPr>
            <w:tcW w:w="1601" w:type="pct"/>
            <w:shd w:val="clear" w:color="auto" w:fill="auto"/>
          </w:tcPr>
          <w:p w14:paraId="6F333EBF" w14:textId="77777777" w:rsidR="002F64D8" w:rsidRPr="00BB2102" w:rsidRDefault="002F64D8" w:rsidP="0049367D">
            <w:pPr>
              <w:pStyle w:val="tabteksts"/>
              <w:jc w:val="center"/>
            </w:pPr>
          </w:p>
        </w:tc>
        <w:tc>
          <w:tcPr>
            <w:tcW w:w="680" w:type="pct"/>
          </w:tcPr>
          <w:p w14:paraId="1BFB1EEC" w14:textId="77777777" w:rsidR="002F64D8" w:rsidRPr="00BB2102" w:rsidRDefault="002F64D8" w:rsidP="0049367D">
            <w:pPr>
              <w:pStyle w:val="tabteksts"/>
              <w:jc w:val="center"/>
              <w:rPr>
                <w:lang w:eastAsia="lv-LV"/>
              </w:rPr>
            </w:pPr>
            <w:r>
              <w:rPr>
                <w:szCs w:val="18"/>
                <w:lang w:eastAsia="lv-LV"/>
              </w:rPr>
              <w:t xml:space="preserve">2022. </w:t>
            </w:r>
            <w:r w:rsidRPr="00D42431">
              <w:rPr>
                <w:szCs w:val="18"/>
                <w:lang w:eastAsia="lv-LV"/>
              </w:rPr>
              <w:t>gads</w:t>
            </w:r>
            <w:r w:rsidRPr="00D42431">
              <w:rPr>
                <w:szCs w:val="18"/>
                <w:lang w:eastAsia="lv-LV"/>
              </w:rPr>
              <w:br/>
              <w:t>(izpilde)</w:t>
            </w:r>
          </w:p>
        </w:tc>
        <w:tc>
          <w:tcPr>
            <w:tcW w:w="680" w:type="pct"/>
          </w:tcPr>
          <w:p w14:paraId="0BDE0F31" w14:textId="77777777" w:rsidR="002F64D8" w:rsidRPr="00BB2102" w:rsidRDefault="002F64D8" w:rsidP="0049367D">
            <w:pPr>
              <w:pStyle w:val="tabteksts"/>
              <w:jc w:val="center"/>
              <w:rPr>
                <w:lang w:eastAsia="lv-LV"/>
              </w:rPr>
            </w:pPr>
            <w:r>
              <w:rPr>
                <w:lang w:eastAsia="lv-LV"/>
              </w:rPr>
              <w:t>2023.</w:t>
            </w:r>
            <w:r w:rsidRPr="00D42431">
              <w:rPr>
                <w:lang w:eastAsia="lv-LV"/>
              </w:rPr>
              <w:t xml:space="preserve"> gada plāns</w:t>
            </w:r>
          </w:p>
        </w:tc>
        <w:tc>
          <w:tcPr>
            <w:tcW w:w="680" w:type="pct"/>
          </w:tcPr>
          <w:p w14:paraId="60F97AE7" w14:textId="77777777" w:rsidR="002F64D8" w:rsidRPr="00BB2102" w:rsidRDefault="002F64D8" w:rsidP="0049367D">
            <w:pPr>
              <w:pStyle w:val="tabteksts"/>
              <w:jc w:val="center"/>
              <w:rPr>
                <w:lang w:eastAsia="lv-LV"/>
              </w:rPr>
            </w:pPr>
            <w:r>
              <w:rPr>
                <w:szCs w:val="18"/>
                <w:lang w:eastAsia="lv-LV"/>
              </w:rPr>
              <w:t>2024.</w:t>
            </w:r>
            <w:r w:rsidRPr="00D42431">
              <w:rPr>
                <w:szCs w:val="18"/>
                <w:lang w:eastAsia="lv-LV"/>
              </w:rPr>
              <w:t xml:space="preserve"> gada projekts</w:t>
            </w:r>
          </w:p>
        </w:tc>
        <w:tc>
          <w:tcPr>
            <w:tcW w:w="680" w:type="pct"/>
          </w:tcPr>
          <w:p w14:paraId="5DECE148" w14:textId="77777777" w:rsidR="002F64D8" w:rsidRPr="00BB2102" w:rsidRDefault="002F64D8" w:rsidP="0049367D">
            <w:pPr>
              <w:pStyle w:val="tabteksts"/>
              <w:jc w:val="center"/>
              <w:rPr>
                <w:lang w:eastAsia="lv-LV"/>
              </w:rPr>
            </w:pPr>
            <w:r>
              <w:rPr>
                <w:szCs w:val="18"/>
                <w:lang w:eastAsia="lv-LV"/>
              </w:rPr>
              <w:t>2025.</w:t>
            </w:r>
            <w:r w:rsidRPr="00D42431">
              <w:rPr>
                <w:szCs w:val="18"/>
                <w:lang w:eastAsia="lv-LV"/>
              </w:rPr>
              <w:t xml:space="preserve"> gada </w:t>
            </w:r>
            <w:r>
              <w:rPr>
                <w:lang w:eastAsia="lv-LV"/>
              </w:rPr>
              <w:t>prognoze</w:t>
            </w:r>
          </w:p>
        </w:tc>
        <w:tc>
          <w:tcPr>
            <w:tcW w:w="680" w:type="pct"/>
          </w:tcPr>
          <w:p w14:paraId="638B808A" w14:textId="77777777" w:rsidR="002F64D8" w:rsidRPr="00BB2102" w:rsidRDefault="002F64D8" w:rsidP="0049367D">
            <w:pPr>
              <w:pStyle w:val="tabteksts"/>
              <w:jc w:val="center"/>
              <w:rPr>
                <w:lang w:eastAsia="lv-LV"/>
              </w:rPr>
            </w:pPr>
            <w:r>
              <w:rPr>
                <w:szCs w:val="18"/>
                <w:lang w:eastAsia="lv-LV"/>
              </w:rPr>
              <w:t>2026.</w:t>
            </w:r>
            <w:r w:rsidRPr="00D42431">
              <w:rPr>
                <w:szCs w:val="18"/>
                <w:lang w:eastAsia="lv-LV"/>
              </w:rPr>
              <w:t xml:space="preserve"> gada </w:t>
            </w:r>
            <w:r>
              <w:rPr>
                <w:lang w:eastAsia="lv-LV"/>
              </w:rPr>
              <w:t>prognoze</w:t>
            </w:r>
          </w:p>
        </w:tc>
      </w:tr>
      <w:tr w:rsidR="002F64D8" w:rsidRPr="00BB2102" w14:paraId="6461BBA4" w14:textId="77777777" w:rsidTr="00340B24">
        <w:trPr>
          <w:trHeight w:val="161"/>
          <w:jc w:val="center"/>
        </w:trPr>
        <w:tc>
          <w:tcPr>
            <w:tcW w:w="1601" w:type="pct"/>
            <w:shd w:val="clear" w:color="auto" w:fill="D9D9D9" w:themeFill="background1" w:themeFillShade="D9"/>
          </w:tcPr>
          <w:p w14:paraId="17ED1C10" w14:textId="34F34FE5" w:rsidR="002F64D8" w:rsidRPr="00EC3296" w:rsidRDefault="002F64D8" w:rsidP="0049367D">
            <w:pPr>
              <w:pStyle w:val="tabteksts"/>
            </w:pPr>
            <w:r w:rsidRPr="00BB2102">
              <w:t>Vidējais amata vietu skaits gadā</w:t>
            </w:r>
            <w:r w:rsidR="00340B24" w:rsidRPr="007653CB">
              <w:rPr>
                <w:vertAlign w:val="superscript"/>
              </w:rPr>
              <w:t>1</w:t>
            </w:r>
          </w:p>
        </w:tc>
        <w:tc>
          <w:tcPr>
            <w:tcW w:w="680" w:type="pct"/>
            <w:shd w:val="clear" w:color="auto" w:fill="D9D9D9" w:themeFill="background1" w:themeFillShade="D9"/>
          </w:tcPr>
          <w:p w14:paraId="7E5A3E17" w14:textId="77777777" w:rsidR="002F64D8" w:rsidRPr="00BB2102" w:rsidRDefault="002F64D8" w:rsidP="0049367D">
            <w:pPr>
              <w:pStyle w:val="tabteksts"/>
              <w:jc w:val="right"/>
            </w:pPr>
            <w:r>
              <w:t>61</w:t>
            </w:r>
          </w:p>
        </w:tc>
        <w:tc>
          <w:tcPr>
            <w:tcW w:w="680" w:type="pct"/>
            <w:shd w:val="clear" w:color="auto" w:fill="D9D9D9" w:themeFill="background1" w:themeFillShade="D9"/>
          </w:tcPr>
          <w:p w14:paraId="670D05F8" w14:textId="77777777" w:rsidR="002F64D8" w:rsidRPr="00BB2102" w:rsidRDefault="002F64D8" w:rsidP="0049367D">
            <w:pPr>
              <w:pStyle w:val="tabteksts"/>
              <w:jc w:val="right"/>
            </w:pPr>
            <w:r>
              <w:t>61</w:t>
            </w:r>
          </w:p>
        </w:tc>
        <w:tc>
          <w:tcPr>
            <w:tcW w:w="680" w:type="pct"/>
            <w:shd w:val="clear" w:color="auto" w:fill="D9D9D9" w:themeFill="background1" w:themeFillShade="D9"/>
          </w:tcPr>
          <w:p w14:paraId="79AAE09E" w14:textId="77777777" w:rsidR="002F64D8" w:rsidRPr="007D7FCE" w:rsidRDefault="002F64D8" w:rsidP="0049367D">
            <w:pPr>
              <w:pStyle w:val="tabteksts"/>
              <w:jc w:val="right"/>
            </w:pPr>
            <w:r w:rsidRPr="007D7FCE">
              <w:t>61</w:t>
            </w:r>
          </w:p>
        </w:tc>
        <w:tc>
          <w:tcPr>
            <w:tcW w:w="680" w:type="pct"/>
            <w:shd w:val="clear" w:color="auto" w:fill="D9D9D9" w:themeFill="background1" w:themeFillShade="D9"/>
          </w:tcPr>
          <w:p w14:paraId="2B781253" w14:textId="77777777" w:rsidR="002F64D8" w:rsidRPr="007D7FCE" w:rsidRDefault="002F64D8" w:rsidP="0049367D">
            <w:pPr>
              <w:pStyle w:val="tabteksts"/>
              <w:jc w:val="right"/>
            </w:pPr>
            <w:r w:rsidRPr="007D7FCE">
              <w:t>61</w:t>
            </w:r>
          </w:p>
        </w:tc>
        <w:tc>
          <w:tcPr>
            <w:tcW w:w="680" w:type="pct"/>
            <w:shd w:val="clear" w:color="auto" w:fill="D9D9D9" w:themeFill="background1" w:themeFillShade="D9"/>
          </w:tcPr>
          <w:p w14:paraId="3863B69F" w14:textId="77777777" w:rsidR="002F64D8" w:rsidRPr="007D7FCE" w:rsidRDefault="002F64D8" w:rsidP="0049367D">
            <w:pPr>
              <w:pStyle w:val="tabteksts"/>
              <w:jc w:val="right"/>
            </w:pPr>
            <w:r w:rsidRPr="007D7FCE">
              <w:t>61</w:t>
            </w:r>
          </w:p>
        </w:tc>
      </w:tr>
      <w:tr w:rsidR="002F64D8" w:rsidRPr="00BB2102" w14:paraId="033E0015" w14:textId="77777777" w:rsidTr="00340B24">
        <w:trPr>
          <w:trHeight w:val="225"/>
          <w:jc w:val="center"/>
        </w:trPr>
        <w:tc>
          <w:tcPr>
            <w:tcW w:w="5000" w:type="pct"/>
            <w:gridSpan w:val="6"/>
          </w:tcPr>
          <w:p w14:paraId="1468602B" w14:textId="77777777" w:rsidR="002F64D8" w:rsidRPr="00BB2102" w:rsidRDefault="002F64D8" w:rsidP="0049367D">
            <w:pPr>
              <w:pStyle w:val="tabteksts"/>
            </w:pPr>
            <w:r w:rsidRPr="00BB2102">
              <w:rPr>
                <w:i/>
              </w:rPr>
              <w:t>Tajā skaitā:</w:t>
            </w:r>
          </w:p>
        </w:tc>
      </w:tr>
      <w:tr w:rsidR="002F64D8" w:rsidRPr="00BB2102" w14:paraId="19834BD5" w14:textId="77777777" w:rsidTr="00340B24">
        <w:trPr>
          <w:trHeight w:val="225"/>
          <w:jc w:val="center"/>
        </w:trPr>
        <w:tc>
          <w:tcPr>
            <w:tcW w:w="5000" w:type="pct"/>
            <w:gridSpan w:val="6"/>
          </w:tcPr>
          <w:p w14:paraId="7C95CA6A" w14:textId="77777777" w:rsidR="002F64D8" w:rsidRPr="00BB2102" w:rsidRDefault="002F64D8" w:rsidP="0049367D">
            <w:pPr>
              <w:pStyle w:val="tabteksts"/>
              <w:ind w:firstLine="313"/>
            </w:pPr>
            <w:r w:rsidRPr="00BB2102">
              <w:rPr>
                <w:i/>
              </w:rPr>
              <w:t>Valsts pamatfunkciju īstenošana</w:t>
            </w:r>
          </w:p>
        </w:tc>
      </w:tr>
      <w:tr w:rsidR="002F64D8" w:rsidRPr="00BB2102" w14:paraId="413E2962" w14:textId="77777777" w:rsidTr="00340B24">
        <w:trPr>
          <w:trHeight w:val="185"/>
          <w:jc w:val="center"/>
        </w:trPr>
        <w:tc>
          <w:tcPr>
            <w:tcW w:w="1601" w:type="pct"/>
            <w:shd w:val="clear" w:color="auto" w:fill="F2F2F2" w:themeFill="background1" w:themeFillShade="F2"/>
          </w:tcPr>
          <w:p w14:paraId="5D00F694" w14:textId="77777777" w:rsidR="002F64D8" w:rsidRPr="00EC3296" w:rsidRDefault="002F64D8" w:rsidP="0049367D">
            <w:pPr>
              <w:pStyle w:val="tabteksts"/>
              <w:rPr>
                <w:vertAlign w:val="superscript"/>
                <w:lang w:eastAsia="lv-LV"/>
              </w:rPr>
            </w:pPr>
            <w:r w:rsidRPr="00BB2102">
              <w:t>Vidējais amata vietu skaits gadā</w:t>
            </w:r>
            <w:r w:rsidRPr="007653CB">
              <w:rPr>
                <w:vertAlign w:val="superscript"/>
              </w:rPr>
              <w:t>1</w:t>
            </w:r>
          </w:p>
        </w:tc>
        <w:tc>
          <w:tcPr>
            <w:tcW w:w="680" w:type="pct"/>
            <w:shd w:val="clear" w:color="auto" w:fill="F2F2F2" w:themeFill="background1" w:themeFillShade="F2"/>
          </w:tcPr>
          <w:p w14:paraId="0900818E" w14:textId="77777777" w:rsidR="002F64D8" w:rsidRPr="00BB2102" w:rsidRDefault="002F64D8" w:rsidP="0049367D">
            <w:pPr>
              <w:pStyle w:val="tabteksts"/>
              <w:jc w:val="right"/>
            </w:pPr>
            <w:r>
              <w:t>61</w:t>
            </w:r>
          </w:p>
        </w:tc>
        <w:tc>
          <w:tcPr>
            <w:tcW w:w="680" w:type="pct"/>
            <w:shd w:val="clear" w:color="auto" w:fill="F2F2F2" w:themeFill="background1" w:themeFillShade="F2"/>
          </w:tcPr>
          <w:p w14:paraId="7376ECBD" w14:textId="77777777" w:rsidR="002F64D8" w:rsidRPr="00BB2102" w:rsidRDefault="002F64D8" w:rsidP="0049367D">
            <w:pPr>
              <w:pStyle w:val="tabteksts"/>
              <w:jc w:val="right"/>
            </w:pPr>
            <w:r>
              <w:t>61</w:t>
            </w:r>
          </w:p>
        </w:tc>
        <w:tc>
          <w:tcPr>
            <w:tcW w:w="680" w:type="pct"/>
            <w:shd w:val="clear" w:color="auto" w:fill="F2F2F2" w:themeFill="background1" w:themeFillShade="F2"/>
          </w:tcPr>
          <w:p w14:paraId="34650BCB" w14:textId="77777777" w:rsidR="002F64D8" w:rsidRPr="00BB2102" w:rsidRDefault="002F64D8" w:rsidP="0049367D">
            <w:pPr>
              <w:pStyle w:val="tabteksts"/>
              <w:jc w:val="right"/>
            </w:pPr>
            <w:r>
              <w:t>61</w:t>
            </w:r>
          </w:p>
        </w:tc>
        <w:tc>
          <w:tcPr>
            <w:tcW w:w="680" w:type="pct"/>
            <w:shd w:val="clear" w:color="auto" w:fill="F2F2F2" w:themeFill="background1" w:themeFillShade="F2"/>
          </w:tcPr>
          <w:p w14:paraId="23822B69" w14:textId="77777777" w:rsidR="002F64D8" w:rsidRPr="00BB2102" w:rsidRDefault="002F64D8" w:rsidP="0049367D">
            <w:pPr>
              <w:pStyle w:val="tabteksts"/>
              <w:jc w:val="right"/>
            </w:pPr>
            <w:r>
              <w:t>61</w:t>
            </w:r>
          </w:p>
        </w:tc>
        <w:tc>
          <w:tcPr>
            <w:tcW w:w="680" w:type="pct"/>
            <w:shd w:val="clear" w:color="auto" w:fill="F2F2F2" w:themeFill="background1" w:themeFillShade="F2"/>
          </w:tcPr>
          <w:p w14:paraId="53C82B9E" w14:textId="77777777" w:rsidR="002F64D8" w:rsidRPr="00BB2102" w:rsidRDefault="002F64D8" w:rsidP="0049367D">
            <w:pPr>
              <w:pStyle w:val="tabteksts"/>
              <w:jc w:val="right"/>
            </w:pPr>
            <w:r>
              <w:t>61</w:t>
            </w:r>
          </w:p>
        </w:tc>
      </w:tr>
    </w:tbl>
    <w:p w14:paraId="08C67E67" w14:textId="77777777" w:rsidR="002F64D8" w:rsidRPr="00BB2102" w:rsidRDefault="002F64D8" w:rsidP="002F64D8">
      <w:pPr>
        <w:spacing w:after="0"/>
        <w:ind w:firstLine="426"/>
        <w:rPr>
          <w:sz w:val="18"/>
          <w:szCs w:val="18"/>
        </w:rPr>
      </w:pPr>
      <w:r w:rsidRPr="00BB2102">
        <w:rPr>
          <w:sz w:val="18"/>
          <w:szCs w:val="18"/>
        </w:rPr>
        <w:t xml:space="preserve">Piezīmes. </w:t>
      </w:r>
    </w:p>
    <w:p w14:paraId="41EBFB2D" w14:textId="77777777" w:rsidR="002F64D8" w:rsidRDefault="002F64D8" w:rsidP="002F64D8">
      <w:pPr>
        <w:spacing w:after="0"/>
        <w:ind w:firstLine="426"/>
        <w:rPr>
          <w:sz w:val="18"/>
          <w:szCs w:val="18"/>
        </w:rPr>
      </w:pPr>
      <w:r w:rsidRPr="007653CB">
        <w:rPr>
          <w:sz w:val="18"/>
          <w:szCs w:val="18"/>
          <w:vertAlign w:val="superscript"/>
        </w:rPr>
        <w:t>1</w:t>
      </w:r>
      <w:r w:rsidRPr="00EC3296">
        <w:rPr>
          <w:sz w:val="18"/>
          <w:szCs w:val="18"/>
        </w:rPr>
        <w:t>Tajā skaitā Valsts prezidents</w:t>
      </w:r>
    </w:p>
    <w:p w14:paraId="4337218C" w14:textId="77777777" w:rsidR="002F64D8" w:rsidRPr="00777DA3" w:rsidRDefault="002F64D8" w:rsidP="00340B24">
      <w:pPr>
        <w:spacing w:before="480" w:after="240"/>
        <w:ind w:firstLine="425"/>
        <w:jc w:val="center"/>
        <w:rPr>
          <w:sz w:val="18"/>
          <w:szCs w:val="18"/>
        </w:rPr>
      </w:pPr>
      <w:r w:rsidRPr="00BB2102">
        <w:rPr>
          <w:b/>
          <w:szCs w:val="24"/>
          <w:u w:val="single"/>
          <w:lang w:eastAsia="lv-LV"/>
        </w:rPr>
        <w:t>Politikas un resursu vadības karte</w:t>
      </w:r>
    </w:p>
    <w:p w14:paraId="350EDAB1" w14:textId="2D180D88" w:rsidR="002F64D8" w:rsidRDefault="00340B24" w:rsidP="00340B24">
      <w:pPr>
        <w:pStyle w:val="Tabuluvirsraksti"/>
        <w:jc w:val="left"/>
        <w:rPr>
          <w:b/>
          <w:lang w:eastAsia="lv-LV"/>
        </w:rPr>
      </w:pPr>
      <w:r>
        <w:rPr>
          <w:b/>
          <w:lang w:eastAsia="lv-LV"/>
        </w:rPr>
        <w:t>1. </w:t>
      </w:r>
      <w:r w:rsidR="002F64D8">
        <w:rPr>
          <w:b/>
          <w:lang w:eastAsia="lv-LV"/>
        </w:rPr>
        <w:t>Valsts prezidenta darbības nodrošināšana</w:t>
      </w:r>
    </w:p>
    <w:tbl>
      <w:tblPr>
        <w:tblStyle w:val="TableGrid"/>
        <w:tblW w:w="9074" w:type="dxa"/>
        <w:tblInd w:w="-5" w:type="dxa"/>
        <w:tblLayout w:type="fixed"/>
        <w:tblLook w:val="04A0" w:firstRow="1" w:lastRow="0" w:firstColumn="1" w:lastColumn="0" w:noHBand="0" w:noVBand="1"/>
      </w:tblPr>
      <w:tblGrid>
        <w:gridCol w:w="2840"/>
        <w:gridCol w:w="1246"/>
        <w:gridCol w:w="1247"/>
        <w:gridCol w:w="1247"/>
        <w:gridCol w:w="1245"/>
        <w:gridCol w:w="1249"/>
      </w:tblGrid>
      <w:tr w:rsidR="002F64D8" w:rsidRPr="00BB2102" w14:paraId="13D6FC4D" w14:textId="77777777" w:rsidTr="00340B24">
        <w:trPr>
          <w:trHeight w:val="43"/>
        </w:trPr>
        <w:tc>
          <w:tcPr>
            <w:tcW w:w="9072" w:type="dxa"/>
            <w:gridSpan w:val="6"/>
            <w:shd w:val="clear" w:color="auto" w:fill="D9D9D9" w:themeFill="background1" w:themeFillShade="D9"/>
          </w:tcPr>
          <w:p w14:paraId="15E8822F" w14:textId="22ABDAC3" w:rsidR="002F64D8" w:rsidRPr="002D5545" w:rsidRDefault="002F64D8" w:rsidP="0049367D">
            <w:pPr>
              <w:pStyle w:val="Tabuluvirsraksti"/>
              <w:spacing w:after="0"/>
              <w:jc w:val="both"/>
              <w:rPr>
                <w:b/>
                <w:sz w:val="18"/>
                <w:szCs w:val="18"/>
                <w:lang w:eastAsia="lv-LV"/>
              </w:rPr>
            </w:pPr>
            <w:r>
              <w:rPr>
                <w:b/>
                <w:sz w:val="18"/>
                <w:szCs w:val="18"/>
                <w:lang w:eastAsia="lv-LV"/>
              </w:rPr>
              <w:t>Darbības</w:t>
            </w:r>
            <w:r w:rsidRPr="002D5545">
              <w:rPr>
                <w:b/>
                <w:sz w:val="18"/>
                <w:szCs w:val="18"/>
                <w:lang w:eastAsia="lv-LV"/>
              </w:rPr>
              <w:t xml:space="preserve"> mērķis: </w:t>
            </w:r>
            <w:r>
              <w:rPr>
                <w:b/>
                <w:sz w:val="18"/>
                <w:szCs w:val="18"/>
                <w:lang w:eastAsia="lv-LV"/>
              </w:rPr>
              <w:t>nodrošināt Valsts prezidenta darbību</w:t>
            </w:r>
            <w:r w:rsidR="00340B24">
              <w:rPr>
                <w:b/>
                <w:sz w:val="18"/>
                <w:szCs w:val="18"/>
                <w:lang w:eastAsia="lv-LV"/>
              </w:rPr>
              <w:t xml:space="preserve"> </w:t>
            </w:r>
            <w:r>
              <w:rPr>
                <w:b/>
                <w:sz w:val="18"/>
                <w:szCs w:val="18"/>
                <w:lang w:eastAsia="lv-LV"/>
              </w:rPr>
              <w:t>/</w:t>
            </w:r>
            <w:r w:rsidR="00340B24">
              <w:rPr>
                <w:b/>
                <w:sz w:val="18"/>
                <w:szCs w:val="18"/>
                <w:lang w:eastAsia="lv-LV"/>
              </w:rPr>
              <w:t xml:space="preserve"> </w:t>
            </w:r>
            <w:r w:rsidRPr="00F157A7">
              <w:rPr>
                <w:i/>
                <w:iCs/>
                <w:sz w:val="18"/>
                <w:szCs w:val="18"/>
                <w:lang w:eastAsia="lv-LV"/>
              </w:rPr>
              <w:t>Valsts prezidenta darbības nodrošināšanas likums</w:t>
            </w:r>
          </w:p>
        </w:tc>
      </w:tr>
      <w:tr w:rsidR="002F64D8" w:rsidRPr="00BB2102" w14:paraId="55D5DA34" w14:textId="77777777" w:rsidTr="0049367D">
        <w:trPr>
          <w:trHeight w:val="283"/>
        </w:trPr>
        <w:tc>
          <w:tcPr>
            <w:tcW w:w="2840" w:type="dxa"/>
          </w:tcPr>
          <w:p w14:paraId="3999C46E" w14:textId="77777777" w:rsidR="002F64D8" w:rsidRPr="00BF72C1" w:rsidRDefault="002F64D8" w:rsidP="0049367D">
            <w:pPr>
              <w:spacing w:after="0"/>
              <w:rPr>
                <w:sz w:val="18"/>
                <w:szCs w:val="18"/>
              </w:rPr>
            </w:pPr>
          </w:p>
        </w:tc>
        <w:tc>
          <w:tcPr>
            <w:tcW w:w="1246" w:type="dxa"/>
          </w:tcPr>
          <w:p w14:paraId="5B117B1D" w14:textId="77777777" w:rsidR="002F64D8" w:rsidRPr="00BF72C1" w:rsidRDefault="002F64D8" w:rsidP="0049367D">
            <w:pPr>
              <w:pStyle w:val="tabteksts"/>
              <w:jc w:val="center"/>
              <w:rPr>
                <w:szCs w:val="18"/>
                <w:lang w:eastAsia="lv-LV"/>
              </w:rPr>
            </w:pPr>
            <w:r>
              <w:rPr>
                <w:szCs w:val="18"/>
                <w:lang w:eastAsia="lv-LV"/>
              </w:rPr>
              <w:t xml:space="preserve">2022. </w:t>
            </w:r>
            <w:r w:rsidRPr="00D42431">
              <w:rPr>
                <w:szCs w:val="18"/>
                <w:lang w:eastAsia="lv-LV"/>
              </w:rPr>
              <w:t>gads</w:t>
            </w:r>
            <w:r w:rsidRPr="00D42431">
              <w:rPr>
                <w:szCs w:val="18"/>
                <w:lang w:eastAsia="lv-LV"/>
              </w:rPr>
              <w:br/>
              <w:t>(izpilde)</w:t>
            </w:r>
          </w:p>
        </w:tc>
        <w:tc>
          <w:tcPr>
            <w:tcW w:w="1247" w:type="dxa"/>
          </w:tcPr>
          <w:p w14:paraId="48ACE87E" w14:textId="77777777" w:rsidR="002F64D8" w:rsidRPr="00BF72C1" w:rsidRDefault="002F64D8" w:rsidP="0049367D">
            <w:pPr>
              <w:pStyle w:val="tabteksts"/>
              <w:jc w:val="center"/>
              <w:rPr>
                <w:szCs w:val="18"/>
                <w:lang w:eastAsia="lv-LV"/>
              </w:rPr>
            </w:pPr>
            <w:r>
              <w:rPr>
                <w:lang w:eastAsia="lv-LV"/>
              </w:rPr>
              <w:t>2023.</w:t>
            </w:r>
            <w:r w:rsidRPr="00D42431">
              <w:rPr>
                <w:lang w:eastAsia="lv-LV"/>
              </w:rPr>
              <w:t xml:space="preserve"> gada plāns</w:t>
            </w:r>
          </w:p>
        </w:tc>
        <w:tc>
          <w:tcPr>
            <w:tcW w:w="1247" w:type="dxa"/>
          </w:tcPr>
          <w:p w14:paraId="2C600543" w14:textId="77777777" w:rsidR="002F64D8" w:rsidRPr="00BF72C1" w:rsidRDefault="002F64D8" w:rsidP="0049367D">
            <w:pPr>
              <w:pStyle w:val="tabteksts"/>
              <w:jc w:val="center"/>
              <w:rPr>
                <w:szCs w:val="18"/>
                <w:lang w:eastAsia="lv-LV"/>
              </w:rPr>
            </w:pPr>
            <w:r>
              <w:rPr>
                <w:szCs w:val="18"/>
                <w:lang w:eastAsia="lv-LV"/>
              </w:rPr>
              <w:t>2024.</w:t>
            </w:r>
            <w:r w:rsidRPr="00D42431">
              <w:rPr>
                <w:szCs w:val="18"/>
                <w:lang w:eastAsia="lv-LV"/>
              </w:rPr>
              <w:t xml:space="preserve"> gada projekts</w:t>
            </w:r>
          </w:p>
        </w:tc>
        <w:tc>
          <w:tcPr>
            <w:tcW w:w="1245" w:type="dxa"/>
          </w:tcPr>
          <w:p w14:paraId="7AB6ACDC" w14:textId="77777777" w:rsidR="002F64D8" w:rsidRPr="00BF72C1" w:rsidRDefault="002F64D8" w:rsidP="0049367D">
            <w:pPr>
              <w:pStyle w:val="tabteksts"/>
              <w:jc w:val="center"/>
              <w:rPr>
                <w:szCs w:val="18"/>
                <w:lang w:eastAsia="lv-LV"/>
              </w:rPr>
            </w:pPr>
            <w:r>
              <w:rPr>
                <w:szCs w:val="18"/>
                <w:lang w:eastAsia="lv-LV"/>
              </w:rPr>
              <w:t>2025.</w:t>
            </w:r>
            <w:r w:rsidRPr="00D42431">
              <w:rPr>
                <w:szCs w:val="18"/>
                <w:lang w:eastAsia="lv-LV"/>
              </w:rPr>
              <w:t xml:space="preserve"> gada </w:t>
            </w:r>
            <w:r>
              <w:rPr>
                <w:lang w:eastAsia="lv-LV"/>
              </w:rPr>
              <w:t>prognoze</w:t>
            </w:r>
          </w:p>
        </w:tc>
        <w:tc>
          <w:tcPr>
            <w:tcW w:w="1249" w:type="dxa"/>
          </w:tcPr>
          <w:p w14:paraId="4D1265BD" w14:textId="77777777" w:rsidR="002F64D8" w:rsidRPr="00BF72C1" w:rsidRDefault="002F64D8" w:rsidP="0049367D">
            <w:pPr>
              <w:pStyle w:val="tabteksts"/>
              <w:jc w:val="center"/>
              <w:rPr>
                <w:szCs w:val="18"/>
                <w:lang w:eastAsia="lv-LV"/>
              </w:rPr>
            </w:pPr>
            <w:r>
              <w:rPr>
                <w:szCs w:val="18"/>
                <w:lang w:eastAsia="lv-LV"/>
              </w:rPr>
              <w:t>2026.</w:t>
            </w:r>
            <w:r w:rsidRPr="00D42431">
              <w:rPr>
                <w:szCs w:val="18"/>
                <w:lang w:eastAsia="lv-LV"/>
              </w:rPr>
              <w:t xml:space="preserve"> gada </w:t>
            </w:r>
            <w:r>
              <w:rPr>
                <w:lang w:eastAsia="lv-LV"/>
              </w:rPr>
              <w:t>prognoze</w:t>
            </w:r>
          </w:p>
        </w:tc>
      </w:tr>
      <w:tr w:rsidR="002F64D8" w:rsidRPr="00BB2102" w14:paraId="6DACC32F" w14:textId="77777777" w:rsidTr="0049367D">
        <w:tc>
          <w:tcPr>
            <w:tcW w:w="9074" w:type="dxa"/>
            <w:gridSpan w:val="6"/>
            <w:shd w:val="clear" w:color="auto" w:fill="D9D9D9" w:themeFill="background1" w:themeFillShade="D9"/>
          </w:tcPr>
          <w:p w14:paraId="0820CEDE" w14:textId="77777777" w:rsidR="002F64D8" w:rsidRPr="00BF72C1" w:rsidRDefault="002F64D8" w:rsidP="0049367D">
            <w:pPr>
              <w:spacing w:after="0"/>
              <w:jc w:val="center"/>
              <w:rPr>
                <w:b/>
                <w:sz w:val="18"/>
                <w:szCs w:val="18"/>
              </w:rPr>
            </w:pPr>
            <w:r w:rsidRPr="00BF72C1">
              <w:rPr>
                <w:b/>
                <w:sz w:val="18"/>
                <w:szCs w:val="18"/>
              </w:rPr>
              <w:t>Ieguldījumi</w:t>
            </w:r>
          </w:p>
        </w:tc>
      </w:tr>
      <w:tr w:rsidR="002F64D8" w:rsidRPr="00BB2102" w14:paraId="5D14A845" w14:textId="77777777" w:rsidTr="0049367D">
        <w:trPr>
          <w:trHeight w:val="142"/>
        </w:trPr>
        <w:tc>
          <w:tcPr>
            <w:tcW w:w="2840" w:type="dxa"/>
            <w:vMerge w:val="restart"/>
          </w:tcPr>
          <w:p w14:paraId="17C8C62E" w14:textId="77777777" w:rsidR="002F64D8" w:rsidRPr="00BF72C1" w:rsidRDefault="002F64D8" w:rsidP="0049367D">
            <w:pPr>
              <w:spacing w:after="0"/>
              <w:ind w:firstLine="0"/>
              <w:rPr>
                <w:b/>
                <w:sz w:val="18"/>
                <w:szCs w:val="18"/>
                <w:lang w:eastAsia="lv-LV"/>
              </w:rPr>
            </w:pPr>
            <w:r w:rsidRPr="00BF72C1">
              <w:rPr>
                <w:b/>
                <w:sz w:val="18"/>
                <w:szCs w:val="18"/>
                <w:lang w:eastAsia="lv-LV"/>
              </w:rPr>
              <w:t xml:space="preserve">Izdevumi kopā, </w:t>
            </w:r>
            <w:proofErr w:type="spellStart"/>
            <w:r w:rsidRPr="00BF72C1">
              <w:rPr>
                <w:i/>
                <w:sz w:val="18"/>
                <w:szCs w:val="18"/>
                <w:lang w:eastAsia="lv-LV"/>
              </w:rPr>
              <w:t>euro</w:t>
            </w:r>
            <w:proofErr w:type="spellEnd"/>
            <w:r w:rsidRPr="00BF72C1">
              <w:rPr>
                <w:i/>
                <w:sz w:val="18"/>
                <w:szCs w:val="18"/>
                <w:lang w:eastAsia="lv-LV"/>
              </w:rPr>
              <w:t>,</w:t>
            </w:r>
            <w:r w:rsidRPr="00BF72C1">
              <w:rPr>
                <w:sz w:val="18"/>
                <w:szCs w:val="18"/>
                <w:lang w:eastAsia="lv-LV"/>
              </w:rPr>
              <w:t xml:space="preserve"> t.sk.:</w:t>
            </w:r>
          </w:p>
          <w:p w14:paraId="0C679FF7" w14:textId="77777777" w:rsidR="002F64D8" w:rsidRPr="00BF72C1" w:rsidRDefault="002F64D8" w:rsidP="0049367D">
            <w:pPr>
              <w:spacing w:after="0"/>
              <w:ind w:firstLine="0"/>
              <w:rPr>
                <w:sz w:val="18"/>
                <w:szCs w:val="18"/>
              </w:rPr>
            </w:pPr>
            <w:r w:rsidRPr="00BF72C1">
              <w:rPr>
                <w:b/>
                <w:sz w:val="18"/>
                <w:szCs w:val="18"/>
                <w:lang w:eastAsia="lv-LV"/>
              </w:rPr>
              <w:t>Vidējais amata vietu skaits</w:t>
            </w:r>
            <w:r w:rsidRPr="00BF72C1">
              <w:rPr>
                <w:sz w:val="18"/>
                <w:szCs w:val="18"/>
                <w:lang w:eastAsia="lv-LV"/>
              </w:rPr>
              <w:t xml:space="preserve"> </w:t>
            </w:r>
            <w:r w:rsidRPr="00BF72C1">
              <w:rPr>
                <w:b/>
                <w:sz w:val="18"/>
                <w:szCs w:val="18"/>
                <w:lang w:eastAsia="lv-LV"/>
              </w:rPr>
              <w:t>kopā</w:t>
            </w:r>
            <w:r w:rsidRPr="00BF72C1">
              <w:rPr>
                <w:sz w:val="18"/>
                <w:szCs w:val="18"/>
                <w:lang w:eastAsia="lv-LV"/>
              </w:rPr>
              <w:t>, t.sk.:</w:t>
            </w:r>
          </w:p>
        </w:tc>
        <w:tc>
          <w:tcPr>
            <w:tcW w:w="1246" w:type="dxa"/>
          </w:tcPr>
          <w:p w14:paraId="7E70849E" w14:textId="77777777" w:rsidR="002F64D8" w:rsidRPr="00BF72C1" w:rsidRDefault="002F64D8" w:rsidP="0049367D">
            <w:pPr>
              <w:pStyle w:val="tabteksts"/>
              <w:jc w:val="right"/>
              <w:rPr>
                <w:b/>
                <w:szCs w:val="18"/>
                <w:lang w:eastAsia="lv-LV"/>
              </w:rPr>
            </w:pPr>
            <w:r>
              <w:rPr>
                <w:b/>
                <w:szCs w:val="18"/>
                <w:lang w:eastAsia="lv-LV"/>
              </w:rPr>
              <w:t>7 145 267</w:t>
            </w:r>
          </w:p>
        </w:tc>
        <w:tc>
          <w:tcPr>
            <w:tcW w:w="1247" w:type="dxa"/>
          </w:tcPr>
          <w:p w14:paraId="3D9CA2F3" w14:textId="77777777" w:rsidR="002F64D8" w:rsidRPr="00BF72C1" w:rsidRDefault="002F64D8" w:rsidP="0049367D">
            <w:pPr>
              <w:pStyle w:val="tabteksts"/>
              <w:jc w:val="right"/>
              <w:rPr>
                <w:b/>
                <w:szCs w:val="18"/>
                <w:lang w:eastAsia="lv-LV"/>
              </w:rPr>
            </w:pPr>
            <w:r>
              <w:rPr>
                <w:b/>
                <w:szCs w:val="18"/>
                <w:lang w:eastAsia="lv-LV"/>
              </w:rPr>
              <w:t>7 038 718</w:t>
            </w:r>
          </w:p>
        </w:tc>
        <w:tc>
          <w:tcPr>
            <w:tcW w:w="1247" w:type="dxa"/>
          </w:tcPr>
          <w:p w14:paraId="3D24205D" w14:textId="77777777" w:rsidR="002F64D8" w:rsidRPr="00EE1320" w:rsidRDefault="002F64D8" w:rsidP="0049367D">
            <w:pPr>
              <w:pStyle w:val="tabteksts"/>
              <w:jc w:val="right"/>
              <w:rPr>
                <w:b/>
                <w:bCs/>
                <w:szCs w:val="18"/>
                <w:lang w:eastAsia="lv-LV"/>
              </w:rPr>
            </w:pPr>
            <w:r w:rsidRPr="00EE1320">
              <w:rPr>
                <w:b/>
                <w:bCs/>
                <w:szCs w:val="18"/>
              </w:rPr>
              <w:t>8 697 585</w:t>
            </w:r>
          </w:p>
        </w:tc>
        <w:tc>
          <w:tcPr>
            <w:tcW w:w="1245" w:type="dxa"/>
          </w:tcPr>
          <w:p w14:paraId="2DFA72B1" w14:textId="77777777" w:rsidR="002F64D8" w:rsidRPr="00EE1320" w:rsidRDefault="002F64D8" w:rsidP="0049367D">
            <w:pPr>
              <w:pStyle w:val="tabteksts"/>
              <w:jc w:val="right"/>
              <w:rPr>
                <w:b/>
                <w:bCs/>
                <w:szCs w:val="18"/>
                <w:lang w:eastAsia="lv-LV"/>
              </w:rPr>
            </w:pPr>
            <w:r w:rsidRPr="00EE1320">
              <w:rPr>
                <w:b/>
                <w:bCs/>
                <w:szCs w:val="18"/>
              </w:rPr>
              <w:t>8 770 985</w:t>
            </w:r>
          </w:p>
        </w:tc>
        <w:tc>
          <w:tcPr>
            <w:tcW w:w="1249" w:type="dxa"/>
          </w:tcPr>
          <w:p w14:paraId="7C0EC125" w14:textId="77777777" w:rsidR="002F64D8" w:rsidRPr="00EE1320" w:rsidRDefault="002F64D8" w:rsidP="0049367D">
            <w:pPr>
              <w:spacing w:after="0"/>
              <w:ind w:firstLine="5"/>
              <w:jc w:val="right"/>
              <w:rPr>
                <w:b/>
                <w:bCs/>
                <w:sz w:val="18"/>
                <w:szCs w:val="18"/>
              </w:rPr>
            </w:pPr>
            <w:r w:rsidRPr="00EE1320">
              <w:rPr>
                <w:b/>
                <w:bCs/>
                <w:sz w:val="18"/>
                <w:szCs w:val="18"/>
              </w:rPr>
              <w:t>8 770 985</w:t>
            </w:r>
          </w:p>
        </w:tc>
      </w:tr>
      <w:tr w:rsidR="002F64D8" w:rsidRPr="00BB2102" w14:paraId="2849BC60" w14:textId="77777777" w:rsidTr="0049367D">
        <w:trPr>
          <w:trHeight w:val="425"/>
        </w:trPr>
        <w:tc>
          <w:tcPr>
            <w:tcW w:w="2840" w:type="dxa"/>
            <w:vMerge/>
          </w:tcPr>
          <w:p w14:paraId="7C883468" w14:textId="77777777" w:rsidR="002F64D8" w:rsidRPr="00BF72C1" w:rsidRDefault="002F64D8" w:rsidP="0049367D">
            <w:pPr>
              <w:rPr>
                <w:sz w:val="18"/>
                <w:szCs w:val="18"/>
              </w:rPr>
            </w:pPr>
          </w:p>
        </w:tc>
        <w:tc>
          <w:tcPr>
            <w:tcW w:w="1246" w:type="dxa"/>
          </w:tcPr>
          <w:p w14:paraId="104F75B7" w14:textId="77777777" w:rsidR="002F64D8" w:rsidRPr="00BF72C1" w:rsidRDefault="002F64D8" w:rsidP="0049367D">
            <w:pPr>
              <w:spacing w:after="0"/>
              <w:ind w:firstLine="0"/>
              <w:jc w:val="right"/>
              <w:rPr>
                <w:b/>
                <w:sz w:val="18"/>
                <w:szCs w:val="18"/>
              </w:rPr>
            </w:pPr>
            <w:r>
              <w:rPr>
                <w:b/>
                <w:sz w:val="18"/>
                <w:szCs w:val="18"/>
              </w:rPr>
              <w:t>61</w:t>
            </w:r>
          </w:p>
        </w:tc>
        <w:tc>
          <w:tcPr>
            <w:tcW w:w="1247" w:type="dxa"/>
          </w:tcPr>
          <w:p w14:paraId="5363B1BD" w14:textId="77777777" w:rsidR="002F64D8" w:rsidRPr="00BF72C1" w:rsidRDefault="002F64D8" w:rsidP="0049367D">
            <w:pPr>
              <w:spacing w:after="0"/>
              <w:ind w:firstLine="0"/>
              <w:jc w:val="right"/>
              <w:rPr>
                <w:b/>
                <w:sz w:val="18"/>
                <w:szCs w:val="18"/>
              </w:rPr>
            </w:pPr>
            <w:r>
              <w:rPr>
                <w:b/>
                <w:sz w:val="18"/>
                <w:szCs w:val="18"/>
              </w:rPr>
              <w:t>61</w:t>
            </w:r>
          </w:p>
        </w:tc>
        <w:tc>
          <w:tcPr>
            <w:tcW w:w="1247" w:type="dxa"/>
          </w:tcPr>
          <w:p w14:paraId="32A68BB5" w14:textId="77777777" w:rsidR="002F64D8" w:rsidRPr="007D7FCE" w:rsidRDefault="002F64D8" w:rsidP="0049367D">
            <w:pPr>
              <w:spacing w:after="0"/>
              <w:ind w:firstLine="0"/>
              <w:jc w:val="right"/>
              <w:rPr>
                <w:b/>
                <w:bCs/>
                <w:sz w:val="18"/>
                <w:szCs w:val="18"/>
              </w:rPr>
            </w:pPr>
            <w:r w:rsidRPr="007D7FCE">
              <w:rPr>
                <w:b/>
                <w:bCs/>
                <w:sz w:val="18"/>
                <w:szCs w:val="18"/>
              </w:rPr>
              <w:t>61</w:t>
            </w:r>
          </w:p>
        </w:tc>
        <w:tc>
          <w:tcPr>
            <w:tcW w:w="1245" w:type="dxa"/>
          </w:tcPr>
          <w:p w14:paraId="3A4A75BF" w14:textId="77777777" w:rsidR="002F64D8" w:rsidRPr="007D7FCE" w:rsidRDefault="002F64D8" w:rsidP="0049367D">
            <w:pPr>
              <w:spacing w:after="0"/>
              <w:ind w:firstLine="0"/>
              <w:jc w:val="right"/>
              <w:rPr>
                <w:b/>
                <w:bCs/>
                <w:sz w:val="18"/>
                <w:szCs w:val="18"/>
              </w:rPr>
            </w:pPr>
            <w:r w:rsidRPr="007D7FCE">
              <w:rPr>
                <w:b/>
                <w:bCs/>
                <w:sz w:val="18"/>
                <w:szCs w:val="18"/>
              </w:rPr>
              <w:t>61</w:t>
            </w:r>
          </w:p>
        </w:tc>
        <w:tc>
          <w:tcPr>
            <w:tcW w:w="1249" w:type="dxa"/>
          </w:tcPr>
          <w:p w14:paraId="5593F5CE" w14:textId="77777777" w:rsidR="002F64D8" w:rsidRPr="007D7FCE" w:rsidRDefault="002F64D8" w:rsidP="0049367D">
            <w:pPr>
              <w:spacing w:after="0"/>
              <w:ind w:firstLine="5"/>
              <w:jc w:val="right"/>
              <w:rPr>
                <w:b/>
                <w:bCs/>
                <w:sz w:val="18"/>
                <w:szCs w:val="18"/>
              </w:rPr>
            </w:pPr>
            <w:r w:rsidRPr="007D7FCE">
              <w:rPr>
                <w:b/>
                <w:bCs/>
                <w:sz w:val="18"/>
                <w:szCs w:val="18"/>
              </w:rPr>
              <w:t>61</w:t>
            </w:r>
          </w:p>
        </w:tc>
      </w:tr>
      <w:tr w:rsidR="002F64D8" w:rsidRPr="00BB2102" w14:paraId="01FD1CD5" w14:textId="77777777" w:rsidTr="0049367D">
        <w:trPr>
          <w:trHeight w:val="142"/>
        </w:trPr>
        <w:tc>
          <w:tcPr>
            <w:tcW w:w="2840" w:type="dxa"/>
            <w:vMerge w:val="restart"/>
            <w:vAlign w:val="center"/>
          </w:tcPr>
          <w:p w14:paraId="2FCC6EDD" w14:textId="77777777" w:rsidR="002F64D8" w:rsidRPr="00BF72C1" w:rsidRDefault="002F64D8" w:rsidP="0049367D">
            <w:pPr>
              <w:spacing w:after="0"/>
              <w:ind w:firstLine="179"/>
              <w:rPr>
                <w:sz w:val="18"/>
                <w:szCs w:val="18"/>
              </w:rPr>
            </w:pPr>
            <w:r>
              <w:rPr>
                <w:sz w:val="18"/>
                <w:szCs w:val="18"/>
              </w:rPr>
              <w:t>04.00.00 Valsts prezidenta darbības nodrošināšana</w:t>
            </w:r>
          </w:p>
        </w:tc>
        <w:tc>
          <w:tcPr>
            <w:tcW w:w="1246" w:type="dxa"/>
          </w:tcPr>
          <w:p w14:paraId="50C5F2C5" w14:textId="77777777" w:rsidR="002F64D8" w:rsidRPr="00BF72C1" w:rsidRDefault="002F64D8" w:rsidP="0049367D">
            <w:pPr>
              <w:spacing w:after="0"/>
              <w:ind w:firstLine="0"/>
              <w:jc w:val="right"/>
              <w:rPr>
                <w:sz w:val="18"/>
                <w:szCs w:val="18"/>
              </w:rPr>
            </w:pPr>
            <w:r>
              <w:rPr>
                <w:sz w:val="18"/>
                <w:szCs w:val="18"/>
              </w:rPr>
              <w:t>6 769 062</w:t>
            </w:r>
          </w:p>
        </w:tc>
        <w:tc>
          <w:tcPr>
            <w:tcW w:w="1247" w:type="dxa"/>
          </w:tcPr>
          <w:p w14:paraId="54FF4B47" w14:textId="77777777" w:rsidR="002F64D8" w:rsidRPr="00BF72C1" w:rsidRDefault="002F64D8" w:rsidP="0049367D">
            <w:pPr>
              <w:spacing w:after="0"/>
              <w:ind w:firstLine="0"/>
              <w:jc w:val="right"/>
              <w:rPr>
                <w:sz w:val="18"/>
                <w:szCs w:val="18"/>
              </w:rPr>
            </w:pPr>
            <w:r>
              <w:rPr>
                <w:sz w:val="18"/>
                <w:szCs w:val="18"/>
              </w:rPr>
              <w:t>7 038 718</w:t>
            </w:r>
          </w:p>
        </w:tc>
        <w:tc>
          <w:tcPr>
            <w:tcW w:w="1247" w:type="dxa"/>
          </w:tcPr>
          <w:p w14:paraId="60F7C938" w14:textId="77777777" w:rsidR="002F64D8" w:rsidRPr="00EE1320" w:rsidRDefault="002F64D8" w:rsidP="0049367D">
            <w:pPr>
              <w:spacing w:after="0"/>
              <w:ind w:firstLine="0"/>
              <w:jc w:val="right"/>
              <w:rPr>
                <w:sz w:val="18"/>
                <w:szCs w:val="18"/>
              </w:rPr>
            </w:pPr>
            <w:r w:rsidRPr="00EE1320">
              <w:rPr>
                <w:sz w:val="18"/>
                <w:szCs w:val="18"/>
              </w:rPr>
              <w:t>8 697 585</w:t>
            </w:r>
          </w:p>
        </w:tc>
        <w:tc>
          <w:tcPr>
            <w:tcW w:w="1245" w:type="dxa"/>
          </w:tcPr>
          <w:p w14:paraId="1CEF4ECD" w14:textId="77777777" w:rsidR="002F64D8" w:rsidRPr="00EE1320" w:rsidRDefault="002F64D8" w:rsidP="0049367D">
            <w:pPr>
              <w:spacing w:after="0"/>
              <w:ind w:firstLine="0"/>
              <w:jc w:val="right"/>
              <w:rPr>
                <w:sz w:val="18"/>
                <w:szCs w:val="18"/>
              </w:rPr>
            </w:pPr>
            <w:r w:rsidRPr="00EE1320">
              <w:rPr>
                <w:sz w:val="18"/>
                <w:szCs w:val="18"/>
              </w:rPr>
              <w:t>8 770 985</w:t>
            </w:r>
          </w:p>
        </w:tc>
        <w:tc>
          <w:tcPr>
            <w:tcW w:w="1249" w:type="dxa"/>
          </w:tcPr>
          <w:p w14:paraId="23AEBFB4" w14:textId="77777777" w:rsidR="002F64D8" w:rsidRPr="00EE1320" w:rsidRDefault="002F64D8" w:rsidP="0049367D">
            <w:pPr>
              <w:spacing w:after="0"/>
              <w:ind w:firstLine="0"/>
              <w:jc w:val="right"/>
              <w:rPr>
                <w:sz w:val="18"/>
                <w:szCs w:val="18"/>
              </w:rPr>
            </w:pPr>
            <w:r w:rsidRPr="00EE1320">
              <w:rPr>
                <w:sz w:val="18"/>
                <w:szCs w:val="18"/>
              </w:rPr>
              <w:t>8 770 985</w:t>
            </w:r>
          </w:p>
        </w:tc>
      </w:tr>
      <w:tr w:rsidR="002F64D8" w:rsidRPr="00BB2102" w14:paraId="45121E98" w14:textId="77777777" w:rsidTr="0049367D">
        <w:trPr>
          <w:trHeight w:val="142"/>
        </w:trPr>
        <w:tc>
          <w:tcPr>
            <w:tcW w:w="2840" w:type="dxa"/>
            <w:vMerge/>
          </w:tcPr>
          <w:p w14:paraId="6647D2F2" w14:textId="77777777" w:rsidR="002F64D8" w:rsidRPr="00BF72C1" w:rsidRDefault="002F64D8" w:rsidP="0049367D">
            <w:pPr>
              <w:ind w:firstLine="318"/>
              <w:rPr>
                <w:sz w:val="18"/>
                <w:szCs w:val="18"/>
              </w:rPr>
            </w:pPr>
          </w:p>
        </w:tc>
        <w:tc>
          <w:tcPr>
            <w:tcW w:w="1246" w:type="dxa"/>
            <w:vAlign w:val="center"/>
          </w:tcPr>
          <w:p w14:paraId="6C747743" w14:textId="77777777" w:rsidR="002F64D8" w:rsidRPr="00BF72C1" w:rsidRDefault="002F64D8" w:rsidP="0049367D">
            <w:pPr>
              <w:spacing w:after="0"/>
              <w:ind w:firstLine="0"/>
              <w:jc w:val="right"/>
              <w:rPr>
                <w:sz w:val="18"/>
                <w:szCs w:val="18"/>
              </w:rPr>
            </w:pPr>
            <w:r>
              <w:rPr>
                <w:sz w:val="18"/>
                <w:szCs w:val="18"/>
              </w:rPr>
              <w:t>61</w:t>
            </w:r>
          </w:p>
        </w:tc>
        <w:tc>
          <w:tcPr>
            <w:tcW w:w="1247" w:type="dxa"/>
            <w:vAlign w:val="center"/>
          </w:tcPr>
          <w:p w14:paraId="4B104504" w14:textId="77777777" w:rsidR="002F64D8" w:rsidRPr="00BF72C1" w:rsidRDefault="002F64D8" w:rsidP="0049367D">
            <w:pPr>
              <w:spacing w:after="0"/>
              <w:ind w:firstLine="0"/>
              <w:jc w:val="right"/>
              <w:rPr>
                <w:sz w:val="18"/>
                <w:szCs w:val="18"/>
              </w:rPr>
            </w:pPr>
            <w:r>
              <w:rPr>
                <w:sz w:val="18"/>
                <w:szCs w:val="18"/>
              </w:rPr>
              <w:t>61</w:t>
            </w:r>
          </w:p>
        </w:tc>
        <w:tc>
          <w:tcPr>
            <w:tcW w:w="1247" w:type="dxa"/>
            <w:vAlign w:val="center"/>
          </w:tcPr>
          <w:p w14:paraId="4A349813" w14:textId="77777777" w:rsidR="002F64D8" w:rsidRPr="00EE1320" w:rsidRDefault="002F64D8" w:rsidP="0049367D">
            <w:pPr>
              <w:spacing w:after="0"/>
              <w:ind w:firstLine="0"/>
              <w:jc w:val="right"/>
              <w:rPr>
                <w:sz w:val="18"/>
                <w:szCs w:val="18"/>
              </w:rPr>
            </w:pPr>
            <w:r>
              <w:rPr>
                <w:sz w:val="18"/>
                <w:szCs w:val="18"/>
              </w:rPr>
              <w:t>61</w:t>
            </w:r>
          </w:p>
        </w:tc>
        <w:tc>
          <w:tcPr>
            <w:tcW w:w="1245" w:type="dxa"/>
            <w:vAlign w:val="center"/>
          </w:tcPr>
          <w:p w14:paraId="5EBAE0C6" w14:textId="77777777" w:rsidR="002F64D8" w:rsidRPr="00EE1320" w:rsidRDefault="002F64D8" w:rsidP="0049367D">
            <w:pPr>
              <w:spacing w:after="0"/>
              <w:ind w:firstLine="0"/>
              <w:jc w:val="right"/>
              <w:rPr>
                <w:sz w:val="18"/>
                <w:szCs w:val="18"/>
              </w:rPr>
            </w:pPr>
            <w:r>
              <w:rPr>
                <w:sz w:val="18"/>
                <w:szCs w:val="18"/>
              </w:rPr>
              <w:t>61</w:t>
            </w:r>
          </w:p>
        </w:tc>
        <w:tc>
          <w:tcPr>
            <w:tcW w:w="1249" w:type="dxa"/>
            <w:vAlign w:val="center"/>
          </w:tcPr>
          <w:p w14:paraId="424DFDE5" w14:textId="77777777" w:rsidR="002F64D8" w:rsidRPr="00EE1320" w:rsidRDefault="002F64D8" w:rsidP="0049367D">
            <w:pPr>
              <w:spacing w:after="0"/>
              <w:ind w:firstLine="0"/>
              <w:jc w:val="right"/>
              <w:rPr>
                <w:sz w:val="18"/>
                <w:szCs w:val="18"/>
              </w:rPr>
            </w:pPr>
            <w:r>
              <w:rPr>
                <w:sz w:val="18"/>
                <w:szCs w:val="18"/>
              </w:rPr>
              <w:t>61</w:t>
            </w:r>
          </w:p>
        </w:tc>
      </w:tr>
      <w:tr w:rsidR="002F64D8" w:rsidRPr="00BB2102" w14:paraId="3FAF0084" w14:textId="77777777" w:rsidTr="00340B24">
        <w:trPr>
          <w:trHeight w:val="329"/>
        </w:trPr>
        <w:tc>
          <w:tcPr>
            <w:tcW w:w="2840" w:type="dxa"/>
          </w:tcPr>
          <w:p w14:paraId="632C9657" w14:textId="77777777" w:rsidR="002F64D8" w:rsidRPr="00BF72C1" w:rsidRDefault="002F64D8" w:rsidP="00340B24">
            <w:pPr>
              <w:spacing w:after="0"/>
              <w:ind w:firstLine="181"/>
              <w:jc w:val="left"/>
              <w:rPr>
                <w:sz w:val="18"/>
                <w:szCs w:val="18"/>
              </w:rPr>
            </w:pPr>
            <w:r>
              <w:rPr>
                <w:sz w:val="18"/>
                <w:szCs w:val="18"/>
              </w:rPr>
              <w:t>99.00.00 Līdzekļi neparedzētiem gadījumiem izlietojums</w:t>
            </w:r>
          </w:p>
        </w:tc>
        <w:tc>
          <w:tcPr>
            <w:tcW w:w="1246" w:type="dxa"/>
            <w:vAlign w:val="center"/>
          </w:tcPr>
          <w:p w14:paraId="409081BD" w14:textId="77777777" w:rsidR="002F64D8" w:rsidRDefault="002F64D8" w:rsidP="0049367D">
            <w:pPr>
              <w:spacing w:after="0"/>
              <w:ind w:firstLine="0"/>
              <w:jc w:val="right"/>
              <w:rPr>
                <w:sz w:val="18"/>
                <w:szCs w:val="18"/>
              </w:rPr>
            </w:pPr>
            <w:r>
              <w:rPr>
                <w:sz w:val="18"/>
                <w:szCs w:val="18"/>
              </w:rPr>
              <w:t>376 205</w:t>
            </w:r>
          </w:p>
        </w:tc>
        <w:tc>
          <w:tcPr>
            <w:tcW w:w="1247" w:type="dxa"/>
            <w:vAlign w:val="center"/>
          </w:tcPr>
          <w:p w14:paraId="02CE0C5A" w14:textId="77777777" w:rsidR="002F64D8" w:rsidRDefault="002F64D8" w:rsidP="0049367D">
            <w:pPr>
              <w:spacing w:after="0"/>
              <w:ind w:firstLine="0"/>
              <w:jc w:val="center"/>
              <w:rPr>
                <w:sz w:val="18"/>
                <w:szCs w:val="18"/>
              </w:rPr>
            </w:pPr>
            <w:r>
              <w:rPr>
                <w:sz w:val="18"/>
                <w:szCs w:val="18"/>
              </w:rPr>
              <w:t>-</w:t>
            </w:r>
          </w:p>
        </w:tc>
        <w:tc>
          <w:tcPr>
            <w:tcW w:w="1247" w:type="dxa"/>
            <w:vAlign w:val="center"/>
          </w:tcPr>
          <w:p w14:paraId="35BC8042" w14:textId="77777777" w:rsidR="002F64D8" w:rsidRDefault="002F64D8" w:rsidP="0049367D">
            <w:pPr>
              <w:spacing w:after="0"/>
              <w:ind w:firstLine="0"/>
              <w:jc w:val="center"/>
              <w:rPr>
                <w:sz w:val="18"/>
                <w:szCs w:val="18"/>
              </w:rPr>
            </w:pPr>
            <w:r>
              <w:rPr>
                <w:sz w:val="18"/>
                <w:szCs w:val="18"/>
              </w:rPr>
              <w:t>-</w:t>
            </w:r>
          </w:p>
        </w:tc>
        <w:tc>
          <w:tcPr>
            <w:tcW w:w="1245" w:type="dxa"/>
            <w:vAlign w:val="center"/>
          </w:tcPr>
          <w:p w14:paraId="1B913A39" w14:textId="77777777" w:rsidR="002F64D8" w:rsidRDefault="002F64D8" w:rsidP="0049367D">
            <w:pPr>
              <w:spacing w:after="0"/>
              <w:ind w:firstLine="0"/>
              <w:jc w:val="center"/>
              <w:rPr>
                <w:sz w:val="18"/>
                <w:szCs w:val="18"/>
              </w:rPr>
            </w:pPr>
            <w:r>
              <w:rPr>
                <w:sz w:val="18"/>
                <w:szCs w:val="18"/>
              </w:rPr>
              <w:t>-</w:t>
            </w:r>
          </w:p>
        </w:tc>
        <w:tc>
          <w:tcPr>
            <w:tcW w:w="1249" w:type="dxa"/>
            <w:vAlign w:val="center"/>
          </w:tcPr>
          <w:p w14:paraId="2D7369CF" w14:textId="77777777" w:rsidR="002F64D8" w:rsidRDefault="002F64D8" w:rsidP="0049367D">
            <w:pPr>
              <w:spacing w:after="0"/>
              <w:ind w:firstLine="0"/>
              <w:jc w:val="center"/>
              <w:rPr>
                <w:sz w:val="18"/>
                <w:szCs w:val="18"/>
              </w:rPr>
            </w:pPr>
            <w:r>
              <w:rPr>
                <w:sz w:val="18"/>
                <w:szCs w:val="18"/>
              </w:rPr>
              <w:t>-</w:t>
            </w:r>
          </w:p>
        </w:tc>
      </w:tr>
    </w:tbl>
    <w:p w14:paraId="37B3AB62" w14:textId="77777777" w:rsidR="002F64D8" w:rsidRDefault="002F64D8" w:rsidP="002F64D8">
      <w:pPr>
        <w:pStyle w:val="Funkcijasbold"/>
        <w:spacing w:after="0"/>
        <w:jc w:val="center"/>
        <w:rPr>
          <w:rFonts w:eastAsia="Calibri"/>
          <w:u w:val="single"/>
        </w:rPr>
      </w:pPr>
    </w:p>
    <w:p w14:paraId="02C2A9DE" w14:textId="77777777" w:rsidR="002F64D8" w:rsidRDefault="002F64D8" w:rsidP="002F64D8">
      <w:pPr>
        <w:pStyle w:val="Funkcijasbold"/>
        <w:spacing w:after="0"/>
        <w:jc w:val="center"/>
        <w:rPr>
          <w:rFonts w:eastAsia="Calibri"/>
          <w:u w:val="single"/>
        </w:rPr>
      </w:pPr>
    </w:p>
    <w:p w14:paraId="00FB6645" w14:textId="77777777" w:rsidR="002F64D8" w:rsidRDefault="002F64D8" w:rsidP="002F64D8">
      <w:pPr>
        <w:pStyle w:val="Funkcijasbold"/>
        <w:spacing w:after="0"/>
        <w:jc w:val="center"/>
        <w:rPr>
          <w:rFonts w:eastAsia="Calibri"/>
          <w:u w:val="single"/>
        </w:rPr>
      </w:pPr>
    </w:p>
    <w:p w14:paraId="227E1878" w14:textId="77777777" w:rsidR="002F64D8" w:rsidRPr="00BB2102" w:rsidRDefault="002F64D8" w:rsidP="002F64D8">
      <w:pPr>
        <w:pStyle w:val="Funkcijasbold"/>
        <w:spacing w:after="0"/>
        <w:jc w:val="center"/>
        <w:rPr>
          <w:rFonts w:eastAsia="Calibri"/>
          <w:u w:val="single"/>
        </w:rPr>
      </w:pPr>
      <w:r>
        <w:rPr>
          <w:rFonts w:eastAsia="Calibri"/>
          <w:u w:val="single"/>
        </w:rPr>
        <w:lastRenderedPageBreak/>
        <w:t>P</w:t>
      </w:r>
      <w:r w:rsidRPr="00BB2102">
        <w:rPr>
          <w:rFonts w:eastAsia="Calibri"/>
          <w:u w:val="single"/>
        </w:rPr>
        <w:t xml:space="preserve">rioritārajiem pasākumiem </w:t>
      </w:r>
    </w:p>
    <w:p w14:paraId="5A7D7A53" w14:textId="77777777" w:rsidR="002F64D8" w:rsidRPr="00BB2102" w:rsidRDefault="002F64D8" w:rsidP="002F64D8">
      <w:pPr>
        <w:pStyle w:val="Funkcijasbold"/>
        <w:spacing w:after="240"/>
        <w:jc w:val="center"/>
        <w:rPr>
          <w:rFonts w:eastAsia="Calibri"/>
          <w:u w:val="single"/>
        </w:rPr>
      </w:pPr>
      <w:r w:rsidRPr="00BB2102">
        <w:rPr>
          <w:rFonts w:eastAsia="Calibri"/>
          <w:u w:val="single"/>
        </w:rPr>
        <w:t>papildu piešķirtais finansējums no</w:t>
      </w:r>
      <w:r>
        <w:rPr>
          <w:rFonts w:eastAsia="Calibri"/>
          <w:u w:val="single"/>
        </w:rPr>
        <w:t xml:space="preserve"> 2024.</w:t>
      </w:r>
      <w:r w:rsidRPr="00BB2102">
        <w:rPr>
          <w:u w:val="single"/>
        </w:rPr>
        <w:t xml:space="preserve"> līdz</w:t>
      </w:r>
      <w:r>
        <w:rPr>
          <w:u w:val="single"/>
        </w:rPr>
        <w:t xml:space="preserve"> 2026. </w:t>
      </w:r>
      <w:r w:rsidRPr="00BB2102">
        <w:rPr>
          <w:u w:val="single"/>
        </w:rPr>
        <w:t>gadam</w:t>
      </w:r>
    </w:p>
    <w:tbl>
      <w:tblPr>
        <w:tblStyle w:val="TableGrid"/>
        <w:tblpPr w:leftFromText="180" w:rightFromText="180" w:vertAnchor="text" w:tblpY="1"/>
        <w:tblOverlap w:val="never"/>
        <w:tblW w:w="9072" w:type="dxa"/>
        <w:tblLayout w:type="fixed"/>
        <w:tblLook w:val="04A0" w:firstRow="1" w:lastRow="0" w:firstColumn="1" w:lastColumn="0" w:noHBand="0" w:noVBand="1"/>
      </w:tblPr>
      <w:tblGrid>
        <w:gridCol w:w="550"/>
        <w:gridCol w:w="4123"/>
        <w:gridCol w:w="1007"/>
        <w:gridCol w:w="1139"/>
        <w:gridCol w:w="1133"/>
        <w:gridCol w:w="1120"/>
      </w:tblGrid>
      <w:tr w:rsidR="002F64D8" w:rsidRPr="00BB2102" w14:paraId="67D27E69" w14:textId="77777777" w:rsidTr="0049367D">
        <w:trPr>
          <w:tblHeader/>
        </w:trPr>
        <w:tc>
          <w:tcPr>
            <w:tcW w:w="550" w:type="dxa"/>
            <w:vMerge w:val="restart"/>
            <w:tcBorders>
              <w:bottom w:val="single" w:sz="4" w:space="0" w:color="auto"/>
            </w:tcBorders>
            <w:vAlign w:val="center"/>
          </w:tcPr>
          <w:p w14:paraId="1ACAADFA" w14:textId="77777777" w:rsidR="002F64D8" w:rsidRPr="00BB2102" w:rsidRDefault="002F64D8" w:rsidP="0049367D">
            <w:pPr>
              <w:pStyle w:val="tabteksts"/>
              <w:jc w:val="center"/>
              <w:rPr>
                <w:rFonts w:eastAsia="Calibri"/>
              </w:rPr>
            </w:pPr>
            <w:r w:rsidRPr="00BB2102">
              <w:rPr>
                <w:rFonts w:eastAsia="Calibri"/>
              </w:rPr>
              <w:t>Nr.</w:t>
            </w:r>
          </w:p>
          <w:p w14:paraId="6C8111E8" w14:textId="77777777" w:rsidR="002F64D8" w:rsidRPr="00BB2102" w:rsidRDefault="002F64D8" w:rsidP="0049367D">
            <w:pPr>
              <w:pStyle w:val="tabteksts"/>
              <w:jc w:val="center"/>
              <w:rPr>
                <w:rFonts w:eastAsia="Calibri"/>
              </w:rPr>
            </w:pPr>
            <w:r w:rsidRPr="00BB2102">
              <w:rPr>
                <w:rFonts w:eastAsia="Calibri"/>
              </w:rPr>
              <w:t>p.k.</w:t>
            </w:r>
          </w:p>
        </w:tc>
        <w:tc>
          <w:tcPr>
            <w:tcW w:w="4123" w:type="dxa"/>
            <w:vMerge w:val="restart"/>
            <w:tcBorders>
              <w:bottom w:val="single" w:sz="12" w:space="0" w:color="auto"/>
            </w:tcBorders>
            <w:vAlign w:val="center"/>
          </w:tcPr>
          <w:p w14:paraId="2E98D310" w14:textId="77777777" w:rsidR="002F64D8" w:rsidRPr="00BB2102" w:rsidRDefault="002F64D8" w:rsidP="0049367D">
            <w:pPr>
              <w:pStyle w:val="tabteksts"/>
              <w:jc w:val="both"/>
              <w:rPr>
                <w:rFonts w:eastAsia="Calibri"/>
                <w:b/>
              </w:rPr>
            </w:pPr>
            <w:r w:rsidRPr="00BB2102">
              <w:rPr>
                <w:rFonts w:eastAsia="Calibri"/>
                <w:b/>
              </w:rPr>
              <w:t xml:space="preserve">Pasākuma nosaukums </w:t>
            </w:r>
          </w:p>
          <w:p w14:paraId="37E5E84D" w14:textId="77777777" w:rsidR="002F64D8" w:rsidRPr="00BB2102" w:rsidRDefault="002F64D8" w:rsidP="0049367D">
            <w:pPr>
              <w:pStyle w:val="tabteksts"/>
              <w:jc w:val="both"/>
              <w:rPr>
                <w:rFonts w:eastAsia="Calibri"/>
                <w:szCs w:val="18"/>
              </w:rPr>
            </w:pPr>
            <w:r w:rsidRPr="00B431DB">
              <w:rPr>
                <w:rFonts w:eastAsia="Calibri"/>
                <w:b/>
                <w:i/>
              </w:rPr>
              <w:t>Darbības apraksts</w:t>
            </w:r>
            <w:r w:rsidRPr="00B431DB">
              <w:rPr>
                <w:rFonts w:eastAsia="Calibri"/>
                <w:i/>
              </w:rPr>
              <w:t xml:space="preserve"> </w:t>
            </w:r>
            <w:r w:rsidRPr="00B431DB">
              <w:rPr>
                <w:rFonts w:eastAsia="Calibri"/>
                <w:b/>
                <w:i/>
              </w:rPr>
              <w:t>ar norādi uz līdzekļu izlietojumu</w:t>
            </w:r>
            <w:r w:rsidRPr="00BB2102">
              <w:rPr>
                <w:rFonts w:eastAsia="Calibri"/>
                <w:b/>
              </w:rPr>
              <w:t xml:space="preserve"> </w:t>
            </w:r>
          </w:p>
          <w:p w14:paraId="0A0DA380" w14:textId="77777777" w:rsidR="002F64D8" w:rsidRPr="00BB2102" w:rsidRDefault="002F64D8" w:rsidP="0049367D">
            <w:pPr>
              <w:pStyle w:val="tabteksts"/>
              <w:ind w:left="284"/>
              <w:rPr>
                <w:rFonts w:eastAsia="Calibri"/>
              </w:rPr>
            </w:pPr>
            <w:r w:rsidRPr="00BB2102">
              <w:rPr>
                <w:rFonts w:eastAsia="Calibri"/>
              </w:rPr>
              <w:t>Darbības rezultāts</w:t>
            </w:r>
          </w:p>
          <w:p w14:paraId="48460A97" w14:textId="77777777" w:rsidR="002F64D8" w:rsidRPr="00BB2102" w:rsidRDefault="002F64D8" w:rsidP="0049367D">
            <w:pPr>
              <w:pStyle w:val="tabteksts"/>
              <w:ind w:left="603"/>
              <w:rPr>
                <w:rFonts w:eastAsia="Calibri"/>
                <w:i/>
              </w:rPr>
            </w:pPr>
            <w:r w:rsidRPr="00BB2102">
              <w:rPr>
                <w:rFonts w:eastAsia="Calibri"/>
                <w:i/>
              </w:rPr>
              <w:t>Rezultatīvais rādītājs</w:t>
            </w:r>
          </w:p>
          <w:p w14:paraId="42111953" w14:textId="77777777" w:rsidR="002F64D8" w:rsidRPr="00D12FA4" w:rsidRDefault="002F64D8" w:rsidP="0049367D">
            <w:pPr>
              <w:pStyle w:val="tabteksts"/>
              <w:ind w:left="36"/>
              <w:rPr>
                <w:rFonts w:eastAsia="Calibri"/>
              </w:rPr>
            </w:pPr>
            <w:r w:rsidRPr="00D12FA4">
              <w:rPr>
                <w:rFonts w:eastAsia="Calibri"/>
              </w:rPr>
              <w:t>Programmas (apakšprogrammas) kods un nosaukums</w:t>
            </w:r>
          </w:p>
        </w:tc>
        <w:tc>
          <w:tcPr>
            <w:tcW w:w="3279" w:type="dxa"/>
            <w:gridSpan w:val="3"/>
            <w:tcBorders>
              <w:bottom w:val="single" w:sz="4" w:space="0" w:color="auto"/>
            </w:tcBorders>
            <w:vAlign w:val="center"/>
          </w:tcPr>
          <w:p w14:paraId="25055028" w14:textId="77777777" w:rsidR="002F64D8" w:rsidRPr="00BB2102" w:rsidRDefault="002F64D8" w:rsidP="0049367D">
            <w:pPr>
              <w:pStyle w:val="tabteksts"/>
              <w:jc w:val="center"/>
              <w:rPr>
                <w:rFonts w:eastAsia="Calibri"/>
              </w:rPr>
            </w:pPr>
            <w:r w:rsidRPr="00BB2102">
              <w:rPr>
                <w:rFonts w:eastAsia="Calibri"/>
                <w:b/>
              </w:rPr>
              <w:t xml:space="preserve">Izdevumi,  </w:t>
            </w:r>
            <w:proofErr w:type="spellStart"/>
            <w:r w:rsidRPr="00BB2102">
              <w:rPr>
                <w:rFonts w:eastAsia="Calibri"/>
                <w:i/>
                <w:szCs w:val="18"/>
              </w:rPr>
              <w:t>euro</w:t>
            </w:r>
            <w:proofErr w:type="spellEnd"/>
            <w:r w:rsidRPr="00BB2102">
              <w:rPr>
                <w:rFonts w:eastAsia="Calibri"/>
              </w:rPr>
              <w:t xml:space="preserve"> /</w:t>
            </w:r>
          </w:p>
          <w:p w14:paraId="57E0E18D" w14:textId="77777777" w:rsidR="002F64D8" w:rsidRPr="00BB2102" w:rsidRDefault="002F64D8" w:rsidP="0049367D">
            <w:pPr>
              <w:pStyle w:val="tabteksts"/>
              <w:jc w:val="center"/>
              <w:rPr>
                <w:rFonts w:eastAsia="Calibri"/>
              </w:rPr>
            </w:pPr>
            <w:r w:rsidRPr="00BB2102">
              <w:rPr>
                <w:rFonts w:eastAsia="Calibri"/>
              </w:rPr>
              <w:t xml:space="preserve"> rādītāji,</w:t>
            </w:r>
            <w:r w:rsidRPr="00BB2102">
              <w:rPr>
                <w:rFonts w:eastAsia="Calibri"/>
                <w:i/>
                <w:szCs w:val="18"/>
              </w:rPr>
              <w:t xml:space="preserve"> vērtība</w:t>
            </w:r>
            <w:r w:rsidRPr="00BB2102">
              <w:rPr>
                <w:rFonts w:eastAsia="Calibri"/>
                <w:szCs w:val="18"/>
              </w:rPr>
              <w:t xml:space="preserve"> </w:t>
            </w:r>
          </w:p>
        </w:tc>
        <w:tc>
          <w:tcPr>
            <w:tcW w:w="1120" w:type="dxa"/>
            <w:vMerge w:val="restart"/>
            <w:vAlign w:val="center"/>
          </w:tcPr>
          <w:p w14:paraId="6939C1F3" w14:textId="77777777" w:rsidR="002F64D8" w:rsidRPr="00BB2102" w:rsidRDefault="002F64D8" w:rsidP="0049367D">
            <w:pPr>
              <w:pStyle w:val="tabteksts"/>
              <w:jc w:val="center"/>
              <w:rPr>
                <w:rFonts w:eastAsia="Calibri"/>
              </w:rPr>
            </w:pPr>
            <w:r w:rsidRPr="00BB2102">
              <w:rPr>
                <w:rFonts w:eastAsia="Calibri"/>
              </w:rPr>
              <w:t>Pamatojums</w:t>
            </w:r>
          </w:p>
        </w:tc>
      </w:tr>
      <w:tr w:rsidR="002F64D8" w:rsidRPr="00BB2102" w14:paraId="4C1B83CD" w14:textId="77777777" w:rsidTr="0049367D">
        <w:trPr>
          <w:tblHeader/>
        </w:trPr>
        <w:tc>
          <w:tcPr>
            <w:tcW w:w="550" w:type="dxa"/>
            <w:vMerge/>
            <w:tcBorders>
              <w:top w:val="single" w:sz="12" w:space="0" w:color="auto"/>
              <w:bottom w:val="single" w:sz="4" w:space="0" w:color="auto"/>
            </w:tcBorders>
            <w:vAlign w:val="center"/>
          </w:tcPr>
          <w:p w14:paraId="11487B02" w14:textId="77777777" w:rsidR="002F64D8" w:rsidRPr="00BB2102" w:rsidRDefault="002F64D8" w:rsidP="0049367D">
            <w:pPr>
              <w:pStyle w:val="tabteksts"/>
              <w:jc w:val="center"/>
              <w:rPr>
                <w:rFonts w:eastAsia="Calibri"/>
              </w:rPr>
            </w:pPr>
          </w:p>
        </w:tc>
        <w:tc>
          <w:tcPr>
            <w:tcW w:w="4123" w:type="dxa"/>
            <w:vMerge/>
            <w:tcBorders>
              <w:bottom w:val="single" w:sz="2" w:space="0" w:color="auto"/>
            </w:tcBorders>
            <w:vAlign w:val="center"/>
          </w:tcPr>
          <w:p w14:paraId="24A3AEAE" w14:textId="77777777" w:rsidR="002F64D8" w:rsidRPr="00BB2102" w:rsidRDefault="002F64D8" w:rsidP="0049367D">
            <w:pPr>
              <w:pStyle w:val="tabteksts"/>
              <w:jc w:val="center"/>
              <w:rPr>
                <w:rFonts w:eastAsia="Calibri"/>
              </w:rPr>
            </w:pPr>
          </w:p>
        </w:tc>
        <w:tc>
          <w:tcPr>
            <w:tcW w:w="1007" w:type="dxa"/>
            <w:tcBorders>
              <w:bottom w:val="single" w:sz="2" w:space="0" w:color="auto"/>
            </w:tcBorders>
            <w:vAlign w:val="center"/>
          </w:tcPr>
          <w:p w14:paraId="36711078" w14:textId="77777777" w:rsidR="002F64D8" w:rsidRPr="00BB2102" w:rsidRDefault="002F64D8" w:rsidP="0049367D">
            <w:pPr>
              <w:pStyle w:val="tabteksts"/>
              <w:jc w:val="center"/>
              <w:rPr>
                <w:rFonts w:eastAsia="Calibri"/>
                <w:szCs w:val="18"/>
              </w:rPr>
            </w:pPr>
            <w:r>
              <w:rPr>
                <w:rFonts w:eastAsia="Calibri"/>
                <w:szCs w:val="18"/>
              </w:rPr>
              <w:t>2024.</w:t>
            </w:r>
            <w:r w:rsidRPr="00D42431">
              <w:rPr>
                <w:rFonts w:eastAsia="Calibri"/>
                <w:szCs w:val="18"/>
              </w:rPr>
              <w:t xml:space="preserve"> gadā</w:t>
            </w:r>
          </w:p>
        </w:tc>
        <w:tc>
          <w:tcPr>
            <w:tcW w:w="1139" w:type="dxa"/>
            <w:tcBorders>
              <w:bottom w:val="single" w:sz="2" w:space="0" w:color="auto"/>
            </w:tcBorders>
            <w:vAlign w:val="center"/>
          </w:tcPr>
          <w:p w14:paraId="2A919B78" w14:textId="77777777" w:rsidR="002F64D8" w:rsidRPr="00BB2102" w:rsidRDefault="002F64D8" w:rsidP="0049367D">
            <w:pPr>
              <w:pStyle w:val="tabteksts"/>
              <w:jc w:val="center"/>
              <w:rPr>
                <w:rFonts w:eastAsia="Calibri"/>
                <w:szCs w:val="18"/>
              </w:rPr>
            </w:pPr>
            <w:r>
              <w:rPr>
                <w:rFonts w:eastAsia="Calibri"/>
                <w:szCs w:val="18"/>
              </w:rPr>
              <w:t>2025.</w:t>
            </w:r>
            <w:r w:rsidRPr="00D42431">
              <w:rPr>
                <w:rFonts w:eastAsia="Calibri"/>
                <w:szCs w:val="18"/>
              </w:rPr>
              <w:t xml:space="preserve"> gadā</w:t>
            </w:r>
          </w:p>
        </w:tc>
        <w:tc>
          <w:tcPr>
            <w:tcW w:w="1133" w:type="dxa"/>
            <w:tcBorders>
              <w:bottom w:val="single" w:sz="2" w:space="0" w:color="auto"/>
            </w:tcBorders>
            <w:vAlign w:val="center"/>
          </w:tcPr>
          <w:p w14:paraId="2F061633" w14:textId="77777777" w:rsidR="002F64D8" w:rsidRPr="00BB2102" w:rsidRDefault="002F64D8" w:rsidP="0049367D">
            <w:pPr>
              <w:pStyle w:val="tabteksts"/>
              <w:jc w:val="center"/>
              <w:rPr>
                <w:rFonts w:eastAsia="Calibri"/>
                <w:szCs w:val="18"/>
              </w:rPr>
            </w:pPr>
            <w:r>
              <w:rPr>
                <w:rFonts w:eastAsia="Calibri"/>
                <w:szCs w:val="18"/>
              </w:rPr>
              <w:t>2026.</w:t>
            </w:r>
            <w:r w:rsidRPr="00D42431">
              <w:rPr>
                <w:rFonts w:eastAsia="Calibri"/>
                <w:szCs w:val="18"/>
              </w:rPr>
              <w:t xml:space="preserve"> gadā</w:t>
            </w:r>
          </w:p>
        </w:tc>
        <w:tc>
          <w:tcPr>
            <w:tcW w:w="1120" w:type="dxa"/>
            <w:vMerge/>
            <w:tcBorders>
              <w:bottom w:val="single" w:sz="4" w:space="0" w:color="auto"/>
            </w:tcBorders>
          </w:tcPr>
          <w:p w14:paraId="178E6092" w14:textId="77777777" w:rsidR="002F64D8" w:rsidRPr="00BB2102" w:rsidRDefault="002F64D8" w:rsidP="0049367D">
            <w:pPr>
              <w:pStyle w:val="tabteksts"/>
              <w:jc w:val="center"/>
              <w:rPr>
                <w:rFonts w:eastAsia="Calibri"/>
              </w:rPr>
            </w:pPr>
          </w:p>
        </w:tc>
      </w:tr>
      <w:tr w:rsidR="002F64D8" w:rsidRPr="00BB2102" w14:paraId="5D898A32" w14:textId="77777777" w:rsidTr="0049367D">
        <w:trPr>
          <w:trHeight w:val="142"/>
        </w:trPr>
        <w:tc>
          <w:tcPr>
            <w:tcW w:w="550" w:type="dxa"/>
            <w:vMerge w:val="restart"/>
            <w:tcBorders>
              <w:top w:val="single" w:sz="4" w:space="0" w:color="auto"/>
            </w:tcBorders>
          </w:tcPr>
          <w:p w14:paraId="569C233E" w14:textId="77777777" w:rsidR="002F64D8" w:rsidRPr="00BB2102" w:rsidRDefault="002F64D8" w:rsidP="0049367D">
            <w:pPr>
              <w:pStyle w:val="tabteksts"/>
              <w:rPr>
                <w:rFonts w:eastAsia="Calibri"/>
              </w:rPr>
            </w:pPr>
            <w:r w:rsidRPr="00BB2102">
              <w:rPr>
                <w:rFonts w:eastAsia="Calibri"/>
              </w:rPr>
              <w:t>1.</w:t>
            </w:r>
          </w:p>
        </w:tc>
        <w:tc>
          <w:tcPr>
            <w:tcW w:w="4123" w:type="dxa"/>
            <w:tcBorders>
              <w:top w:val="single" w:sz="2" w:space="0" w:color="auto"/>
              <w:bottom w:val="single" w:sz="2" w:space="0" w:color="auto"/>
            </w:tcBorders>
            <w:shd w:val="clear" w:color="auto" w:fill="D9D9D9" w:themeFill="background1" w:themeFillShade="D9"/>
          </w:tcPr>
          <w:p w14:paraId="3F00DE36" w14:textId="77777777" w:rsidR="002F64D8" w:rsidRPr="00387326" w:rsidRDefault="002F64D8" w:rsidP="0049367D">
            <w:pPr>
              <w:pStyle w:val="tabteksts"/>
              <w:jc w:val="both"/>
              <w:rPr>
                <w:rFonts w:eastAsia="Calibri"/>
                <w:b/>
              </w:rPr>
            </w:pPr>
            <w:r w:rsidRPr="0045522D">
              <w:rPr>
                <w:rFonts w:eastAsia="Calibri"/>
                <w:b/>
              </w:rPr>
              <w:t xml:space="preserve">Latvijas ekonomiskās konkurētspējas veicināšana (vizītes ar uzņēmēju līdzdalību un lobija kampaņa Latvijas kandidatūrai uz ANO </w:t>
            </w:r>
            <w:r w:rsidRPr="004974C9">
              <w:rPr>
                <w:b/>
                <w:bCs/>
                <w:szCs w:val="18"/>
              </w:rPr>
              <w:t xml:space="preserve">Drošības padomes (DP) </w:t>
            </w:r>
            <w:r w:rsidRPr="004974C9">
              <w:rPr>
                <w:rFonts w:eastAsia="Calibri"/>
                <w:b/>
                <w:bCs/>
                <w:szCs w:val="18"/>
              </w:rPr>
              <w:t>nepastāvīgās dalībvalsts vietu</w:t>
            </w:r>
            <w:r>
              <w:rPr>
                <w:rFonts w:eastAsia="Calibri"/>
                <w:b/>
                <w:bCs/>
                <w:szCs w:val="18"/>
              </w:rPr>
              <w:t>)</w:t>
            </w:r>
          </w:p>
        </w:tc>
        <w:tc>
          <w:tcPr>
            <w:tcW w:w="1007" w:type="dxa"/>
            <w:tcBorders>
              <w:top w:val="single" w:sz="2" w:space="0" w:color="auto"/>
              <w:bottom w:val="single" w:sz="2" w:space="0" w:color="auto"/>
            </w:tcBorders>
            <w:shd w:val="clear" w:color="auto" w:fill="D9D9D9" w:themeFill="background1" w:themeFillShade="D9"/>
          </w:tcPr>
          <w:p w14:paraId="1F598B8C" w14:textId="77777777" w:rsidR="002F64D8" w:rsidRPr="00BB2102" w:rsidRDefault="002F64D8" w:rsidP="0049367D">
            <w:pPr>
              <w:pStyle w:val="tabteksts"/>
              <w:jc w:val="right"/>
              <w:rPr>
                <w:rFonts w:eastAsia="Calibri"/>
                <w:b/>
              </w:rPr>
            </w:pPr>
            <w:r>
              <w:rPr>
                <w:rFonts w:eastAsia="Calibri"/>
                <w:b/>
              </w:rPr>
              <w:t>366 000</w:t>
            </w:r>
          </w:p>
        </w:tc>
        <w:tc>
          <w:tcPr>
            <w:tcW w:w="1139" w:type="dxa"/>
            <w:tcBorders>
              <w:top w:val="single" w:sz="2" w:space="0" w:color="auto"/>
              <w:bottom w:val="single" w:sz="2" w:space="0" w:color="auto"/>
            </w:tcBorders>
            <w:shd w:val="clear" w:color="auto" w:fill="D9D9D9" w:themeFill="background1" w:themeFillShade="D9"/>
          </w:tcPr>
          <w:p w14:paraId="494B29BD" w14:textId="77777777" w:rsidR="002F64D8" w:rsidRPr="00BB2102" w:rsidRDefault="002F64D8" w:rsidP="0049367D">
            <w:pPr>
              <w:pStyle w:val="tabteksts"/>
              <w:jc w:val="right"/>
              <w:rPr>
                <w:rFonts w:eastAsia="Calibri"/>
                <w:b/>
              </w:rPr>
            </w:pPr>
            <w:r>
              <w:rPr>
                <w:rFonts w:eastAsia="Calibri"/>
                <w:b/>
              </w:rPr>
              <w:t>408 400</w:t>
            </w:r>
          </w:p>
        </w:tc>
        <w:tc>
          <w:tcPr>
            <w:tcW w:w="1133" w:type="dxa"/>
            <w:tcBorders>
              <w:top w:val="single" w:sz="2" w:space="0" w:color="auto"/>
              <w:bottom w:val="single" w:sz="2" w:space="0" w:color="auto"/>
              <w:right w:val="single" w:sz="4" w:space="0" w:color="auto"/>
            </w:tcBorders>
            <w:shd w:val="clear" w:color="auto" w:fill="D9D9D9" w:themeFill="background1" w:themeFillShade="D9"/>
          </w:tcPr>
          <w:p w14:paraId="638D141F" w14:textId="77777777" w:rsidR="002F64D8" w:rsidRPr="00BB2102" w:rsidRDefault="002F64D8" w:rsidP="0049367D">
            <w:pPr>
              <w:pStyle w:val="tabteksts"/>
              <w:jc w:val="right"/>
              <w:rPr>
                <w:rFonts w:eastAsia="Calibri"/>
                <w:b/>
              </w:rPr>
            </w:pPr>
            <w:r>
              <w:rPr>
                <w:rFonts w:eastAsia="Calibri"/>
                <w:b/>
              </w:rPr>
              <w:t>408 400</w:t>
            </w:r>
          </w:p>
        </w:tc>
        <w:tc>
          <w:tcPr>
            <w:tcW w:w="1120" w:type="dxa"/>
            <w:vMerge w:val="restart"/>
            <w:tcBorders>
              <w:top w:val="single" w:sz="4" w:space="0" w:color="auto"/>
              <w:left w:val="single" w:sz="4" w:space="0" w:color="auto"/>
              <w:bottom w:val="single" w:sz="4" w:space="0" w:color="auto"/>
              <w:right w:val="single" w:sz="4" w:space="0" w:color="auto"/>
            </w:tcBorders>
          </w:tcPr>
          <w:p w14:paraId="3649C8A5" w14:textId="77777777" w:rsidR="002F64D8" w:rsidRPr="00340B24" w:rsidRDefault="002F64D8" w:rsidP="0049367D">
            <w:pPr>
              <w:ind w:firstLine="0"/>
              <w:rPr>
                <w:sz w:val="18"/>
                <w:szCs w:val="18"/>
              </w:rPr>
            </w:pPr>
            <w:r w:rsidRPr="00340B24">
              <w:rPr>
                <w:sz w:val="18"/>
                <w:szCs w:val="18"/>
              </w:rPr>
              <w:t>MK 26.09.2023. sēdes prot.Nr.47 43.§ 2.punkts</w:t>
            </w:r>
          </w:p>
          <w:p w14:paraId="47A3448C" w14:textId="77777777" w:rsidR="002F64D8" w:rsidRPr="00340B24" w:rsidRDefault="002F64D8" w:rsidP="0049367D">
            <w:pPr>
              <w:pStyle w:val="tabteksts"/>
              <w:rPr>
                <w:rFonts w:eastAsia="Calibri"/>
                <w:szCs w:val="18"/>
              </w:rPr>
            </w:pPr>
          </w:p>
        </w:tc>
      </w:tr>
      <w:tr w:rsidR="002F64D8" w:rsidRPr="00BB2102" w14:paraId="434FCCAB" w14:textId="77777777" w:rsidTr="0049367D">
        <w:trPr>
          <w:trHeight w:val="142"/>
        </w:trPr>
        <w:tc>
          <w:tcPr>
            <w:tcW w:w="550" w:type="dxa"/>
            <w:vMerge/>
          </w:tcPr>
          <w:p w14:paraId="00878A1E" w14:textId="77777777" w:rsidR="002F64D8" w:rsidRPr="00BB2102" w:rsidRDefault="002F64D8" w:rsidP="0049367D">
            <w:pPr>
              <w:pStyle w:val="tabteksts"/>
              <w:rPr>
                <w:rFonts w:eastAsia="Calibri"/>
              </w:rPr>
            </w:pPr>
          </w:p>
        </w:tc>
        <w:tc>
          <w:tcPr>
            <w:tcW w:w="4123" w:type="dxa"/>
            <w:tcBorders>
              <w:top w:val="single" w:sz="2" w:space="0" w:color="auto"/>
            </w:tcBorders>
            <w:shd w:val="clear" w:color="auto" w:fill="F2F2F2" w:themeFill="background1" w:themeFillShade="F2"/>
          </w:tcPr>
          <w:p w14:paraId="6ACA4E3A" w14:textId="77777777" w:rsidR="002F64D8" w:rsidRPr="005A6C29" w:rsidRDefault="002F64D8" w:rsidP="0049367D">
            <w:pPr>
              <w:pStyle w:val="tabteksts"/>
              <w:jc w:val="both"/>
              <w:rPr>
                <w:rFonts w:eastAsia="Calibri"/>
                <w:b/>
                <w:bCs/>
                <w:i/>
              </w:rPr>
            </w:pPr>
            <w:r w:rsidRPr="007653CB">
              <w:rPr>
                <w:rFonts w:eastAsia="Calibri"/>
                <w:b/>
                <w:bCs/>
                <w:i/>
              </w:rPr>
              <w:t>Īstenot Valsts prezidenta vizītes ar uzņēmēju klātbūtni un lobija kampaņas Latvijas kandidatūrai uz ANO DP nepastāvīgās dalībvalsts vietu Latvijas ekonomiskās konkurētspējas veicināšanai</w:t>
            </w:r>
          </w:p>
        </w:tc>
        <w:tc>
          <w:tcPr>
            <w:tcW w:w="1007" w:type="dxa"/>
            <w:tcBorders>
              <w:top w:val="single" w:sz="2" w:space="0" w:color="auto"/>
            </w:tcBorders>
            <w:shd w:val="clear" w:color="auto" w:fill="F2F2F2" w:themeFill="background1" w:themeFillShade="F2"/>
          </w:tcPr>
          <w:p w14:paraId="6E280326" w14:textId="77777777" w:rsidR="002F64D8" w:rsidRPr="00B676B0" w:rsidRDefault="002F64D8" w:rsidP="0049367D">
            <w:pPr>
              <w:pStyle w:val="tabteksts"/>
              <w:jc w:val="right"/>
              <w:rPr>
                <w:rFonts w:eastAsia="Calibri"/>
                <w:b/>
                <w:i/>
                <w:iCs/>
              </w:rPr>
            </w:pPr>
            <w:r w:rsidRPr="00B676B0">
              <w:rPr>
                <w:rFonts w:eastAsia="Calibri"/>
                <w:b/>
                <w:i/>
                <w:iCs/>
              </w:rPr>
              <w:t>366 000</w:t>
            </w:r>
          </w:p>
        </w:tc>
        <w:tc>
          <w:tcPr>
            <w:tcW w:w="1139" w:type="dxa"/>
            <w:tcBorders>
              <w:top w:val="single" w:sz="2" w:space="0" w:color="auto"/>
            </w:tcBorders>
            <w:shd w:val="clear" w:color="auto" w:fill="F2F2F2" w:themeFill="background1" w:themeFillShade="F2"/>
          </w:tcPr>
          <w:p w14:paraId="100DCCC2" w14:textId="77777777" w:rsidR="002F64D8" w:rsidRPr="00B676B0" w:rsidRDefault="002F64D8" w:rsidP="0049367D">
            <w:pPr>
              <w:pStyle w:val="tabteksts"/>
              <w:jc w:val="right"/>
              <w:rPr>
                <w:rFonts w:eastAsia="Calibri"/>
                <w:b/>
                <w:bCs/>
                <w:i/>
                <w:iCs/>
              </w:rPr>
            </w:pPr>
            <w:r w:rsidRPr="00B676B0">
              <w:rPr>
                <w:rFonts w:eastAsia="Calibri"/>
                <w:b/>
                <w:bCs/>
                <w:i/>
                <w:iCs/>
              </w:rPr>
              <w:t xml:space="preserve">408 400 </w:t>
            </w:r>
          </w:p>
        </w:tc>
        <w:tc>
          <w:tcPr>
            <w:tcW w:w="1133" w:type="dxa"/>
            <w:tcBorders>
              <w:top w:val="single" w:sz="2" w:space="0" w:color="auto"/>
              <w:right w:val="single" w:sz="4" w:space="0" w:color="auto"/>
            </w:tcBorders>
            <w:shd w:val="clear" w:color="auto" w:fill="F2F2F2" w:themeFill="background1" w:themeFillShade="F2"/>
          </w:tcPr>
          <w:p w14:paraId="7C74DD01" w14:textId="77777777" w:rsidR="002F64D8" w:rsidRPr="00B676B0" w:rsidRDefault="002F64D8" w:rsidP="0049367D">
            <w:pPr>
              <w:pStyle w:val="tabteksts"/>
              <w:jc w:val="right"/>
              <w:rPr>
                <w:rFonts w:eastAsia="Calibri"/>
                <w:b/>
                <w:bCs/>
                <w:i/>
                <w:iCs/>
                <w:szCs w:val="18"/>
              </w:rPr>
            </w:pPr>
            <w:r w:rsidRPr="00B676B0">
              <w:rPr>
                <w:rFonts w:eastAsia="Calibri"/>
                <w:b/>
                <w:bCs/>
                <w:i/>
                <w:iCs/>
                <w:szCs w:val="18"/>
              </w:rPr>
              <w:t>408 400</w:t>
            </w:r>
          </w:p>
        </w:tc>
        <w:tc>
          <w:tcPr>
            <w:tcW w:w="1120" w:type="dxa"/>
            <w:vMerge/>
            <w:tcBorders>
              <w:top w:val="nil"/>
              <w:left w:val="single" w:sz="4" w:space="0" w:color="auto"/>
              <w:bottom w:val="single" w:sz="4" w:space="0" w:color="auto"/>
              <w:right w:val="single" w:sz="4" w:space="0" w:color="auto"/>
            </w:tcBorders>
          </w:tcPr>
          <w:p w14:paraId="2A4F67DA" w14:textId="77777777" w:rsidR="002F64D8" w:rsidRPr="00340B24" w:rsidRDefault="002F64D8" w:rsidP="0049367D">
            <w:pPr>
              <w:pStyle w:val="tabteksts"/>
              <w:rPr>
                <w:rFonts w:eastAsia="Calibri"/>
                <w:b/>
                <w:i/>
                <w:szCs w:val="18"/>
              </w:rPr>
            </w:pPr>
          </w:p>
        </w:tc>
      </w:tr>
      <w:tr w:rsidR="002F64D8" w:rsidRPr="00BB2102" w14:paraId="633DCEE1" w14:textId="77777777" w:rsidTr="0049367D">
        <w:trPr>
          <w:trHeight w:val="142"/>
        </w:trPr>
        <w:tc>
          <w:tcPr>
            <w:tcW w:w="550" w:type="dxa"/>
            <w:vMerge/>
          </w:tcPr>
          <w:p w14:paraId="676B97FB" w14:textId="77777777" w:rsidR="002F64D8" w:rsidRPr="00BB2102" w:rsidRDefault="002F64D8" w:rsidP="0049367D">
            <w:pPr>
              <w:pStyle w:val="tabteksts"/>
              <w:rPr>
                <w:rFonts w:eastAsia="Calibri"/>
              </w:rPr>
            </w:pPr>
          </w:p>
        </w:tc>
        <w:tc>
          <w:tcPr>
            <w:tcW w:w="7402" w:type="dxa"/>
            <w:gridSpan w:val="4"/>
            <w:tcBorders>
              <w:right w:val="single" w:sz="4" w:space="0" w:color="auto"/>
            </w:tcBorders>
            <w:vAlign w:val="center"/>
          </w:tcPr>
          <w:p w14:paraId="25B26C8D" w14:textId="77777777" w:rsidR="002F64D8" w:rsidRPr="007653CB" w:rsidRDefault="002F64D8" w:rsidP="00340B24">
            <w:pPr>
              <w:pStyle w:val="tabteksts"/>
              <w:ind w:left="284"/>
              <w:jc w:val="both"/>
              <w:rPr>
                <w:rFonts w:eastAsia="Calibri"/>
              </w:rPr>
            </w:pPr>
            <w:r w:rsidRPr="007653CB">
              <w:rPr>
                <w:rFonts w:eastAsia="Calibri"/>
              </w:rPr>
              <w:t>Nodrošinātas vizītes ar uzņēmēju līdzdalību pasaules reģionos</w:t>
            </w:r>
          </w:p>
        </w:tc>
        <w:tc>
          <w:tcPr>
            <w:tcW w:w="1120" w:type="dxa"/>
            <w:vMerge/>
            <w:tcBorders>
              <w:top w:val="nil"/>
              <w:left w:val="single" w:sz="4" w:space="0" w:color="auto"/>
              <w:bottom w:val="single" w:sz="4" w:space="0" w:color="auto"/>
              <w:right w:val="single" w:sz="4" w:space="0" w:color="auto"/>
            </w:tcBorders>
          </w:tcPr>
          <w:p w14:paraId="48FB1412" w14:textId="77777777" w:rsidR="002F64D8" w:rsidRPr="00340B24" w:rsidRDefault="002F64D8" w:rsidP="0049367D">
            <w:pPr>
              <w:pStyle w:val="tabteksts"/>
              <w:ind w:left="284"/>
              <w:rPr>
                <w:rFonts w:eastAsia="Calibri"/>
                <w:szCs w:val="18"/>
              </w:rPr>
            </w:pPr>
          </w:p>
        </w:tc>
      </w:tr>
      <w:tr w:rsidR="002F64D8" w:rsidRPr="00BB2102" w14:paraId="6D96B1E6" w14:textId="77777777" w:rsidTr="00340B24">
        <w:trPr>
          <w:trHeight w:val="43"/>
        </w:trPr>
        <w:tc>
          <w:tcPr>
            <w:tcW w:w="550" w:type="dxa"/>
            <w:vMerge/>
          </w:tcPr>
          <w:p w14:paraId="55366D7F" w14:textId="77777777" w:rsidR="002F64D8" w:rsidRPr="00BB2102" w:rsidRDefault="002F64D8" w:rsidP="0049367D">
            <w:pPr>
              <w:pStyle w:val="tabteksts"/>
              <w:rPr>
                <w:rFonts w:eastAsia="Calibri"/>
              </w:rPr>
            </w:pPr>
          </w:p>
        </w:tc>
        <w:tc>
          <w:tcPr>
            <w:tcW w:w="4123" w:type="dxa"/>
            <w:tcBorders>
              <w:bottom w:val="single" w:sz="4" w:space="0" w:color="auto"/>
              <w:right w:val="single" w:sz="4" w:space="0" w:color="auto"/>
            </w:tcBorders>
          </w:tcPr>
          <w:p w14:paraId="24138039" w14:textId="77777777" w:rsidR="002F64D8" w:rsidRPr="00464844" w:rsidRDefault="002F64D8" w:rsidP="00340B24">
            <w:pPr>
              <w:pStyle w:val="tabteksts"/>
              <w:ind w:left="601"/>
              <w:rPr>
                <w:i/>
                <w:iCs/>
                <w:szCs w:val="18"/>
              </w:rPr>
            </w:pPr>
            <w:r>
              <w:rPr>
                <w:i/>
                <w:iCs/>
                <w:szCs w:val="18"/>
              </w:rPr>
              <w:t>Vizītes (skaits)</w:t>
            </w:r>
          </w:p>
        </w:tc>
        <w:tc>
          <w:tcPr>
            <w:tcW w:w="1007" w:type="dxa"/>
            <w:tcBorders>
              <w:bottom w:val="single" w:sz="4" w:space="0" w:color="auto"/>
              <w:right w:val="single" w:sz="4" w:space="0" w:color="auto"/>
            </w:tcBorders>
          </w:tcPr>
          <w:p w14:paraId="1B2AD171" w14:textId="77777777" w:rsidR="002F64D8" w:rsidRPr="00FB49F4" w:rsidRDefault="002F64D8" w:rsidP="0049367D">
            <w:pPr>
              <w:pStyle w:val="tabteksts"/>
              <w:jc w:val="center"/>
              <w:rPr>
                <w:rFonts w:eastAsia="Calibri"/>
                <w:i/>
                <w:iCs/>
                <w:szCs w:val="18"/>
              </w:rPr>
            </w:pPr>
            <w:r w:rsidRPr="00FB49F4">
              <w:rPr>
                <w:rFonts w:eastAsia="Calibri"/>
                <w:i/>
                <w:iCs/>
                <w:szCs w:val="18"/>
              </w:rPr>
              <w:t>10</w:t>
            </w:r>
          </w:p>
        </w:tc>
        <w:tc>
          <w:tcPr>
            <w:tcW w:w="1139" w:type="dxa"/>
            <w:tcBorders>
              <w:bottom w:val="single" w:sz="4" w:space="0" w:color="auto"/>
              <w:right w:val="single" w:sz="4" w:space="0" w:color="auto"/>
            </w:tcBorders>
          </w:tcPr>
          <w:p w14:paraId="54B1A182" w14:textId="77777777" w:rsidR="002F64D8" w:rsidRPr="00FB49F4" w:rsidRDefault="002F64D8" w:rsidP="0049367D">
            <w:pPr>
              <w:pStyle w:val="tabteksts"/>
              <w:jc w:val="center"/>
              <w:rPr>
                <w:rFonts w:eastAsia="Calibri"/>
                <w:i/>
                <w:iCs/>
                <w:szCs w:val="18"/>
              </w:rPr>
            </w:pPr>
            <w:r w:rsidRPr="00FB49F4">
              <w:rPr>
                <w:rFonts w:eastAsia="Calibri"/>
                <w:i/>
                <w:iCs/>
                <w:szCs w:val="18"/>
              </w:rPr>
              <w:t>12</w:t>
            </w:r>
          </w:p>
        </w:tc>
        <w:tc>
          <w:tcPr>
            <w:tcW w:w="1133" w:type="dxa"/>
            <w:tcBorders>
              <w:bottom w:val="single" w:sz="4" w:space="0" w:color="auto"/>
              <w:right w:val="single" w:sz="4" w:space="0" w:color="auto"/>
            </w:tcBorders>
          </w:tcPr>
          <w:p w14:paraId="3D8DE0AD" w14:textId="77777777" w:rsidR="002F64D8" w:rsidRPr="00FB49F4" w:rsidRDefault="002F64D8" w:rsidP="0049367D">
            <w:pPr>
              <w:pStyle w:val="tabteksts"/>
              <w:jc w:val="center"/>
              <w:rPr>
                <w:rFonts w:eastAsia="Calibri"/>
                <w:i/>
                <w:iCs/>
                <w:szCs w:val="18"/>
              </w:rPr>
            </w:pPr>
            <w:r w:rsidRPr="00FB49F4">
              <w:rPr>
                <w:rFonts w:eastAsia="Calibri"/>
                <w:i/>
                <w:iCs/>
                <w:szCs w:val="18"/>
              </w:rPr>
              <w:t>12</w:t>
            </w:r>
          </w:p>
        </w:tc>
        <w:tc>
          <w:tcPr>
            <w:tcW w:w="1120" w:type="dxa"/>
            <w:vMerge/>
            <w:tcBorders>
              <w:top w:val="nil"/>
              <w:left w:val="single" w:sz="4" w:space="0" w:color="auto"/>
              <w:bottom w:val="single" w:sz="4" w:space="0" w:color="auto"/>
              <w:right w:val="single" w:sz="4" w:space="0" w:color="auto"/>
            </w:tcBorders>
          </w:tcPr>
          <w:p w14:paraId="06F12EA2" w14:textId="77777777" w:rsidR="002F64D8" w:rsidRPr="00340B24" w:rsidRDefault="002F64D8" w:rsidP="0049367D">
            <w:pPr>
              <w:pStyle w:val="tabteksts"/>
              <w:jc w:val="center"/>
              <w:rPr>
                <w:rFonts w:eastAsia="Calibri"/>
                <w:i/>
                <w:szCs w:val="18"/>
              </w:rPr>
            </w:pPr>
          </w:p>
        </w:tc>
      </w:tr>
      <w:tr w:rsidR="002F64D8" w:rsidRPr="00BB2102" w14:paraId="474423EA" w14:textId="77777777" w:rsidTr="0049367D">
        <w:trPr>
          <w:trHeight w:val="235"/>
        </w:trPr>
        <w:tc>
          <w:tcPr>
            <w:tcW w:w="550" w:type="dxa"/>
            <w:vMerge/>
          </w:tcPr>
          <w:p w14:paraId="4933B579" w14:textId="77777777" w:rsidR="002F64D8" w:rsidRPr="00BB2102" w:rsidRDefault="002F64D8" w:rsidP="0049367D">
            <w:pPr>
              <w:pStyle w:val="tabteksts"/>
              <w:rPr>
                <w:rFonts w:eastAsia="Calibri"/>
              </w:rPr>
            </w:pPr>
          </w:p>
        </w:tc>
        <w:tc>
          <w:tcPr>
            <w:tcW w:w="7402" w:type="dxa"/>
            <w:gridSpan w:val="4"/>
            <w:tcBorders>
              <w:bottom w:val="single" w:sz="4" w:space="0" w:color="auto"/>
              <w:right w:val="single" w:sz="4" w:space="0" w:color="auto"/>
            </w:tcBorders>
          </w:tcPr>
          <w:p w14:paraId="5FC5B29B" w14:textId="77777777" w:rsidR="002F64D8" w:rsidRPr="00FB49F4" w:rsidRDefault="002F64D8" w:rsidP="00340B24">
            <w:pPr>
              <w:pStyle w:val="tabteksts"/>
              <w:ind w:left="284"/>
              <w:jc w:val="both"/>
              <w:rPr>
                <w:rFonts w:eastAsia="Calibri"/>
                <w:szCs w:val="18"/>
              </w:rPr>
            </w:pPr>
            <w:r w:rsidRPr="00FB49F4">
              <w:rPr>
                <w:szCs w:val="18"/>
              </w:rPr>
              <w:t>Organizēti ar Latvijas ANO DP tematiskajām prioritātēm un Latvijas starptautiskajām aktivitātēm saistīti izglītojoši un informatīvi pasākumi Rīgā un Latvijas reģionos</w:t>
            </w:r>
          </w:p>
        </w:tc>
        <w:tc>
          <w:tcPr>
            <w:tcW w:w="1120" w:type="dxa"/>
            <w:vMerge/>
            <w:tcBorders>
              <w:top w:val="nil"/>
              <w:left w:val="single" w:sz="4" w:space="0" w:color="auto"/>
              <w:bottom w:val="single" w:sz="4" w:space="0" w:color="auto"/>
              <w:right w:val="single" w:sz="4" w:space="0" w:color="auto"/>
            </w:tcBorders>
          </w:tcPr>
          <w:p w14:paraId="3E61C15F" w14:textId="77777777" w:rsidR="002F64D8" w:rsidRPr="00340B24" w:rsidRDefault="002F64D8" w:rsidP="0049367D">
            <w:pPr>
              <w:pStyle w:val="tabteksts"/>
              <w:jc w:val="center"/>
              <w:rPr>
                <w:rFonts w:eastAsia="Calibri"/>
                <w:i/>
                <w:szCs w:val="18"/>
              </w:rPr>
            </w:pPr>
          </w:p>
        </w:tc>
      </w:tr>
      <w:tr w:rsidR="002F64D8" w:rsidRPr="00BB2102" w14:paraId="756263D9" w14:textId="77777777" w:rsidTr="0049367D">
        <w:trPr>
          <w:trHeight w:val="235"/>
        </w:trPr>
        <w:tc>
          <w:tcPr>
            <w:tcW w:w="550" w:type="dxa"/>
            <w:vMerge/>
          </w:tcPr>
          <w:p w14:paraId="1C22B003" w14:textId="77777777" w:rsidR="002F64D8" w:rsidRPr="00BB2102" w:rsidRDefault="002F64D8" w:rsidP="0049367D">
            <w:pPr>
              <w:pStyle w:val="tabteksts"/>
              <w:rPr>
                <w:rFonts w:eastAsia="Calibri"/>
              </w:rPr>
            </w:pPr>
          </w:p>
        </w:tc>
        <w:tc>
          <w:tcPr>
            <w:tcW w:w="4123" w:type="dxa"/>
            <w:tcBorders>
              <w:bottom w:val="single" w:sz="4" w:space="0" w:color="auto"/>
              <w:right w:val="single" w:sz="4" w:space="0" w:color="auto"/>
            </w:tcBorders>
          </w:tcPr>
          <w:p w14:paraId="79C71B0F" w14:textId="77777777" w:rsidR="002F64D8" w:rsidRPr="00464844" w:rsidRDefault="002F64D8" w:rsidP="00340B24">
            <w:pPr>
              <w:pStyle w:val="tabteksts"/>
              <w:ind w:left="601"/>
              <w:rPr>
                <w:i/>
                <w:iCs/>
                <w:szCs w:val="18"/>
              </w:rPr>
            </w:pPr>
            <w:r>
              <w:rPr>
                <w:i/>
                <w:iCs/>
                <w:szCs w:val="18"/>
              </w:rPr>
              <w:t>Pasākumi (skaits)</w:t>
            </w:r>
          </w:p>
        </w:tc>
        <w:tc>
          <w:tcPr>
            <w:tcW w:w="1007" w:type="dxa"/>
            <w:tcBorders>
              <w:bottom w:val="single" w:sz="4" w:space="0" w:color="auto"/>
              <w:right w:val="single" w:sz="4" w:space="0" w:color="auto"/>
            </w:tcBorders>
          </w:tcPr>
          <w:p w14:paraId="66660296" w14:textId="77777777" w:rsidR="002F64D8" w:rsidRPr="00FB49F4" w:rsidRDefault="002F64D8" w:rsidP="0049367D">
            <w:pPr>
              <w:pStyle w:val="tabteksts"/>
              <w:jc w:val="center"/>
              <w:rPr>
                <w:rFonts w:eastAsia="Calibri"/>
                <w:i/>
                <w:iCs/>
                <w:szCs w:val="18"/>
              </w:rPr>
            </w:pPr>
            <w:r w:rsidRPr="00FB49F4">
              <w:rPr>
                <w:rFonts w:eastAsia="Calibri"/>
                <w:i/>
                <w:iCs/>
                <w:szCs w:val="18"/>
              </w:rPr>
              <w:t>10</w:t>
            </w:r>
          </w:p>
        </w:tc>
        <w:tc>
          <w:tcPr>
            <w:tcW w:w="1139" w:type="dxa"/>
            <w:tcBorders>
              <w:bottom w:val="single" w:sz="4" w:space="0" w:color="auto"/>
              <w:right w:val="single" w:sz="4" w:space="0" w:color="auto"/>
            </w:tcBorders>
          </w:tcPr>
          <w:p w14:paraId="727E234F" w14:textId="77777777" w:rsidR="002F64D8" w:rsidRPr="00FB49F4" w:rsidRDefault="002F64D8" w:rsidP="0049367D">
            <w:pPr>
              <w:pStyle w:val="tabteksts"/>
              <w:jc w:val="center"/>
              <w:rPr>
                <w:rFonts w:eastAsia="Calibri"/>
                <w:i/>
                <w:iCs/>
                <w:szCs w:val="18"/>
              </w:rPr>
            </w:pPr>
            <w:r w:rsidRPr="00FB49F4">
              <w:rPr>
                <w:rFonts w:eastAsia="Calibri"/>
                <w:i/>
                <w:iCs/>
                <w:szCs w:val="18"/>
              </w:rPr>
              <w:t>10</w:t>
            </w:r>
          </w:p>
        </w:tc>
        <w:tc>
          <w:tcPr>
            <w:tcW w:w="1133" w:type="dxa"/>
            <w:tcBorders>
              <w:bottom w:val="single" w:sz="4" w:space="0" w:color="auto"/>
              <w:right w:val="single" w:sz="4" w:space="0" w:color="auto"/>
            </w:tcBorders>
          </w:tcPr>
          <w:p w14:paraId="6C1D8056" w14:textId="77777777" w:rsidR="002F64D8" w:rsidRPr="00FB49F4" w:rsidRDefault="002F64D8" w:rsidP="0049367D">
            <w:pPr>
              <w:pStyle w:val="tabteksts"/>
              <w:jc w:val="center"/>
              <w:rPr>
                <w:rFonts w:eastAsia="Calibri"/>
                <w:i/>
                <w:iCs/>
                <w:szCs w:val="18"/>
              </w:rPr>
            </w:pPr>
            <w:r w:rsidRPr="00FB49F4">
              <w:rPr>
                <w:rFonts w:eastAsia="Calibri"/>
                <w:i/>
                <w:iCs/>
                <w:szCs w:val="18"/>
              </w:rPr>
              <w:t>10</w:t>
            </w:r>
          </w:p>
        </w:tc>
        <w:tc>
          <w:tcPr>
            <w:tcW w:w="1120" w:type="dxa"/>
            <w:vMerge/>
            <w:tcBorders>
              <w:top w:val="nil"/>
              <w:left w:val="single" w:sz="4" w:space="0" w:color="auto"/>
              <w:bottom w:val="single" w:sz="4" w:space="0" w:color="auto"/>
              <w:right w:val="single" w:sz="4" w:space="0" w:color="auto"/>
            </w:tcBorders>
          </w:tcPr>
          <w:p w14:paraId="42D16026" w14:textId="77777777" w:rsidR="002F64D8" w:rsidRPr="00340B24" w:rsidRDefault="002F64D8" w:rsidP="0049367D">
            <w:pPr>
              <w:pStyle w:val="tabteksts"/>
              <w:jc w:val="center"/>
              <w:rPr>
                <w:rFonts w:eastAsia="Calibri"/>
                <w:i/>
                <w:szCs w:val="18"/>
              </w:rPr>
            </w:pPr>
          </w:p>
        </w:tc>
      </w:tr>
      <w:tr w:rsidR="002F64D8" w:rsidRPr="00BB2102" w14:paraId="7952E8CF" w14:textId="77777777" w:rsidTr="00340B24">
        <w:trPr>
          <w:trHeight w:val="43"/>
        </w:trPr>
        <w:tc>
          <w:tcPr>
            <w:tcW w:w="550" w:type="dxa"/>
            <w:vMerge/>
          </w:tcPr>
          <w:p w14:paraId="5A9D7810" w14:textId="77777777" w:rsidR="002F64D8" w:rsidRPr="00BB2102" w:rsidRDefault="002F64D8" w:rsidP="0049367D">
            <w:pPr>
              <w:pStyle w:val="tabteksts"/>
              <w:rPr>
                <w:rFonts w:eastAsia="Calibri"/>
              </w:rPr>
            </w:pPr>
          </w:p>
        </w:tc>
        <w:tc>
          <w:tcPr>
            <w:tcW w:w="7402" w:type="dxa"/>
            <w:gridSpan w:val="4"/>
            <w:tcBorders>
              <w:bottom w:val="single" w:sz="4" w:space="0" w:color="auto"/>
              <w:right w:val="single" w:sz="4" w:space="0" w:color="auto"/>
            </w:tcBorders>
          </w:tcPr>
          <w:p w14:paraId="6613DDF2" w14:textId="77777777" w:rsidR="002F64D8" w:rsidRPr="00FB49F4" w:rsidRDefault="002F64D8" w:rsidP="00340B24">
            <w:pPr>
              <w:pStyle w:val="tabteksts"/>
              <w:ind w:left="284"/>
              <w:rPr>
                <w:rFonts w:eastAsia="Calibri"/>
                <w:szCs w:val="18"/>
              </w:rPr>
            </w:pPr>
            <w:r w:rsidRPr="00FB49F4">
              <w:rPr>
                <w:szCs w:val="18"/>
              </w:rPr>
              <w:t>Izdota grāmata par Latvijas dalību ANO kopš 1991. gada</w:t>
            </w:r>
          </w:p>
        </w:tc>
        <w:tc>
          <w:tcPr>
            <w:tcW w:w="1120" w:type="dxa"/>
            <w:vMerge/>
            <w:tcBorders>
              <w:top w:val="nil"/>
              <w:left w:val="single" w:sz="4" w:space="0" w:color="auto"/>
              <w:bottom w:val="single" w:sz="4" w:space="0" w:color="auto"/>
              <w:right w:val="single" w:sz="4" w:space="0" w:color="auto"/>
            </w:tcBorders>
          </w:tcPr>
          <w:p w14:paraId="2336687B" w14:textId="77777777" w:rsidR="002F64D8" w:rsidRPr="00340B24" w:rsidRDefault="002F64D8" w:rsidP="0049367D">
            <w:pPr>
              <w:pStyle w:val="tabteksts"/>
              <w:jc w:val="center"/>
              <w:rPr>
                <w:rFonts w:eastAsia="Calibri"/>
                <w:i/>
                <w:szCs w:val="18"/>
              </w:rPr>
            </w:pPr>
          </w:p>
        </w:tc>
      </w:tr>
      <w:tr w:rsidR="002F64D8" w:rsidRPr="00BB2102" w14:paraId="4906B886" w14:textId="77777777" w:rsidTr="00340B24">
        <w:trPr>
          <w:trHeight w:val="43"/>
        </w:trPr>
        <w:tc>
          <w:tcPr>
            <w:tcW w:w="550" w:type="dxa"/>
            <w:vMerge/>
          </w:tcPr>
          <w:p w14:paraId="7CBA3AE4" w14:textId="77777777" w:rsidR="002F64D8" w:rsidRPr="00BB2102" w:rsidRDefault="002F64D8" w:rsidP="0049367D">
            <w:pPr>
              <w:pStyle w:val="tabteksts"/>
              <w:rPr>
                <w:rFonts w:eastAsia="Calibri"/>
              </w:rPr>
            </w:pPr>
          </w:p>
        </w:tc>
        <w:tc>
          <w:tcPr>
            <w:tcW w:w="4123" w:type="dxa"/>
            <w:tcBorders>
              <w:bottom w:val="single" w:sz="4" w:space="0" w:color="auto"/>
              <w:right w:val="single" w:sz="4" w:space="0" w:color="auto"/>
            </w:tcBorders>
          </w:tcPr>
          <w:p w14:paraId="0F723A09" w14:textId="77777777" w:rsidR="002F64D8" w:rsidRPr="00464844" w:rsidRDefault="002F64D8" w:rsidP="00340B24">
            <w:pPr>
              <w:pStyle w:val="tabteksts"/>
              <w:ind w:left="601" w:right="-103"/>
              <w:rPr>
                <w:i/>
                <w:iCs/>
                <w:szCs w:val="18"/>
              </w:rPr>
            </w:pPr>
            <w:r>
              <w:rPr>
                <w:i/>
                <w:iCs/>
                <w:szCs w:val="18"/>
              </w:rPr>
              <w:t>Tirāžas (skaits)</w:t>
            </w:r>
          </w:p>
        </w:tc>
        <w:tc>
          <w:tcPr>
            <w:tcW w:w="1007" w:type="dxa"/>
            <w:tcBorders>
              <w:bottom w:val="single" w:sz="4" w:space="0" w:color="auto"/>
              <w:right w:val="single" w:sz="4" w:space="0" w:color="auto"/>
            </w:tcBorders>
          </w:tcPr>
          <w:p w14:paraId="2C2932D4" w14:textId="77777777" w:rsidR="002F64D8" w:rsidRPr="00FB49F4" w:rsidRDefault="002F64D8" w:rsidP="0049367D">
            <w:pPr>
              <w:pStyle w:val="tabteksts"/>
              <w:jc w:val="center"/>
              <w:rPr>
                <w:rFonts w:eastAsia="Calibri"/>
                <w:i/>
                <w:iCs/>
                <w:szCs w:val="18"/>
              </w:rPr>
            </w:pPr>
            <w:r w:rsidRPr="00FB49F4">
              <w:rPr>
                <w:rFonts w:eastAsia="Calibri"/>
                <w:i/>
                <w:iCs/>
                <w:szCs w:val="18"/>
              </w:rPr>
              <w:t>2</w:t>
            </w:r>
          </w:p>
        </w:tc>
        <w:tc>
          <w:tcPr>
            <w:tcW w:w="1139" w:type="dxa"/>
            <w:tcBorders>
              <w:bottom w:val="single" w:sz="4" w:space="0" w:color="auto"/>
              <w:right w:val="single" w:sz="4" w:space="0" w:color="auto"/>
            </w:tcBorders>
          </w:tcPr>
          <w:p w14:paraId="438FB466" w14:textId="77777777" w:rsidR="002F64D8" w:rsidRPr="00FB49F4" w:rsidRDefault="002F64D8" w:rsidP="0049367D">
            <w:pPr>
              <w:pStyle w:val="tabteksts"/>
              <w:jc w:val="center"/>
              <w:rPr>
                <w:rFonts w:eastAsia="Calibri"/>
                <w:i/>
                <w:iCs/>
                <w:szCs w:val="18"/>
              </w:rPr>
            </w:pPr>
            <w:r>
              <w:rPr>
                <w:rFonts w:eastAsia="Calibri"/>
                <w:i/>
                <w:iCs/>
                <w:szCs w:val="18"/>
              </w:rPr>
              <w:t>-</w:t>
            </w:r>
          </w:p>
        </w:tc>
        <w:tc>
          <w:tcPr>
            <w:tcW w:w="1133" w:type="dxa"/>
            <w:tcBorders>
              <w:bottom w:val="single" w:sz="4" w:space="0" w:color="auto"/>
              <w:right w:val="single" w:sz="4" w:space="0" w:color="auto"/>
            </w:tcBorders>
          </w:tcPr>
          <w:p w14:paraId="7B088E88" w14:textId="77777777" w:rsidR="002F64D8" w:rsidRPr="00FB49F4" w:rsidRDefault="002F64D8" w:rsidP="0049367D">
            <w:pPr>
              <w:pStyle w:val="tabteksts"/>
              <w:jc w:val="center"/>
              <w:rPr>
                <w:rFonts w:eastAsia="Calibri"/>
                <w:i/>
                <w:iCs/>
                <w:szCs w:val="18"/>
              </w:rPr>
            </w:pPr>
            <w:r>
              <w:rPr>
                <w:rFonts w:eastAsia="Calibri"/>
                <w:i/>
                <w:iCs/>
                <w:szCs w:val="18"/>
              </w:rPr>
              <w:t>-</w:t>
            </w:r>
          </w:p>
        </w:tc>
        <w:tc>
          <w:tcPr>
            <w:tcW w:w="1120" w:type="dxa"/>
            <w:vMerge/>
            <w:tcBorders>
              <w:top w:val="nil"/>
              <w:left w:val="single" w:sz="4" w:space="0" w:color="auto"/>
              <w:bottom w:val="single" w:sz="4" w:space="0" w:color="auto"/>
              <w:right w:val="single" w:sz="4" w:space="0" w:color="auto"/>
            </w:tcBorders>
          </w:tcPr>
          <w:p w14:paraId="125103AD" w14:textId="77777777" w:rsidR="002F64D8" w:rsidRPr="00340B24" w:rsidRDefault="002F64D8" w:rsidP="0049367D">
            <w:pPr>
              <w:pStyle w:val="tabteksts"/>
              <w:jc w:val="center"/>
              <w:rPr>
                <w:rFonts w:eastAsia="Calibri"/>
                <w:i/>
                <w:szCs w:val="18"/>
              </w:rPr>
            </w:pPr>
          </w:p>
        </w:tc>
      </w:tr>
      <w:tr w:rsidR="002F64D8" w:rsidRPr="00BB2102" w14:paraId="387FD45D" w14:textId="77777777" w:rsidTr="00340B24">
        <w:trPr>
          <w:trHeight w:val="43"/>
        </w:trPr>
        <w:tc>
          <w:tcPr>
            <w:tcW w:w="550" w:type="dxa"/>
            <w:vMerge/>
          </w:tcPr>
          <w:p w14:paraId="21E1BAC2" w14:textId="77777777" w:rsidR="002F64D8" w:rsidRPr="00BB2102" w:rsidRDefault="002F64D8" w:rsidP="0049367D">
            <w:pPr>
              <w:pStyle w:val="tabteksts"/>
              <w:rPr>
                <w:rFonts w:eastAsia="Calibri"/>
              </w:rPr>
            </w:pPr>
          </w:p>
        </w:tc>
        <w:tc>
          <w:tcPr>
            <w:tcW w:w="7402" w:type="dxa"/>
            <w:gridSpan w:val="4"/>
            <w:tcBorders>
              <w:bottom w:val="single" w:sz="4" w:space="0" w:color="auto"/>
              <w:right w:val="single" w:sz="4" w:space="0" w:color="auto"/>
            </w:tcBorders>
          </w:tcPr>
          <w:p w14:paraId="6BC6624A" w14:textId="77777777" w:rsidR="002F64D8" w:rsidRDefault="002F64D8" w:rsidP="0049367D">
            <w:pPr>
              <w:pStyle w:val="tabteksts"/>
              <w:rPr>
                <w:rFonts w:eastAsia="Calibri"/>
              </w:rPr>
            </w:pPr>
            <w:r>
              <w:rPr>
                <w:rFonts w:eastAsia="Calibri"/>
                <w:szCs w:val="18"/>
              </w:rPr>
              <w:t>04</w:t>
            </w:r>
            <w:r w:rsidRPr="00CA46AB">
              <w:rPr>
                <w:rFonts w:eastAsia="Calibri"/>
                <w:szCs w:val="18"/>
              </w:rPr>
              <w:t>.</w:t>
            </w:r>
            <w:r>
              <w:rPr>
                <w:rFonts w:eastAsia="Calibri"/>
                <w:szCs w:val="18"/>
              </w:rPr>
              <w:t>00</w:t>
            </w:r>
            <w:r w:rsidRPr="00CA46AB">
              <w:rPr>
                <w:rFonts w:eastAsia="Calibri"/>
                <w:szCs w:val="18"/>
              </w:rPr>
              <w:t>.</w:t>
            </w:r>
            <w:r>
              <w:rPr>
                <w:rFonts w:eastAsia="Calibri"/>
                <w:szCs w:val="18"/>
              </w:rPr>
              <w:t>00</w:t>
            </w:r>
            <w:r w:rsidRPr="00CA46AB">
              <w:rPr>
                <w:rFonts w:eastAsia="Calibri"/>
                <w:szCs w:val="18"/>
              </w:rPr>
              <w:t xml:space="preserve"> </w:t>
            </w:r>
            <w:r>
              <w:rPr>
                <w:rFonts w:eastAsia="Calibri"/>
                <w:szCs w:val="18"/>
              </w:rPr>
              <w:t>Valsts prezidenta darbības nodrošināšana</w:t>
            </w:r>
          </w:p>
        </w:tc>
        <w:tc>
          <w:tcPr>
            <w:tcW w:w="1120" w:type="dxa"/>
            <w:vMerge/>
            <w:tcBorders>
              <w:top w:val="nil"/>
              <w:left w:val="single" w:sz="4" w:space="0" w:color="auto"/>
              <w:bottom w:val="single" w:sz="4" w:space="0" w:color="auto"/>
              <w:right w:val="single" w:sz="4" w:space="0" w:color="auto"/>
            </w:tcBorders>
          </w:tcPr>
          <w:p w14:paraId="34B5AB77" w14:textId="77777777" w:rsidR="002F64D8" w:rsidRPr="00340B24" w:rsidRDefault="002F64D8" w:rsidP="0049367D">
            <w:pPr>
              <w:pStyle w:val="tabteksts"/>
              <w:jc w:val="center"/>
              <w:rPr>
                <w:rFonts w:eastAsia="Calibri"/>
                <w:i/>
                <w:szCs w:val="18"/>
              </w:rPr>
            </w:pPr>
          </w:p>
        </w:tc>
      </w:tr>
      <w:tr w:rsidR="002F64D8" w:rsidRPr="00BB2102" w14:paraId="1D0AD4A3" w14:textId="77777777" w:rsidTr="0049367D">
        <w:trPr>
          <w:trHeight w:val="142"/>
        </w:trPr>
        <w:tc>
          <w:tcPr>
            <w:tcW w:w="550" w:type="dxa"/>
            <w:vMerge w:val="restart"/>
            <w:tcBorders>
              <w:top w:val="single" w:sz="2" w:space="0" w:color="auto"/>
            </w:tcBorders>
          </w:tcPr>
          <w:p w14:paraId="1B02CF5A" w14:textId="77777777" w:rsidR="002F64D8" w:rsidRPr="00BB2102" w:rsidRDefault="002F64D8" w:rsidP="0049367D">
            <w:pPr>
              <w:pStyle w:val="tabteksts"/>
              <w:rPr>
                <w:rFonts w:eastAsia="Calibri"/>
              </w:rPr>
            </w:pPr>
            <w:r w:rsidRPr="00BB2102">
              <w:rPr>
                <w:rFonts w:eastAsia="Calibri"/>
              </w:rPr>
              <w:t>2.</w:t>
            </w:r>
          </w:p>
        </w:tc>
        <w:tc>
          <w:tcPr>
            <w:tcW w:w="4123" w:type="dxa"/>
            <w:tcBorders>
              <w:top w:val="single" w:sz="2" w:space="0" w:color="auto"/>
            </w:tcBorders>
            <w:shd w:val="clear" w:color="auto" w:fill="D9D9D9" w:themeFill="background1" w:themeFillShade="D9"/>
          </w:tcPr>
          <w:p w14:paraId="55D961D2" w14:textId="77777777" w:rsidR="002F64D8" w:rsidRPr="00233536" w:rsidRDefault="002F64D8" w:rsidP="0049367D">
            <w:pPr>
              <w:pStyle w:val="tabteksts"/>
              <w:rPr>
                <w:rFonts w:eastAsia="Calibri"/>
                <w:b/>
              </w:rPr>
            </w:pPr>
            <w:r w:rsidRPr="00E13332">
              <w:rPr>
                <w:rFonts w:eastAsia="Calibri"/>
                <w:b/>
              </w:rPr>
              <w:t>Valsts prezidenta komisija Latvijas zinātnes un ekonomiskās konkurētspējas veicināšanai</w:t>
            </w:r>
          </w:p>
        </w:tc>
        <w:tc>
          <w:tcPr>
            <w:tcW w:w="1007" w:type="dxa"/>
            <w:tcBorders>
              <w:top w:val="single" w:sz="2" w:space="0" w:color="auto"/>
            </w:tcBorders>
            <w:shd w:val="clear" w:color="auto" w:fill="D9D9D9" w:themeFill="background1" w:themeFillShade="D9"/>
          </w:tcPr>
          <w:p w14:paraId="0F8AA2FD" w14:textId="77777777" w:rsidR="002F64D8" w:rsidRPr="00BB2102" w:rsidRDefault="002F64D8" w:rsidP="0049367D">
            <w:pPr>
              <w:pStyle w:val="tabteksts"/>
              <w:jc w:val="right"/>
              <w:rPr>
                <w:rFonts w:eastAsia="Calibri"/>
                <w:b/>
              </w:rPr>
            </w:pPr>
            <w:r>
              <w:rPr>
                <w:rFonts w:eastAsia="Calibri"/>
                <w:b/>
              </w:rPr>
              <w:t>61 000</w:t>
            </w:r>
          </w:p>
        </w:tc>
        <w:tc>
          <w:tcPr>
            <w:tcW w:w="1139" w:type="dxa"/>
            <w:tcBorders>
              <w:top w:val="single" w:sz="2" w:space="0" w:color="auto"/>
            </w:tcBorders>
            <w:shd w:val="clear" w:color="auto" w:fill="D9D9D9" w:themeFill="background1" w:themeFillShade="D9"/>
          </w:tcPr>
          <w:p w14:paraId="549B7463" w14:textId="77777777" w:rsidR="002F64D8" w:rsidRPr="00BB2102" w:rsidRDefault="002F64D8" w:rsidP="0049367D">
            <w:pPr>
              <w:pStyle w:val="tabteksts"/>
              <w:jc w:val="right"/>
              <w:rPr>
                <w:rFonts w:eastAsia="Calibri"/>
                <w:b/>
                <w:bCs/>
              </w:rPr>
            </w:pPr>
            <w:r>
              <w:rPr>
                <w:rFonts w:eastAsia="Calibri"/>
                <w:b/>
                <w:bCs/>
              </w:rPr>
              <w:t>92 000</w:t>
            </w:r>
          </w:p>
        </w:tc>
        <w:tc>
          <w:tcPr>
            <w:tcW w:w="1133" w:type="dxa"/>
            <w:tcBorders>
              <w:top w:val="single" w:sz="2" w:space="0" w:color="auto"/>
              <w:right w:val="single" w:sz="4" w:space="0" w:color="auto"/>
            </w:tcBorders>
            <w:shd w:val="clear" w:color="auto" w:fill="D9D9D9" w:themeFill="background1" w:themeFillShade="D9"/>
          </w:tcPr>
          <w:p w14:paraId="6ACCE7CF" w14:textId="77777777" w:rsidR="002F64D8" w:rsidRPr="00BB2102" w:rsidRDefault="002F64D8" w:rsidP="0049367D">
            <w:pPr>
              <w:pStyle w:val="tabteksts"/>
              <w:jc w:val="right"/>
              <w:rPr>
                <w:rFonts w:eastAsia="Calibri"/>
                <w:b/>
                <w:bCs/>
                <w:szCs w:val="18"/>
              </w:rPr>
            </w:pPr>
            <w:r>
              <w:rPr>
                <w:rFonts w:eastAsia="Calibri"/>
                <w:b/>
                <w:bCs/>
                <w:szCs w:val="18"/>
              </w:rPr>
              <w:t>92 000</w:t>
            </w:r>
          </w:p>
        </w:tc>
        <w:tc>
          <w:tcPr>
            <w:tcW w:w="1120" w:type="dxa"/>
            <w:vMerge w:val="restart"/>
            <w:tcBorders>
              <w:top w:val="nil"/>
              <w:left w:val="single" w:sz="4" w:space="0" w:color="auto"/>
              <w:bottom w:val="single" w:sz="4" w:space="0" w:color="auto"/>
              <w:right w:val="single" w:sz="4" w:space="0" w:color="auto"/>
            </w:tcBorders>
          </w:tcPr>
          <w:p w14:paraId="51E5D4FA" w14:textId="77777777" w:rsidR="002F64D8" w:rsidRPr="00340B24" w:rsidRDefault="002F64D8" w:rsidP="0049367D">
            <w:pPr>
              <w:ind w:firstLine="0"/>
              <w:rPr>
                <w:sz w:val="18"/>
                <w:szCs w:val="18"/>
              </w:rPr>
            </w:pPr>
            <w:r w:rsidRPr="00340B24">
              <w:rPr>
                <w:sz w:val="18"/>
                <w:szCs w:val="18"/>
              </w:rPr>
              <w:t>MK 26.09.2023. sēdes prot.Nr.47 43.§ 2.punkts</w:t>
            </w:r>
          </w:p>
          <w:p w14:paraId="7928607F" w14:textId="77777777" w:rsidR="002F64D8" w:rsidRPr="00340B24" w:rsidRDefault="002F64D8" w:rsidP="0049367D">
            <w:pPr>
              <w:pStyle w:val="tabteksts"/>
              <w:rPr>
                <w:rFonts w:eastAsia="Calibri"/>
                <w:szCs w:val="18"/>
              </w:rPr>
            </w:pPr>
          </w:p>
        </w:tc>
      </w:tr>
      <w:tr w:rsidR="002F64D8" w:rsidRPr="00BB2102" w14:paraId="1A39BEF9" w14:textId="77777777" w:rsidTr="003E12B0">
        <w:trPr>
          <w:trHeight w:val="798"/>
        </w:trPr>
        <w:tc>
          <w:tcPr>
            <w:tcW w:w="550" w:type="dxa"/>
            <w:vMerge/>
          </w:tcPr>
          <w:p w14:paraId="438C254A" w14:textId="77777777" w:rsidR="002F64D8" w:rsidRPr="00BB2102" w:rsidRDefault="002F64D8" w:rsidP="0049367D">
            <w:pPr>
              <w:pStyle w:val="tabteksts"/>
              <w:rPr>
                <w:rFonts w:eastAsia="Calibri"/>
              </w:rPr>
            </w:pPr>
          </w:p>
        </w:tc>
        <w:tc>
          <w:tcPr>
            <w:tcW w:w="4123" w:type="dxa"/>
            <w:tcBorders>
              <w:top w:val="single" w:sz="2" w:space="0" w:color="auto"/>
            </w:tcBorders>
            <w:shd w:val="clear" w:color="auto" w:fill="F2F2F2" w:themeFill="background1" w:themeFillShade="F2"/>
          </w:tcPr>
          <w:p w14:paraId="727F6AEF" w14:textId="77777777" w:rsidR="002F64D8" w:rsidRPr="0022349C" w:rsidRDefault="002F64D8" w:rsidP="0049367D">
            <w:pPr>
              <w:spacing w:after="0"/>
              <w:ind w:firstLine="0"/>
              <w:rPr>
                <w:rFonts w:eastAsia="Calibri"/>
                <w:b/>
                <w:i/>
                <w:sz w:val="18"/>
                <w:szCs w:val="18"/>
              </w:rPr>
            </w:pPr>
            <w:r>
              <w:rPr>
                <w:rFonts w:eastAsia="Calibri"/>
                <w:b/>
                <w:i/>
                <w:sz w:val="18"/>
                <w:szCs w:val="18"/>
              </w:rPr>
              <w:t xml:space="preserve">Izveidot </w:t>
            </w:r>
            <w:r w:rsidRPr="008C2397">
              <w:rPr>
                <w:rFonts w:eastAsia="Calibri"/>
                <w:b/>
                <w:i/>
                <w:sz w:val="18"/>
                <w:szCs w:val="18"/>
              </w:rPr>
              <w:t>Valsts prezidenta komisij</w:t>
            </w:r>
            <w:r>
              <w:rPr>
                <w:rFonts w:eastAsia="Calibri"/>
                <w:b/>
                <w:i/>
                <w:sz w:val="18"/>
                <w:szCs w:val="18"/>
              </w:rPr>
              <w:t>u</w:t>
            </w:r>
            <w:r w:rsidRPr="008C2397">
              <w:rPr>
                <w:rFonts w:eastAsia="Calibri"/>
                <w:b/>
                <w:i/>
                <w:sz w:val="18"/>
                <w:szCs w:val="18"/>
              </w:rPr>
              <w:t xml:space="preserve"> Latvijas zinātnes un ekonomiskās konkurētspējas veicināšanai uzņēmējdarbības, inovāciju, zinātnes un izglītības jomās</w:t>
            </w:r>
            <w:r>
              <w:rPr>
                <w:rFonts w:eastAsia="Calibri"/>
                <w:b/>
                <w:i/>
                <w:sz w:val="18"/>
                <w:szCs w:val="18"/>
              </w:rPr>
              <w:t xml:space="preserve">. </w:t>
            </w:r>
          </w:p>
        </w:tc>
        <w:tc>
          <w:tcPr>
            <w:tcW w:w="1007" w:type="dxa"/>
            <w:tcBorders>
              <w:top w:val="single" w:sz="2" w:space="0" w:color="auto"/>
            </w:tcBorders>
            <w:shd w:val="clear" w:color="auto" w:fill="F2F2F2" w:themeFill="background1" w:themeFillShade="F2"/>
          </w:tcPr>
          <w:p w14:paraId="1D3657F9" w14:textId="77777777" w:rsidR="002F64D8" w:rsidRPr="005A6C29" w:rsidRDefault="002F64D8" w:rsidP="0049367D">
            <w:pPr>
              <w:pStyle w:val="tabteksts"/>
              <w:jc w:val="right"/>
              <w:rPr>
                <w:rFonts w:eastAsia="Calibri"/>
                <w:b/>
                <w:i/>
                <w:iCs/>
              </w:rPr>
            </w:pPr>
            <w:r w:rsidRPr="005A6C29">
              <w:rPr>
                <w:rFonts w:eastAsia="Calibri"/>
                <w:b/>
                <w:i/>
                <w:iCs/>
              </w:rPr>
              <w:t>61 00</w:t>
            </w:r>
          </w:p>
        </w:tc>
        <w:tc>
          <w:tcPr>
            <w:tcW w:w="1139" w:type="dxa"/>
            <w:tcBorders>
              <w:top w:val="single" w:sz="2" w:space="0" w:color="auto"/>
            </w:tcBorders>
            <w:shd w:val="clear" w:color="auto" w:fill="F2F2F2" w:themeFill="background1" w:themeFillShade="F2"/>
          </w:tcPr>
          <w:p w14:paraId="48D9BCC1" w14:textId="77777777" w:rsidR="002F64D8" w:rsidRPr="005A6C29" w:rsidRDefault="002F64D8" w:rsidP="0049367D">
            <w:pPr>
              <w:pStyle w:val="tabteksts"/>
              <w:jc w:val="right"/>
              <w:rPr>
                <w:rFonts w:eastAsia="Calibri"/>
                <w:b/>
                <w:bCs/>
                <w:i/>
                <w:iCs/>
              </w:rPr>
            </w:pPr>
            <w:r w:rsidRPr="005A6C29">
              <w:rPr>
                <w:rFonts w:eastAsia="Calibri"/>
                <w:b/>
                <w:bCs/>
                <w:i/>
                <w:iCs/>
              </w:rPr>
              <w:t>92 00</w:t>
            </w:r>
          </w:p>
        </w:tc>
        <w:tc>
          <w:tcPr>
            <w:tcW w:w="1133" w:type="dxa"/>
            <w:tcBorders>
              <w:top w:val="single" w:sz="2" w:space="0" w:color="auto"/>
              <w:right w:val="single" w:sz="4" w:space="0" w:color="auto"/>
            </w:tcBorders>
            <w:shd w:val="clear" w:color="auto" w:fill="F2F2F2" w:themeFill="background1" w:themeFillShade="F2"/>
          </w:tcPr>
          <w:p w14:paraId="642B1506" w14:textId="77777777" w:rsidR="002F64D8" w:rsidRPr="005A6C29" w:rsidRDefault="002F64D8" w:rsidP="0049367D">
            <w:pPr>
              <w:pStyle w:val="tabteksts"/>
              <w:jc w:val="right"/>
              <w:rPr>
                <w:rFonts w:eastAsia="Calibri"/>
                <w:b/>
                <w:bCs/>
                <w:i/>
                <w:iCs/>
                <w:szCs w:val="18"/>
              </w:rPr>
            </w:pPr>
            <w:r w:rsidRPr="005A6C29">
              <w:rPr>
                <w:rFonts w:eastAsia="Calibri"/>
                <w:b/>
                <w:bCs/>
                <w:i/>
                <w:iCs/>
                <w:szCs w:val="18"/>
              </w:rPr>
              <w:t>92 00</w:t>
            </w:r>
          </w:p>
        </w:tc>
        <w:tc>
          <w:tcPr>
            <w:tcW w:w="1120" w:type="dxa"/>
            <w:vMerge/>
            <w:tcBorders>
              <w:top w:val="nil"/>
              <w:left w:val="single" w:sz="4" w:space="0" w:color="auto"/>
              <w:bottom w:val="single" w:sz="4" w:space="0" w:color="auto"/>
              <w:right w:val="single" w:sz="4" w:space="0" w:color="auto"/>
            </w:tcBorders>
          </w:tcPr>
          <w:p w14:paraId="63D26A02" w14:textId="77777777" w:rsidR="002F64D8" w:rsidRPr="00340B24" w:rsidRDefault="002F64D8" w:rsidP="0049367D">
            <w:pPr>
              <w:pStyle w:val="tabteksts"/>
              <w:rPr>
                <w:rFonts w:eastAsia="Calibri"/>
                <w:szCs w:val="18"/>
              </w:rPr>
            </w:pPr>
          </w:p>
        </w:tc>
      </w:tr>
      <w:tr w:rsidR="002F64D8" w:rsidRPr="00BB2102" w14:paraId="6CB4CF67" w14:textId="77777777" w:rsidTr="003E12B0">
        <w:trPr>
          <w:trHeight w:val="775"/>
        </w:trPr>
        <w:tc>
          <w:tcPr>
            <w:tcW w:w="550" w:type="dxa"/>
            <w:vMerge/>
          </w:tcPr>
          <w:p w14:paraId="34600DAE" w14:textId="77777777" w:rsidR="002F64D8" w:rsidRPr="00BB2102" w:rsidRDefault="002F64D8" w:rsidP="0049367D">
            <w:pPr>
              <w:pStyle w:val="tabteksts"/>
              <w:rPr>
                <w:rFonts w:eastAsia="Calibri"/>
              </w:rPr>
            </w:pPr>
          </w:p>
        </w:tc>
        <w:tc>
          <w:tcPr>
            <w:tcW w:w="7402" w:type="dxa"/>
            <w:gridSpan w:val="4"/>
            <w:tcBorders>
              <w:top w:val="single" w:sz="4" w:space="0" w:color="auto"/>
              <w:right w:val="single" w:sz="4" w:space="0" w:color="auto"/>
            </w:tcBorders>
            <w:shd w:val="clear" w:color="auto" w:fill="FFFFFF" w:themeFill="background1"/>
          </w:tcPr>
          <w:p w14:paraId="63F9A107" w14:textId="77777777" w:rsidR="002F64D8" w:rsidRPr="007653CB" w:rsidRDefault="002F64D8" w:rsidP="00340B24">
            <w:pPr>
              <w:pStyle w:val="tabteksts"/>
              <w:ind w:left="284"/>
              <w:jc w:val="both"/>
              <w:rPr>
                <w:rFonts w:eastAsia="Calibri"/>
                <w:b/>
                <w:i/>
                <w:szCs w:val="18"/>
              </w:rPr>
            </w:pPr>
            <w:r w:rsidRPr="007653CB">
              <w:rPr>
                <w:szCs w:val="18"/>
              </w:rPr>
              <w:t>Radīti priekšlikumi(ekspertu ziņojumi) un pētījumi Latvijas snieguma uzņēmējdarbībā, zinātnē, izglītībā un inovācijās uzlabošanai, kā arī īstenotas starptautiska un nacionāla mēroga konferences un diskusiju cikli sadarbībā ar uzņēmējiem, sociālajiem partneriem, nevalstiskajām organizācijām, Latvijas pašvaldībām, izglītības iestādēm un zinātnes institūcijām</w:t>
            </w:r>
          </w:p>
        </w:tc>
        <w:tc>
          <w:tcPr>
            <w:tcW w:w="1120" w:type="dxa"/>
            <w:vMerge/>
            <w:tcBorders>
              <w:top w:val="nil"/>
              <w:left w:val="single" w:sz="4" w:space="0" w:color="auto"/>
              <w:bottom w:val="single" w:sz="4" w:space="0" w:color="auto"/>
              <w:right w:val="single" w:sz="4" w:space="0" w:color="auto"/>
            </w:tcBorders>
          </w:tcPr>
          <w:p w14:paraId="7AA37B0E" w14:textId="77777777" w:rsidR="002F64D8" w:rsidRPr="00340B24" w:rsidRDefault="002F64D8" w:rsidP="0049367D">
            <w:pPr>
              <w:pStyle w:val="tabteksts"/>
              <w:rPr>
                <w:rFonts w:eastAsia="Calibri"/>
                <w:szCs w:val="18"/>
              </w:rPr>
            </w:pPr>
          </w:p>
        </w:tc>
      </w:tr>
      <w:tr w:rsidR="002F64D8" w:rsidRPr="00BB2102" w14:paraId="30E187F6" w14:textId="77777777" w:rsidTr="0049367D">
        <w:trPr>
          <w:trHeight w:val="142"/>
        </w:trPr>
        <w:tc>
          <w:tcPr>
            <w:tcW w:w="550" w:type="dxa"/>
            <w:vMerge/>
          </w:tcPr>
          <w:p w14:paraId="6F85A46A" w14:textId="77777777" w:rsidR="002F64D8" w:rsidRPr="00BB2102" w:rsidRDefault="002F64D8" w:rsidP="0049367D">
            <w:pPr>
              <w:pStyle w:val="tabteksts"/>
              <w:rPr>
                <w:rFonts w:eastAsia="Calibri"/>
              </w:rPr>
            </w:pPr>
          </w:p>
        </w:tc>
        <w:tc>
          <w:tcPr>
            <w:tcW w:w="4123" w:type="dxa"/>
            <w:tcBorders>
              <w:bottom w:val="single" w:sz="4" w:space="0" w:color="auto"/>
            </w:tcBorders>
          </w:tcPr>
          <w:p w14:paraId="75017C67" w14:textId="77777777" w:rsidR="002F64D8" w:rsidRPr="00BB2102" w:rsidRDefault="002F64D8" w:rsidP="00340B24">
            <w:pPr>
              <w:pStyle w:val="tabteksts"/>
              <w:ind w:left="601"/>
              <w:rPr>
                <w:rFonts w:eastAsia="Calibri"/>
                <w:i/>
              </w:rPr>
            </w:pPr>
            <w:r>
              <w:rPr>
                <w:rFonts w:eastAsia="Calibri"/>
                <w:i/>
              </w:rPr>
              <w:t>Pasākumi (skaits)</w:t>
            </w:r>
          </w:p>
        </w:tc>
        <w:tc>
          <w:tcPr>
            <w:tcW w:w="1007" w:type="dxa"/>
            <w:tcBorders>
              <w:bottom w:val="single" w:sz="4" w:space="0" w:color="auto"/>
            </w:tcBorders>
          </w:tcPr>
          <w:p w14:paraId="550E6C09" w14:textId="77777777" w:rsidR="002F64D8" w:rsidRPr="00FB49F4" w:rsidRDefault="002F64D8" w:rsidP="0049367D">
            <w:pPr>
              <w:pStyle w:val="tabteksts"/>
              <w:jc w:val="center"/>
              <w:rPr>
                <w:rFonts w:eastAsia="Calibri"/>
                <w:i/>
                <w:iCs/>
              </w:rPr>
            </w:pPr>
            <w:r>
              <w:rPr>
                <w:rFonts w:eastAsia="Calibri"/>
                <w:i/>
                <w:iCs/>
              </w:rPr>
              <w:t>19</w:t>
            </w:r>
          </w:p>
        </w:tc>
        <w:tc>
          <w:tcPr>
            <w:tcW w:w="1139" w:type="dxa"/>
            <w:tcBorders>
              <w:bottom w:val="single" w:sz="4" w:space="0" w:color="auto"/>
            </w:tcBorders>
          </w:tcPr>
          <w:p w14:paraId="25536F69" w14:textId="77777777" w:rsidR="002F64D8" w:rsidRPr="00FB49F4" w:rsidRDefault="002F64D8" w:rsidP="0049367D">
            <w:pPr>
              <w:pStyle w:val="tabteksts"/>
              <w:jc w:val="center"/>
              <w:rPr>
                <w:rFonts w:eastAsia="Calibri"/>
                <w:i/>
                <w:iCs/>
              </w:rPr>
            </w:pPr>
            <w:r>
              <w:rPr>
                <w:rFonts w:eastAsia="Calibri"/>
                <w:i/>
                <w:iCs/>
              </w:rPr>
              <w:t>26</w:t>
            </w:r>
          </w:p>
        </w:tc>
        <w:tc>
          <w:tcPr>
            <w:tcW w:w="1133" w:type="dxa"/>
            <w:tcBorders>
              <w:bottom w:val="single" w:sz="4" w:space="0" w:color="auto"/>
              <w:right w:val="single" w:sz="4" w:space="0" w:color="auto"/>
            </w:tcBorders>
          </w:tcPr>
          <w:p w14:paraId="0CE5D654" w14:textId="77777777" w:rsidR="002F64D8" w:rsidRPr="00FB49F4" w:rsidRDefault="002F64D8" w:rsidP="0049367D">
            <w:pPr>
              <w:pStyle w:val="tabteksts"/>
              <w:jc w:val="center"/>
              <w:rPr>
                <w:rFonts w:eastAsia="Calibri"/>
                <w:i/>
                <w:iCs/>
              </w:rPr>
            </w:pPr>
            <w:r>
              <w:rPr>
                <w:rFonts w:eastAsia="Calibri"/>
                <w:i/>
                <w:iCs/>
              </w:rPr>
              <w:t>26</w:t>
            </w:r>
          </w:p>
        </w:tc>
        <w:tc>
          <w:tcPr>
            <w:tcW w:w="1120" w:type="dxa"/>
            <w:vMerge/>
            <w:tcBorders>
              <w:top w:val="nil"/>
              <w:left w:val="single" w:sz="4" w:space="0" w:color="auto"/>
              <w:bottom w:val="nil"/>
              <w:right w:val="single" w:sz="4" w:space="0" w:color="auto"/>
            </w:tcBorders>
          </w:tcPr>
          <w:p w14:paraId="685C1D6B" w14:textId="77777777" w:rsidR="002F64D8" w:rsidRPr="00340B24" w:rsidRDefault="002F64D8" w:rsidP="0049367D">
            <w:pPr>
              <w:pStyle w:val="tabteksts"/>
              <w:jc w:val="center"/>
              <w:rPr>
                <w:rFonts w:eastAsia="Calibri"/>
                <w:i/>
                <w:szCs w:val="18"/>
              </w:rPr>
            </w:pPr>
          </w:p>
        </w:tc>
      </w:tr>
      <w:tr w:rsidR="002F64D8" w:rsidRPr="00BB2102" w14:paraId="5F50A278" w14:textId="77777777" w:rsidTr="0049367D">
        <w:trPr>
          <w:trHeight w:val="142"/>
        </w:trPr>
        <w:tc>
          <w:tcPr>
            <w:tcW w:w="550" w:type="dxa"/>
            <w:vMerge/>
            <w:tcBorders>
              <w:bottom w:val="single" w:sz="2" w:space="0" w:color="auto"/>
            </w:tcBorders>
          </w:tcPr>
          <w:p w14:paraId="5729A608" w14:textId="77777777" w:rsidR="002F64D8" w:rsidRPr="00BB2102" w:rsidRDefault="002F64D8" w:rsidP="0049367D">
            <w:pPr>
              <w:pStyle w:val="tabteksts"/>
              <w:rPr>
                <w:rFonts w:eastAsia="Calibri"/>
              </w:rPr>
            </w:pPr>
          </w:p>
        </w:tc>
        <w:tc>
          <w:tcPr>
            <w:tcW w:w="7402" w:type="dxa"/>
            <w:gridSpan w:val="4"/>
            <w:tcBorders>
              <w:bottom w:val="single" w:sz="4" w:space="0" w:color="auto"/>
              <w:right w:val="single" w:sz="4" w:space="0" w:color="auto"/>
            </w:tcBorders>
          </w:tcPr>
          <w:p w14:paraId="73D36D8D" w14:textId="77777777" w:rsidR="002F64D8" w:rsidRPr="00BB2102" w:rsidRDefault="002F64D8" w:rsidP="0049367D">
            <w:pPr>
              <w:pStyle w:val="tabteksts"/>
              <w:rPr>
                <w:rFonts w:eastAsia="Calibri"/>
              </w:rPr>
            </w:pPr>
            <w:r>
              <w:rPr>
                <w:rFonts w:eastAsia="Calibri"/>
                <w:szCs w:val="18"/>
              </w:rPr>
              <w:t>04</w:t>
            </w:r>
            <w:r w:rsidRPr="00CA46AB">
              <w:rPr>
                <w:rFonts w:eastAsia="Calibri"/>
                <w:szCs w:val="18"/>
              </w:rPr>
              <w:t>.</w:t>
            </w:r>
            <w:r>
              <w:rPr>
                <w:rFonts w:eastAsia="Calibri"/>
                <w:szCs w:val="18"/>
              </w:rPr>
              <w:t>00</w:t>
            </w:r>
            <w:r w:rsidRPr="00CA46AB">
              <w:rPr>
                <w:rFonts w:eastAsia="Calibri"/>
                <w:szCs w:val="18"/>
              </w:rPr>
              <w:t>.</w:t>
            </w:r>
            <w:r>
              <w:rPr>
                <w:rFonts w:eastAsia="Calibri"/>
                <w:szCs w:val="18"/>
              </w:rPr>
              <w:t>00</w:t>
            </w:r>
            <w:r w:rsidRPr="00CA46AB">
              <w:rPr>
                <w:rFonts w:eastAsia="Calibri"/>
                <w:szCs w:val="18"/>
              </w:rPr>
              <w:t xml:space="preserve"> </w:t>
            </w:r>
            <w:r>
              <w:rPr>
                <w:rFonts w:eastAsia="Calibri"/>
                <w:szCs w:val="18"/>
              </w:rPr>
              <w:t>Valsts prezidenta darbības nodrošināšana</w:t>
            </w:r>
          </w:p>
        </w:tc>
        <w:tc>
          <w:tcPr>
            <w:tcW w:w="1120" w:type="dxa"/>
            <w:tcBorders>
              <w:top w:val="nil"/>
              <w:left w:val="single" w:sz="4" w:space="0" w:color="auto"/>
              <w:bottom w:val="single" w:sz="4" w:space="0" w:color="auto"/>
              <w:right w:val="single" w:sz="4" w:space="0" w:color="auto"/>
            </w:tcBorders>
          </w:tcPr>
          <w:p w14:paraId="111EA29A" w14:textId="77777777" w:rsidR="002F64D8" w:rsidRPr="00340B24" w:rsidRDefault="002F64D8" w:rsidP="0049367D">
            <w:pPr>
              <w:pStyle w:val="tabteksts"/>
              <w:jc w:val="center"/>
              <w:rPr>
                <w:rFonts w:eastAsia="Calibri"/>
                <w:i/>
                <w:szCs w:val="18"/>
              </w:rPr>
            </w:pPr>
          </w:p>
        </w:tc>
      </w:tr>
      <w:tr w:rsidR="002F64D8" w:rsidRPr="00BB2102" w14:paraId="72E04AB7" w14:textId="77777777" w:rsidTr="0049367D">
        <w:trPr>
          <w:trHeight w:val="142"/>
        </w:trPr>
        <w:tc>
          <w:tcPr>
            <w:tcW w:w="550" w:type="dxa"/>
            <w:vMerge w:val="restart"/>
            <w:tcBorders>
              <w:top w:val="single" w:sz="4" w:space="0" w:color="auto"/>
              <w:bottom w:val="single" w:sz="12" w:space="0" w:color="auto"/>
            </w:tcBorders>
          </w:tcPr>
          <w:p w14:paraId="3375BC19" w14:textId="77777777" w:rsidR="002F64D8" w:rsidRPr="00BB2102" w:rsidRDefault="002F64D8" w:rsidP="0049367D">
            <w:pPr>
              <w:pStyle w:val="tabteksts"/>
              <w:rPr>
                <w:rFonts w:eastAsia="Calibri"/>
              </w:rPr>
            </w:pPr>
            <w:r w:rsidRPr="00BB2102">
              <w:rPr>
                <w:rFonts w:eastAsia="Calibri"/>
              </w:rPr>
              <w:t>3.</w:t>
            </w:r>
          </w:p>
        </w:tc>
        <w:tc>
          <w:tcPr>
            <w:tcW w:w="4123" w:type="dxa"/>
            <w:tcBorders>
              <w:top w:val="single" w:sz="4" w:space="0" w:color="auto"/>
            </w:tcBorders>
            <w:shd w:val="clear" w:color="auto" w:fill="D9D9D9" w:themeFill="background1" w:themeFillShade="D9"/>
          </w:tcPr>
          <w:p w14:paraId="46BDD124" w14:textId="77777777" w:rsidR="002F64D8" w:rsidRPr="00BB2102" w:rsidRDefault="002F64D8" w:rsidP="0049367D">
            <w:pPr>
              <w:pStyle w:val="tabteksts"/>
              <w:rPr>
                <w:rFonts w:eastAsia="Calibri"/>
                <w:i/>
              </w:rPr>
            </w:pPr>
            <w:r w:rsidRPr="00186B56">
              <w:rPr>
                <w:b/>
                <w:bCs/>
                <w:szCs w:val="18"/>
                <w:lang w:eastAsia="lv-LV"/>
              </w:rPr>
              <w:t>Neatkarīgo institūciju nomas maksas pieaugum</w:t>
            </w:r>
            <w:r>
              <w:rPr>
                <w:b/>
                <w:bCs/>
                <w:szCs w:val="18"/>
                <w:lang w:eastAsia="lv-LV"/>
              </w:rPr>
              <w:t>am</w:t>
            </w:r>
          </w:p>
        </w:tc>
        <w:tc>
          <w:tcPr>
            <w:tcW w:w="1007" w:type="dxa"/>
            <w:tcBorders>
              <w:top w:val="single" w:sz="4" w:space="0" w:color="auto"/>
            </w:tcBorders>
            <w:shd w:val="clear" w:color="auto" w:fill="D9D9D9" w:themeFill="background1" w:themeFillShade="D9"/>
          </w:tcPr>
          <w:p w14:paraId="7B0D258C" w14:textId="77777777" w:rsidR="002F64D8" w:rsidRPr="00BB2102" w:rsidRDefault="002F64D8" w:rsidP="0049367D">
            <w:pPr>
              <w:pStyle w:val="tabteksts"/>
              <w:jc w:val="right"/>
              <w:rPr>
                <w:rFonts w:eastAsia="Calibri"/>
                <w:b/>
              </w:rPr>
            </w:pPr>
            <w:r>
              <w:rPr>
                <w:rFonts w:eastAsia="Calibri"/>
                <w:b/>
              </w:rPr>
              <w:t>1 222 055</w:t>
            </w:r>
          </w:p>
        </w:tc>
        <w:tc>
          <w:tcPr>
            <w:tcW w:w="1139" w:type="dxa"/>
            <w:tcBorders>
              <w:top w:val="single" w:sz="4" w:space="0" w:color="auto"/>
            </w:tcBorders>
            <w:shd w:val="clear" w:color="auto" w:fill="D9D9D9" w:themeFill="background1" w:themeFillShade="D9"/>
          </w:tcPr>
          <w:p w14:paraId="42665309" w14:textId="77777777" w:rsidR="002F64D8" w:rsidRPr="00BB2102" w:rsidRDefault="002F64D8" w:rsidP="0049367D">
            <w:pPr>
              <w:pStyle w:val="tabteksts"/>
              <w:jc w:val="right"/>
              <w:rPr>
                <w:rFonts w:eastAsia="Calibri"/>
                <w:b/>
                <w:bCs/>
              </w:rPr>
            </w:pPr>
            <w:r>
              <w:rPr>
                <w:rFonts w:eastAsia="Calibri"/>
                <w:b/>
                <w:bCs/>
              </w:rPr>
              <w:t>1 222 055</w:t>
            </w:r>
          </w:p>
        </w:tc>
        <w:tc>
          <w:tcPr>
            <w:tcW w:w="1133" w:type="dxa"/>
            <w:tcBorders>
              <w:top w:val="single" w:sz="4" w:space="0" w:color="auto"/>
              <w:right w:val="single" w:sz="4" w:space="0" w:color="auto"/>
            </w:tcBorders>
            <w:shd w:val="clear" w:color="auto" w:fill="D9D9D9" w:themeFill="background1" w:themeFillShade="D9"/>
          </w:tcPr>
          <w:p w14:paraId="6A8C5EC0" w14:textId="77777777" w:rsidR="002F64D8" w:rsidRPr="00BB2102" w:rsidRDefault="002F64D8" w:rsidP="0049367D">
            <w:pPr>
              <w:pStyle w:val="tabteksts"/>
              <w:jc w:val="right"/>
              <w:rPr>
                <w:rFonts w:eastAsia="Calibri"/>
                <w:b/>
                <w:bCs/>
                <w:szCs w:val="18"/>
              </w:rPr>
            </w:pPr>
            <w:r>
              <w:rPr>
                <w:rFonts w:eastAsia="Calibri"/>
                <w:b/>
                <w:bCs/>
                <w:szCs w:val="18"/>
              </w:rPr>
              <w:t>1 222 055</w:t>
            </w:r>
          </w:p>
        </w:tc>
        <w:tc>
          <w:tcPr>
            <w:tcW w:w="1120" w:type="dxa"/>
            <w:vMerge w:val="restart"/>
            <w:tcBorders>
              <w:top w:val="single" w:sz="4" w:space="0" w:color="auto"/>
              <w:left w:val="single" w:sz="4" w:space="0" w:color="auto"/>
              <w:right w:val="single" w:sz="4" w:space="0" w:color="auto"/>
            </w:tcBorders>
          </w:tcPr>
          <w:p w14:paraId="261BEDD4" w14:textId="77777777" w:rsidR="002F64D8" w:rsidRPr="00340B24" w:rsidRDefault="002F64D8" w:rsidP="0049367D">
            <w:pPr>
              <w:ind w:firstLine="0"/>
              <w:rPr>
                <w:sz w:val="18"/>
                <w:szCs w:val="18"/>
              </w:rPr>
            </w:pPr>
            <w:r w:rsidRPr="00340B24">
              <w:rPr>
                <w:sz w:val="18"/>
                <w:szCs w:val="18"/>
              </w:rPr>
              <w:t>MK 26.09.2023. sēdes prot.Nr.47 43.§ 2.punkts</w:t>
            </w:r>
          </w:p>
          <w:p w14:paraId="187F9E15" w14:textId="77777777" w:rsidR="002F64D8" w:rsidRPr="00340B24" w:rsidRDefault="002F64D8" w:rsidP="0049367D">
            <w:pPr>
              <w:pStyle w:val="tabteksts"/>
              <w:rPr>
                <w:rFonts w:eastAsia="Calibri"/>
                <w:szCs w:val="18"/>
              </w:rPr>
            </w:pPr>
          </w:p>
        </w:tc>
      </w:tr>
      <w:tr w:rsidR="002F64D8" w:rsidRPr="00BB2102" w14:paraId="1532A5B0" w14:textId="77777777" w:rsidTr="003E12B0">
        <w:trPr>
          <w:trHeight w:val="142"/>
        </w:trPr>
        <w:tc>
          <w:tcPr>
            <w:tcW w:w="550" w:type="dxa"/>
            <w:vMerge/>
            <w:tcBorders>
              <w:top w:val="single" w:sz="2" w:space="0" w:color="auto"/>
              <w:bottom w:val="single" w:sz="12" w:space="0" w:color="auto"/>
            </w:tcBorders>
          </w:tcPr>
          <w:p w14:paraId="219F4C70" w14:textId="77777777" w:rsidR="002F64D8" w:rsidRPr="00BB2102" w:rsidRDefault="002F64D8" w:rsidP="0049367D">
            <w:pPr>
              <w:pStyle w:val="tabteksts"/>
              <w:rPr>
                <w:rFonts w:eastAsia="Calibri"/>
              </w:rPr>
            </w:pPr>
          </w:p>
        </w:tc>
        <w:tc>
          <w:tcPr>
            <w:tcW w:w="4123" w:type="dxa"/>
            <w:tcBorders>
              <w:top w:val="single" w:sz="2" w:space="0" w:color="auto"/>
            </w:tcBorders>
            <w:shd w:val="clear" w:color="auto" w:fill="F2F2F2" w:themeFill="background1" w:themeFillShade="F2"/>
          </w:tcPr>
          <w:p w14:paraId="77442533" w14:textId="2CC1BEAE" w:rsidR="002F64D8" w:rsidRPr="005A6C29" w:rsidRDefault="002F64D8" w:rsidP="0049367D">
            <w:pPr>
              <w:pStyle w:val="tabteksts"/>
              <w:jc w:val="both"/>
              <w:rPr>
                <w:rFonts w:eastAsia="Calibri"/>
                <w:b/>
                <w:bCs/>
                <w:i/>
              </w:rPr>
            </w:pPr>
            <w:r>
              <w:rPr>
                <w:b/>
                <w:bCs/>
                <w:i/>
                <w:iCs/>
                <w:color w:val="000000"/>
                <w:szCs w:val="18"/>
              </w:rPr>
              <w:t xml:space="preserve">Nodrošināt nomas maksas pārrēķinu saskaņā ar Ministru kabineta 20.02.2018. noteikumos Nr. 97 </w:t>
            </w:r>
            <w:r w:rsidR="00340B24">
              <w:rPr>
                <w:b/>
                <w:bCs/>
                <w:i/>
                <w:iCs/>
                <w:color w:val="000000"/>
                <w:szCs w:val="18"/>
              </w:rPr>
              <w:t>“</w:t>
            </w:r>
            <w:r>
              <w:rPr>
                <w:b/>
                <w:bCs/>
                <w:i/>
                <w:iCs/>
                <w:color w:val="000000"/>
                <w:szCs w:val="18"/>
              </w:rPr>
              <w:t>Publiskas personas mantas iznomāšanas noteikumi</w:t>
            </w:r>
            <w:r w:rsidR="00340B24">
              <w:rPr>
                <w:b/>
                <w:bCs/>
                <w:i/>
                <w:iCs/>
                <w:color w:val="000000"/>
                <w:szCs w:val="18"/>
              </w:rPr>
              <w:t>”</w:t>
            </w:r>
            <w:r>
              <w:rPr>
                <w:b/>
                <w:bCs/>
                <w:i/>
                <w:iCs/>
                <w:color w:val="000000"/>
                <w:szCs w:val="18"/>
              </w:rPr>
              <w:t xml:space="preserve"> noteikto kārtību</w:t>
            </w:r>
          </w:p>
        </w:tc>
        <w:tc>
          <w:tcPr>
            <w:tcW w:w="1007" w:type="dxa"/>
            <w:tcBorders>
              <w:top w:val="single" w:sz="2" w:space="0" w:color="auto"/>
            </w:tcBorders>
            <w:shd w:val="clear" w:color="auto" w:fill="F2F2F2" w:themeFill="background1" w:themeFillShade="F2"/>
          </w:tcPr>
          <w:p w14:paraId="0C53FE6E" w14:textId="77777777" w:rsidR="002F64D8" w:rsidRPr="00B676B0" w:rsidRDefault="002F64D8" w:rsidP="0049367D">
            <w:pPr>
              <w:pStyle w:val="tabteksts"/>
              <w:jc w:val="right"/>
              <w:rPr>
                <w:rFonts w:eastAsia="Calibri"/>
                <w:b/>
                <w:i/>
                <w:iCs/>
              </w:rPr>
            </w:pPr>
            <w:r w:rsidRPr="00B676B0">
              <w:rPr>
                <w:rFonts w:eastAsia="Calibri"/>
                <w:b/>
                <w:i/>
                <w:iCs/>
              </w:rPr>
              <w:t>1 222 055</w:t>
            </w:r>
          </w:p>
        </w:tc>
        <w:tc>
          <w:tcPr>
            <w:tcW w:w="1139" w:type="dxa"/>
            <w:tcBorders>
              <w:top w:val="single" w:sz="2" w:space="0" w:color="auto"/>
            </w:tcBorders>
            <w:shd w:val="clear" w:color="auto" w:fill="F2F2F2" w:themeFill="background1" w:themeFillShade="F2"/>
          </w:tcPr>
          <w:p w14:paraId="0D5480D4" w14:textId="77777777" w:rsidR="002F64D8" w:rsidRPr="00B676B0" w:rsidRDefault="002F64D8" w:rsidP="0049367D">
            <w:pPr>
              <w:pStyle w:val="tabteksts"/>
              <w:jc w:val="right"/>
              <w:rPr>
                <w:rFonts w:eastAsia="Calibri"/>
                <w:b/>
                <w:bCs/>
                <w:i/>
                <w:iCs/>
              </w:rPr>
            </w:pPr>
            <w:r w:rsidRPr="00B676B0">
              <w:rPr>
                <w:rFonts w:eastAsia="Calibri"/>
                <w:b/>
                <w:bCs/>
                <w:i/>
                <w:iCs/>
              </w:rPr>
              <w:t>1 222 055</w:t>
            </w:r>
          </w:p>
        </w:tc>
        <w:tc>
          <w:tcPr>
            <w:tcW w:w="1133" w:type="dxa"/>
            <w:tcBorders>
              <w:top w:val="single" w:sz="2" w:space="0" w:color="auto"/>
              <w:right w:val="single" w:sz="4" w:space="0" w:color="auto"/>
            </w:tcBorders>
            <w:shd w:val="clear" w:color="auto" w:fill="F2F2F2" w:themeFill="background1" w:themeFillShade="F2"/>
          </w:tcPr>
          <w:p w14:paraId="7DDF07B3" w14:textId="77777777" w:rsidR="002F64D8" w:rsidRPr="00B676B0" w:rsidRDefault="002F64D8" w:rsidP="0049367D">
            <w:pPr>
              <w:pStyle w:val="tabteksts"/>
              <w:jc w:val="right"/>
              <w:rPr>
                <w:rFonts w:eastAsia="Calibri"/>
                <w:b/>
                <w:bCs/>
                <w:i/>
                <w:iCs/>
                <w:szCs w:val="18"/>
              </w:rPr>
            </w:pPr>
            <w:r w:rsidRPr="00B676B0">
              <w:rPr>
                <w:rFonts w:eastAsia="Calibri"/>
                <w:b/>
                <w:bCs/>
                <w:i/>
                <w:iCs/>
                <w:szCs w:val="18"/>
              </w:rPr>
              <w:t>1 222 055</w:t>
            </w:r>
          </w:p>
        </w:tc>
        <w:tc>
          <w:tcPr>
            <w:tcW w:w="1120" w:type="dxa"/>
            <w:vMerge/>
            <w:tcBorders>
              <w:left w:val="single" w:sz="4" w:space="0" w:color="auto"/>
              <w:right w:val="single" w:sz="4" w:space="0" w:color="auto"/>
            </w:tcBorders>
          </w:tcPr>
          <w:p w14:paraId="70375131" w14:textId="77777777" w:rsidR="002F64D8" w:rsidRPr="00BB2102" w:rsidRDefault="002F64D8" w:rsidP="0049367D">
            <w:pPr>
              <w:pStyle w:val="tabteksts"/>
              <w:rPr>
                <w:rFonts w:eastAsia="Calibri"/>
              </w:rPr>
            </w:pPr>
          </w:p>
        </w:tc>
      </w:tr>
      <w:tr w:rsidR="002F64D8" w:rsidRPr="00BB2102" w14:paraId="4557337A" w14:textId="77777777" w:rsidTr="0049367D">
        <w:trPr>
          <w:trHeight w:val="142"/>
        </w:trPr>
        <w:tc>
          <w:tcPr>
            <w:tcW w:w="550" w:type="dxa"/>
            <w:vMerge/>
            <w:tcBorders>
              <w:bottom w:val="single" w:sz="12" w:space="0" w:color="auto"/>
            </w:tcBorders>
          </w:tcPr>
          <w:p w14:paraId="530AFF2B" w14:textId="77777777" w:rsidR="002F64D8" w:rsidRPr="00BB2102" w:rsidRDefault="002F64D8" w:rsidP="0049367D">
            <w:pPr>
              <w:pStyle w:val="tabteksts"/>
              <w:rPr>
                <w:rFonts w:eastAsia="Calibri"/>
              </w:rPr>
            </w:pPr>
          </w:p>
        </w:tc>
        <w:tc>
          <w:tcPr>
            <w:tcW w:w="7402" w:type="dxa"/>
            <w:gridSpan w:val="4"/>
            <w:tcBorders>
              <w:right w:val="single" w:sz="4" w:space="0" w:color="auto"/>
            </w:tcBorders>
            <w:vAlign w:val="center"/>
          </w:tcPr>
          <w:p w14:paraId="67EBF13B" w14:textId="77777777" w:rsidR="002F64D8" w:rsidRPr="00BB2102" w:rsidRDefault="002F64D8" w:rsidP="00340B24">
            <w:pPr>
              <w:pStyle w:val="tabteksts"/>
              <w:ind w:left="284"/>
              <w:rPr>
                <w:rFonts w:eastAsia="Calibri"/>
              </w:rPr>
            </w:pPr>
            <w:r>
              <w:rPr>
                <w:szCs w:val="18"/>
              </w:rPr>
              <w:t>Nodrošināta būvju un infrastruktūras uzturēšana </w:t>
            </w:r>
          </w:p>
        </w:tc>
        <w:tc>
          <w:tcPr>
            <w:tcW w:w="1120" w:type="dxa"/>
            <w:vMerge/>
            <w:tcBorders>
              <w:left w:val="single" w:sz="4" w:space="0" w:color="auto"/>
              <w:right w:val="single" w:sz="4" w:space="0" w:color="auto"/>
            </w:tcBorders>
          </w:tcPr>
          <w:p w14:paraId="619251C1" w14:textId="77777777" w:rsidR="002F64D8" w:rsidRPr="00BB2102" w:rsidRDefault="002F64D8" w:rsidP="0049367D">
            <w:pPr>
              <w:pStyle w:val="tabteksts"/>
              <w:ind w:left="284"/>
              <w:rPr>
                <w:rFonts w:eastAsia="Calibri"/>
              </w:rPr>
            </w:pPr>
          </w:p>
        </w:tc>
      </w:tr>
      <w:tr w:rsidR="002F64D8" w:rsidRPr="00BB2102" w14:paraId="118AB217" w14:textId="77777777" w:rsidTr="0049367D">
        <w:trPr>
          <w:trHeight w:val="142"/>
        </w:trPr>
        <w:tc>
          <w:tcPr>
            <w:tcW w:w="550" w:type="dxa"/>
            <w:vMerge/>
            <w:tcBorders>
              <w:bottom w:val="single" w:sz="12" w:space="0" w:color="auto"/>
            </w:tcBorders>
          </w:tcPr>
          <w:p w14:paraId="3D5EAB68" w14:textId="77777777" w:rsidR="002F64D8" w:rsidRPr="00BB2102" w:rsidRDefault="002F64D8" w:rsidP="0049367D">
            <w:pPr>
              <w:pStyle w:val="tabteksts"/>
              <w:rPr>
                <w:rFonts w:eastAsia="Calibri"/>
              </w:rPr>
            </w:pPr>
          </w:p>
        </w:tc>
        <w:tc>
          <w:tcPr>
            <w:tcW w:w="4123" w:type="dxa"/>
          </w:tcPr>
          <w:p w14:paraId="73E297AF" w14:textId="77777777" w:rsidR="002F64D8" w:rsidRPr="00BB2102" w:rsidRDefault="002F64D8" w:rsidP="00340B24">
            <w:pPr>
              <w:pStyle w:val="tabteksts"/>
              <w:ind w:left="601"/>
              <w:rPr>
                <w:rFonts w:eastAsia="Calibri"/>
                <w:i/>
              </w:rPr>
            </w:pPr>
            <w:r>
              <w:rPr>
                <w:rFonts w:eastAsia="Calibri"/>
                <w:i/>
              </w:rPr>
              <w:t>Objekti (skaits)</w:t>
            </w:r>
          </w:p>
        </w:tc>
        <w:tc>
          <w:tcPr>
            <w:tcW w:w="1007" w:type="dxa"/>
          </w:tcPr>
          <w:p w14:paraId="56E20BC9" w14:textId="77777777" w:rsidR="002F64D8" w:rsidRPr="00B676B0" w:rsidRDefault="002F64D8" w:rsidP="0049367D">
            <w:pPr>
              <w:pStyle w:val="tabteksts"/>
              <w:jc w:val="center"/>
              <w:rPr>
                <w:rFonts w:eastAsia="Calibri"/>
                <w:i/>
                <w:iCs/>
              </w:rPr>
            </w:pPr>
            <w:r w:rsidRPr="00B676B0">
              <w:rPr>
                <w:rFonts w:eastAsia="Calibri"/>
                <w:i/>
                <w:iCs/>
              </w:rPr>
              <w:t>5</w:t>
            </w:r>
          </w:p>
        </w:tc>
        <w:tc>
          <w:tcPr>
            <w:tcW w:w="1139" w:type="dxa"/>
          </w:tcPr>
          <w:p w14:paraId="38EAF78F" w14:textId="77777777" w:rsidR="002F64D8" w:rsidRPr="00B676B0" w:rsidRDefault="002F64D8" w:rsidP="0049367D">
            <w:pPr>
              <w:pStyle w:val="tabteksts"/>
              <w:jc w:val="center"/>
              <w:rPr>
                <w:rFonts w:eastAsia="Calibri"/>
                <w:i/>
                <w:iCs/>
              </w:rPr>
            </w:pPr>
            <w:r w:rsidRPr="00B676B0">
              <w:rPr>
                <w:rFonts w:eastAsia="Calibri"/>
                <w:i/>
                <w:iCs/>
              </w:rPr>
              <w:t>5</w:t>
            </w:r>
          </w:p>
        </w:tc>
        <w:tc>
          <w:tcPr>
            <w:tcW w:w="1133" w:type="dxa"/>
            <w:tcBorders>
              <w:right w:val="single" w:sz="4" w:space="0" w:color="auto"/>
            </w:tcBorders>
          </w:tcPr>
          <w:p w14:paraId="2928051D" w14:textId="77777777" w:rsidR="002F64D8" w:rsidRPr="00B676B0" w:rsidRDefault="002F64D8" w:rsidP="0049367D">
            <w:pPr>
              <w:pStyle w:val="tabteksts"/>
              <w:jc w:val="center"/>
              <w:rPr>
                <w:rFonts w:eastAsia="Calibri"/>
                <w:i/>
                <w:iCs/>
              </w:rPr>
            </w:pPr>
            <w:r w:rsidRPr="00B676B0">
              <w:rPr>
                <w:rFonts w:eastAsia="Calibri"/>
                <w:i/>
                <w:iCs/>
              </w:rPr>
              <w:t>5</w:t>
            </w:r>
          </w:p>
        </w:tc>
        <w:tc>
          <w:tcPr>
            <w:tcW w:w="1120" w:type="dxa"/>
            <w:vMerge/>
            <w:tcBorders>
              <w:left w:val="single" w:sz="4" w:space="0" w:color="auto"/>
              <w:right w:val="single" w:sz="4" w:space="0" w:color="auto"/>
            </w:tcBorders>
          </w:tcPr>
          <w:p w14:paraId="7F58ED0B" w14:textId="77777777" w:rsidR="002F64D8" w:rsidRPr="00BB2102" w:rsidRDefault="002F64D8" w:rsidP="0049367D">
            <w:pPr>
              <w:pStyle w:val="tabteksts"/>
              <w:jc w:val="center"/>
              <w:rPr>
                <w:rFonts w:eastAsia="Calibri"/>
                <w:i/>
              </w:rPr>
            </w:pPr>
          </w:p>
        </w:tc>
      </w:tr>
      <w:tr w:rsidR="002F64D8" w:rsidRPr="00BB2102" w14:paraId="68FAAE97" w14:textId="77777777" w:rsidTr="0049367D">
        <w:trPr>
          <w:trHeight w:val="142"/>
        </w:trPr>
        <w:tc>
          <w:tcPr>
            <w:tcW w:w="550" w:type="dxa"/>
            <w:vMerge/>
            <w:tcBorders>
              <w:bottom w:val="single" w:sz="2" w:space="0" w:color="auto"/>
            </w:tcBorders>
          </w:tcPr>
          <w:p w14:paraId="10DECFD6" w14:textId="77777777" w:rsidR="002F64D8" w:rsidRPr="00BB2102" w:rsidRDefault="002F64D8" w:rsidP="0049367D">
            <w:pPr>
              <w:pStyle w:val="tabteksts"/>
              <w:rPr>
                <w:rFonts w:eastAsia="Calibri"/>
              </w:rPr>
            </w:pPr>
          </w:p>
        </w:tc>
        <w:tc>
          <w:tcPr>
            <w:tcW w:w="7402" w:type="dxa"/>
            <w:gridSpan w:val="4"/>
            <w:tcBorders>
              <w:bottom w:val="single" w:sz="2" w:space="0" w:color="auto"/>
              <w:right w:val="single" w:sz="4" w:space="0" w:color="auto"/>
            </w:tcBorders>
          </w:tcPr>
          <w:p w14:paraId="4D20FC1D" w14:textId="72E5DAEC" w:rsidR="002F64D8" w:rsidRPr="00340B24" w:rsidRDefault="002F64D8" w:rsidP="00340B24">
            <w:pPr>
              <w:pStyle w:val="tabteksts"/>
              <w:ind w:left="284"/>
              <w:jc w:val="both"/>
              <w:rPr>
                <w:szCs w:val="18"/>
              </w:rPr>
            </w:pPr>
            <w:r>
              <w:rPr>
                <w:szCs w:val="18"/>
              </w:rPr>
              <w:t>Nodrošināts nepieciešamais finansējums valsts iestāžu budžetos to funkciju veikšanai</w:t>
            </w:r>
            <w:r w:rsidR="00340B24">
              <w:rPr>
                <w:szCs w:val="18"/>
              </w:rPr>
              <w:t xml:space="preserve"> </w:t>
            </w:r>
            <w:r>
              <w:rPr>
                <w:szCs w:val="18"/>
              </w:rPr>
              <w:t>nepieciešamās infrastruktūras nodrošināšanai</w:t>
            </w:r>
          </w:p>
        </w:tc>
        <w:tc>
          <w:tcPr>
            <w:tcW w:w="1120" w:type="dxa"/>
            <w:vMerge/>
            <w:tcBorders>
              <w:left w:val="single" w:sz="4" w:space="0" w:color="auto"/>
              <w:right w:val="single" w:sz="4" w:space="0" w:color="auto"/>
            </w:tcBorders>
          </w:tcPr>
          <w:p w14:paraId="0574B2C4" w14:textId="77777777" w:rsidR="002F64D8" w:rsidRPr="00BB2102" w:rsidRDefault="002F64D8" w:rsidP="0049367D">
            <w:pPr>
              <w:pStyle w:val="tabteksts"/>
              <w:jc w:val="center"/>
              <w:rPr>
                <w:rFonts w:eastAsia="Calibri"/>
                <w:i/>
              </w:rPr>
            </w:pPr>
          </w:p>
        </w:tc>
      </w:tr>
      <w:tr w:rsidR="002F64D8" w:rsidRPr="00BB2102" w14:paraId="72D93381" w14:textId="77777777" w:rsidTr="0049367D">
        <w:trPr>
          <w:trHeight w:val="142"/>
        </w:trPr>
        <w:tc>
          <w:tcPr>
            <w:tcW w:w="550" w:type="dxa"/>
            <w:vMerge/>
            <w:tcBorders>
              <w:bottom w:val="single" w:sz="2" w:space="0" w:color="auto"/>
            </w:tcBorders>
          </w:tcPr>
          <w:p w14:paraId="7408C931" w14:textId="77777777" w:rsidR="002F64D8" w:rsidRPr="00BB2102" w:rsidRDefault="002F64D8" w:rsidP="0049367D">
            <w:pPr>
              <w:pStyle w:val="tabteksts"/>
              <w:rPr>
                <w:rFonts w:eastAsia="Calibri"/>
              </w:rPr>
            </w:pPr>
          </w:p>
        </w:tc>
        <w:tc>
          <w:tcPr>
            <w:tcW w:w="4123" w:type="dxa"/>
            <w:tcBorders>
              <w:bottom w:val="single" w:sz="2" w:space="0" w:color="auto"/>
              <w:right w:val="single" w:sz="4" w:space="0" w:color="auto"/>
            </w:tcBorders>
            <w:vAlign w:val="center"/>
          </w:tcPr>
          <w:p w14:paraId="101B640D" w14:textId="77777777" w:rsidR="002F64D8" w:rsidRPr="00B676B0" w:rsidRDefault="002F64D8" w:rsidP="00340B24">
            <w:pPr>
              <w:pStyle w:val="tabteksts"/>
              <w:ind w:left="601"/>
              <w:rPr>
                <w:rFonts w:eastAsia="Calibri"/>
                <w:i/>
                <w:iCs/>
                <w:szCs w:val="18"/>
              </w:rPr>
            </w:pPr>
            <w:r w:rsidRPr="00B676B0">
              <w:rPr>
                <w:rFonts w:eastAsia="Calibri"/>
                <w:i/>
                <w:iCs/>
                <w:szCs w:val="18"/>
              </w:rPr>
              <w:t>Valsts iestādes (skaits)</w:t>
            </w:r>
          </w:p>
        </w:tc>
        <w:tc>
          <w:tcPr>
            <w:tcW w:w="1007" w:type="dxa"/>
            <w:tcBorders>
              <w:bottom w:val="single" w:sz="2" w:space="0" w:color="auto"/>
              <w:right w:val="single" w:sz="4" w:space="0" w:color="auto"/>
            </w:tcBorders>
            <w:vAlign w:val="center"/>
          </w:tcPr>
          <w:p w14:paraId="05D9F4F5" w14:textId="77777777" w:rsidR="002F64D8" w:rsidRPr="00B676B0" w:rsidRDefault="002F64D8" w:rsidP="0049367D">
            <w:pPr>
              <w:pStyle w:val="tabteksts"/>
              <w:jc w:val="center"/>
              <w:rPr>
                <w:rFonts w:eastAsia="Calibri"/>
                <w:i/>
                <w:iCs/>
                <w:szCs w:val="18"/>
              </w:rPr>
            </w:pPr>
            <w:r w:rsidRPr="00B676B0">
              <w:rPr>
                <w:rFonts w:eastAsia="Calibri"/>
                <w:i/>
                <w:iCs/>
                <w:szCs w:val="18"/>
              </w:rPr>
              <w:t>1</w:t>
            </w:r>
          </w:p>
        </w:tc>
        <w:tc>
          <w:tcPr>
            <w:tcW w:w="1139" w:type="dxa"/>
            <w:tcBorders>
              <w:bottom w:val="single" w:sz="2" w:space="0" w:color="auto"/>
              <w:right w:val="single" w:sz="4" w:space="0" w:color="auto"/>
            </w:tcBorders>
            <w:vAlign w:val="center"/>
          </w:tcPr>
          <w:p w14:paraId="15971141" w14:textId="77777777" w:rsidR="002F64D8" w:rsidRPr="00B676B0" w:rsidRDefault="002F64D8" w:rsidP="0049367D">
            <w:pPr>
              <w:pStyle w:val="tabteksts"/>
              <w:jc w:val="center"/>
              <w:rPr>
                <w:rFonts w:eastAsia="Calibri"/>
                <w:i/>
                <w:iCs/>
                <w:szCs w:val="18"/>
              </w:rPr>
            </w:pPr>
            <w:r w:rsidRPr="00B676B0">
              <w:rPr>
                <w:rFonts w:eastAsia="Calibri"/>
                <w:i/>
                <w:iCs/>
                <w:szCs w:val="18"/>
              </w:rPr>
              <w:t>1</w:t>
            </w:r>
          </w:p>
        </w:tc>
        <w:tc>
          <w:tcPr>
            <w:tcW w:w="1133" w:type="dxa"/>
            <w:tcBorders>
              <w:bottom w:val="single" w:sz="2" w:space="0" w:color="auto"/>
              <w:right w:val="single" w:sz="4" w:space="0" w:color="auto"/>
            </w:tcBorders>
            <w:vAlign w:val="center"/>
          </w:tcPr>
          <w:p w14:paraId="5F7DB192" w14:textId="77777777" w:rsidR="002F64D8" w:rsidRPr="00B676B0" w:rsidRDefault="002F64D8" w:rsidP="0049367D">
            <w:pPr>
              <w:pStyle w:val="tabteksts"/>
              <w:jc w:val="center"/>
              <w:rPr>
                <w:rFonts w:eastAsia="Calibri"/>
                <w:i/>
                <w:iCs/>
                <w:szCs w:val="18"/>
              </w:rPr>
            </w:pPr>
            <w:r w:rsidRPr="00B676B0">
              <w:rPr>
                <w:rFonts w:eastAsia="Calibri"/>
                <w:i/>
                <w:iCs/>
                <w:szCs w:val="18"/>
              </w:rPr>
              <w:t>1</w:t>
            </w:r>
          </w:p>
        </w:tc>
        <w:tc>
          <w:tcPr>
            <w:tcW w:w="1120" w:type="dxa"/>
            <w:vMerge/>
            <w:tcBorders>
              <w:left w:val="single" w:sz="4" w:space="0" w:color="auto"/>
              <w:right w:val="single" w:sz="4" w:space="0" w:color="auto"/>
            </w:tcBorders>
          </w:tcPr>
          <w:p w14:paraId="74120866" w14:textId="77777777" w:rsidR="002F64D8" w:rsidRPr="00BB2102" w:rsidRDefault="002F64D8" w:rsidP="0049367D">
            <w:pPr>
              <w:pStyle w:val="tabteksts"/>
              <w:jc w:val="center"/>
              <w:rPr>
                <w:rFonts w:eastAsia="Calibri"/>
                <w:i/>
              </w:rPr>
            </w:pPr>
          </w:p>
        </w:tc>
      </w:tr>
      <w:tr w:rsidR="002F64D8" w:rsidRPr="00BB2102" w14:paraId="78230ABE" w14:textId="77777777" w:rsidTr="0049367D">
        <w:trPr>
          <w:trHeight w:val="142"/>
        </w:trPr>
        <w:tc>
          <w:tcPr>
            <w:tcW w:w="550" w:type="dxa"/>
            <w:vMerge/>
            <w:tcBorders>
              <w:bottom w:val="single" w:sz="2" w:space="0" w:color="auto"/>
            </w:tcBorders>
          </w:tcPr>
          <w:p w14:paraId="1199BED9" w14:textId="77777777" w:rsidR="002F64D8" w:rsidRPr="00BB2102" w:rsidRDefault="002F64D8" w:rsidP="0049367D">
            <w:pPr>
              <w:pStyle w:val="tabteksts"/>
              <w:rPr>
                <w:rFonts w:eastAsia="Calibri"/>
              </w:rPr>
            </w:pPr>
          </w:p>
        </w:tc>
        <w:tc>
          <w:tcPr>
            <w:tcW w:w="7402" w:type="dxa"/>
            <w:gridSpan w:val="4"/>
            <w:tcBorders>
              <w:bottom w:val="single" w:sz="2" w:space="0" w:color="auto"/>
              <w:right w:val="single" w:sz="4" w:space="0" w:color="auto"/>
            </w:tcBorders>
            <w:vAlign w:val="center"/>
          </w:tcPr>
          <w:p w14:paraId="523B3C5C" w14:textId="77777777" w:rsidR="002F64D8" w:rsidRPr="00BB2102" w:rsidRDefault="002F64D8" w:rsidP="0049367D">
            <w:pPr>
              <w:pStyle w:val="tabteksts"/>
              <w:rPr>
                <w:rFonts w:eastAsia="Calibri"/>
                <w:i/>
              </w:rPr>
            </w:pPr>
            <w:r>
              <w:rPr>
                <w:rFonts w:eastAsia="Calibri"/>
                <w:szCs w:val="18"/>
              </w:rPr>
              <w:t xml:space="preserve">04.00.00 </w:t>
            </w:r>
            <w:r w:rsidRPr="00B90136">
              <w:rPr>
                <w:szCs w:val="18"/>
                <w:lang w:eastAsia="lv-LV"/>
              </w:rPr>
              <w:t>Valsts prezidenta darbības nodrošināšana</w:t>
            </w:r>
          </w:p>
        </w:tc>
        <w:tc>
          <w:tcPr>
            <w:tcW w:w="1120" w:type="dxa"/>
            <w:vMerge/>
            <w:tcBorders>
              <w:left w:val="single" w:sz="4" w:space="0" w:color="auto"/>
              <w:bottom w:val="single" w:sz="4" w:space="0" w:color="auto"/>
              <w:right w:val="single" w:sz="4" w:space="0" w:color="auto"/>
            </w:tcBorders>
          </w:tcPr>
          <w:p w14:paraId="458771BC" w14:textId="77777777" w:rsidR="002F64D8" w:rsidRPr="00BB2102" w:rsidRDefault="002F64D8" w:rsidP="0049367D">
            <w:pPr>
              <w:pStyle w:val="tabteksts"/>
              <w:jc w:val="center"/>
              <w:rPr>
                <w:rFonts w:eastAsia="Calibri"/>
                <w:i/>
              </w:rPr>
            </w:pPr>
          </w:p>
        </w:tc>
      </w:tr>
      <w:tr w:rsidR="002F64D8" w:rsidRPr="00BB2102" w14:paraId="7375444D" w14:textId="77777777" w:rsidTr="0049367D">
        <w:trPr>
          <w:trHeight w:val="142"/>
        </w:trPr>
        <w:tc>
          <w:tcPr>
            <w:tcW w:w="4673" w:type="dxa"/>
            <w:gridSpan w:val="2"/>
            <w:tcBorders>
              <w:top w:val="single" w:sz="2" w:space="0" w:color="auto"/>
              <w:bottom w:val="single" w:sz="2" w:space="0" w:color="auto"/>
            </w:tcBorders>
            <w:shd w:val="clear" w:color="auto" w:fill="D9D9D9" w:themeFill="background1" w:themeFillShade="D9"/>
          </w:tcPr>
          <w:p w14:paraId="736005DE" w14:textId="77777777" w:rsidR="002F64D8" w:rsidRPr="00BB2102" w:rsidRDefault="002F64D8" w:rsidP="0049367D">
            <w:pPr>
              <w:pStyle w:val="tabteksts"/>
              <w:jc w:val="right"/>
              <w:rPr>
                <w:rFonts w:eastAsia="Calibri"/>
                <w:sz w:val="20"/>
              </w:rPr>
            </w:pPr>
            <w:r w:rsidRPr="00BB2102">
              <w:rPr>
                <w:rFonts w:eastAsia="Calibri"/>
                <w:b/>
                <w:sz w:val="20"/>
              </w:rPr>
              <w:t>Kopā</w:t>
            </w:r>
          </w:p>
        </w:tc>
        <w:tc>
          <w:tcPr>
            <w:tcW w:w="1007" w:type="dxa"/>
            <w:tcBorders>
              <w:top w:val="single" w:sz="2" w:space="0" w:color="auto"/>
              <w:bottom w:val="single" w:sz="2" w:space="0" w:color="auto"/>
            </w:tcBorders>
            <w:shd w:val="clear" w:color="auto" w:fill="D9D9D9" w:themeFill="background1" w:themeFillShade="D9"/>
          </w:tcPr>
          <w:p w14:paraId="45CE16C0" w14:textId="77777777" w:rsidR="002F64D8" w:rsidRPr="00BB2102" w:rsidRDefault="002F64D8" w:rsidP="0049367D">
            <w:pPr>
              <w:pStyle w:val="tabteksts"/>
              <w:jc w:val="right"/>
              <w:rPr>
                <w:rFonts w:eastAsia="Calibri"/>
                <w:b/>
                <w:szCs w:val="18"/>
              </w:rPr>
            </w:pPr>
            <w:r>
              <w:rPr>
                <w:rFonts w:eastAsia="Calibri"/>
                <w:b/>
                <w:szCs w:val="18"/>
              </w:rPr>
              <w:t>1 649 055</w:t>
            </w:r>
          </w:p>
        </w:tc>
        <w:tc>
          <w:tcPr>
            <w:tcW w:w="1139" w:type="dxa"/>
            <w:tcBorders>
              <w:top w:val="single" w:sz="2" w:space="0" w:color="auto"/>
              <w:bottom w:val="single" w:sz="2" w:space="0" w:color="auto"/>
            </w:tcBorders>
            <w:shd w:val="clear" w:color="auto" w:fill="D9D9D9" w:themeFill="background1" w:themeFillShade="D9"/>
          </w:tcPr>
          <w:p w14:paraId="0E4B9C65" w14:textId="77777777" w:rsidR="002F64D8" w:rsidRPr="00BB2102" w:rsidRDefault="002F64D8" w:rsidP="0049367D">
            <w:pPr>
              <w:pStyle w:val="tabteksts"/>
              <w:jc w:val="right"/>
              <w:rPr>
                <w:rFonts w:eastAsia="Calibri"/>
                <w:b/>
                <w:szCs w:val="18"/>
              </w:rPr>
            </w:pPr>
            <w:r>
              <w:rPr>
                <w:rFonts w:eastAsia="Calibri"/>
                <w:b/>
                <w:szCs w:val="18"/>
              </w:rPr>
              <w:t>1 722 455</w:t>
            </w:r>
          </w:p>
        </w:tc>
        <w:tc>
          <w:tcPr>
            <w:tcW w:w="1133" w:type="dxa"/>
            <w:tcBorders>
              <w:top w:val="single" w:sz="2" w:space="0" w:color="auto"/>
              <w:bottom w:val="single" w:sz="2" w:space="0" w:color="auto"/>
            </w:tcBorders>
            <w:shd w:val="clear" w:color="auto" w:fill="D9D9D9" w:themeFill="background1" w:themeFillShade="D9"/>
          </w:tcPr>
          <w:p w14:paraId="05BB7D9A" w14:textId="77777777" w:rsidR="002F64D8" w:rsidRPr="00BB2102" w:rsidRDefault="002F64D8" w:rsidP="0049367D">
            <w:pPr>
              <w:pStyle w:val="tabteksts"/>
              <w:jc w:val="right"/>
              <w:rPr>
                <w:rFonts w:eastAsia="Calibri"/>
                <w:b/>
                <w:szCs w:val="18"/>
              </w:rPr>
            </w:pPr>
            <w:r>
              <w:rPr>
                <w:rFonts w:eastAsia="Calibri"/>
                <w:b/>
                <w:szCs w:val="18"/>
              </w:rPr>
              <w:t>1 722 455</w:t>
            </w:r>
          </w:p>
        </w:tc>
        <w:tc>
          <w:tcPr>
            <w:tcW w:w="1120" w:type="dxa"/>
            <w:tcBorders>
              <w:top w:val="single" w:sz="4" w:space="0" w:color="auto"/>
              <w:bottom w:val="single" w:sz="2" w:space="0" w:color="auto"/>
            </w:tcBorders>
          </w:tcPr>
          <w:p w14:paraId="04CE2530" w14:textId="77777777" w:rsidR="002F64D8" w:rsidRPr="00BB2102" w:rsidRDefault="002F64D8" w:rsidP="0049367D">
            <w:pPr>
              <w:pStyle w:val="tabteksts"/>
              <w:jc w:val="center"/>
              <w:rPr>
                <w:rFonts w:eastAsia="Calibri"/>
                <w:szCs w:val="18"/>
              </w:rPr>
            </w:pPr>
            <w:r w:rsidRPr="00BB2102">
              <w:rPr>
                <w:rFonts w:eastAsia="Calibri"/>
                <w:szCs w:val="18"/>
              </w:rPr>
              <w:t>-</w:t>
            </w:r>
          </w:p>
        </w:tc>
      </w:tr>
    </w:tbl>
    <w:p w14:paraId="36D3A5B8" w14:textId="77777777" w:rsidR="002F64D8" w:rsidRPr="00BB2102" w:rsidRDefault="002F64D8" w:rsidP="002F64D8">
      <w:pPr>
        <w:pStyle w:val="programmas"/>
        <w:spacing w:before="480" w:after="240"/>
        <w:rPr>
          <w:u w:val="single"/>
        </w:rPr>
      </w:pPr>
      <w:r w:rsidRPr="00BB2102">
        <w:rPr>
          <w:u w:val="single"/>
        </w:rPr>
        <w:t>Budžeta programmu paskaidrojumi</w:t>
      </w:r>
    </w:p>
    <w:p w14:paraId="70894F5E" w14:textId="77777777" w:rsidR="002F64D8" w:rsidRPr="003919DA" w:rsidRDefault="002F64D8" w:rsidP="002F64D8">
      <w:pPr>
        <w:spacing w:before="240" w:after="240"/>
        <w:ind w:firstLine="0"/>
        <w:jc w:val="center"/>
        <w:rPr>
          <w:b/>
        </w:rPr>
      </w:pPr>
      <w:r>
        <w:rPr>
          <w:b/>
        </w:rPr>
        <w:t>04</w:t>
      </w:r>
      <w:r w:rsidRPr="003919DA">
        <w:rPr>
          <w:b/>
        </w:rPr>
        <w:t>.</w:t>
      </w:r>
      <w:r>
        <w:rPr>
          <w:b/>
        </w:rPr>
        <w:t>00</w:t>
      </w:r>
      <w:r w:rsidRPr="003919DA">
        <w:rPr>
          <w:b/>
        </w:rPr>
        <w:t>.</w:t>
      </w:r>
      <w:r>
        <w:rPr>
          <w:b/>
        </w:rPr>
        <w:t>00</w:t>
      </w:r>
      <w:r w:rsidRPr="003919DA">
        <w:rPr>
          <w:b/>
        </w:rPr>
        <w:t xml:space="preserve"> </w:t>
      </w:r>
      <w:r>
        <w:rPr>
          <w:b/>
        </w:rPr>
        <w:t>Valsts prezidenta darbības nodrošināšana</w:t>
      </w:r>
    </w:p>
    <w:p w14:paraId="5EB6CCF2" w14:textId="77777777" w:rsidR="002F64D8" w:rsidRDefault="002F64D8" w:rsidP="002F64D8">
      <w:pPr>
        <w:pStyle w:val="ListParagraph"/>
        <w:spacing w:after="120"/>
        <w:ind w:left="0"/>
        <w:contextualSpacing w:val="0"/>
        <w:rPr>
          <w:u w:val="single"/>
        </w:rPr>
      </w:pPr>
      <w:r w:rsidRPr="00EA75F2">
        <w:rPr>
          <w:u w:val="single"/>
        </w:rPr>
        <w:t>Programmas mērķis:</w:t>
      </w:r>
    </w:p>
    <w:p w14:paraId="25E14D3D" w14:textId="77777777" w:rsidR="002F64D8" w:rsidRPr="00EA75F2" w:rsidRDefault="002F64D8" w:rsidP="002F64D8">
      <w:pPr>
        <w:pStyle w:val="ListParagraph"/>
        <w:spacing w:after="120"/>
        <w:ind w:left="0" w:firstLine="720"/>
        <w:contextualSpacing w:val="0"/>
        <w:jc w:val="both"/>
        <w:rPr>
          <w:u w:val="single"/>
        </w:rPr>
      </w:pPr>
      <w:r>
        <w:t>n</w:t>
      </w:r>
      <w:r w:rsidRPr="0088391B">
        <w:t>odrošināt Valsts prezidenta darbību un funkciju izpildi saskaņā ar Latvijas Republikas Satversmi, likumu “Par Valsts prezidenta darbības nodrošināšanu” un Valsts prezidenta noteiktajām prioritātēm.</w:t>
      </w:r>
    </w:p>
    <w:p w14:paraId="776D1702" w14:textId="77777777" w:rsidR="003E12B0" w:rsidRDefault="003E12B0" w:rsidP="002F64D8">
      <w:pPr>
        <w:ind w:firstLine="0"/>
        <w:rPr>
          <w:u w:val="single"/>
        </w:rPr>
      </w:pPr>
    </w:p>
    <w:p w14:paraId="5D686461" w14:textId="77777777" w:rsidR="003E12B0" w:rsidRDefault="003E12B0" w:rsidP="002F64D8">
      <w:pPr>
        <w:ind w:firstLine="0"/>
        <w:rPr>
          <w:u w:val="single"/>
        </w:rPr>
      </w:pPr>
    </w:p>
    <w:p w14:paraId="4F5CD129" w14:textId="2F189712" w:rsidR="002F64D8" w:rsidRPr="00BB2102" w:rsidRDefault="002F64D8" w:rsidP="002F64D8">
      <w:pPr>
        <w:ind w:firstLine="0"/>
        <w:rPr>
          <w:u w:val="single"/>
        </w:rPr>
      </w:pPr>
      <w:r>
        <w:rPr>
          <w:u w:val="single"/>
        </w:rPr>
        <w:lastRenderedPageBreak/>
        <w:t>Galvenās aktivitātes:</w:t>
      </w:r>
    </w:p>
    <w:p w14:paraId="36D0EDFB" w14:textId="77777777" w:rsidR="002F64D8" w:rsidRPr="0088391B" w:rsidRDefault="002F64D8" w:rsidP="002F64D8">
      <w:pPr>
        <w:pStyle w:val="ListParagraph"/>
        <w:numPr>
          <w:ilvl w:val="0"/>
          <w:numId w:val="5"/>
        </w:numPr>
        <w:spacing w:after="120"/>
        <w:ind w:left="714" w:hanging="357"/>
        <w:contextualSpacing w:val="0"/>
        <w:jc w:val="both"/>
      </w:pPr>
      <w:r w:rsidRPr="00005E17">
        <w:t>sagatavot Saeimā pieņemto likumu izsludināšanu, kā arī likumu izsludināšanas apturēšanu, nodrošināt darbības, kas saistītas ar likumu atgriešanu Saeimā otrreizējai caurlūkošanai</w:t>
      </w:r>
      <w:r w:rsidRPr="0088391B">
        <w:t>;</w:t>
      </w:r>
    </w:p>
    <w:p w14:paraId="08469918" w14:textId="77777777" w:rsidR="002F64D8" w:rsidRPr="0088391B" w:rsidRDefault="002F64D8" w:rsidP="002F64D8">
      <w:pPr>
        <w:pStyle w:val="ListParagraph"/>
        <w:numPr>
          <w:ilvl w:val="0"/>
          <w:numId w:val="5"/>
        </w:numPr>
        <w:spacing w:after="120"/>
        <w:ind w:left="714" w:hanging="357"/>
        <w:contextualSpacing w:val="0"/>
        <w:jc w:val="both"/>
      </w:pPr>
      <w:r w:rsidRPr="0088391B">
        <w:t>koordinēt Valsts prezidenta likumdošanas iniciatīvu un likumprojektu izstrādi un nodrošināt to iesniegšanu Saeimā;</w:t>
      </w:r>
    </w:p>
    <w:p w14:paraId="176BD835" w14:textId="77777777" w:rsidR="002F64D8" w:rsidRPr="0088391B" w:rsidRDefault="002F64D8" w:rsidP="002F64D8">
      <w:pPr>
        <w:pStyle w:val="ListParagraph"/>
        <w:numPr>
          <w:ilvl w:val="0"/>
          <w:numId w:val="5"/>
        </w:numPr>
        <w:spacing w:after="120"/>
        <w:ind w:left="714" w:hanging="357"/>
        <w:contextualSpacing w:val="0"/>
        <w:jc w:val="both"/>
      </w:pPr>
      <w:r w:rsidRPr="0088391B">
        <w:t>nodrošināt Nacionālās drošības padomes un Valsts prezidenta militārās padomes darbību, k</w:t>
      </w:r>
      <w:r>
        <w:t>ā</w:t>
      </w:r>
      <w:r w:rsidRPr="0088391B">
        <w:t xml:space="preserve"> arī koordinēt sadarbību ar </w:t>
      </w:r>
      <w:r>
        <w:t>v</w:t>
      </w:r>
      <w:r w:rsidRPr="0088391B">
        <w:t xml:space="preserve">alsts drošības institūcijām un Nacionālo </w:t>
      </w:r>
      <w:r>
        <w:t>b</w:t>
      </w:r>
      <w:r w:rsidRPr="0088391B">
        <w:t>ruņoto spēku struktūrvienībām;</w:t>
      </w:r>
    </w:p>
    <w:p w14:paraId="1F521C5B" w14:textId="77777777" w:rsidR="002F64D8" w:rsidRPr="00217507" w:rsidRDefault="002F64D8" w:rsidP="002F64D8">
      <w:pPr>
        <w:pStyle w:val="ListParagraph"/>
        <w:numPr>
          <w:ilvl w:val="0"/>
          <w:numId w:val="5"/>
        </w:numPr>
        <w:spacing w:after="120"/>
        <w:ind w:left="714" w:hanging="357"/>
        <w:contextualSpacing w:val="0"/>
        <w:jc w:val="both"/>
      </w:pPr>
      <w:r w:rsidRPr="00217507">
        <w:t xml:space="preserve">nodrošināt tiesnešu zvērestu (svinīgo solījumu) pieņemšanu; </w:t>
      </w:r>
    </w:p>
    <w:p w14:paraId="2C16A441" w14:textId="77777777" w:rsidR="002F64D8" w:rsidRPr="00217507" w:rsidRDefault="002F64D8" w:rsidP="002F64D8">
      <w:pPr>
        <w:pStyle w:val="ListParagraph"/>
        <w:numPr>
          <w:ilvl w:val="0"/>
          <w:numId w:val="5"/>
        </w:numPr>
        <w:spacing w:after="120"/>
        <w:ind w:left="714" w:hanging="357"/>
        <w:contextualSpacing w:val="0"/>
        <w:jc w:val="both"/>
      </w:pPr>
      <w:r w:rsidRPr="00217507">
        <w:t>nodrošināt Ordeņu kapitula darbību, kārtot tā lietvedību, organizēt valsts apbalvojumu izgatavošanu, organizēt apbalvojumu pasniegšanu, kā arī glabāt nepiešķirtos valsts apbalvojumus;</w:t>
      </w:r>
    </w:p>
    <w:p w14:paraId="7BA8193E" w14:textId="77777777" w:rsidR="002F64D8" w:rsidRPr="00217507" w:rsidRDefault="002F64D8" w:rsidP="002F64D8">
      <w:pPr>
        <w:pStyle w:val="ListParagraph"/>
        <w:numPr>
          <w:ilvl w:val="0"/>
          <w:numId w:val="5"/>
        </w:numPr>
        <w:spacing w:line="276" w:lineRule="auto"/>
      </w:pPr>
      <w:r w:rsidRPr="001557A2">
        <w:t>nodrošināt Valsts prezidenta apžēlošanas tiesības izmantošanu</w:t>
      </w:r>
      <w:r w:rsidRPr="00BA3F99">
        <w:t>;</w:t>
      </w:r>
    </w:p>
    <w:p w14:paraId="7ADD523C" w14:textId="77777777" w:rsidR="002F64D8" w:rsidRPr="00217507" w:rsidRDefault="002F64D8" w:rsidP="002F64D8">
      <w:pPr>
        <w:pStyle w:val="ListParagraph"/>
        <w:numPr>
          <w:ilvl w:val="0"/>
          <w:numId w:val="5"/>
        </w:numPr>
        <w:spacing w:after="120"/>
        <w:ind w:left="714" w:hanging="357"/>
        <w:contextualSpacing w:val="0"/>
        <w:jc w:val="both"/>
      </w:pPr>
      <w:r w:rsidRPr="00217507">
        <w:t xml:space="preserve">nodrošināt Valsts konkurētspējas komisijas </w:t>
      </w:r>
      <w:r>
        <w:t xml:space="preserve">un </w:t>
      </w:r>
      <w:r w:rsidRPr="00217507">
        <w:t>Valsts Heraldikas komisijas darbību;</w:t>
      </w:r>
    </w:p>
    <w:p w14:paraId="17A8CB99" w14:textId="77777777" w:rsidR="002F64D8" w:rsidRPr="00217507" w:rsidRDefault="002F64D8" w:rsidP="002F64D8">
      <w:pPr>
        <w:pStyle w:val="ListParagraph"/>
        <w:numPr>
          <w:ilvl w:val="0"/>
          <w:numId w:val="5"/>
        </w:numPr>
        <w:spacing w:after="120"/>
        <w:ind w:left="714" w:hanging="357"/>
        <w:contextualSpacing w:val="0"/>
        <w:jc w:val="both"/>
      </w:pPr>
      <w:r w:rsidRPr="00217507">
        <w:t xml:space="preserve">nodrošināt Valsts prezidenta ārvalstu vizītes un ārvalstu amatpersonu vizītes pie Valsts prezidenta, </w:t>
      </w:r>
      <w:bookmarkStart w:id="0" w:name="_Hlk1471724"/>
      <w:r w:rsidRPr="00217507">
        <w:t>ārvalstu vēstnieku akreditācijas, Latvijas diplomātisko pārstāvju iecelšanu un citu valstu diplomātisko pārstāvju pieņemšanu,</w:t>
      </w:r>
      <w:bookmarkEnd w:id="0"/>
      <w:r w:rsidRPr="00217507">
        <w:t xml:space="preserve"> reprezentējot valsti starptautiski</w:t>
      </w:r>
      <w:r>
        <w:t>;</w:t>
      </w:r>
    </w:p>
    <w:p w14:paraId="4197738A" w14:textId="77777777" w:rsidR="002F64D8" w:rsidRPr="00217507" w:rsidRDefault="002F64D8" w:rsidP="002F64D8">
      <w:pPr>
        <w:pStyle w:val="ListParagraph"/>
        <w:numPr>
          <w:ilvl w:val="0"/>
          <w:numId w:val="5"/>
        </w:numPr>
        <w:spacing w:after="120"/>
        <w:ind w:left="714" w:hanging="357"/>
        <w:contextualSpacing w:val="0"/>
        <w:jc w:val="both"/>
      </w:pPr>
      <w:r w:rsidRPr="00217507">
        <w:t>nodrošināt valsts un diplomātiskā protokola normu ievērošanu Valsts prezidenta darba kārtībā iekļautajos pasākumos;</w:t>
      </w:r>
    </w:p>
    <w:p w14:paraId="6A384F7E" w14:textId="77777777" w:rsidR="002F64D8" w:rsidRPr="00217507" w:rsidRDefault="002F64D8" w:rsidP="002F64D8">
      <w:pPr>
        <w:pStyle w:val="ListParagraph"/>
        <w:numPr>
          <w:ilvl w:val="0"/>
          <w:numId w:val="5"/>
        </w:numPr>
        <w:spacing w:after="120"/>
        <w:ind w:left="714" w:hanging="357"/>
        <w:contextualSpacing w:val="0"/>
        <w:jc w:val="both"/>
      </w:pPr>
      <w:r w:rsidRPr="00217507">
        <w:t xml:space="preserve">organizēt ar Valsts prezidenta darba kārtību saistītos pasākumus sadarbībā ar valsts pārvaldes un pašvaldību institūcijām, fiziskām un juridiskām personām, nevalstiskām organizācijām un </w:t>
      </w:r>
      <w:r w:rsidRPr="00501B25">
        <w:t>pilsoniskās sabiedrības pārstāvjiem</w:t>
      </w:r>
      <w:r w:rsidRPr="00217507">
        <w:t xml:space="preserve">, novērtējot iesaistīto personu sasniegumu un darba ieguldījumu Latvijas valsts labā; </w:t>
      </w:r>
    </w:p>
    <w:p w14:paraId="0D4E973A" w14:textId="77777777" w:rsidR="002F64D8" w:rsidRPr="00217507" w:rsidRDefault="002F64D8" w:rsidP="002F64D8">
      <w:pPr>
        <w:pStyle w:val="ListParagraph"/>
        <w:numPr>
          <w:ilvl w:val="0"/>
          <w:numId w:val="5"/>
        </w:numPr>
        <w:spacing w:after="120"/>
        <w:ind w:left="714" w:hanging="357"/>
        <w:contextualSpacing w:val="0"/>
        <w:jc w:val="both"/>
      </w:pPr>
      <w:r w:rsidRPr="00217507">
        <w:t>informēt sabiedrību par Valsts prezidenta darbību, darba kārtību, lēmumiem un paziņojumiem</w:t>
      </w:r>
      <w:r>
        <w:t>;</w:t>
      </w:r>
    </w:p>
    <w:p w14:paraId="1B0C489D" w14:textId="77777777" w:rsidR="002F64D8" w:rsidRPr="00217507" w:rsidRDefault="002F64D8" w:rsidP="002F64D8">
      <w:pPr>
        <w:pStyle w:val="ListParagraph"/>
        <w:numPr>
          <w:ilvl w:val="0"/>
          <w:numId w:val="5"/>
        </w:numPr>
        <w:spacing w:after="120"/>
        <w:ind w:left="714" w:hanging="357"/>
        <w:contextualSpacing w:val="0"/>
        <w:jc w:val="both"/>
      </w:pPr>
      <w:r w:rsidRPr="00217507">
        <w:t>pārzināt lietvedību un nodrošināt sociālās un citas garantijas personām, kuras ieņēma Valsts prezidenta amatu.</w:t>
      </w:r>
    </w:p>
    <w:p w14:paraId="5BDB394B" w14:textId="5FD27873" w:rsidR="002F64D8" w:rsidRPr="00340B24" w:rsidRDefault="002F64D8" w:rsidP="00340B24">
      <w:r w:rsidRPr="00217507">
        <w:rPr>
          <w:u w:val="single"/>
        </w:rPr>
        <w:t>Programmas izpildītājs:</w:t>
      </w:r>
      <w:r w:rsidRPr="00217507">
        <w:t xml:space="preserve"> </w:t>
      </w:r>
      <w:r w:rsidRPr="00217507">
        <w:rPr>
          <w:bCs/>
          <w:lang w:eastAsia="lv-LV"/>
        </w:rPr>
        <w:t>Valsts prezidenta kanceleja</w:t>
      </w:r>
      <w:r w:rsidRPr="00217507">
        <w:t>.</w:t>
      </w:r>
    </w:p>
    <w:p w14:paraId="0431CF9C" w14:textId="77777777" w:rsidR="002F64D8" w:rsidRPr="00BB2102" w:rsidRDefault="002F64D8" w:rsidP="002F64D8">
      <w:pPr>
        <w:pStyle w:val="Tabuluvirsraksti"/>
        <w:spacing w:before="240" w:after="240"/>
        <w:rPr>
          <w:b/>
          <w:lang w:eastAsia="lv-LV"/>
        </w:rPr>
      </w:pPr>
      <w:r w:rsidRPr="00BB2102">
        <w:rPr>
          <w:b/>
          <w:lang w:eastAsia="lv-LV"/>
        </w:rPr>
        <w:t>Finansiālie rādītāji no</w:t>
      </w:r>
      <w:r>
        <w:rPr>
          <w:b/>
          <w:lang w:eastAsia="lv-LV"/>
        </w:rPr>
        <w:t xml:space="preserve"> 2022.</w:t>
      </w:r>
      <w:r w:rsidRPr="00BB2102">
        <w:rPr>
          <w:b/>
          <w:lang w:eastAsia="lv-LV"/>
        </w:rPr>
        <w:t xml:space="preserve"> līdz</w:t>
      </w:r>
      <w:r>
        <w:rPr>
          <w:b/>
          <w:lang w:eastAsia="lv-LV"/>
        </w:rPr>
        <w:t xml:space="preserve"> 2026. </w:t>
      </w:r>
      <w:r w:rsidRPr="00BB2102">
        <w:rPr>
          <w:b/>
          <w:lang w:eastAsia="lv-LV"/>
        </w:rPr>
        <w:t>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8"/>
        <w:gridCol w:w="1135"/>
        <w:gridCol w:w="1135"/>
        <w:gridCol w:w="1135"/>
        <w:gridCol w:w="1134"/>
        <w:gridCol w:w="1134"/>
      </w:tblGrid>
      <w:tr w:rsidR="002F64D8" w:rsidRPr="00BB2102" w14:paraId="68E45477" w14:textId="77777777" w:rsidTr="00340B24">
        <w:trPr>
          <w:trHeight w:val="283"/>
          <w:tblHeader/>
          <w:jc w:val="center"/>
        </w:trPr>
        <w:tc>
          <w:tcPr>
            <w:tcW w:w="1869" w:type="pct"/>
            <w:vAlign w:val="center"/>
          </w:tcPr>
          <w:p w14:paraId="05F65397" w14:textId="77777777" w:rsidR="002F64D8" w:rsidRPr="00BB2102" w:rsidRDefault="002F64D8" w:rsidP="0049367D">
            <w:pPr>
              <w:pStyle w:val="tabteksts"/>
              <w:jc w:val="center"/>
              <w:rPr>
                <w:szCs w:val="24"/>
              </w:rPr>
            </w:pPr>
          </w:p>
        </w:tc>
        <w:tc>
          <w:tcPr>
            <w:tcW w:w="626" w:type="pct"/>
          </w:tcPr>
          <w:p w14:paraId="55F17902" w14:textId="77777777" w:rsidR="002F64D8" w:rsidRPr="00BB2102" w:rsidRDefault="002F64D8" w:rsidP="0049367D">
            <w:pPr>
              <w:pStyle w:val="tabteksts"/>
              <w:jc w:val="center"/>
              <w:rPr>
                <w:szCs w:val="24"/>
                <w:lang w:eastAsia="lv-LV"/>
              </w:rPr>
            </w:pPr>
            <w:r>
              <w:rPr>
                <w:szCs w:val="18"/>
                <w:lang w:eastAsia="lv-LV"/>
              </w:rPr>
              <w:t xml:space="preserve">2022. </w:t>
            </w:r>
            <w:r w:rsidRPr="00D42431">
              <w:rPr>
                <w:szCs w:val="18"/>
                <w:lang w:eastAsia="lv-LV"/>
              </w:rPr>
              <w:t>gads</w:t>
            </w:r>
            <w:r w:rsidRPr="00D42431">
              <w:rPr>
                <w:szCs w:val="18"/>
                <w:lang w:eastAsia="lv-LV"/>
              </w:rPr>
              <w:br/>
              <w:t>(izpilde)</w:t>
            </w:r>
          </w:p>
        </w:tc>
        <w:tc>
          <w:tcPr>
            <w:tcW w:w="626" w:type="pct"/>
          </w:tcPr>
          <w:p w14:paraId="2BBC2190" w14:textId="77777777" w:rsidR="002F64D8" w:rsidRPr="00BB2102" w:rsidRDefault="002F64D8" w:rsidP="0049367D">
            <w:pPr>
              <w:pStyle w:val="tabteksts"/>
              <w:jc w:val="center"/>
              <w:rPr>
                <w:szCs w:val="24"/>
                <w:lang w:eastAsia="lv-LV"/>
              </w:rPr>
            </w:pPr>
            <w:r>
              <w:rPr>
                <w:lang w:eastAsia="lv-LV"/>
              </w:rPr>
              <w:t>2023.</w:t>
            </w:r>
            <w:r w:rsidRPr="00D42431">
              <w:rPr>
                <w:lang w:eastAsia="lv-LV"/>
              </w:rPr>
              <w:t xml:space="preserve"> gada plāns</w:t>
            </w:r>
          </w:p>
        </w:tc>
        <w:tc>
          <w:tcPr>
            <w:tcW w:w="626" w:type="pct"/>
          </w:tcPr>
          <w:p w14:paraId="6B605100" w14:textId="77777777" w:rsidR="002F64D8" w:rsidRPr="00BB2102" w:rsidRDefault="002F64D8" w:rsidP="0049367D">
            <w:pPr>
              <w:pStyle w:val="tabteksts"/>
              <w:jc w:val="center"/>
              <w:rPr>
                <w:szCs w:val="24"/>
                <w:lang w:eastAsia="lv-LV"/>
              </w:rPr>
            </w:pPr>
            <w:r>
              <w:rPr>
                <w:szCs w:val="18"/>
                <w:lang w:eastAsia="lv-LV"/>
              </w:rPr>
              <w:t>2024.</w:t>
            </w:r>
            <w:r w:rsidRPr="00D42431">
              <w:rPr>
                <w:szCs w:val="18"/>
                <w:lang w:eastAsia="lv-LV"/>
              </w:rPr>
              <w:t xml:space="preserve"> gada projekts</w:t>
            </w:r>
          </w:p>
        </w:tc>
        <w:tc>
          <w:tcPr>
            <w:tcW w:w="626" w:type="pct"/>
          </w:tcPr>
          <w:p w14:paraId="691055F9" w14:textId="77777777" w:rsidR="002F64D8" w:rsidRPr="00BB2102" w:rsidRDefault="002F64D8" w:rsidP="0049367D">
            <w:pPr>
              <w:pStyle w:val="tabteksts"/>
              <w:jc w:val="center"/>
              <w:rPr>
                <w:szCs w:val="24"/>
                <w:lang w:eastAsia="lv-LV"/>
              </w:rPr>
            </w:pPr>
            <w:r>
              <w:rPr>
                <w:szCs w:val="18"/>
                <w:lang w:eastAsia="lv-LV"/>
              </w:rPr>
              <w:t>2025.</w:t>
            </w:r>
            <w:r w:rsidRPr="00D42431">
              <w:rPr>
                <w:szCs w:val="18"/>
                <w:lang w:eastAsia="lv-LV"/>
              </w:rPr>
              <w:t xml:space="preserve"> gada </w:t>
            </w:r>
            <w:r>
              <w:rPr>
                <w:lang w:eastAsia="lv-LV"/>
              </w:rPr>
              <w:t>prognoze</w:t>
            </w:r>
          </w:p>
        </w:tc>
        <w:tc>
          <w:tcPr>
            <w:tcW w:w="626" w:type="pct"/>
          </w:tcPr>
          <w:p w14:paraId="32BF1DBB" w14:textId="77777777" w:rsidR="002F64D8" w:rsidRPr="00BB2102" w:rsidRDefault="002F64D8" w:rsidP="0049367D">
            <w:pPr>
              <w:pStyle w:val="tabteksts"/>
              <w:jc w:val="center"/>
              <w:rPr>
                <w:szCs w:val="24"/>
                <w:lang w:eastAsia="lv-LV"/>
              </w:rPr>
            </w:pPr>
            <w:r>
              <w:rPr>
                <w:szCs w:val="18"/>
                <w:lang w:eastAsia="lv-LV"/>
              </w:rPr>
              <w:t>2026.</w:t>
            </w:r>
            <w:r w:rsidRPr="00D42431">
              <w:rPr>
                <w:szCs w:val="18"/>
                <w:lang w:eastAsia="lv-LV"/>
              </w:rPr>
              <w:t xml:space="preserve"> gada </w:t>
            </w:r>
            <w:r>
              <w:rPr>
                <w:lang w:eastAsia="lv-LV"/>
              </w:rPr>
              <w:t>prognoze</w:t>
            </w:r>
          </w:p>
        </w:tc>
      </w:tr>
      <w:tr w:rsidR="002F64D8" w:rsidRPr="00BB2102" w14:paraId="1469D17D" w14:textId="77777777" w:rsidTr="00340B24">
        <w:trPr>
          <w:trHeight w:val="142"/>
          <w:jc w:val="center"/>
        </w:trPr>
        <w:tc>
          <w:tcPr>
            <w:tcW w:w="1869" w:type="pct"/>
            <w:shd w:val="clear" w:color="auto" w:fill="D9D9D9" w:themeFill="background1" w:themeFillShade="D9"/>
            <w:vAlign w:val="center"/>
          </w:tcPr>
          <w:p w14:paraId="1A8948A7" w14:textId="77777777" w:rsidR="002F64D8" w:rsidRPr="00BB2102" w:rsidRDefault="002F64D8" w:rsidP="0049367D">
            <w:pPr>
              <w:pStyle w:val="tabteksts"/>
              <w:rPr>
                <w:lang w:eastAsia="lv-LV"/>
              </w:rPr>
            </w:pPr>
            <w:r w:rsidRPr="00BB2102">
              <w:rPr>
                <w:lang w:eastAsia="lv-LV"/>
              </w:rPr>
              <w:t>Kopējie izdevumi,</w:t>
            </w:r>
            <w:r w:rsidRPr="00BB2102">
              <w:t xml:space="preserve"> </w:t>
            </w:r>
            <w:proofErr w:type="spellStart"/>
            <w:r w:rsidRPr="00BB2102">
              <w:rPr>
                <w:i/>
                <w:szCs w:val="18"/>
              </w:rPr>
              <w:t>euro</w:t>
            </w:r>
            <w:proofErr w:type="spellEnd"/>
          </w:p>
        </w:tc>
        <w:tc>
          <w:tcPr>
            <w:tcW w:w="626" w:type="pct"/>
            <w:shd w:val="clear" w:color="auto" w:fill="D9D9D9" w:themeFill="background1" w:themeFillShade="D9"/>
          </w:tcPr>
          <w:p w14:paraId="1FB4E5F8" w14:textId="77777777" w:rsidR="002F64D8" w:rsidRPr="00BB2102" w:rsidRDefault="002F64D8" w:rsidP="0049367D">
            <w:pPr>
              <w:pStyle w:val="tabteksts"/>
              <w:jc w:val="right"/>
            </w:pPr>
            <w:r>
              <w:t>6 769 062</w:t>
            </w:r>
          </w:p>
        </w:tc>
        <w:tc>
          <w:tcPr>
            <w:tcW w:w="626" w:type="pct"/>
            <w:shd w:val="clear" w:color="auto" w:fill="D9D9D9" w:themeFill="background1" w:themeFillShade="D9"/>
          </w:tcPr>
          <w:p w14:paraId="79E71084" w14:textId="77777777" w:rsidR="002F64D8" w:rsidRPr="00BB2102" w:rsidRDefault="002F64D8" w:rsidP="0049367D">
            <w:pPr>
              <w:pStyle w:val="tabteksts"/>
              <w:jc w:val="right"/>
            </w:pPr>
            <w:r>
              <w:t>7 038 718</w:t>
            </w:r>
          </w:p>
        </w:tc>
        <w:tc>
          <w:tcPr>
            <w:tcW w:w="626" w:type="pct"/>
            <w:shd w:val="clear" w:color="auto" w:fill="D9D9D9" w:themeFill="background1" w:themeFillShade="D9"/>
          </w:tcPr>
          <w:p w14:paraId="3071855A" w14:textId="77777777" w:rsidR="002F64D8" w:rsidRPr="00BB2102" w:rsidRDefault="002F64D8" w:rsidP="0049367D">
            <w:pPr>
              <w:pStyle w:val="tabteksts"/>
              <w:jc w:val="right"/>
            </w:pPr>
            <w:r>
              <w:t>8 697 585</w:t>
            </w:r>
          </w:p>
        </w:tc>
        <w:tc>
          <w:tcPr>
            <w:tcW w:w="626" w:type="pct"/>
            <w:shd w:val="clear" w:color="auto" w:fill="D9D9D9" w:themeFill="background1" w:themeFillShade="D9"/>
          </w:tcPr>
          <w:p w14:paraId="0E1588AB" w14:textId="77777777" w:rsidR="002F64D8" w:rsidRPr="00BB2102" w:rsidRDefault="002F64D8" w:rsidP="0049367D">
            <w:pPr>
              <w:pStyle w:val="tabteksts"/>
              <w:jc w:val="right"/>
            </w:pPr>
            <w:r>
              <w:t>8 770 985</w:t>
            </w:r>
          </w:p>
        </w:tc>
        <w:tc>
          <w:tcPr>
            <w:tcW w:w="626" w:type="pct"/>
            <w:shd w:val="clear" w:color="auto" w:fill="D9D9D9" w:themeFill="background1" w:themeFillShade="D9"/>
          </w:tcPr>
          <w:p w14:paraId="6B28B9B9" w14:textId="77777777" w:rsidR="002F64D8" w:rsidRPr="00BB2102" w:rsidRDefault="002F64D8" w:rsidP="0049367D">
            <w:pPr>
              <w:pStyle w:val="tabteksts"/>
              <w:jc w:val="right"/>
            </w:pPr>
            <w:r>
              <w:t>8 770 985</w:t>
            </w:r>
          </w:p>
        </w:tc>
      </w:tr>
      <w:tr w:rsidR="002F64D8" w:rsidRPr="00BB2102" w14:paraId="0A2526DC" w14:textId="77777777" w:rsidTr="00340B24">
        <w:trPr>
          <w:trHeight w:val="283"/>
          <w:jc w:val="center"/>
        </w:trPr>
        <w:tc>
          <w:tcPr>
            <w:tcW w:w="1869" w:type="pct"/>
            <w:vAlign w:val="center"/>
          </w:tcPr>
          <w:p w14:paraId="3A9675D0" w14:textId="77777777" w:rsidR="002F64D8" w:rsidRPr="00BB2102" w:rsidRDefault="002F64D8" w:rsidP="0049367D">
            <w:pPr>
              <w:pStyle w:val="tabteksts"/>
              <w:rPr>
                <w:szCs w:val="18"/>
                <w:lang w:eastAsia="lv-LV"/>
              </w:rPr>
            </w:pPr>
            <w:r w:rsidRPr="00BB2102">
              <w:rPr>
                <w:szCs w:val="18"/>
                <w:lang w:eastAsia="lv-LV"/>
              </w:rPr>
              <w:t xml:space="preserve">Kopējo izdevumu izmaiņas, </w:t>
            </w:r>
            <w:proofErr w:type="spellStart"/>
            <w:r w:rsidRPr="00BB2102">
              <w:rPr>
                <w:i/>
                <w:szCs w:val="18"/>
                <w:lang w:eastAsia="lv-LV"/>
              </w:rPr>
              <w:t>euro</w:t>
            </w:r>
            <w:proofErr w:type="spellEnd"/>
            <w:r w:rsidRPr="00BB2102">
              <w:rPr>
                <w:szCs w:val="18"/>
                <w:lang w:eastAsia="lv-LV"/>
              </w:rPr>
              <w:t xml:space="preserve"> (+/–) pret iepriekšējo gadu</w:t>
            </w:r>
          </w:p>
        </w:tc>
        <w:tc>
          <w:tcPr>
            <w:tcW w:w="626" w:type="pct"/>
          </w:tcPr>
          <w:p w14:paraId="39327864" w14:textId="77777777" w:rsidR="002F64D8" w:rsidRPr="00BB2102" w:rsidRDefault="002F64D8" w:rsidP="0049367D">
            <w:pPr>
              <w:pStyle w:val="tabteksts"/>
              <w:jc w:val="center"/>
            </w:pPr>
            <w:r w:rsidRPr="00BB2102">
              <w:rPr>
                <w:b/>
                <w:bCs/>
              </w:rPr>
              <w:t>×</w:t>
            </w:r>
          </w:p>
        </w:tc>
        <w:tc>
          <w:tcPr>
            <w:tcW w:w="626" w:type="pct"/>
          </w:tcPr>
          <w:p w14:paraId="60416746" w14:textId="77777777" w:rsidR="002F64D8" w:rsidRPr="00BB2102" w:rsidRDefault="002F64D8" w:rsidP="0049367D">
            <w:pPr>
              <w:pStyle w:val="tabteksts"/>
              <w:jc w:val="right"/>
            </w:pPr>
            <w:r>
              <w:t>269 656</w:t>
            </w:r>
          </w:p>
        </w:tc>
        <w:tc>
          <w:tcPr>
            <w:tcW w:w="626" w:type="pct"/>
          </w:tcPr>
          <w:p w14:paraId="4823C531" w14:textId="77777777" w:rsidR="002F64D8" w:rsidRPr="00BB2102" w:rsidRDefault="002F64D8" w:rsidP="0049367D">
            <w:pPr>
              <w:pStyle w:val="tabteksts"/>
              <w:jc w:val="right"/>
            </w:pPr>
            <w:r>
              <w:t>1 658 867</w:t>
            </w:r>
          </w:p>
        </w:tc>
        <w:tc>
          <w:tcPr>
            <w:tcW w:w="626" w:type="pct"/>
          </w:tcPr>
          <w:p w14:paraId="1F50BDB2" w14:textId="77777777" w:rsidR="002F64D8" w:rsidRPr="00BB2102" w:rsidRDefault="002F64D8" w:rsidP="0049367D">
            <w:pPr>
              <w:pStyle w:val="tabteksts"/>
              <w:jc w:val="right"/>
            </w:pPr>
            <w:r>
              <w:t>73 400</w:t>
            </w:r>
          </w:p>
        </w:tc>
        <w:tc>
          <w:tcPr>
            <w:tcW w:w="626" w:type="pct"/>
          </w:tcPr>
          <w:p w14:paraId="778A27C8" w14:textId="77777777" w:rsidR="002F64D8" w:rsidRPr="00BB2102" w:rsidRDefault="002F64D8" w:rsidP="0049367D">
            <w:pPr>
              <w:pStyle w:val="tabteksts"/>
              <w:jc w:val="center"/>
            </w:pPr>
            <w:r>
              <w:t>-</w:t>
            </w:r>
          </w:p>
        </w:tc>
      </w:tr>
      <w:tr w:rsidR="002F64D8" w:rsidRPr="00BB2102" w14:paraId="535375A4" w14:textId="77777777" w:rsidTr="00340B24">
        <w:trPr>
          <w:trHeight w:val="283"/>
          <w:jc w:val="center"/>
        </w:trPr>
        <w:tc>
          <w:tcPr>
            <w:tcW w:w="1869" w:type="pct"/>
            <w:vAlign w:val="center"/>
          </w:tcPr>
          <w:p w14:paraId="4E507B7F" w14:textId="77777777" w:rsidR="002F64D8" w:rsidRPr="00BB2102" w:rsidRDefault="002F64D8" w:rsidP="0049367D">
            <w:pPr>
              <w:pStyle w:val="tabteksts"/>
            </w:pPr>
            <w:r w:rsidRPr="00BB2102">
              <w:rPr>
                <w:lang w:eastAsia="lv-LV"/>
              </w:rPr>
              <w:t>Kopējie izdevumi</w:t>
            </w:r>
            <w:r w:rsidRPr="00BB2102">
              <w:t>, % (+/–) pret iepriekšējo gadu</w:t>
            </w:r>
          </w:p>
        </w:tc>
        <w:tc>
          <w:tcPr>
            <w:tcW w:w="626" w:type="pct"/>
          </w:tcPr>
          <w:p w14:paraId="009E8C1C" w14:textId="77777777" w:rsidR="002F64D8" w:rsidRPr="00BB2102" w:rsidRDefault="002F64D8" w:rsidP="0049367D">
            <w:pPr>
              <w:pStyle w:val="tabteksts"/>
              <w:jc w:val="center"/>
            </w:pPr>
            <w:r w:rsidRPr="00BB2102">
              <w:rPr>
                <w:b/>
                <w:bCs/>
              </w:rPr>
              <w:t>×</w:t>
            </w:r>
          </w:p>
        </w:tc>
        <w:tc>
          <w:tcPr>
            <w:tcW w:w="626" w:type="pct"/>
          </w:tcPr>
          <w:p w14:paraId="5D71C0E6" w14:textId="77777777" w:rsidR="002F64D8" w:rsidRPr="00BB2102" w:rsidRDefault="002F64D8" w:rsidP="0049367D">
            <w:pPr>
              <w:pStyle w:val="tabteksts"/>
              <w:jc w:val="right"/>
            </w:pPr>
            <w:r>
              <w:t>4,0</w:t>
            </w:r>
          </w:p>
        </w:tc>
        <w:tc>
          <w:tcPr>
            <w:tcW w:w="626" w:type="pct"/>
          </w:tcPr>
          <w:p w14:paraId="70021045" w14:textId="77777777" w:rsidR="002F64D8" w:rsidRPr="00BB2102" w:rsidRDefault="002F64D8" w:rsidP="0049367D">
            <w:pPr>
              <w:pStyle w:val="tabteksts"/>
              <w:jc w:val="right"/>
            </w:pPr>
            <w:r>
              <w:t>23,6</w:t>
            </w:r>
          </w:p>
        </w:tc>
        <w:tc>
          <w:tcPr>
            <w:tcW w:w="626" w:type="pct"/>
          </w:tcPr>
          <w:p w14:paraId="1A370EC5" w14:textId="77777777" w:rsidR="002F64D8" w:rsidRPr="00BB2102" w:rsidRDefault="002F64D8" w:rsidP="0049367D">
            <w:pPr>
              <w:pStyle w:val="tabteksts"/>
              <w:jc w:val="right"/>
            </w:pPr>
            <w:r>
              <w:t>0,8</w:t>
            </w:r>
          </w:p>
        </w:tc>
        <w:tc>
          <w:tcPr>
            <w:tcW w:w="626" w:type="pct"/>
          </w:tcPr>
          <w:p w14:paraId="4D3E5E07" w14:textId="77777777" w:rsidR="002F64D8" w:rsidRDefault="002F64D8" w:rsidP="0049367D">
            <w:pPr>
              <w:pStyle w:val="tabteksts"/>
              <w:jc w:val="center"/>
            </w:pPr>
            <w:r>
              <w:t>-</w:t>
            </w:r>
          </w:p>
          <w:p w14:paraId="6CAA10CD" w14:textId="77777777" w:rsidR="002F64D8" w:rsidRPr="00BB2102" w:rsidRDefault="002F64D8" w:rsidP="0049367D">
            <w:pPr>
              <w:pStyle w:val="tabteksts"/>
              <w:jc w:val="center"/>
            </w:pPr>
          </w:p>
        </w:tc>
      </w:tr>
      <w:tr w:rsidR="002F64D8" w:rsidRPr="00BB2102" w14:paraId="03FEF44A" w14:textId="77777777" w:rsidTr="00340B24">
        <w:trPr>
          <w:trHeight w:val="43"/>
          <w:jc w:val="center"/>
        </w:trPr>
        <w:tc>
          <w:tcPr>
            <w:tcW w:w="1869" w:type="pct"/>
            <w:vAlign w:val="center"/>
          </w:tcPr>
          <w:p w14:paraId="43D50771" w14:textId="77777777" w:rsidR="002F64D8" w:rsidRPr="00BB2102" w:rsidRDefault="002F64D8" w:rsidP="0049367D">
            <w:pPr>
              <w:pStyle w:val="tabteksts"/>
              <w:rPr>
                <w:lang w:eastAsia="lv-LV"/>
              </w:rPr>
            </w:pPr>
            <w:r>
              <w:rPr>
                <w:lang w:eastAsia="lv-LV"/>
              </w:rPr>
              <w:t xml:space="preserve">Atlīdzība, </w:t>
            </w:r>
            <w:proofErr w:type="spellStart"/>
            <w:r w:rsidRPr="005670E9">
              <w:rPr>
                <w:i/>
                <w:iCs/>
                <w:lang w:eastAsia="lv-LV"/>
              </w:rPr>
              <w:t>euro</w:t>
            </w:r>
            <w:proofErr w:type="spellEnd"/>
          </w:p>
        </w:tc>
        <w:tc>
          <w:tcPr>
            <w:tcW w:w="626" w:type="pct"/>
          </w:tcPr>
          <w:p w14:paraId="5E8B6559" w14:textId="77777777" w:rsidR="002F64D8" w:rsidRPr="005670E9" w:rsidRDefault="002F64D8" w:rsidP="0049367D">
            <w:pPr>
              <w:pStyle w:val="tabteksts"/>
              <w:jc w:val="right"/>
            </w:pPr>
            <w:r w:rsidRPr="005670E9">
              <w:t>2 621 748</w:t>
            </w:r>
          </w:p>
        </w:tc>
        <w:tc>
          <w:tcPr>
            <w:tcW w:w="626" w:type="pct"/>
          </w:tcPr>
          <w:p w14:paraId="24BBE55E" w14:textId="77777777" w:rsidR="002F64D8" w:rsidRPr="00BB2102" w:rsidRDefault="002F64D8" w:rsidP="0049367D">
            <w:pPr>
              <w:pStyle w:val="tabteksts"/>
              <w:jc w:val="right"/>
            </w:pPr>
            <w:r>
              <w:t>3 234 297</w:t>
            </w:r>
          </w:p>
        </w:tc>
        <w:tc>
          <w:tcPr>
            <w:tcW w:w="626" w:type="pct"/>
          </w:tcPr>
          <w:p w14:paraId="575B1F6A" w14:textId="77777777" w:rsidR="002F64D8" w:rsidRPr="00BB2102" w:rsidRDefault="002F64D8" w:rsidP="0049367D">
            <w:pPr>
              <w:pStyle w:val="tabteksts"/>
              <w:jc w:val="right"/>
            </w:pPr>
            <w:r>
              <w:t>3 243 423</w:t>
            </w:r>
          </w:p>
        </w:tc>
        <w:tc>
          <w:tcPr>
            <w:tcW w:w="626" w:type="pct"/>
          </w:tcPr>
          <w:p w14:paraId="5DD0FE4C" w14:textId="77777777" w:rsidR="002F64D8" w:rsidRPr="00BB2102" w:rsidRDefault="002F64D8" w:rsidP="0049367D">
            <w:pPr>
              <w:pStyle w:val="tabteksts"/>
              <w:jc w:val="right"/>
            </w:pPr>
            <w:r>
              <w:t>3 263 423</w:t>
            </w:r>
          </w:p>
        </w:tc>
        <w:tc>
          <w:tcPr>
            <w:tcW w:w="626" w:type="pct"/>
          </w:tcPr>
          <w:p w14:paraId="35B88CD1" w14:textId="77777777" w:rsidR="002F64D8" w:rsidRPr="00BB2102" w:rsidRDefault="002F64D8" w:rsidP="0049367D">
            <w:pPr>
              <w:pStyle w:val="tabteksts"/>
              <w:jc w:val="right"/>
            </w:pPr>
            <w:r>
              <w:t>3 263 423</w:t>
            </w:r>
          </w:p>
        </w:tc>
      </w:tr>
      <w:tr w:rsidR="002F64D8" w:rsidRPr="00BB2102" w14:paraId="6B5B6C37" w14:textId="77777777" w:rsidTr="00340B24">
        <w:trPr>
          <w:trHeight w:val="43"/>
          <w:jc w:val="center"/>
        </w:trPr>
        <w:tc>
          <w:tcPr>
            <w:tcW w:w="1869" w:type="pct"/>
          </w:tcPr>
          <w:p w14:paraId="66EE5D7F" w14:textId="77777777" w:rsidR="002F64D8" w:rsidRPr="00BB2102" w:rsidRDefault="002F64D8" w:rsidP="0049367D">
            <w:pPr>
              <w:pStyle w:val="tabteksts"/>
              <w:rPr>
                <w:color w:val="000000" w:themeColor="text1"/>
                <w:szCs w:val="18"/>
                <w:lang w:eastAsia="lv-LV"/>
              </w:rPr>
            </w:pPr>
            <w:r w:rsidRPr="00BB2102">
              <w:rPr>
                <w:color w:val="000000" w:themeColor="text1"/>
                <w:szCs w:val="18"/>
              </w:rPr>
              <w:t>Vidējais amata vietu skaits gadā</w:t>
            </w:r>
            <w:r w:rsidRPr="007362CF">
              <w:rPr>
                <w:color w:val="000000" w:themeColor="text1"/>
                <w:szCs w:val="18"/>
                <w:vertAlign w:val="superscript"/>
              </w:rPr>
              <w:t>1</w:t>
            </w:r>
          </w:p>
        </w:tc>
        <w:tc>
          <w:tcPr>
            <w:tcW w:w="626" w:type="pct"/>
          </w:tcPr>
          <w:p w14:paraId="6185CE31" w14:textId="77777777" w:rsidR="002F64D8" w:rsidRPr="00BB2102" w:rsidRDefault="002F64D8" w:rsidP="0049367D">
            <w:pPr>
              <w:pStyle w:val="tabteksts"/>
              <w:jc w:val="right"/>
              <w:rPr>
                <w:szCs w:val="18"/>
              </w:rPr>
            </w:pPr>
            <w:r>
              <w:rPr>
                <w:szCs w:val="18"/>
              </w:rPr>
              <w:t>61</w:t>
            </w:r>
          </w:p>
        </w:tc>
        <w:tc>
          <w:tcPr>
            <w:tcW w:w="626" w:type="pct"/>
          </w:tcPr>
          <w:p w14:paraId="65440DB5" w14:textId="77777777" w:rsidR="002F64D8" w:rsidRPr="00BB2102" w:rsidRDefault="002F64D8" w:rsidP="0049367D">
            <w:pPr>
              <w:pStyle w:val="tabteksts"/>
              <w:jc w:val="right"/>
              <w:rPr>
                <w:szCs w:val="18"/>
              </w:rPr>
            </w:pPr>
            <w:r>
              <w:rPr>
                <w:szCs w:val="18"/>
              </w:rPr>
              <w:t>61</w:t>
            </w:r>
          </w:p>
        </w:tc>
        <w:tc>
          <w:tcPr>
            <w:tcW w:w="626" w:type="pct"/>
          </w:tcPr>
          <w:p w14:paraId="7ECEC5C5" w14:textId="77777777" w:rsidR="002F64D8" w:rsidRPr="005F5EFF" w:rsidRDefault="002F64D8" w:rsidP="0049367D">
            <w:pPr>
              <w:pStyle w:val="tabteksts"/>
              <w:jc w:val="right"/>
              <w:rPr>
                <w:szCs w:val="18"/>
              </w:rPr>
            </w:pPr>
            <w:r w:rsidRPr="005F5EFF">
              <w:rPr>
                <w:szCs w:val="18"/>
              </w:rPr>
              <w:t>61</w:t>
            </w:r>
          </w:p>
        </w:tc>
        <w:tc>
          <w:tcPr>
            <w:tcW w:w="626" w:type="pct"/>
          </w:tcPr>
          <w:p w14:paraId="5D8621C8" w14:textId="77777777" w:rsidR="002F64D8" w:rsidRPr="005F5EFF" w:rsidRDefault="002F64D8" w:rsidP="0049367D">
            <w:pPr>
              <w:pStyle w:val="tabteksts"/>
              <w:jc w:val="right"/>
              <w:rPr>
                <w:szCs w:val="18"/>
              </w:rPr>
            </w:pPr>
            <w:r w:rsidRPr="005F5EFF">
              <w:rPr>
                <w:szCs w:val="18"/>
              </w:rPr>
              <w:t>61</w:t>
            </w:r>
          </w:p>
        </w:tc>
        <w:tc>
          <w:tcPr>
            <w:tcW w:w="626" w:type="pct"/>
          </w:tcPr>
          <w:p w14:paraId="7DCAE260" w14:textId="77777777" w:rsidR="002F64D8" w:rsidRPr="005F5EFF" w:rsidRDefault="002F64D8" w:rsidP="0049367D">
            <w:pPr>
              <w:pStyle w:val="tabteksts"/>
              <w:jc w:val="right"/>
              <w:rPr>
                <w:szCs w:val="18"/>
              </w:rPr>
            </w:pPr>
            <w:r w:rsidRPr="005F5EFF">
              <w:rPr>
                <w:szCs w:val="18"/>
              </w:rPr>
              <w:t>61</w:t>
            </w:r>
          </w:p>
        </w:tc>
      </w:tr>
      <w:tr w:rsidR="002F64D8" w:rsidRPr="00BB2102" w14:paraId="6E6C040B" w14:textId="77777777" w:rsidTr="00340B24">
        <w:trPr>
          <w:trHeight w:val="283"/>
          <w:jc w:val="center"/>
        </w:trPr>
        <w:tc>
          <w:tcPr>
            <w:tcW w:w="1869" w:type="pct"/>
          </w:tcPr>
          <w:p w14:paraId="2D537730" w14:textId="77777777" w:rsidR="002F64D8" w:rsidRPr="00BB2102" w:rsidRDefault="002F64D8" w:rsidP="0049367D">
            <w:pPr>
              <w:pStyle w:val="tabteksts"/>
              <w:rPr>
                <w:color w:val="000000" w:themeColor="text1"/>
                <w:szCs w:val="18"/>
                <w:lang w:eastAsia="lv-LV"/>
              </w:rPr>
            </w:pPr>
            <w:r w:rsidRPr="00BB2102">
              <w:rPr>
                <w:color w:val="000000" w:themeColor="text1"/>
                <w:szCs w:val="18"/>
              </w:rPr>
              <w:t xml:space="preserve">Vidējā atlīdzība amata vietai </w:t>
            </w:r>
            <w:r w:rsidRPr="00BB2102">
              <w:rPr>
                <w:color w:val="000000" w:themeColor="text1"/>
                <w:szCs w:val="18"/>
                <w:lang w:eastAsia="lv-LV"/>
              </w:rPr>
              <w:t>(mēnesī)</w:t>
            </w:r>
            <w:r w:rsidRPr="00BB2102">
              <w:rPr>
                <w:color w:val="000000" w:themeColor="text1"/>
                <w:szCs w:val="18"/>
                <w:vertAlign w:val="superscript"/>
                <w:lang w:eastAsia="lv-LV"/>
              </w:rPr>
              <w:t>2</w:t>
            </w:r>
            <w:r w:rsidRPr="00BB2102">
              <w:rPr>
                <w:color w:val="000000" w:themeColor="text1"/>
                <w:szCs w:val="18"/>
              </w:rPr>
              <w:t xml:space="preserve">, </w:t>
            </w:r>
            <w:proofErr w:type="spellStart"/>
            <w:r w:rsidRPr="00BB2102">
              <w:rPr>
                <w:i/>
                <w:color w:val="000000" w:themeColor="text1"/>
                <w:szCs w:val="18"/>
              </w:rPr>
              <w:t>euro</w:t>
            </w:r>
            <w:proofErr w:type="spellEnd"/>
          </w:p>
        </w:tc>
        <w:tc>
          <w:tcPr>
            <w:tcW w:w="626" w:type="pct"/>
          </w:tcPr>
          <w:p w14:paraId="761033FE" w14:textId="77777777" w:rsidR="002F64D8" w:rsidRPr="00BB2102" w:rsidRDefault="002F64D8" w:rsidP="0049367D">
            <w:pPr>
              <w:pStyle w:val="tabteksts"/>
              <w:jc w:val="right"/>
              <w:rPr>
                <w:szCs w:val="18"/>
              </w:rPr>
            </w:pPr>
            <w:r>
              <w:rPr>
                <w:szCs w:val="18"/>
              </w:rPr>
              <w:t>3 531</w:t>
            </w:r>
          </w:p>
        </w:tc>
        <w:tc>
          <w:tcPr>
            <w:tcW w:w="626" w:type="pct"/>
          </w:tcPr>
          <w:p w14:paraId="66A78305" w14:textId="77777777" w:rsidR="002F64D8" w:rsidRPr="00BB2102" w:rsidRDefault="002F64D8" w:rsidP="0049367D">
            <w:pPr>
              <w:pStyle w:val="tabteksts"/>
              <w:jc w:val="right"/>
              <w:rPr>
                <w:szCs w:val="18"/>
              </w:rPr>
            </w:pPr>
            <w:r>
              <w:rPr>
                <w:szCs w:val="18"/>
              </w:rPr>
              <w:t>4 368</w:t>
            </w:r>
          </w:p>
        </w:tc>
        <w:tc>
          <w:tcPr>
            <w:tcW w:w="626" w:type="pct"/>
          </w:tcPr>
          <w:p w14:paraId="435A3873" w14:textId="77777777" w:rsidR="002F64D8" w:rsidRPr="005F5EFF" w:rsidRDefault="002F64D8" w:rsidP="0049367D">
            <w:pPr>
              <w:pStyle w:val="tabteksts"/>
              <w:jc w:val="right"/>
              <w:rPr>
                <w:szCs w:val="18"/>
              </w:rPr>
            </w:pPr>
            <w:r w:rsidRPr="005F5EFF">
              <w:rPr>
                <w:szCs w:val="18"/>
              </w:rPr>
              <w:t>4 3</w:t>
            </w:r>
            <w:r>
              <w:rPr>
                <w:szCs w:val="18"/>
              </w:rPr>
              <w:t>76</w:t>
            </w:r>
          </w:p>
        </w:tc>
        <w:tc>
          <w:tcPr>
            <w:tcW w:w="626" w:type="pct"/>
          </w:tcPr>
          <w:p w14:paraId="77346140" w14:textId="77777777" w:rsidR="002F64D8" w:rsidRPr="005F5EFF" w:rsidRDefault="002F64D8" w:rsidP="0049367D">
            <w:pPr>
              <w:pStyle w:val="tabteksts"/>
              <w:jc w:val="right"/>
              <w:rPr>
                <w:szCs w:val="18"/>
              </w:rPr>
            </w:pPr>
            <w:r w:rsidRPr="005F5EFF">
              <w:rPr>
                <w:szCs w:val="18"/>
              </w:rPr>
              <w:t>4 3</w:t>
            </w:r>
            <w:r>
              <w:rPr>
                <w:szCs w:val="18"/>
              </w:rPr>
              <w:t>76</w:t>
            </w:r>
          </w:p>
        </w:tc>
        <w:tc>
          <w:tcPr>
            <w:tcW w:w="626" w:type="pct"/>
          </w:tcPr>
          <w:p w14:paraId="2F83CD69" w14:textId="77777777" w:rsidR="002F64D8" w:rsidRPr="005F5EFF" w:rsidRDefault="002F64D8" w:rsidP="0049367D">
            <w:pPr>
              <w:pStyle w:val="tabteksts"/>
              <w:jc w:val="right"/>
              <w:rPr>
                <w:szCs w:val="18"/>
              </w:rPr>
            </w:pPr>
            <w:r w:rsidRPr="005F5EFF">
              <w:rPr>
                <w:szCs w:val="18"/>
              </w:rPr>
              <w:t>4 3</w:t>
            </w:r>
            <w:r>
              <w:rPr>
                <w:szCs w:val="18"/>
              </w:rPr>
              <w:t>76</w:t>
            </w:r>
          </w:p>
        </w:tc>
      </w:tr>
      <w:tr w:rsidR="002F64D8" w:rsidRPr="00BB2102" w14:paraId="4C7C8D4E" w14:textId="77777777" w:rsidTr="00340B24">
        <w:trPr>
          <w:trHeight w:val="567"/>
          <w:jc w:val="center"/>
        </w:trPr>
        <w:tc>
          <w:tcPr>
            <w:tcW w:w="1869" w:type="pct"/>
            <w:vAlign w:val="center"/>
          </w:tcPr>
          <w:p w14:paraId="40E3FE1A" w14:textId="77777777" w:rsidR="002F64D8" w:rsidRPr="00BB2102" w:rsidRDefault="002F64D8" w:rsidP="0049367D">
            <w:pPr>
              <w:pStyle w:val="tabteksts"/>
              <w:rPr>
                <w:color w:val="000000" w:themeColor="text1"/>
                <w:szCs w:val="18"/>
                <w:lang w:eastAsia="lv-LV"/>
              </w:rPr>
            </w:pPr>
            <w:r w:rsidRPr="00BB2102">
              <w:rPr>
                <w:color w:val="000000" w:themeColor="text1"/>
                <w:szCs w:val="18"/>
                <w:lang w:eastAsia="lv-LV"/>
              </w:rPr>
              <w:t xml:space="preserve">Kopējā atlīdzība gadā par ārštata darbinieku un uz līgumattiecību pamata nodarbināto, kas nav amatu sarakstā, pakalpojumiem, </w:t>
            </w:r>
            <w:proofErr w:type="spellStart"/>
            <w:r w:rsidRPr="00BB2102">
              <w:rPr>
                <w:i/>
                <w:color w:val="000000" w:themeColor="text1"/>
                <w:szCs w:val="18"/>
                <w:lang w:eastAsia="lv-LV"/>
              </w:rPr>
              <w:t>euro</w:t>
            </w:r>
            <w:proofErr w:type="spellEnd"/>
          </w:p>
        </w:tc>
        <w:tc>
          <w:tcPr>
            <w:tcW w:w="626" w:type="pct"/>
          </w:tcPr>
          <w:p w14:paraId="0597F8B3" w14:textId="77777777" w:rsidR="002F64D8" w:rsidRPr="00BB2102" w:rsidRDefault="002F64D8" w:rsidP="0049367D">
            <w:pPr>
              <w:pStyle w:val="tabteksts"/>
              <w:jc w:val="right"/>
              <w:rPr>
                <w:szCs w:val="18"/>
              </w:rPr>
            </w:pPr>
            <w:r>
              <w:rPr>
                <w:szCs w:val="18"/>
              </w:rPr>
              <w:t>36 908</w:t>
            </w:r>
          </w:p>
        </w:tc>
        <w:tc>
          <w:tcPr>
            <w:tcW w:w="626" w:type="pct"/>
          </w:tcPr>
          <w:p w14:paraId="322CA8EB" w14:textId="77777777" w:rsidR="002F64D8" w:rsidRPr="00BB2102" w:rsidRDefault="002F64D8" w:rsidP="0049367D">
            <w:pPr>
              <w:pStyle w:val="tabteksts"/>
              <w:jc w:val="right"/>
              <w:rPr>
                <w:szCs w:val="18"/>
              </w:rPr>
            </w:pPr>
            <w:r>
              <w:rPr>
                <w:szCs w:val="18"/>
              </w:rPr>
              <w:t>37 000</w:t>
            </w:r>
          </w:p>
        </w:tc>
        <w:tc>
          <w:tcPr>
            <w:tcW w:w="626" w:type="pct"/>
          </w:tcPr>
          <w:p w14:paraId="76591A8E" w14:textId="77777777" w:rsidR="002F64D8" w:rsidRPr="00BB2102" w:rsidRDefault="002F64D8" w:rsidP="0049367D">
            <w:pPr>
              <w:pStyle w:val="tabteksts"/>
              <w:jc w:val="right"/>
              <w:rPr>
                <w:szCs w:val="18"/>
              </w:rPr>
            </w:pPr>
            <w:r>
              <w:rPr>
                <w:szCs w:val="18"/>
              </w:rPr>
              <w:t>40 000</w:t>
            </w:r>
          </w:p>
        </w:tc>
        <w:tc>
          <w:tcPr>
            <w:tcW w:w="626" w:type="pct"/>
          </w:tcPr>
          <w:p w14:paraId="535CBBF6" w14:textId="77777777" w:rsidR="002F64D8" w:rsidRPr="00BB2102" w:rsidRDefault="002F64D8" w:rsidP="0049367D">
            <w:pPr>
              <w:pStyle w:val="tabteksts"/>
              <w:jc w:val="right"/>
              <w:rPr>
                <w:szCs w:val="18"/>
              </w:rPr>
            </w:pPr>
            <w:r>
              <w:rPr>
                <w:szCs w:val="18"/>
              </w:rPr>
              <w:t>60 000</w:t>
            </w:r>
          </w:p>
        </w:tc>
        <w:tc>
          <w:tcPr>
            <w:tcW w:w="626" w:type="pct"/>
          </w:tcPr>
          <w:p w14:paraId="27A3A84E" w14:textId="77777777" w:rsidR="002F64D8" w:rsidRPr="00BB2102" w:rsidRDefault="002F64D8" w:rsidP="0049367D">
            <w:pPr>
              <w:pStyle w:val="tabteksts"/>
              <w:jc w:val="right"/>
              <w:rPr>
                <w:szCs w:val="18"/>
              </w:rPr>
            </w:pPr>
            <w:r>
              <w:rPr>
                <w:szCs w:val="18"/>
              </w:rPr>
              <w:t>60 000</w:t>
            </w:r>
          </w:p>
        </w:tc>
      </w:tr>
    </w:tbl>
    <w:p w14:paraId="6145C26D" w14:textId="77777777" w:rsidR="002F64D8" w:rsidRPr="00BB2102" w:rsidRDefault="002F64D8" w:rsidP="002F64D8">
      <w:pPr>
        <w:pStyle w:val="Tabuluvirsraksti"/>
        <w:spacing w:after="0"/>
        <w:ind w:firstLine="425"/>
        <w:jc w:val="both"/>
        <w:rPr>
          <w:i/>
          <w:sz w:val="20"/>
          <w:lang w:eastAsia="lv-LV"/>
        </w:rPr>
      </w:pPr>
      <w:r w:rsidRPr="00BB2102">
        <w:rPr>
          <w:sz w:val="18"/>
          <w:szCs w:val="18"/>
        </w:rPr>
        <w:t>Piezīmes.</w:t>
      </w:r>
    </w:p>
    <w:p w14:paraId="4C40A850" w14:textId="77777777" w:rsidR="002F64D8" w:rsidRDefault="002F64D8" w:rsidP="002F64D8">
      <w:pPr>
        <w:pStyle w:val="Tabuluvirsraksti"/>
        <w:tabs>
          <w:tab w:val="left" w:pos="1252"/>
        </w:tabs>
        <w:spacing w:after="0"/>
        <w:ind w:firstLine="426"/>
        <w:jc w:val="both"/>
        <w:rPr>
          <w:iCs/>
          <w:color w:val="000000"/>
          <w:sz w:val="18"/>
          <w:szCs w:val="18"/>
          <w:lang w:eastAsia="lv-LV"/>
        </w:rPr>
      </w:pPr>
      <w:r w:rsidRPr="00BB2102">
        <w:rPr>
          <w:sz w:val="18"/>
          <w:szCs w:val="18"/>
          <w:vertAlign w:val="superscript"/>
          <w:lang w:eastAsia="lv-LV"/>
        </w:rPr>
        <w:t>1</w:t>
      </w:r>
      <w:r>
        <w:rPr>
          <w:sz w:val="18"/>
          <w:szCs w:val="18"/>
          <w:vertAlign w:val="superscript"/>
          <w:lang w:eastAsia="lv-LV"/>
        </w:rPr>
        <w:t xml:space="preserve"> </w:t>
      </w:r>
      <w:r w:rsidRPr="00EB1FBB">
        <w:rPr>
          <w:iCs/>
          <w:color w:val="000000"/>
          <w:sz w:val="18"/>
          <w:szCs w:val="18"/>
          <w:lang w:eastAsia="lv-LV"/>
        </w:rPr>
        <w:t>Tajā skaitā Valsts prezidents</w:t>
      </w:r>
    </w:p>
    <w:p w14:paraId="6785E14C" w14:textId="77777777" w:rsidR="002F64D8" w:rsidRDefault="002F64D8" w:rsidP="002F64D8">
      <w:pPr>
        <w:pStyle w:val="Tabuluvirsraksti"/>
        <w:tabs>
          <w:tab w:val="left" w:pos="1252"/>
        </w:tabs>
        <w:spacing w:after="0"/>
        <w:ind w:firstLine="426"/>
        <w:jc w:val="both"/>
        <w:rPr>
          <w:b/>
          <w:color w:val="000000" w:themeColor="text1"/>
          <w:lang w:eastAsia="lv-LV"/>
        </w:rPr>
      </w:pPr>
      <w:r w:rsidRPr="00BB2102">
        <w:rPr>
          <w:sz w:val="18"/>
          <w:szCs w:val="18"/>
          <w:vertAlign w:val="superscript"/>
          <w:lang w:eastAsia="lv-LV"/>
        </w:rPr>
        <w:t>2</w:t>
      </w:r>
      <w:r>
        <w:rPr>
          <w:sz w:val="18"/>
          <w:szCs w:val="18"/>
          <w:vertAlign w:val="superscript"/>
          <w:lang w:eastAsia="lv-LV"/>
        </w:rPr>
        <w:t xml:space="preserve"> </w:t>
      </w:r>
      <w:r w:rsidRPr="00BB2102">
        <w:rPr>
          <w:sz w:val="18"/>
          <w:szCs w:val="18"/>
          <w:lang w:eastAsia="lv-LV"/>
        </w:rPr>
        <w:t xml:space="preserve">Tajā skaitā </w:t>
      </w:r>
      <w:r w:rsidRPr="009F0216">
        <w:rPr>
          <w:iCs/>
          <w:color w:val="000000"/>
          <w:sz w:val="18"/>
          <w:szCs w:val="18"/>
          <w:lang w:eastAsia="lv-LV"/>
        </w:rPr>
        <w:t>Valsts prezidenta atalgojums un reprezentācijas</w:t>
      </w:r>
      <w:r>
        <w:rPr>
          <w:iCs/>
          <w:color w:val="000000"/>
          <w:sz w:val="18"/>
          <w:szCs w:val="18"/>
          <w:lang w:eastAsia="lv-LV"/>
        </w:rPr>
        <w:t xml:space="preserve"> izdevumi un </w:t>
      </w:r>
      <w:r w:rsidRPr="00BB2102">
        <w:rPr>
          <w:sz w:val="18"/>
          <w:szCs w:val="18"/>
          <w:lang w:eastAsia="lv-LV"/>
        </w:rPr>
        <w:t>darba devēja valsts sociālās apdrošināšanas obligātās iemaksas.</w:t>
      </w:r>
    </w:p>
    <w:p w14:paraId="16211174" w14:textId="77777777" w:rsidR="002F64D8" w:rsidRPr="00805732" w:rsidRDefault="002F64D8" w:rsidP="00340B24">
      <w:pPr>
        <w:pStyle w:val="Tabuluvirsraksti"/>
        <w:spacing w:before="240" w:after="240"/>
        <w:rPr>
          <w:sz w:val="18"/>
          <w:szCs w:val="18"/>
          <w:lang w:eastAsia="lv-LV"/>
        </w:rPr>
      </w:pPr>
      <w:r w:rsidRPr="00BB2102">
        <w:rPr>
          <w:b/>
          <w:color w:val="000000" w:themeColor="text1"/>
          <w:lang w:eastAsia="lv-LV"/>
        </w:rPr>
        <w:lastRenderedPageBreak/>
        <w:t>Izmaiņas izdevumos, salīdzinot</w:t>
      </w:r>
      <w:r>
        <w:rPr>
          <w:b/>
          <w:color w:val="000000" w:themeColor="text1"/>
          <w:lang w:eastAsia="lv-LV"/>
        </w:rPr>
        <w:t xml:space="preserve"> 2024. </w:t>
      </w:r>
      <w:r w:rsidRPr="00BB2102">
        <w:rPr>
          <w:b/>
          <w:color w:val="000000" w:themeColor="text1"/>
          <w:lang w:eastAsia="lv-LV"/>
        </w:rPr>
        <w:t>gada projektu ar</w:t>
      </w:r>
      <w:r>
        <w:rPr>
          <w:b/>
          <w:color w:val="000000" w:themeColor="text1"/>
          <w:lang w:eastAsia="lv-LV"/>
        </w:rPr>
        <w:t xml:space="preserve"> 2023. </w:t>
      </w:r>
      <w:r w:rsidRPr="00BB2102">
        <w:rPr>
          <w:b/>
          <w:color w:val="000000" w:themeColor="text1"/>
          <w:lang w:eastAsia="lv-LV"/>
        </w:rPr>
        <w:t>gada plānu</w:t>
      </w:r>
    </w:p>
    <w:p w14:paraId="0DA757C0" w14:textId="77777777" w:rsidR="002F64D8" w:rsidRPr="00BB2102" w:rsidRDefault="002F64D8" w:rsidP="002F64D8">
      <w:pPr>
        <w:spacing w:after="0"/>
        <w:ind w:left="7921" w:firstLine="720"/>
        <w:jc w:val="center"/>
        <w:rPr>
          <w:i/>
          <w:sz w:val="18"/>
          <w:szCs w:val="18"/>
        </w:rPr>
      </w:pPr>
      <w:proofErr w:type="spellStart"/>
      <w:r>
        <w:rPr>
          <w:i/>
          <w:sz w:val="18"/>
          <w:szCs w:val="18"/>
        </w:rPr>
        <w:t>E</w:t>
      </w:r>
      <w:r w:rsidRPr="00BB2102">
        <w:rPr>
          <w:i/>
          <w:sz w:val="18"/>
          <w:szCs w:val="18"/>
        </w:rPr>
        <w:t>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2F64D8" w:rsidRPr="00BB2102" w14:paraId="7C2A5CE4" w14:textId="77777777" w:rsidTr="0049367D">
        <w:trPr>
          <w:trHeight w:val="142"/>
          <w:tblHeader/>
          <w:jc w:val="center"/>
        </w:trPr>
        <w:tc>
          <w:tcPr>
            <w:tcW w:w="5241" w:type="dxa"/>
            <w:vAlign w:val="center"/>
          </w:tcPr>
          <w:p w14:paraId="67DE1499" w14:textId="77777777" w:rsidR="002F64D8" w:rsidRPr="00BB2102" w:rsidRDefault="002F64D8" w:rsidP="0049367D">
            <w:pPr>
              <w:pStyle w:val="tabteksts"/>
              <w:jc w:val="center"/>
              <w:rPr>
                <w:szCs w:val="18"/>
              </w:rPr>
            </w:pPr>
            <w:r w:rsidRPr="00BB2102">
              <w:rPr>
                <w:color w:val="000000" w:themeColor="text1"/>
                <w:szCs w:val="18"/>
                <w:lang w:eastAsia="lv-LV"/>
              </w:rPr>
              <w:t>Pasākums</w:t>
            </w:r>
          </w:p>
        </w:tc>
        <w:tc>
          <w:tcPr>
            <w:tcW w:w="1277" w:type="dxa"/>
            <w:vAlign w:val="center"/>
          </w:tcPr>
          <w:p w14:paraId="4DC92618" w14:textId="77777777" w:rsidR="002F64D8" w:rsidRPr="00BB2102" w:rsidRDefault="002F64D8" w:rsidP="0049367D">
            <w:pPr>
              <w:pStyle w:val="tabteksts"/>
              <w:jc w:val="center"/>
              <w:rPr>
                <w:color w:val="000000" w:themeColor="text1"/>
                <w:szCs w:val="18"/>
                <w:lang w:eastAsia="lv-LV"/>
              </w:rPr>
            </w:pPr>
            <w:r w:rsidRPr="00BB2102">
              <w:rPr>
                <w:color w:val="000000" w:themeColor="text1"/>
                <w:szCs w:val="18"/>
                <w:lang w:eastAsia="lv-LV"/>
              </w:rPr>
              <w:t>Samazinājums</w:t>
            </w:r>
          </w:p>
        </w:tc>
        <w:tc>
          <w:tcPr>
            <w:tcW w:w="1277" w:type="dxa"/>
            <w:vAlign w:val="center"/>
          </w:tcPr>
          <w:p w14:paraId="38C751DE" w14:textId="77777777" w:rsidR="002F64D8" w:rsidRPr="00BB2102" w:rsidRDefault="002F64D8" w:rsidP="0049367D">
            <w:pPr>
              <w:pStyle w:val="tabteksts"/>
              <w:jc w:val="center"/>
              <w:rPr>
                <w:color w:val="000000" w:themeColor="text1"/>
                <w:szCs w:val="18"/>
                <w:lang w:eastAsia="lv-LV"/>
              </w:rPr>
            </w:pPr>
            <w:r w:rsidRPr="00BB2102">
              <w:rPr>
                <w:color w:val="000000" w:themeColor="text1"/>
                <w:szCs w:val="18"/>
                <w:lang w:eastAsia="lv-LV"/>
              </w:rPr>
              <w:t>Palielinājums</w:t>
            </w:r>
          </w:p>
        </w:tc>
        <w:tc>
          <w:tcPr>
            <w:tcW w:w="1277" w:type="dxa"/>
            <w:vAlign w:val="center"/>
          </w:tcPr>
          <w:p w14:paraId="519C81BF" w14:textId="77777777" w:rsidR="002F64D8" w:rsidRPr="00BB2102" w:rsidRDefault="002F64D8" w:rsidP="0049367D">
            <w:pPr>
              <w:pStyle w:val="tabteksts"/>
              <w:jc w:val="center"/>
              <w:rPr>
                <w:color w:val="000000" w:themeColor="text1"/>
                <w:szCs w:val="18"/>
                <w:lang w:eastAsia="lv-LV"/>
              </w:rPr>
            </w:pPr>
            <w:r w:rsidRPr="00BB2102">
              <w:rPr>
                <w:color w:val="000000" w:themeColor="text1"/>
                <w:szCs w:val="18"/>
                <w:lang w:eastAsia="lv-LV"/>
              </w:rPr>
              <w:t>Izmaiņas</w:t>
            </w:r>
          </w:p>
        </w:tc>
      </w:tr>
      <w:tr w:rsidR="002F64D8" w:rsidRPr="00BB2102" w14:paraId="6E4DDABE" w14:textId="77777777" w:rsidTr="0049367D">
        <w:trPr>
          <w:trHeight w:val="142"/>
          <w:jc w:val="center"/>
        </w:trPr>
        <w:tc>
          <w:tcPr>
            <w:tcW w:w="5241" w:type="dxa"/>
            <w:shd w:val="clear" w:color="auto" w:fill="D9D9D9" w:themeFill="background1" w:themeFillShade="D9"/>
          </w:tcPr>
          <w:p w14:paraId="003A953D" w14:textId="77777777" w:rsidR="002F64D8" w:rsidRPr="00BB2102" w:rsidRDefault="002F64D8" w:rsidP="0049367D">
            <w:pPr>
              <w:pStyle w:val="tabteksts"/>
              <w:rPr>
                <w:szCs w:val="18"/>
              </w:rPr>
            </w:pPr>
            <w:r w:rsidRPr="00BB2102">
              <w:rPr>
                <w:b/>
                <w:bCs/>
                <w:szCs w:val="18"/>
                <w:lang w:eastAsia="lv-LV"/>
              </w:rPr>
              <w:t>Izdevumi - kopā</w:t>
            </w:r>
          </w:p>
        </w:tc>
        <w:tc>
          <w:tcPr>
            <w:tcW w:w="1277" w:type="dxa"/>
            <w:shd w:val="clear" w:color="auto" w:fill="D9D9D9" w:themeFill="background1" w:themeFillShade="D9"/>
          </w:tcPr>
          <w:p w14:paraId="627BE2C1" w14:textId="77777777" w:rsidR="002F64D8" w:rsidRPr="0070429D" w:rsidRDefault="002F64D8" w:rsidP="0049367D">
            <w:pPr>
              <w:pStyle w:val="tabteksts"/>
              <w:jc w:val="right"/>
              <w:rPr>
                <w:b/>
                <w:szCs w:val="18"/>
              </w:rPr>
            </w:pPr>
            <w:r>
              <w:rPr>
                <w:b/>
                <w:szCs w:val="18"/>
              </w:rPr>
              <w:t>92 624</w:t>
            </w:r>
          </w:p>
        </w:tc>
        <w:tc>
          <w:tcPr>
            <w:tcW w:w="1277" w:type="dxa"/>
            <w:shd w:val="clear" w:color="auto" w:fill="D9D9D9" w:themeFill="background1" w:themeFillShade="D9"/>
          </w:tcPr>
          <w:p w14:paraId="45B6FCA7" w14:textId="77777777" w:rsidR="002F64D8" w:rsidRPr="0070429D" w:rsidRDefault="002F64D8" w:rsidP="0049367D">
            <w:pPr>
              <w:pStyle w:val="tabteksts"/>
              <w:jc w:val="right"/>
              <w:rPr>
                <w:b/>
                <w:szCs w:val="18"/>
              </w:rPr>
            </w:pPr>
            <w:r>
              <w:rPr>
                <w:b/>
                <w:szCs w:val="18"/>
              </w:rPr>
              <w:t>1 751 491</w:t>
            </w:r>
          </w:p>
        </w:tc>
        <w:tc>
          <w:tcPr>
            <w:tcW w:w="1277" w:type="dxa"/>
            <w:shd w:val="clear" w:color="auto" w:fill="D9D9D9" w:themeFill="background1" w:themeFillShade="D9"/>
          </w:tcPr>
          <w:p w14:paraId="1807622B" w14:textId="77777777" w:rsidR="002F64D8" w:rsidRPr="0070429D" w:rsidRDefault="002F64D8" w:rsidP="0049367D">
            <w:pPr>
              <w:pStyle w:val="tabteksts"/>
              <w:jc w:val="right"/>
              <w:rPr>
                <w:b/>
                <w:szCs w:val="18"/>
              </w:rPr>
            </w:pPr>
            <w:r>
              <w:rPr>
                <w:b/>
                <w:szCs w:val="18"/>
              </w:rPr>
              <w:t>1 658 867</w:t>
            </w:r>
          </w:p>
        </w:tc>
      </w:tr>
      <w:tr w:rsidR="002F64D8" w:rsidRPr="00BB2102" w14:paraId="5B1AAE3B" w14:textId="77777777" w:rsidTr="0049367D">
        <w:trPr>
          <w:jc w:val="center"/>
        </w:trPr>
        <w:tc>
          <w:tcPr>
            <w:tcW w:w="9072" w:type="dxa"/>
            <w:gridSpan w:val="4"/>
          </w:tcPr>
          <w:p w14:paraId="3BCDA409" w14:textId="77777777" w:rsidR="002F64D8" w:rsidRPr="00BB2102" w:rsidRDefault="002F64D8" w:rsidP="0049367D">
            <w:pPr>
              <w:pStyle w:val="tabteksts"/>
              <w:ind w:firstLine="313"/>
              <w:rPr>
                <w:szCs w:val="18"/>
              </w:rPr>
            </w:pPr>
            <w:r w:rsidRPr="00BB2102">
              <w:rPr>
                <w:i/>
                <w:szCs w:val="18"/>
                <w:lang w:eastAsia="lv-LV"/>
              </w:rPr>
              <w:t>t. sk.:</w:t>
            </w:r>
          </w:p>
        </w:tc>
      </w:tr>
      <w:tr w:rsidR="002F64D8" w:rsidRPr="00BB2102" w14:paraId="6BC814FC" w14:textId="77777777" w:rsidTr="0049367D">
        <w:trPr>
          <w:trHeight w:val="142"/>
          <w:jc w:val="center"/>
        </w:trPr>
        <w:tc>
          <w:tcPr>
            <w:tcW w:w="5241" w:type="dxa"/>
            <w:shd w:val="clear" w:color="auto" w:fill="F2F2F2" w:themeFill="background1" w:themeFillShade="F2"/>
          </w:tcPr>
          <w:p w14:paraId="299AF9C8" w14:textId="77777777" w:rsidR="002F64D8" w:rsidRPr="00BB2102" w:rsidRDefault="002F64D8" w:rsidP="0049367D">
            <w:pPr>
              <w:pStyle w:val="tabteksts"/>
              <w:rPr>
                <w:b/>
                <w:bCs/>
                <w:szCs w:val="18"/>
                <w:u w:val="single"/>
                <w:lang w:eastAsia="lv-LV"/>
              </w:rPr>
            </w:pPr>
            <w:r>
              <w:rPr>
                <w:szCs w:val="18"/>
                <w:u w:val="single"/>
                <w:lang w:eastAsia="lv-LV"/>
              </w:rPr>
              <w:t>P</w:t>
            </w:r>
            <w:r w:rsidRPr="00BB2102">
              <w:rPr>
                <w:szCs w:val="18"/>
                <w:u w:val="single"/>
                <w:lang w:eastAsia="lv-LV"/>
              </w:rPr>
              <w:t>rioritāri pasākumi</w:t>
            </w:r>
          </w:p>
        </w:tc>
        <w:tc>
          <w:tcPr>
            <w:tcW w:w="1277" w:type="dxa"/>
            <w:shd w:val="clear" w:color="auto" w:fill="F2F2F2" w:themeFill="background1" w:themeFillShade="F2"/>
          </w:tcPr>
          <w:p w14:paraId="396D3A29" w14:textId="77777777" w:rsidR="002F64D8" w:rsidRPr="0070429D" w:rsidRDefault="002F64D8" w:rsidP="0049367D">
            <w:pPr>
              <w:pStyle w:val="tabteksts"/>
              <w:jc w:val="center"/>
              <w:rPr>
                <w:szCs w:val="18"/>
              </w:rPr>
            </w:pPr>
            <w:r>
              <w:rPr>
                <w:szCs w:val="18"/>
              </w:rPr>
              <w:t>-</w:t>
            </w:r>
          </w:p>
        </w:tc>
        <w:tc>
          <w:tcPr>
            <w:tcW w:w="1277" w:type="dxa"/>
            <w:shd w:val="clear" w:color="auto" w:fill="F2F2F2" w:themeFill="background1" w:themeFillShade="F2"/>
          </w:tcPr>
          <w:p w14:paraId="2E5CFBD4" w14:textId="77777777" w:rsidR="002F64D8" w:rsidRPr="000D47B5" w:rsidRDefault="002F64D8" w:rsidP="0049367D">
            <w:pPr>
              <w:pStyle w:val="tabteksts"/>
              <w:jc w:val="right"/>
              <w:rPr>
                <w:szCs w:val="18"/>
              </w:rPr>
            </w:pPr>
            <w:r w:rsidRPr="000D47B5">
              <w:rPr>
                <w:szCs w:val="18"/>
              </w:rPr>
              <w:t>1 649 055</w:t>
            </w:r>
          </w:p>
        </w:tc>
        <w:tc>
          <w:tcPr>
            <w:tcW w:w="1277" w:type="dxa"/>
            <w:shd w:val="clear" w:color="auto" w:fill="F2F2F2" w:themeFill="background1" w:themeFillShade="F2"/>
          </w:tcPr>
          <w:p w14:paraId="4035D20D" w14:textId="77777777" w:rsidR="002F64D8" w:rsidRPr="000D47B5" w:rsidRDefault="002F64D8" w:rsidP="0049367D">
            <w:pPr>
              <w:pStyle w:val="tabteksts"/>
              <w:jc w:val="right"/>
              <w:rPr>
                <w:szCs w:val="18"/>
              </w:rPr>
            </w:pPr>
            <w:r w:rsidRPr="000D47B5">
              <w:rPr>
                <w:szCs w:val="18"/>
              </w:rPr>
              <w:t>1 649 055</w:t>
            </w:r>
          </w:p>
        </w:tc>
      </w:tr>
      <w:tr w:rsidR="002F64D8" w:rsidRPr="00BB2102" w14:paraId="7D39D55F" w14:textId="77777777" w:rsidTr="0049367D">
        <w:trPr>
          <w:trHeight w:val="142"/>
          <w:jc w:val="center"/>
        </w:trPr>
        <w:tc>
          <w:tcPr>
            <w:tcW w:w="5241" w:type="dxa"/>
          </w:tcPr>
          <w:p w14:paraId="75DA06B2" w14:textId="77777777" w:rsidR="002F64D8" w:rsidRPr="00BB2102" w:rsidRDefault="002F64D8" w:rsidP="00340B24">
            <w:pPr>
              <w:pStyle w:val="tabteksts"/>
              <w:jc w:val="both"/>
              <w:rPr>
                <w:i/>
                <w:szCs w:val="18"/>
                <w:lang w:eastAsia="lv-LV"/>
              </w:rPr>
            </w:pPr>
            <w:r w:rsidRPr="0062686E">
              <w:rPr>
                <w:i/>
                <w:szCs w:val="18"/>
                <w:lang w:eastAsia="lv-LV"/>
              </w:rPr>
              <w:t>Latvijas ekonomiskās konkurētspējas veicināšana (vizītes ar uzņēmēju līdzdalību un lobija kampaņa Latvijas kandidatūrai uz ANO D</w:t>
            </w:r>
            <w:r>
              <w:rPr>
                <w:i/>
                <w:szCs w:val="18"/>
                <w:lang w:eastAsia="lv-LV"/>
              </w:rPr>
              <w:t>rošības padomes</w:t>
            </w:r>
            <w:r w:rsidRPr="0062686E">
              <w:rPr>
                <w:i/>
                <w:szCs w:val="18"/>
                <w:lang w:eastAsia="lv-LV"/>
              </w:rPr>
              <w:t xml:space="preserve"> nepastāvīgās dalībvalsts vietu)</w:t>
            </w:r>
          </w:p>
        </w:tc>
        <w:tc>
          <w:tcPr>
            <w:tcW w:w="1277" w:type="dxa"/>
          </w:tcPr>
          <w:p w14:paraId="483FE44F" w14:textId="77777777" w:rsidR="002F64D8" w:rsidRPr="00BB2102" w:rsidRDefault="002F64D8" w:rsidP="0049367D">
            <w:pPr>
              <w:pStyle w:val="tabteksts"/>
              <w:jc w:val="center"/>
              <w:rPr>
                <w:szCs w:val="18"/>
              </w:rPr>
            </w:pPr>
            <w:r>
              <w:rPr>
                <w:szCs w:val="18"/>
              </w:rPr>
              <w:t>-</w:t>
            </w:r>
          </w:p>
        </w:tc>
        <w:tc>
          <w:tcPr>
            <w:tcW w:w="1277" w:type="dxa"/>
          </w:tcPr>
          <w:p w14:paraId="56267819" w14:textId="77777777" w:rsidR="002F64D8" w:rsidRPr="00BB2102" w:rsidRDefault="002F64D8" w:rsidP="0049367D">
            <w:pPr>
              <w:pStyle w:val="tabteksts"/>
              <w:jc w:val="right"/>
              <w:rPr>
                <w:szCs w:val="18"/>
              </w:rPr>
            </w:pPr>
            <w:r>
              <w:rPr>
                <w:szCs w:val="18"/>
              </w:rPr>
              <w:t>366 000</w:t>
            </w:r>
          </w:p>
        </w:tc>
        <w:tc>
          <w:tcPr>
            <w:tcW w:w="1277" w:type="dxa"/>
          </w:tcPr>
          <w:p w14:paraId="1CDA4946" w14:textId="77777777" w:rsidR="002F64D8" w:rsidRPr="00BB2102" w:rsidRDefault="002F64D8" w:rsidP="0049367D">
            <w:pPr>
              <w:pStyle w:val="tabteksts"/>
              <w:jc w:val="right"/>
              <w:rPr>
                <w:szCs w:val="18"/>
              </w:rPr>
            </w:pPr>
            <w:r>
              <w:rPr>
                <w:szCs w:val="18"/>
              </w:rPr>
              <w:t>366 000</w:t>
            </w:r>
          </w:p>
        </w:tc>
      </w:tr>
      <w:tr w:rsidR="002F64D8" w:rsidRPr="00BB2102" w14:paraId="0773E1A4" w14:textId="77777777" w:rsidTr="0049367D">
        <w:trPr>
          <w:trHeight w:val="142"/>
          <w:jc w:val="center"/>
        </w:trPr>
        <w:tc>
          <w:tcPr>
            <w:tcW w:w="5241" w:type="dxa"/>
          </w:tcPr>
          <w:p w14:paraId="2EBBA0A3" w14:textId="77777777" w:rsidR="002F64D8" w:rsidRPr="0062686E" w:rsidRDefault="002F64D8" w:rsidP="00340B24">
            <w:pPr>
              <w:pStyle w:val="tabteksts"/>
              <w:jc w:val="both"/>
            </w:pPr>
            <w:r w:rsidRPr="0062686E">
              <w:rPr>
                <w:i/>
                <w:szCs w:val="18"/>
                <w:lang w:eastAsia="lv-LV"/>
              </w:rPr>
              <w:t>Valsts prezidenta komisija Latvijas zinātnes un ekonomiskās konkurētspējas veicināšanai</w:t>
            </w:r>
          </w:p>
        </w:tc>
        <w:tc>
          <w:tcPr>
            <w:tcW w:w="1277" w:type="dxa"/>
          </w:tcPr>
          <w:p w14:paraId="6F0E6242" w14:textId="77777777" w:rsidR="002F64D8" w:rsidRPr="00BB2102" w:rsidRDefault="002F64D8" w:rsidP="0049367D">
            <w:pPr>
              <w:pStyle w:val="tabteksts"/>
              <w:jc w:val="center"/>
              <w:rPr>
                <w:szCs w:val="18"/>
              </w:rPr>
            </w:pPr>
            <w:r>
              <w:rPr>
                <w:szCs w:val="18"/>
              </w:rPr>
              <w:t>-</w:t>
            </w:r>
          </w:p>
        </w:tc>
        <w:tc>
          <w:tcPr>
            <w:tcW w:w="1277" w:type="dxa"/>
          </w:tcPr>
          <w:p w14:paraId="15DC5E0A" w14:textId="77777777" w:rsidR="002F64D8" w:rsidRPr="00BB2102" w:rsidRDefault="002F64D8" w:rsidP="0049367D">
            <w:pPr>
              <w:pStyle w:val="tabteksts"/>
              <w:jc w:val="right"/>
              <w:rPr>
                <w:szCs w:val="18"/>
              </w:rPr>
            </w:pPr>
            <w:r>
              <w:rPr>
                <w:szCs w:val="18"/>
              </w:rPr>
              <w:t>61 000</w:t>
            </w:r>
          </w:p>
        </w:tc>
        <w:tc>
          <w:tcPr>
            <w:tcW w:w="1277" w:type="dxa"/>
          </w:tcPr>
          <w:p w14:paraId="42105403" w14:textId="77777777" w:rsidR="002F64D8" w:rsidRPr="00BB2102" w:rsidRDefault="002F64D8" w:rsidP="0049367D">
            <w:pPr>
              <w:pStyle w:val="tabteksts"/>
              <w:jc w:val="right"/>
              <w:rPr>
                <w:szCs w:val="18"/>
              </w:rPr>
            </w:pPr>
            <w:r>
              <w:rPr>
                <w:szCs w:val="18"/>
              </w:rPr>
              <w:t>61 000</w:t>
            </w:r>
          </w:p>
        </w:tc>
      </w:tr>
      <w:tr w:rsidR="002F64D8" w:rsidRPr="00BB2102" w14:paraId="51DB717A" w14:textId="77777777" w:rsidTr="0049367D">
        <w:trPr>
          <w:trHeight w:val="142"/>
          <w:jc w:val="center"/>
        </w:trPr>
        <w:tc>
          <w:tcPr>
            <w:tcW w:w="5241" w:type="dxa"/>
          </w:tcPr>
          <w:p w14:paraId="03A40F4C" w14:textId="77777777" w:rsidR="002F64D8" w:rsidRPr="00F50E46" w:rsidRDefault="002F64D8" w:rsidP="00340B24">
            <w:pPr>
              <w:pStyle w:val="tabteksts"/>
              <w:jc w:val="both"/>
              <w:rPr>
                <w:i/>
                <w:iCs/>
                <w:szCs w:val="18"/>
                <w:lang w:eastAsia="lv-LV"/>
              </w:rPr>
            </w:pPr>
            <w:r w:rsidRPr="00F50E46">
              <w:rPr>
                <w:i/>
                <w:iCs/>
                <w:szCs w:val="18"/>
                <w:lang w:eastAsia="lv-LV"/>
              </w:rPr>
              <w:t>Neatkarīgo institūciju nomas maksas pieaugum</w:t>
            </w:r>
            <w:r>
              <w:rPr>
                <w:i/>
                <w:iCs/>
                <w:szCs w:val="18"/>
                <w:lang w:eastAsia="lv-LV"/>
              </w:rPr>
              <w:t>am</w:t>
            </w:r>
          </w:p>
        </w:tc>
        <w:tc>
          <w:tcPr>
            <w:tcW w:w="1277" w:type="dxa"/>
          </w:tcPr>
          <w:p w14:paraId="47EB8B5C" w14:textId="77777777" w:rsidR="002F64D8" w:rsidRDefault="002F64D8" w:rsidP="0049367D">
            <w:pPr>
              <w:pStyle w:val="tabteksts"/>
              <w:jc w:val="center"/>
              <w:rPr>
                <w:szCs w:val="18"/>
              </w:rPr>
            </w:pPr>
            <w:r>
              <w:rPr>
                <w:szCs w:val="18"/>
              </w:rPr>
              <w:t>-</w:t>
            </w:r>
          </w:p>
        </w:tc>
        <w:tc>
          <w:tcPr>
            <w:tcW w:w="1277" w:type="dxa"/>
          </w:tcPr>
          <w:p w14:paraId="324E1D77" w14:textId="77777777" w:rsidR="002F64D8" w:rsidRDefault="002F64D8" w:rsidP="0049367D">
            <w:pPr>
              <w:pStyle w:val="tabteksts"/>
              <w:jc w:val="right"/>
              <w:rPr>
                <w:szCs w:val="18"/>
              </w:rPr>
            </w:pPr>
            <w:r>
              <w:rPr>
                <w:szCs w:val="18"/>
              </w:rPr>
              <w:t>1 222 055</w:t>
            </w:r>
          </w:p>
        </w:tc>
        <w:tc>
          <w:tcPr>
            <w:tcW w:w="1277" w:type="dxa"/>
          </w:tcPr>
          <w:p w14:paraId="79CD3E49" w14:textId="77777777" w:rsidR="002F64D8" w:rsidRDefault="002F64D8" w:rsidP="0049367D">
            <w:pPr>
              <w:pStyle w:val="tabteksts"/>
              <w:jc w:val="right"/>
              <w:rPr>
                <w:szCs w:val="18"/>
              </w:rPr>
            </w:pPr>
            <w:r>
              <w:rPr>
                <w:szCs w:val="18"/>
              </w:rPr>
              <w:t>1 222 055</w:t>
            </w:r>
          </w:p>
        </w:tc>
      </w:tr>
      <w:tr w:rsidR="002F64D8" w:rsidRPr="00BB2102" w14:paraId="36214658" w14:textId="77777777" w:rsidTr="0049367D">
        <w:trPr>
          <w:trHeight w:val="142"/>
          <w:jc w:val="center"/>
        </w:trPr>
        <w:tc>
          <w:tcPr>
            <w:tcW w:w="5241" w:type="dxa"/>
            <w:shd w:val="clear" w:color="auto" w:fill="F2F2F2" w:themeFill="background1" w:themeFillShade="F2"/>
          </w:tcPr>
          <w:p w14:paraId="6A9D3201" w14:textId="77777777" w:rsidR="002F64D8" w:rsidRPr="00BB2102" w:rsidRDefault="002F64D8" w:rsidP="0049367D">
            <w:pPr>
              <w:pStyle w:val="tabteksts"/>
              <w:rPr>
                <w:b/>
                <w:bCs/>
                <w:szCs w:val="18"/>
                <w:u w:val="single"/>
                <w:lang w:eastAsia="lv-LV"/>
              </w:rPr>
            </w:pPr>
            <w:r w:rsidRPr="00BB2102">
              <w:rPr>
                <w:szCs w:val="18"/>
                <w:u w:val="single"/>
                <w:lang w:eastAsia="lv-LV"/>
              </w:rPr>
              <w:t>Vienreizēji pasākumi</w:t>
            </w:r>
          </w:p>
        </w:tc>
        <w:tc>
          <w:tcPr>
            <w:tcW w:w="1277" w:type="dxa"/>
            <w:shd w:val="clear" w:color="auto" w:fill="F2F2F2" w:themeFill="background1" w:themeFillShade="F2"/>
          </w:tcPr>
          <w:p w14:paraId="2B9444A7" w14:textId="77777777" w:rsidR="002F64D8" w:rsidRPr="000D47B5" w:rsidRDefault="002F64D8" w:rsidP="0049367D">
            <w:pPr>
              <w:pStyle w:val="tabteksts"/>
              <w:jc w:val="right"/>
              <w:rPr>
                <w:szCs w:val="18"/>
              </w:rPr>
            </w:pPr>
            <w:r w:rsidRPr="000D47B5">
              <w:rPr>
                <w:szCs w:val="18"/>
              </w:rPr>
              <w:t>30 000</w:t>
            </w:r>
          </w:p>
        </w:tc>
        <w:tc>
          <w:tcPr>
            <w:tcW w:w="1277" w:type="dxa"/>
            <w:shd w:val="clear" w:color="auto" w:fill="F2F2F2" w:themeFill="background1" w:themeFillShade="F2"/>
          </w:tcPr>
          <w:p w14:paraId="721A90E8" w14:textId="77777777" w:rsidR="002F64D8" w:rsidRPr="000D47B5" w:rsidRDefault="002F64D8" w:rsidP="0049367D">
            <w:pPr>
              <w:pStyle w:val="tabteksts"/>
              <w:jc w:val="center"/>
              <w:rPr>
                <w:szCs w:val="18"/>
              </w:rPr>
            </w:pPr>
            <w:r w:rsidRPr="000D47B5">
              <w:rPr>
                <w:szCs w:val="18"/>
              </w:rPr>
              <w:t>-</w:t>
            </w:r>
          </w:p>
        </w:tc>
        <w:tc>
          <w:tcPr>
            <w:tcW w:w="1277" w:type="dxa"/>
            <w:shd w:val="clear" w:color="auto" w:fill="F2F2F2" w:themeFill="background1" w:themeFillShade="F2"/>
          </w:tcPr>
          <w:p w14:paraId="0036171C" w14:textId="77777777" w:rsidR="002F64D8" w:rsidRPr="000D47B5" w:rsidRDefault="002F64D8" w:rsidP="0049367D">
            <w:pPr>
              <w:pStyle w:val="tabteksts"/>
              <w:jc w:val="right"/>
              <w:rPr>
                <w:szCs w:val="18"/>
              </w:rPr>
            </w:pPr>
            <w:r w:rsidRPr="000D47B5">
              <w:rPr>
                <w:szCs w:val="18"/>
              </w:rPr>
              <w:t>-30 000</w:t>
            </w:r>
          </w:p>
        </w:tc>
      </w:tr>
      <w:tr w:rsidR="002F64D8" w:rsidRPr="00BB2102" w14:paraId="5AA4AAE9" w14:textId="77777777" w:rsidTr="0049367D">
        <w:trPr>
          <w:trHeight w:val="142"/>
          <w:jc w:val="center"/>
        </w:trPr>
        <w:tc>
          <w:tcPr>
            <w:tcW w:w="5241" w:type="dxa"/>
          </w:tcPr>
          <w:p w14:paraId="35946826" w14:textId="77777777" w:rsidR="002F64D8" w:rsidRPr="00BB2102" w:rsidRDefault="002F64D8" w:rsidP="00340B24">
            <w:pPr>
              <w:pStyle w:val="tabteksts"/>
              <w:jc w:val="both"/>
              <w:rPr>
                <w:i/>
                <w:szCs w:val="18"/>
                <w:lang w:eastAsia="lv-LV"/>
              </w:rPr>
            </w:pPr>
            <w:r>
              <w:rPr>
                <w:i/>
                <w:szCs w:val="18"/>
                <w:lang w:eastAsia="lv-LV"/>
              </w:rPr>
              <w:t>F</w:t>
            </w:r>
            <w:r w:rsidRPr="001605BF">
              <w:rPr>
                <w:i/>
                <w:szCs w:val="18"/>
                <w:lang w:eastAsia="lv-LV"/>
              </w:rPr>
              <w:t>inansējuma p</w:t>
            </w:r>
            <w:r>
              <w:rPr>
                <w:i/>
                <w:szCs w:val="18"/>
                <w:lang w:eastAsia="lv-LV"/>
              </w:rPr>
              <w:t xml:space="preserve">ārdale no Finanšu ministrijas budžeta Rīgas pils </w:t>
            </w:r>
            <w:r w:rsidRPr="001605BF">
              <w:rPr>
                <w:i/>
                <w:szCs w:val="18"/>
                <w:lang w:eastAsia="lv-LV"/>
              </w:rPr>
              <w:t>Priekšpils un Austrumu piebūves projekta papildu</w:t>
            </w:r>
            <w:r>
              <w:rPr>
                <w:i/>
                <w:szCs w:val="18"/>
                <w:lang w:eastAsia="lv-LV"/>
              </w:rPr>
              <w:t xml:space="preserve"> pasākumu īstenošanai (MK 11.10.2022. prot. </w:t>
            </w:r>
            <w:r w:rsidRPr="00CE5135">
              <w:rPr>
                <w:i/>
                <w:szCs w:val="18"/>
                <w:lang w:eastAsia="lv-LV"/>
              </w:rPr>
              <w:t>Nr.52</w:t>
            </w:r>
            <w:r>
              <w:rPr>
                <w:i/>
                <w:szCs w:val="18"/>
                <w:lang w:eastAsia="lv-LV"/>
              </w:rPr>
              <w:t xml:space="preserve"> </w:t>
            </w:r>
            <w:r w:rsidRPr="00CE5135">
              <w:rPr>
                <w:i/>
                <w:szCs w:val="18"/>
                <w:lang w:eastAsia="lv-LV"/>
              </w:rPr>
              <w:t>5.</w:t>
            </w:r>
            <w:r w:rsidRPr="00CE5135">
              <w:rPr>
                <w:rFonts w:eastAsia="Calibri"/>
                <w:i/>
              </w:rPr>
              <w:t>§ 24.15.p.</w:t>
            </w:r>
            <w:r>
              <w:rPr>
                <w:rFonts w:eastAsia="Calibri"/>
                <w:i/>
              </w:rPr>
              <w:t>)</w:t>
            </w:r>
          </w:p>
        </w:tc>
        <w:tc>
          <w:tcPr>
            <w:tcW w:w="1277" w:type="dxa"/>
          </w:tcPr>
          <w:p w14:paraId="196C5B4A" w14:textId="77777777" w:rsidR="002F64D8" w:rsidRPr="00BB2102" w:rsidRDefault="002F64D8" w:rsidP="0049367D">
            <w:pPr>
              <w:pStyle w:val="tabteksts"/>
              <w:jc w:val="right"/>
              <w:rPr>
                <w:szCs w:val="18"/>
              </w:rPr>
            </w:pPr>
            <w:r>
              <w:rPr>
                <w:szCs w:val="18"/>
              </w:rPr>
              <w:t>30 000</w:t>
            </w:r>
          </w:p>
        </w:tc>
        <w:tc>
          <w:tcPr>
            <w:tcW w:w="1277" w:type="dxa"/>
          </w:tcPr>
          <w:p w14:paraId="6CF6E56B" w14:textId="77777777" w:rsidR="002F64D8" w:rsidRDefault="002F64D8" w:rsidP="0049367D">
            <w:pPr>
              <w:pStyle w:val="tabteksts"/>
              <w:jc w:val="center"/>
              <w:rPr>
                <w:szCs w:val="18"/>
              </w:rPr>
            </w:pPr>
            <w:r>
              <w:rPr>
                <w:szCs w:val="18"/>
              </w:rPr>
              <w:t>-</w:t>
            </w:r>
          </w:p>
          <w:p w14:paraId="56CC3B45" w14:textId="77777777" w:rsidR="002F64D8" w:rsidRPr="00BB2102" w:rsidRDefault="002F64D8" w:rsidP="0049367D">
            <w:pPr>
              <w:pStyle w:val="tabteksts"/>
              <w:jc w:val="center"/>
              <w:rPr>
                <w:szCs w:val="18"/>
              </w:rPr>
            </w:pPr>
          </w:p>
        </w:tc>
        <w:tc>
          <w:tcPr>
            <w:tcW w:w="1277" w:type="dxa"/>
          </w:tcPr>
          <w:p w14:paraId="740ABA94" w14:textId="77777777" w:rsidR="002F64D8" w:rsidRPr="00BB2102" w:rsidRDefault="002F64D8" w:rsidP="0049367D">
            <w:pPr>
              <w:pStyle w:val="tabteksts"/>
              <w:jc w:val="right"/>
              <w:rPr>
                <w:szCs w:val="18"/>
              </w:rPr>
            </w:pPr>
            <w:r>
              <w:rPr>
                <w:szCs w:val="18"/>
              </w:rPr>
              <w:t>-30 000</w:t>
            </w:r>
          </w:p>
        </w:tc>
      </w:tr>
      <w:tr w:rsidR="002F64D8" w:rsidRPr="00BB2102" w14:paraId="3B598248" w14:textId="77777777" w:rsidTr="00340B24">
        <w:trPr>
          <w:trHeight w:val="43"/>
          <w:jc w:val="center"/>
        </w:trPr>
        <w:tc>
          <w:tcPr>
            <w:tcW w:w="5241" w:type="dxa"/>
            <w:shd w:val="clear" w:color="auto" w:fill="F2F2F2" w:themeFill="background1" w:themeFillShade="F2"/>
            <w:vAlign w:val="center"/>
          </w:tcPr>
          <w:p w14:paraId="7A3DA341" w14:textId="77777777" w:rsidR="002F64D8" w:rsidRPr="00BB2102" w:rsidRDefault="002F64D8" w:rsidP="0049367D">
            <w:pPr>
              <w:pStyle w:val="tabteksts"/>
              <w:rPr>
                <w:szCs w:val="18"/>
                <w:u w:val="single"/>
                <w:lang w:eastAsia="lv-LV"/>
              </w:rPr>
            </w:pPr>
            <w:r w:rsidRPr="00BB2102">
              <w:rPr>
                <w:szCs w:val="18"/>
                <w:u w:val="single"/>
                <w:lang w:eastAsia="lv-LV"/>
              </w:rPr>
              <w:t>Citas izmaiņas</w:t>
            </w:r>
          </w:p>
        </w:tc>
        <w:tc>
          <w:tcPr>
            <w:tcW w:w="1277" w:type="dxa"/>
            <w:shd w:val="clear" w:color="auto" w:fill="F2F2F2" w:themeFill="background1" w:themeFillShade="F2"/>
          </w:tcPr>
          <w:p w14:paraId="29ACE30F" w14:textId="77777777" w:rsidR="002F64D8" w:rsidRPr="000D47B5" w:rsidRDefault="002F64D8" w:rsidP="0049367D">
            <w:pPr>
              <w:pStyle w:val="tabteksts"/>
              <w:jc w:val="right"/>
              <w:rPr>
                <w:szCs w:val="18"/>
              </w:rPr>
            </w:pPr>
            <w:r>
              <w:rPr>
                <w:szCs w:val="18"/>
              </w:rPr>
              <w:t>51 750</w:t>
            </w:r>
          </w:p>
        </w:tc>
        <w:tc>
          <w:tcPr>
            <w:tcW w:w="1277" w:type="dxa"/>
            <w:shd w:val="clear" w:color="auto" w:fill="F2F2F2" w:themeFill="background1" w:themeFillShade="F2"/>
          </w:tcPr>
          <w:p w14:paraId="6523C9A0" w14:textId="59DCB634" w:rsidR="002F64D8" w:rsidRPr="000D47B5" w:rsidRDefault="002F64D8" w:rsidP="00340B24">
            <w:pPr>
              <w:pStyle w:val="tabteksts"/>
              <w:jc w:val="right"/>
              <w:rPr>
                <w:szCs w:val="18"/>
              </w:rPr>
            </w:pPr>
            <w:r>
              <w:rPr>
                <w:szCs w:val="18"/>
              </w:rPr>
              <w:t>91 562</w:t>
            </w:r>
          </w:p>
        </w:tc>
        <w:tc>
          <w:tcPr>
            <w:tcW w:w="1277" w:type="dxa"/>
            <w:shd w:val="clear" w:color="auto" w:fill="F2F2F2" w:themeFill="background1" w:themeFillShade="F2"/>
          </w:tcPr>
          <w:p w14:paraId="28FADF69" w14:textId="77777777" w:rsidR="002F64D8" w:rsidRPr="000D47B5" w:rsidRDefault="002F64D8" w:rsidP="0049367D">
            <w:pPr>
              <w:pStyle w:val="tabteksts"/>
              <w:jc w:val="right"/>
              <w:rPr>
                <w:szCs w:val="18"/>
              </w:rPr>
            </w:pPr>
            <w:r>
              <w:rPr>
                <w:szCs w:val="18"/>
              </w:rPr>
              <w:t>39 812</w:t>
            </w:r>
          </w:p>
        </w:tc>
      </w:tr>
      <w:tr w:rsidR="002F64D8" w:rsidRPr="00BB2102" w14:paraId="3E734995" w14:textId="77777777" w:rsidTr="0049367D">
        <w:trPr>
          <w:trHeight w:val="142"/>
          <w:jc w:val="center"/>
        </w:trPr>
        <w:tc>
          <w:tcPr>
            <w:tcW w:w="5241" w:type="dxa"/>
          </w:tcPr>
          <w:p w14:paraId="73E7D467" w14:textId="77777777" w:rsidR="002F64D8" w:rsidRPr="00BB2102" w:rsidRDefault="002F64D8" w:rsidP="00340B24">
            <w:pPr>
              <w:pStyle w:val="tabteksts"/>
              <w:jc w:val="both"/>
              <w:rPr>
                <w:i/>
                <w:szCs w:val="18"/>
                <w:lang w:eastAsia="lv-LV"/>
              </w:rPr>
            </w:pPr>
            <w:r>
              <w:rPr>
                <w:i/>
                <w:iCs/>
                <w:color w:val="000000"/>
                <w:szCs w:val="18"/>
                <w:lang w:eastAsia="lv-LV"/>
              </w:rPr>
              <w:t xml:space="preserve">Samazināti izdevumi </w:t>
            </w:r>
            <w:r>
              <w:rPr>
                <w:i/>
                <w:szCs w:val="18"/>
                <w:lang w:eastAsia="lv-LV"/>
              </w:rPr>
              <w:t>prioritārajam pasākumam</w:t>
            </w:r>
            <w:r>
              <w:rPr>
                <w:i/>
                <w:iCs/>
                <w:color w:val="000000"/>
                <w:szCs w:val="18"/>
                <w:lang w:eastAsia="lv-LV"/>
              </w:rPr>
              <w:t xml:space="preserve"> “Rīgas pils dārza labiekārtošana”</w:t>
            </w:r>
            <w:r>
              <w:rPr>
                <w:i/>
                <w:szCs w:val="18"/>
                <w:lang w:eastAsia="lv-LV"/>
              </w:rPr>
              <w:t xml:space="preserve"> </w:t>
            </w:r>
          </w:p>
        </w:tc>
        <w:tc>
          <w:tcPr>
            <w:tcW w:w="1277" w:type="dxa"/>
          </w:tcPr>
          <w:p w14:paraId="1FCC61DD" w14:textId="77777777" w:rsidR="002F64D8" w:rsidRPr="00BB2102" w:rsidRDefault="002F64D8" w:rsidP="0049367D">
            <w:pPr>
              <w:pStyle w:val="tabteksts"/>
              <w:jc w:val="right"/>
              <w:rPr>
                <w:szCs w:val="18"/>
              </w:rPr>
            </w:pPr>
            <w:r>
              <w:rPr>
                <w:szCs w:val="18"/>
              </w:rPr>
              <w:t>50 000</w:t>
            </w:r>
          </w:p>
        </w:tc>
        <w:tc>
          <w:tcPr>
            <w:tcW w:w="1277" w:type="dxa"/>
          </w:tcPr>
          <w:p w14:paraId="7ED32B3B" w14:textId="77777777" w:rsidR="002F64D8" w:rsidRPr="00BB2102" w:rsidRDefault="002F64D8" w:rsidP="0049367D">
            <w:pPr>
              <w:pStyle w:val="tabteksts"/>
              <w:jc w:val="center"/>
              <w:rPr>
                <w:szCs w:val="18"/>
              </w:rPr>
            </w:pPr>
            <w:r>
              <w:rPr>
                <w:szCs w:val="18"/>
              </w:rPr>
              <w:t>-</w:t>
            </w:r>
          </w:p>
        </w:tc>
        <w:tc>
          <w:tcPr>
            <w:tcW w:w="1277" w:type="dxa"/>
          </w:tcPr>
          <w:p w14:paraId="062E6F5F" w14:textId="77777777" w:rsidR="002F64D8" w:rsidRPr="00BB2102" w:rsidRDefault="002F64D8" w:rsidP="0049367D">
            <w:pPr>
              <w:pStyle w:val="tabteksts"/>
              <w:jc w:val="right"/>
              <w:rPr>
                <w:szCs w:val="18"/>
              </w:rPr>
            </w:pPr>
            <w:r>
              <w:rPr>
                <w:szCs w:val="18"/>
              </w:rPr>
              <w:t>-50 000</w:t>
            </w:r>
          </w:p>
        </w:tc>
      </w:tr>
      <w:tr w:rsidR="002F64D8" w:rsidRPr="00BB2102" w14:paraId="5BF43077" w14:textId="77777777" w:rsidTr="0049367D">
        <w:trPr>
          <w:trHeight w:val="142"/>
          <w:jc w:val="center"/>
        </w:trPr>
        <w:tc>
          <w:tcPr>
            <w:tcW w:w="5241" w:type="dxa"/>
          </w:tcPr>
          <w:p w14:paraId="67DAAA33" w14:textId="5E0EB3B7" w:rsidR="002F64D8" w:rsidRPr="005D4CEF" w:rsidRDefault="001C5B18" w:rsidP="00340B24">
            <w:pPr>
              <w:pStyle w:val="tabteksts"/>
              <w:jc w:val="both"/>
              <w:rPr>
                <w:i/>
                <w:iCs/>
                <w:color w:val="000000"/>
                <w:szCs w:val="18"/>
                <w:lang w:eastAsia="lv-LV"/>
              </w:rPr>
            </w:pPr>
            <w:r w:rsidRPr="001C5B18">
              <w:rPr>
                <w:i/>
                <w:szCs w:val="18"/>
                <w:lang w:eastAsia="lv-LV"/>
              </w:rPr>
              <w:t>Finansējuma samazinājums, lai nodrošinātu Valsts un pašvaldību iestāžu tīmekļvietņu vienotās platformas izmaksu segšanu (MK 15.08.2023. prot. Nr.40 43.§ 52.1.p.)</w:t>
            </w:r>
          </w:p>
        </w:tc>
        <w:tc>
          <w:tcPr>
            <w:tcW w:w="1277" w:type="dxa"/>
          </w:tcPr>
          <w:p w14:paraId="4AC054E5" w14:textId="77777777" w:rsidR="002F64D8" w:rsidRDefault="002F64D8" w:rsidP="0049367D">
            <w:pPr>
              <w:pStyle w:val="tabteksts"/>
              <w:jc w:val="right"/>
              <w:rPr>
                <w:szCs w:val="18"/>
              </w:rPr>
            </w:pPr>
            <w:r>
              <w:rPr>
                <w:szCs w:val="18"/>
              </w:rPr>
              <w:t>1 750</w:t>
            </w:r>
          </w:p>
        </w:tc>
        <w:tc>
          <w:tcPr>
            <w:tcW w:w="1277" w:type="dxa"/>
          </w:tcPr>
          <w:p w14:paraId="4F85C462" w14:textId="77777777" w:rsidR="002F64D8" w:rsidRDefault="002F64D8" w:rsidP="0049367D">
            <w:pPr>
              <w:pStyle w:val="tabteksts"/>
              <w:jc w:val="center"/>
              <w:rPr>
                <w:szCs w:val="18"/>
              </w:rPr>
            </w:pPr>
            <w:r>
              <w:rPr>
                <w:szCs w:val="18"/>
              </w:rPr>
              <w:t>-</w:t>
            </w:r>
          </w:p>
          <w:p w14:paraId="59CBD2B8" w14:textId="77777777" w:rsidR="002F64D8" w:rsidRDefault="002F64D8" w:rsidP="0049367D">
            <w:pPr>
              <w:pStyle w:val="tabteksts"/>
              <w:jc w:val="center"/>
              <w:rPr>
                <w:szCs w:val="18"/>
              </w:rPr>
            </w:pPr>
          </w:p>
        </w:tc>
        <w:tc>
          <w:tcPr>
            <w:tcW w:w="1277" w:type="dxa"/>
          </w:tcPr>
          <w:p w14:paraId="7B5FC4FE" w14:textId="77777777" w:rsidR="002F64D8" w:rsidRDefault="002F64D8" w:rsidP="0049367D">
            <w:pPr>
              <w:pStyle w:val="tabteksts"/>
              <w:jc w:val="right"/>
              <w:rPr>
                <w:szCs w:val="18"/>
              </w:rPr>
            </w:pPr>
            <w:r>
              <w:rPr>
                <w:szCs w:val="18"/>
              </w:rPr>
              <w:t>-1 750</w:t>
            </w:r>
          </w:p>
          <w:p w14:paraId="2415308C" w14:textId="77777777" w:rsidR="002F64D8" w:rsidRDefault="002F64D8" w:rsidP="0049367D">
            <w:pPr>
              <w:pStyle w:val="tabteksts"/>
              <w:jc w:val="right"/>
              <w:rPr>
                <w:szCs w:val="18"/>
              </w:rPr>
            </w:pPr>
          </w:p>
        </w:tc>
      </w:tr>
      <w:tr w:rsidR="002F64D8" w:rsidRPr="00BB2102" w14:paraId="29C271FC" w14:textId="77777777" w:rsidTr="0049367D">
        <w:trPr>
          <w:trHeight w:val="142"/>
          <w:jc w:val="center"/>
        </w:trPr>
        <w:tc>
          <w:tcPr>
            <w:tcW w:w="5241" w:type="dxa"/>
          </w:tcPr>
          <w:p w14:paraId="41F43B9E" w14:textId="77777777" w:rsidR="002F64D8" w:rsidRPr="00531CBB" w:rsidRDefault="002F64D8" w:rsidP="00340B24">
            <w:pPr>
              <w:pStyle w:val="tabteksts"/>
              <w:jc w:val="both"/>
              <w:rPr>
                <w:i/>
                <w:szCs w:val="18"/>
                <w:lang w:eastAsia="lv-LV"/>
              </w:rPr>
            </w:pPr>
            <w:r>
              <w:rPr>
                <w:i/>
                <w:szCs w:val="18"/>
                <w:lang w:eastAsia="lv-LV"/>
              </w:rPr>
              <w:t>Palielināti izdevumi</w:t>
            </w:r>
            <w:r w:rsidRPr="00531CBB">
              <w:rPr>
                <w:i/>
                <w:szCs w:val="18"/>
                <w:lang w:eastAsia="lv-LV"/>
              </w:rPr>
              <w:t xml:space="preserve"> Valsts eksprezidentu pensiju nodrošināšanai</w:t>
            </w:r>
          </w:p>
        </w:tc>
        <w:tc>
          <w:tcPr>
            <w:tcW w:w="1277" w:type="dxa"/>
          </w:tcPr>
          <w:p w14:paraId="519FF5F0" w14:textId="77777777" w:rsidR="002F64D8" w:rsidRPr="00BB2102" w:rsidRDefault="002F64D8" w:rsidP="0049367D">
            <w:pPr>
              <w:pStyle w:val="tabteksts"/>
              <w:jc w:val="center"/>
              <w:rPr>
                <w:szCs w:val="18"/>
              </w:rPr>
            </w:pPr>
            <w:r>
              <w:rPr>
                <w:szCs w:val="18"/>
              </w:rPr>
              <w:t>-</w:t>
            </w:r>
          </w:p>
        </w:tc>
        <w:tc>
          <w:tcPr>
            <w:tcW w:w="1277" w:type="dxa"/>
          </w:tcPr>
          <w:p w14:paraId="00AAD45A" w14:textId="77777777" w:rsidR="002F64D8" w:rsidRPr="00BB2102" w:rsidRDefault="002F64D8" w:rsidP="0049367D">
            <w:pPr>
              <w:pStyle w:val="tabteksts"/>
              <w:jc w:val="right"/>
              <w:rPr>
                <w:szCs w:val="18"/>
              </w:rPr>
            </w:pPr>
            <w:r>
              <w:rPr>
                <w:szCs w:val="18"/>
              </w:rPr>
              <w:t>91 562</w:t>
            </w:r>
          </w:p>
        </w:tc>
        <w:tc>
          <w:tcPr>
            <w:tcW w:w="1277" w:type="dxa"/>
          </w:tcPr>
          <w:p w14:paraId="34A14435" w14:textId="77777777" w:rsidR="002F64D8" w:rsidRPr="00BB2102" w:rsidRDefault="002F64D8" w:rsidP="0049367D">
            <w:pPr>
              <w:pStyle w:val="tabteksts"/>
              <w:jc w:val="right"/>
              <w:rPr>
                <w:szCs w:val="18"/>
              </w:rPr>
            </w:pPr>
            <w:r>
              <w:rPr>
                <w:szCs w:val="18"/>
              </w:rPr>
              <w:t>91 562</w:t>
            </w:r>
          </w:p>
        </w:tc>
      </w:tr>
    </w:tbl>
    <w:p w14:paraId="239B8F87" w14:textId="77777777" w:rsidR="002F64D8" w:rsidRPr="00BB2102" w:rsidRDefault="002F64D8" w:rsidP="002F64D8">
      <w:pPr>
        <w:pStyle w:val="tabteksts"/>
        <w:rPr>
          <w:szCs w:val="18"/>
        </w:rPr>
      </w:pPr>
    </w:p>
    <w:p w14:paraId="641425C6" w14:textId="77777777" w:rsidR="002F64D8" w:rsidRPr="002F64D8" w:rsidRDefault="002F64D8" w:rsidP="002F64D8"/>
    <w:sectPr w:rsidR="002F64D8" w:rsidRPr="002F64D8" w:rsidSect="003E12B0">
      <w:headerReference w:type="default" r:id="rId14"/>
      <w:footerReference w:type="default" r:id="rId15"/>
      <w:pgSz w:w="11906" w:h="16838"/>
      <w:pgMar w:top="1418" w:right="1134" w:bottom="1134" w:left="1701" w:header="709" w:footer="709" w:gutter="0"/>
      <w:pgNumType w:start="158"/>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8A8793" w14:textId="77777777" w:rsidR="00150395" w:rsidRDefault="00150395" w:rsidP="005F0727">
      <w:r>
        <w:separator/>
      </w:r>
    </w:p>
  </w:endnote>
  <w:endnote w:type="continuationSeparator" w:id="0">
    <w:p w14:paraId="283AB0D3" w14:textId="77777777" w:rsidR="00150395" w:rsidRDefault="00150395" w:rsidP="005F07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32F7F0" w14:textId="73D78F97" w:rsidR="00781705" w:rsidRPr="00EC339C" w:rsidRDefault="00781705" w:rsidP="00781705">
    <w:pPr>
      <w:pStyle w:val="Footer"/>
      <w:spacing w:after="0"/>
      <w:ind w:firstLine="0"/>
      <w:rPr>
        <w:sz w:val="20"/>
      </w:rPr>
    </w:pPr>
    <w:r w:rsidRPr="00EF3BCB">
      <w:rPr>
        <w:sz w:val="20"/>
      </w:rPr>
      <w:fldChar w:fldCharType="begin"/>
    </w:r>
    <w:r w:rsidRPr="00EF3BCB">
      <w:rPr>
        <w:sz w:val="20"/>
      </w:rPr>
      <w:instrText xml:space="preserve"> FILENAME   \* MERGEFORMAT </w:instrText>
    </w:r>
    <w:r w:rsidRPr="00EF3BCB">
      <w:rPr>
        <w:sz w:val="20"/>
      </w:rPr>
      <w:fldChar w:fldCharType="separate"/>
    </w:r>
    <w:r w:rsidR="00C55479">
      <w:rPr>
        <w:noProof/>
        <w:sz w:val="20"/>
      </w:rPr>
      <w:t>FMPask_5.3_01_VPK_271023_proj2024.docx</w:t>
    </w:r>
    <w:r w:rsidRPr="00EF3BCB">
      <w:rPr>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7A5441" w14:textId="77777777" w:rsidR="00150395" w:rsidRDefault="00150395" w:rsidP="00E81CF6">
      <w:pPr>
        <w:spacing w:after="0"/>
        <w:ind w:firstLine="0"/>
      </w:pPr>
      <w:r>
        <w:separator/>
      </w:r>
    </w:p>
  </w:footnote>
  <w:footnote w:type="continuationSeparator" w:id="0">
    <w:p w14:paraId="58BFA885" w14:textId="77777777" w:rsidR="00150395" w:rsidRDefault="00150395" w:rsidP="005F07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5245E" w14:textId="4FD00D18" w:rsidR="00BA399B" w:rsidRDefault="00BA399B" w:rsidP="00094CCE">
    <w:pPr>
      <w:pStyle w:val="Header"/>
      <w:spacing w:after="0"/>
      <w:ind w:firstLine="0"/>
      <w:jc w:val="center"/>
      <w:rPr>
        <w:noProof/>
        <w:szCs w:val="24"/>
      </w:rPr>
    </w:pPr>
    <w:r w:rsidRPr="00847B1A">
      <w:rPr>
        <w:szCs w:val="24"/>
      </w:rPr>
      <w:fldChar w:fldCharType="begin"/>
    </w:r>
    <w:r w:rsidRPr="00847B1A">
      <w:rPr>
        <w:szCs w:val="24"/>
      </w:rPr>
      <w:instrText xml:space="preserve"> PAGE   \* MERGEFORMAT </w:instrText>
    </w:r>
    <w:r w:rsidRPr="00847B1A">
      <w:rPr>
        <w:szCs w:val="24"/>
      </w:rPr>
      <w:fldChar w:fldCharType="separate"/>
    </w:r>
    <w:r w:rsidR="000301E6">
      <w:rPr>
        <w:noProof/>
        <w:szCs w:val="24"/>
      </w:rPr>
      <w:t>135</w:t>
    </w:r>
    <w:r w:rsidRPr="00847B1A">
      <w:rPr>
        <w:noProof/>
        <w:szCs w:val="24"/>
      </w:rPr>
      <w:fldChar w:fldCharType="end"/>
    </w:r>
  </w:p>
  <w:p w14:paraId="7B9335F8" w14:textId="614D173D" w:rsidR="00812E1B" w:rsidRPr="00094CCE" w:rsidRDefault="00812E1B" w:rsidP="00812E1B">
    <w:pPr>
      <w:pStyle w:val="Header"/>
      <w:spacing w:after="0"/>
      <w:ind w:firstLine="0"/>
      <w:jc w:val="right"/>
      <w:rPr>
        <w:szCs w:val="24"/>
      </w:rPr>
    </w:pPr>
    <w:r w:rsidRPr="00671C22">
      <w:rPr>
        <w:sz w:val="20"/>
      </w:rPr>
      <w:t>Valsts budžets 202</w:t>
    </w:r>
    <w:r w:rsidR="00C55479">
      <w:rPr>
        <w:sz w:val="20"/>
      </w:rPr>
      <w:t>4</w:t>
    </w:r>
    <w:r w:rsidRPr="00671C22">
      <w:rPr>
        <w:sz w:val="20"/>
      </w:rPr>
      <w:t>. gadam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04F37"/>
    <w:multiLevelType w:val="hybridMultilevel"/>
    <w:tmpl w:val="7C2AE702"/>
    <w:lvl w:ilvl="0" w:tplc="04260001">
      <w:start w:val="1"/>
      <w:numFmt w:val="bullet"/>
      <w:lvlText w:val=""/>
      <w:lvlJc w:val="left"/>
      <w:pPr>
        <w:ind w:left="928" w:hanging="360"/>
      </w:pPr>
      <w:rPr>
        <w:rFonts w:ascii="Symbol" w:hAnsi="Symbol" w:hint="default"/>
      </w:rPr>
    </w:lvl>
    <w:lvl w:ilvl="1" w:tplc="04260019" w:tentative="1">
      <w:start w:val="1"/>
      <w:numFmt w:val="lowerLetter"/>
      <w:lvlText w:val="%2."/>
      <w:lvlJc w:val="left"/>
      <w:pPr>
        <w:ind w:left="1648" w:hanging="360"/>
      </w:pPr>
    </w:lvl>
    <w:lvl w:ilvl="2" w:tplc="0426001B" w:tentative="1">
      <w:start w:val="1"/>
      <w:numFmt w:val="lowerRoman"/>
      <w:lvlText w:val="%3."/>
      <w:lvlJc w:val="right"/>
      <w:pPr>
        <w:ind w:left="2368" w:hanging="180"/>
      </w:pPr>
    </w:lvl>
    <w:lvl w:ilvl="3" w:tplc="0426000F" w:tentative="1">
      <w:start w:val="1"/>
      <w:numFmt w:val="decimal"/>
      <w:lvlText w:val="%4."/>
      <w:lvlJc w:val="left"/>
      <w:pPr>
        <w:ind w:left="3088" w:hanging="360"/>
      </w:pPr>
    </w:lvl>
    <w:lvl w:ilvl="4" w:tplc="04260019" w:tentative="1">
      <w:start w:val="1"/>
      <w:numFmt w:val="lowerLetter"/>
      <w:lvlText w:val="%5."/>
      <w:lvlJc w:val="left"/>
      <w:pPr>
        <w:ind w:left="3808" w:hanging="360"/>
      </w:pPr>
    </w:lvl>
    <w:lvl w:ilvl="5" w:tplc="0426001B" w:tentative="1">
      <w:start w:val="1"/>
      <w:numFmt w:val="lowerRoman"/>
      <w:lvlText w:val="%6."/>
      <w:lvlJc w:val="right"/>
      <w:pPr>
        <w:ind w:left="4528" w:hanging="180"/>
      </w:pPr>
    </w:lvl>
    <w:lvl w:ilvl="6" w:tplc="0426000F" w:tentative="1">
      <w:start w:val="1"/>
      <w:numFmt w:val="decimal"/>
      <w:lvlText w:val="%7."/>
      <w:lvlJc w:val="left"/>
      <w:pPr>
        <w:ind w:left="5248" w:hanging="360"/>
      </w:pPr>
    </w:lvl>
    <w:lvl w:ilvl="7" w:tplc="04260019" w:tentative="1">
      <w:start w:val="1"/>
      <w:numFmt w:val="lowerLetter"/>
      <w:lvlText w:val="%8."/>
      <w:lvlJc w:val="left"/>
      <w:pPr>
        <w:ind w:left="5968" w:hanging="360"/>
      </w:pPr>
    </w:lvl>
    <w:lvl w:ilvl="8" w:tplc="0426001B" w:tentative="1">
      <w:start w:val="1"/>
      <w:numFmt w:val="lowerRoman"/>
      <w:lvlText w:val="%9."/>
      <w:lvlJc w:val="right"/>
      <w:pPr>
        <w:ind w:left="6688" w:hanging="180"/>
      </w:pPr>
    </w:lvl>
  </w:abstractNum>
  <w:abstractNum w:abstractNumId="1" w15:restartNumberingAfterBreak="0">
    <w:nsid w:val="01486347"/>
    <w:multiLevelType w:val="hybridMultilevel"/>
    <w:tmpl w:val="DE70F1E4"/>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 w15:restartNumberingAfterBreak="0">
    <w:nsid w:val="02E24B8C"/>
    <w:multiLevelType w:val="hybridMultilevel"/>
    <w:tmpl w:val="FB742234"/>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3" w15:restartNumberingAfterBreak="0">
    <w:nsid w:val="03174AFE"/>
    <w:multiLevelType w:val="hybridMultilevel"/>
    <w:tmpl w:val="4A4A634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03615866"/>
    <w:multiLevelType w:val="hybridMultilevel"/>
    <w:tmpl w:val="2A149764"/>
    <w:lvl w:ilvl="0" w:tplc="DD8266B2">
      <w:start w:val="1"/>
      <w:numFmt w:val="decimal"/>
      <w:lvlText w:val="%1)"/>
      <w:lvlJc w:val="left"/>
      <w:pPr>
        <w:ind w:left="1081" w:hanging="360"/>
      </w:pPr>
      <w:rPr>
        <w:rFonts w:hint="default"/>
      </w:rPr>
    </w:lvl>
    <w:lvl w:ilvl="1" w:tplc="04260019" w:tentative="1">
      <w:start w:val="1"/>
      <w:numFmt w:val="lowerLetter"/>
      <w:lvlText w:val="%2."/>
      <w:lvlJc w:val="left"/>
      <w:pPr>
        <w:ind w:left="1801" w:hanging="360"/>
      </w:pPr>
    </w:lvl>
    <w:lvl w:ilvl="2" w:tplc="0426001B" w:tentative="1">
      <w:start w:val="1"/>
      <w:numFmt w:val="lowerRoman"/>
      <w:lvlText w:val="%3."/>
      <w:lvlJc w:val="right"/>
      <w:pPr>
        <w:ind w:left="2521" w:hanging="180"/>
      </w:pPr>
    </w:lvl>
    <w:lvl w:ilvl="3" w:tplc="0426000F" w:tentative="1">
      <w:start w:val="1"/>
      <w:numFmt w:val="decimal"/>
      <w:lvlText w:val="%4."/>
      <w:lvlJc w:val="left"/>
      <w:pPr>
        <w:ind w:left="3241" w:hanging="360"/>
      </w:pPr>
    </w:lvl>
    <w:lvl w:ilvl="4" w:tplc="04260019" w:tentative="1">
      <w:start w:val="1"/>
      <w:numFmt w:val="lowerLetter"/>
      <w:lvlText w:val="%5."/>
      <w:lvlJc w:val="left"/>
      <w:pPr>
        <w:ind w:left="3961" w:hanging="360"/>
      </w:pPr>
    </w:lvl>
    <w:lvl w:ilvl="5" w:tplc="0426001B" w:tentative="1">
      <w:start w:val="1"/>
      <w:numFmt w:val="lowerRoman"/>
      <w:lvlText w:val="%6."/>
      <w:lvlJc w:val="right"/>
      <w:pPr>
        <w:ind w:left="4681" w:hanging="180"/>
      </w:pPr>
    </w:lvl>
    <w:lvl w:ilvl="6" w:tplc="0426000F" w:tentative="1">
      <w:start w:val="1"/>
      <w:numFmt w:val="decimal"/>
      <w:lvlText w:val="%7."/>
      <w:lvlJc w:val="left"/>
      <w:pPr>
        <w:ind w:left="5401" w:hanging="360"/>
      </w:pPr>
    </w:lvl>
    <w:lvl w:ilvl="7" w:tplc="04260019" w:tentative="1">
      <w:start w:val="1"/>
      <w:numFmt w:val="lowerLetter"/>
      <w:lvlText w:val="%8."/>
      <w:lvlJc w:val="left"/>
      <w:pPr>
        <w:ind w:left="6121" w:hanging="360"/>
      </w:pPr>
    </w:lvl>
    <w:lvl w:ilvl="8" w:tplc="0426001B" w:tentative="1">
      <w:start w:val="1"/>
      <w:numFmt w:val="lowerRoman"/>
      <w:lvlText w:val="%9."/>
      <w:lvlJc w:val="right"/>
      <w:pPr>
        <w:ind w:left="6841" w:hanging="180"/>
      </w:pPr>
    </w:lvl>
  </w:abstractNum>
  <w:abstractNum w:abstractNumId="5" w15:restartNumberingAfterBreak="0">
    <w:nsid w:val="057056EE"/>
    <w:multiLevelType w:val="hybridMultilevel"/>
    <w:tmpl w:val="C868B3AC"/>
    <w:lvl w:ilvl="0" w:tplc="6784BD46">
      <w:start w:val="1"/>
      <w:numFmt w:val="decimal"/>
      <w:lvlText w:val="%1)"/>
      <w:lvlJc w:val="left"/>
      <w:pPr>
        <w:ind w:left="1081" w:hanging="360"/>
      </w:pPr>
      <w:rPr>
        <w:rFonts w:hint="default"/>
      </w:rPr>
    </w:lvl>
    <w:lvl w:ilvl="1" w:tplc="04260019" w:tentative="1">
      <w:start w:val="1"/>
      <w:numFmt w:val="lowerLetter"/>
      <w:lvlText w:val="%2."/>
      <w:lvlJc w:val="left"/>
      <w:pPr>
        <w:ind w:left="1801" w:hanging="360"/>
      </w:pPr>
    </w:lvl>
    <w:lvl w:ilvl="2" w:tplc="0426001B" w:tentative="1">
      <w:start w:val="1"/>
      <w:numFmt w:val="lowerRoman"/>
      <w:lvlText w:val="%3."/>
      <w:lvlJc w:val="right"/>
      <w:pPr>
        <w:ind w:left="2521" w:hanging="180"/>
      </w:pPr>
    </w:lvl>
    <w:lvl w:ilvl="3" w:tplc="0426000F" w:tentative="1">
      <w:start w:val="1"/>
      <w:numFmt w:val="decimal"/>
      <w:lvlText w:val="%4."/>
      <w:lvlJc w:val="left"/>
      <w:pPr>
        <w:ind w:left="3241" w:hanging="360"/>
      </w:pPr>
    </w:lvl>
    <w:lvl w:ilvl="4" w:tplc="04260019" w:tentative="1">
      <w:start w:val="1"/>
      <w:numFmt w:val="lowerLetter"/>
      <w:lvlText w:val="%5."/>
      <w:lvlJc w:val="left"/>
      <w:pPr>
        <w:ind w:left="3961" w:hanging="360"/>
      </w:pPr>
    </w:lvl>
    <w:lvl w:ilvl="5" w:tplc="0426001B" w:tentative="1">
      <w:start w:val="1"/>
      <w:numFmt w:val="lowerRoman"/>
      <w:lvlText w:val="%6."/>
      <w:lvlJc w:val="right"/>
      <w:pPr>
        <w:ind w:left="4681" w:hanging="180"/>
      </w:pPr>
    </w:lvl>
    <w:lvl w:ilvl="6" w:tplc="0426000F" w:tentative="1">
      <w:start w:val="1"/>
      <w:numFmt w:val="decimal"/>
      <w:lvlText w:val="%7."/>
      <w:lvlJc w:val="left"/>
      <w:pPr>
        <w:ind w:left="5401" w:hanging="360"/>
      </w:pPr>
    </w:lvl>
    <w:lvl w:ilvl="7" w:tplc="04260019" w:tentative="1">
      <w:start w:val="1"/>
      <w:numFmt w:val="lowerLetter"/>
      <w:lvlText w:val="%8."/>
      <w:lvlJc w:val="left"/>
      <w:pPr>
        <w:ind w:left="6121" w:hanging="360"/>
      </w:pPr>
    </w:lvl>
    <w:lvl w:ilvl="8" w:tplc="0426001B" w:tentative="1">
      <w:start w:val="1"/>
      <w:numFmt w:val="lowerRoman"/>
      <w:lvlText w:val="%9."/>
      <w:lvlJc w:val="right"/>
      <w:pPr>
        <w:ind w:left="6841" w:hanging="180"/>
      </w:pPr>
    </w:lvl>
  </w:abstractNum>
  <w:abstractNum w:abstractNumId="6" w15:restartNumberingAfterBreak="0">
    <w:nsid w:val="084B4C43"/>
    <w:multiLevelType w:val="hybridMultilevel"/>
    <w:tmpl w:val="1E68EE72"/>
    <w:lvl w:ilvl="0" w:tplc="1534B1F2">
      <w:start w:val="1"/>
      <w:numFmt w:val="decimalZero"/>
      <w:lvlText w:val="%1."/>
      <w:lvlJc w:val="left"/>
      <w:pPr>
        <w:ind w:left="1170" w:hanging="375"/>
      </w:pPr>
      <w:rPr>
        <w:rFonts w:hint="default"/>
      </w:rPr>
    </w:lvl>
    <w:lvl w:ilvl="1" w:tplc="04260019" w:tentative="1">
      <w:start w:val="1"/>
      <w:numFmt w:val="lowerLetter"/>
      <w:lvlText w:val="%2."/>
      <w:lvlJc w:val="left"/>
      <w:pPr>
        <w:ind w:left="1875" w:hanging="360"/>
      </w:pPr>
    </w:lvl>
    <w:lvl w:ilvl="2" w:tplc="0426001B" w:tentative="1">
      <w:start w:val="1"/>
      <w:numFmt w:val="lowerRoman"/>
      <w:lvlText w:val="%3."/>
      <w:lvlJc w:val="right"/>
      <w:pPr>
        <w:ind w:left="2595" w:hanging="180"/>
      </w:pPr>
    </w:lvl>
    <w:lvl w:ilvl="3" w:tplc="0426000F" w:tentative="1">
      <w:start w:val="1"/>
      <w:numFmt w:val="decimal"/>
      <w:lvlText w:val="%4."/>
      <w:lvlJc w:val="left"/>
      <w:pPr>
        <w:ind w:left="3315" w:hanging="360"/>
      </w:pPr>
    </w:lvl>
    <w:lvl w:ilvl="4" w:tplc="04260019" w:tentative="1">
      <w:start w:val="1"/>
      <w:numFmt w:val="lowerLetter"/>
      <w:lvlText w:val="%5."/>
      <w:lvlJc w:val="left"/>
      <w:pPr>
        <w:ind w:left="4035" w:hanging="360"/>
      </w:pPr>
    </w:lvl>
    <w:lvl w:ilvl="5" w:tplc="0426001B" w:tentative="1">
      <w:start w:val="1"/>
      <w:numFmt w:val="lowerRoman"/>
      <w:lvlText w:val="%6."/>
      <w:lvlJc w:val="right"/>
      <w:pPr>
        <w:ind w:left="4755" w:hanging="180"/>
      </w:pPr>
    </w:lvl>
    <w:lvl w:ilvl="6" w:tplc="0426000F" w:tentative="1">
      <w:start w:val="1"/>
      <w:numFmt w:val="decimal"/>
      <w:lvlText w:val="%7."/>
      <w:lvlJc w:val="left"/>
      <w:pPr>
        <w:ind w:left="5475" w:hanging="360"/>
      </w:pPr>
    </w:lvl>
    <w:lvl w:ilvl="7" w:tplc="04260019" w:tentative="1">
      <w:start w:val="1"/>
      <w:numFmt w:val="lowerLetter"/>
      <w:lvlText w:val="%8."/>
      <w:lvlJc w:val="left"/>
      <w:pPr>
        <w:ind w:left="6195" w:hanging="360"/>
      </w:pPr>
    </w:lvl>
    <w:lvl w:ilvl="8" w:tplc="0426001B" w:tentative="1">
      <w:start w:val="1"/>
      <w:numFmt w:val="lowerRoman"/>
      <w:lvlText w:val="%9."/>
      <w:lvlJc w:val="right"/>
      <w:pPr>
        <w:ind w:left="6915" w:hanging="180"/>
      </w:pPr>
    </w:lvl>
  </w:abstractNum>
  <w:abstractNum w:abstractNumId="7" w15:restartNumberingAfterBreak="0">
    <w:nsid w:val="0D4D66D1"/>
    <w:multiLevelType w:val="hybridMultilevel"/>
    <w:tmpl w:val="5860AF42"/>
    <w:lvl w:ilvl="0" w:tplc="04260011">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8" w15:restartNumberingAfterBreak="0">
    <w:nsid w:val="0E771D4E"/>
    <w:multiLevelType w:val="hybridMultilevel"/>
    <w:tmpl w:val="C37E4E6A"/>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9" w15:restartNumberingAfterBreak="0">
    <w:nsid w:val="0ED834D4"/>
    <w:multiLevelType w:val="hybridMultilevel"/>
    <w:tmpl w:val="AC6C5D92"/>
    <w:lvl w:ilvl="0" w:tplc="7E88BD7A">
      <w:start w:val="1"/>
      <w:numFmt w:val="decimal"/>
      <w:lvlText w:val="%1)"/>
      <w:lvlJc w:val="left"/>
      <w:pPr>
        <w:ind w:left="1211" w:hanging="360"/>
      </w:pPr>
      <w:rPr>
        <w:rFonts w:hint="default"/>
      </w:rPr>
    </w:lvl>
    <w:lvl w:ilvl="1" w:tplc="04260019" w:tentative="1">
      <w:start w:val="1"/>
      <w:numFmt w:val="lowerLetter"/>
      <w:lvlText w:val="%2."/>
      <w:lvlJc w:val="left"/>
      <w:pPr>
        <w:ind w:left="1931" w:hanging="360"/>
      </w:pPr>
    </w:lvl>
    <w:lvl w:ilvl="2" w:tplc="0426001B" w:tentative="1">
      <w:start w:val="1"/>
      <w:numFmt w:val="lowerRoman"/>
      <w:lvlText w:val="%3."/>
      <w:lvlJc w:val="right"/>
      <w:pPr>
        <w:ind w:left="2651" w:hanging="180"/>
      </w:pPr>
    </w:lvl>
    <w:lvl w:ilvl="3" w:tplc="0426000F" w:tentative="1">
      <w:start w:val="1"/>
      <w:numFmt w:val="decimal"/>
      <w:lvlText w:val="%4."/>
      <w:lvlJc w:val="left"/>
      <w:pPr>
        <w:ind w:left="3371" w:hanging="360"/>
      </w:pPr>
    </w:lvl>
    <w:lvl w:ilvl="4" w:tplc="04260019" w:tentative="1">
      <w:start w:val="1"/>
      <w:numFmt w:val="lowerLetter"/>
      <w:lvlText w:val="%5."/>
      <w:lvlJc w:val="left"/>
      <w:pPr>
        <w:ind w:left="4091" w:hanging="360"/>
      </w:pPr>
    </w:lvl>
    <w:lvl w:ilvl="5" w:tplc="0426001B" w:tentative="1">
      <w:start w:val="1"/>
      <w:numFmt w:val="lowerRoman"/>
      <w:lvlText w:val="%6."/>
      <w:lvlJc w:val="right"/>
      <w:pPr>
        <w:ind w:left="4811" w:hanging="180"/>
      </w:pPr>
    </w:lvl>
    <w:lvl w:ilvl="6" w:tplc="0426000F" w:tentative="1">
      <w:start w:val="1"/>
      <w:numFmt w:val="decimal"/>
      <w:lvlText w:val="%7."/>
      <w:lvlJc w:val="left"/>
      <w:pPr>
        <w:ind w:left="5531" w:hanging="360"/>
      </w:pPr>
    </w:lvl>
    <w:lvl w:ilvl="7" w:tplc="04260019" w:tentative="1">
      <w:start w:val="1"/>
      <w:numFmt w:val="lowerLetter"/>
      <w:lvlText w:val="%8."/>
      <w:lvlJc w:val="left"/>
      <w:pPr>
        <w:ind w:left="6251" w:hanging="360"/>
      </w:pPr>
    </w:lvl>
    <w:lvl w:ilvl="8" w:tplc="0426001B" w:tentative="1">
      <w:start w:val="1"/>
      <w:numFmt w:val="lowerRoman"/>
      <w:lvlText w:val="%9."/>
      <w:lvlJc w:val="right"/>
      <w:pPr>
        <w:ind w:left="6971" w:hanging="180"/>
      </w:pPr>
    </w:lvl>
  </w:abstractNum>
  <w:abstractNum w:abstractNumId="10" w15:restartNumberingAfterBreak="0">
    <w:nsid w:val="13653297"/>
    <w:multiLevelType w:val="hybridMultilevel"/>
    <w:tmpl w:val="833E7E20"/>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14053512"/>
    <w:multiLevelType w:val="hybridMultilevel"/>
    <w:tmpl w:val="34889344"/>
    <w:lvl w:ilvl="0" w:tplc="20EC79AC">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2" w15:restartNumberingAfterBreak="0">
    <w:nsid w:val="17AA7887"/>
    <w:multiLevelType w:val="hybridMultilevel"/>
    <w:tmpl w:val="B24A3D64"/>
    <w:lvl w:ilvl="0" w:tplc="E3827D84">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3" w15:restartNumberingAfterBreak="0">
    <w:nsid w:val="1AC23A82"/>
    <w:multiLevelType w:val="hybridMultilevel"/>
    <w:tmpl w:val="74569F1A"/>
    <w:lvl w:ilvl="0" w:tplc="4A3C4A86">
      <w:start w:val="1"/>
      <w:numFmt w:val="decimal"/>
      <w:lvlText w:val="%1)"/>
      <w:lvlJc w:val="left"/>
      <w:pPr>
        <w:ind w:left="720" w:hanging="360"/>
      </w:pPr>
      <w:rPr>
        <w:rFonts w:ascii="Times New Roman" w:eastAsia="Times New Roman" w:hAnsi="Times New Roman" w:cs="Times New Roman"/>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 w15:restartNumberingAfterBreak="0">
    <w:nsid w:val="22AA0441"/>
    <w:multiLevelType w:val="hybridMultilevel"/>
    <w:tmpl w:val="B2166CA8"/>
    <w:lvl w:ilvl="0" w:tplc="0426000F">
      <w:start w:val="1"/>
      <w:numFmt w:val="decimal"/>
      <w:lvlText w:val="%1."/>
      <w:lvlJc w:val="left"/>
      <w:pPr>
        <w:tabs>
          <w:tab w:val="num" w:pos="1429"/>
        </w:tabs>
        <w:ind w:left="1429" w:hanging="360"/>
      </w:pPr>
    </w:lvl>
    <w:lvl w:ilvl="1" w:tplc="04260019">
      <w:start w:val="1"/>
      <w:numFmt w:val="lowerLetter"/>
      <w:lvlText w:val="%2."/>
      <w:lvlJc w:val="left"/>
      <w:pPr>
        <w:tabs>
          <w:tab w:val="num" w:pos="2149"/>
        </w:tabs>
        <w:ind w:left="2149" w:hanging="360"/>
      </w:pPr>
    </w:lvl>
    <w:lvl w:ilvl="2" w:tplc="0426001B">
      <w:start w:val="1"/>
      <w:numFmt w:val="lowerRoman"/>
      <w:lvlText w:val="%3."/>
      <w:lvlJc w:val="right"/>
      <w:pPr>
        <w:tabs>
          <w:tab w:val="num" w:pos="2869"/>
        </w:tabs>
        <w:ind w:left="2869" w:hanging="180"/>
      </w:pPr>
    </w:lvl>
    <w:lvl w:ilvl="3" w:tplc="04260011">
      <w:start w:val="1"/>
      <w:numFmt w:val="decimal"/>
      <w:lvlText w:val="%4)"/>
      <w:lvlJc w:val="left"/>
      <w:pPr>
        <w:tabs>
          <w:tab w:val="num" w:pos="3589"/>
        </w:tabs>
        <w:ind w:left="3589" w:hanging="360"/>
      </w:pPr>
    </w:lvl>
    <w:lvl w:ilvl="4" w:tplc="04260019">
      <w:start w:val="1"/>
      <w:numFmt w:val="lowerLetter"/>
      <w:lvlText w:val="%5."/>
      <w:lvlJc w:val="left"/>
      <w:pPr>
        <w:tabs>
          <w:tab w:val="num" w:pos="4309"/>
        </w:tabs>
        <w:ind w:left="4309" w:hanging="360"/>
      </w:pPr>
    </w:lvl>
    <w:lvl w:ilvl="5" w:tplc="0426001B">
      <w:start w:val="1"/>
      <w:numFmt w:val="lowerRoman"/>
      <w:lvlText w:val="%6."/>
      <w:lvlJc w:val="right"/>
      <w:pPr>
        <w:tabs>
          <w:tab w:val="num" w:pos="5029"/>
        </w:tabs>
        <w:ind w:left="5029" w:hanging="180"/>
      </w:pPr>
    </w:lvl>
    <w:lvl w:ilvl="6" w:tplc="0426000F">
      <w:start w:val="1"/>
      <w:numFmt w:val="decimal"/>
      <w:lvlText w:val="%7."/>
      <w:lvlJc w:val="left"/>
      <w:pPr>
        <w:tabs>
          <w:tab w:val="num" w:pos="5749"/>
        </w:tabs>
        <w:ind w:left="5749" w:hanging="360"/>
      </w:pPr>
    </w:lvl>
    <w:lvl w:ilvl="7" w:tplc="04260019">
      <w:start w:val="1"/>
      <w:numFmt w:val="lowerLetter"/>
      <w:lvlText w:val="%8."/>
      <w:lvlJc w:val="left"/>
      <w:pPr>
        <w:tabs>
          <w:tab w:val="num" w:pos="6469"/>
        </w:tabs>
        <w:ind w:left="6469" w:hanging="360"/>
      </w:pPr>
    </w:lvl>
    <w:lvl w:ilvl="8" w:tplc="0426001B">
      <w:start w:val="1"/>
      <w:numFmt w:val="lowerRoman"/>
      <w:lvlText w:val="%9."/>
      <w:lvlJc w:val="right"/>
      <w:pPr>
        <w:tabs>
          <w:tab w:val="num" w:pos="7189"/>
        </w:tabs>
        <w:ind w:left="7189" w:hanging="180"/>
      </w:pPr>
    </w:lvl>
  </w:abstractNum>
  <w:abstractNum w:abstractNumId="15" w15:restartNumberingAfterBreak="0">
    <w:nsid w:val="298F11D4"/>
    <w:multiLevelType w:val="hybridMultilevel"/>
    <w:tmpl w:val="BABC3386"/>
    <w:lvl w:ilvl="0" w:tplc="22766F5A">
      <w:start w:val="1"/>
      <w:numFmt w:val="decimal"/>
      <w:lvlText w:val="%1)"/>
      <w:lvlJc w:val="left"/>
      <w:pPr>
        <w:ind w:left="1080" w:hanging="360"/>
      </w:pPr>
      <w:rPr>
        <w:rFonts w:ascii="Times New Roman" w:eastAsia="Times New Roman" w:hAnsi="Times New Roman" w:cs="Times New Roman"/>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6" w15:restartNumberingAfterBreak="0">
    <w:nsid w:val="2A4B3A12"/>
    <w:multiLevelType w:val="hybridMultilevel"/>
    <w:tmpl w:val="73B67E0A"/>
    <w:lvl w:ilvl="0" w:tplc="C2DAB404">
      <w:start w:val="1"/>
      <w:numFmt w:val="decimal"/>
      <w:lvlText w:val="%1)"/>
      <w:lvlJc w:val="left"/>
      <w:pPr>
        <w:ind w:left="1081" w:hanging="360"/>
      </w:pPr>
      <w:rPr>
        <w:rFonts w:hint="default"/>
      </w:rPr>
    </w:lvl>
    <w:lvl w:ilvl="1" w:tplc="04260019" w:tentative="1">
      <w:start w:val="1"/>
      <w:numFmt w:val="lowerLetter"/>
      <w:lvlText w:val="%2."/>
      <w:lvlJc w:val="left"/>
      <w:pPr>
        <w:ind w:left="1801" w:hanging="360"/>
      </w:pPr>
    </w:lvl>
    <w:lvl w:ilvl="2" w:tplc="0426001B" w:tentative="1">
      <w:start w:val="1"/>
      <w:numFmt w:val="lowerRoman"/>
      <w:lvlText w:val="%3."/>
      <w:lvlJc w:val="right"/>
      <w:pPr>
        <w:ind w:left="2521" w:hanging="180"/>
      </w:pPr>
    </w:lvl>
    <w:lvl w:ilvl="3" w:tplc="0426000F" w:tentative="1">
      <w:start w:val="1"/>
      <w:numFmt w:val="decimal"/>
      <w:lvlText w:val="%4."/>
      <w:lvlJc w:val="left"/>
      <w:pPr>
        <w:ind w:left="3241" w:hanging="360"/>
      </w:pPr>
    </w:lvl>
    <w:lvl w:ilvl="4" w:tplc="04260019" w:tentative="1">
      <w:start w:val="1"/>
      <w:numFmt w:val="lowerLetter"/>
      <w:lvlText w:val="%5."/>
      <w:lvlJc w:val="left"/>
      <w:pPr>
        <w:ind w:left="3961" w:hanging="360"/>
      </w:pPr>
    </w:lvl>
    <w:lvl w:ilvl="5" w:tplc="0426001B" w:tentative="1">
      <w:start w:val="1"/>
      <w:numFmt w:val="lowerRoman"/>
      <w:lvlText w:val="%6."/>
      <w:lvlJc w:val="right"/>
      <w:pPr>
        <w:ind w:left="4681" w:hanging="180"/>
      </w:pPr>
    </w:lvl>
    <w:lvl w:ilvl="6" w:tplc="0426000F" w:tentative="1">
      <w:start w:val="1"/>
      <w:numFmt w:val="decimal"/>
      <w:lvlText w:val="%7."/>
      <w:lvlJc w:val="left"/>
      <w:pPr>
        <w:ind w:left="5401" w:hanging="360"/>
      </w:pPr>
    </w:lvl>
    <w:lvl w:ilvl="7" w:tplc="04260019" w:tentative="1">
      <w:start w:val="1"/>
      <w:numFmt w:val="lowerLetter"/>
      <w:lvlText w:val="%8."/>
      <w:lvlJc w:val="left"/>
      <w:pPr>
        <w:ind w:left="6121" w:hanging="360"/>
      </w:pPr>
    </w:lvl>
    <w:lvl w:ilvl="8" w:tplc="0426001B" w:tentative="1">
      <w:start w:val="1"/>
      <w:numFmt w:val="lowerRoman"/>
      <w:lvlText w:val="%9."/>
      <w:lvlJc w:val="right"/>
      <w:pPr>
        <w:ind w:left="6841" w:hanging="180"/>
      </w:pPr>
    </w:lvl>
  </w:abstractNum>
  <w:abstractNum w:abstractNumId="17" w15:restartNumberingAfterBreak="0">
    <w:nsid w:val="2DE566A9"/>
    <w:multiLevelType w:val="hybridMultilevel"/>
    <w:tmpl w:val="426A325E"/>
    <w:lvl w:ilvl="0" w:tplc="21007E00">
      <w:start w:val="1"/>
      <w:numFmt w:val="decimal"/>
      <w:lvlText w:val="%1)"/>
      <w:lvlJc w:val="left"/>
      <w:pPr>
        <w:ind w:left="1444" w:hanging="375"/>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18" w15:restartNumberingAfterBreak="0">
    <w:nsid w:val="2E744A0D"/>
    <w:multiLevelType w:val="hybridMultilevel"/>
    <w:tmpl w:val="3FC8323E"/>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19" w15:restartNumberingAfterBreak="0">
    <w:nsid w:val="316944EC"/>
    <w:multiLevelType w:val="hybridMultilevel"/>
    <w:tmpl w:val="6D666B24"/>
    <w:lvl w:ilvl="0" w:tplc="026C560C">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0" w15:restartNumberingAfterBreak="0">
    <w:nsid w:val="32720C58"/>
    <w:multiLevelType w:val="hybridMultilevel"/>
    <w:tmpl w:val="8A2A0ED8"/>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396766AE"/>
    <w:multiLevelType w:val="hybridMultilevel"/>
    <w:tmpl w:val="BA6AEB04"/>
    <w:lvl w:ilvl="0" w:tplc="04260001">
      <w:start w:val="1"/>
      <w:numFmt w:val="bullet"/>
      <w:lvlText w:val=""/>
      <w:lvlJc w:val="left"/>
      <w:pPr>
        <w:ind w:left="1778"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22" w15:restartNumberingAfterBreak="0">
    <w:nsid w:val="3C1410E1"/>
    <w:multiLevelType w:val="hybridMultilevel"/>
    <w:tmpl w:val="5CE4F4B2"/>
    <w:lvl w:ilvl="0" w:tplc="04260001">
      <w:start w:val="1"/>
      <w:numFmt w:val="bullet"/>
      <w:lvlText w:val=""/>
      <w:lvlJc w:val="left"/>
      <w:pPr>
        <w:ind w:left="1429" w:hanging="360"/>
      </w:pPr>
      <w:rPr>
        <w:rFonts w:ascii="Symbol" w:hAnsi="Symbol" w:hint="default"/>
      </w:rPr>
    </w:lvl>
    <w:lvl w:ilvl="1" w:tplc="04260003">
      <w:start w:val="1"/>
      <w:numFmt w:val="bullet"/>
      <w:lvlText w:val="o"/>
      <w:lvlJc w:val="left"/>
      <w:pPr>
        <w:ind w:left="2149" w:hanging="360"/>
      </w:pPr>
      <w:rPr>
        <w:rFonts w:ascii="Courier New" w:hAnsi="Courier New" w:cs="Courier New" w:hint="default"/>
      </w:rPr>
    </w:lvl>
    <w:lvl w:ilvl="2" w:tplc="04260005">
      <w:start w:val="1"/>
      <w:numFmt w:val="bullet"/>
      <w:lvlText w:val=""/>
      <w:lvlJc w:val="left"/>
      <w:pPr>
        <w:ind w:left="2869" w:hanging="360"/>
      </w:pPr>
      <w:rPr>
        <w:rFonts w:ascii="Wingdings" w:hAnsi="Wingdings" w:hint="default"/>
      </w:rPr>
    </w:lvl>
    <w:lvl w:ilvl="3" w:tplc="04260001">
      <w:start w:val="1"/>
      <w:numFmt w:val="bullet"/>
      <w:lvlText w:val=""/>
      <w:lvlJc w:val="left"/>
      <w:pPr>
        <w:ind w:left="3589" w:hanging="360"/>
      </w:pPr>
      <w:rPr>
        <w:rFonts w:ascii="Symbol" w:hAnsi="Symbol" w:hint="default"/>
      </w:rPr>
    </w:lvl>
    <w:lvl w:ilvl="4" w:tplc="04260003">
      <w:start w:val="1"/>
      <w:numFmt w:val="bullet"/>
      <w:lvlText w:val="o"/>
      <w:lvlJc w:val="left"/>
      <w:pPr>
        <w:ind w:left="4309" w:hanging="360"/>
      </w:pPr>
      <w:rPr>
        <w:rFonts w:ascii="Courier New" w:hAnsi="Courier New" w:cs="Courier New" w:hint="default"/>
      </w:rPr>
    </w:lvl>
    <w:lvl w:ilvl="5" w:tplc="04260005">
      <w:start w:val="1"/>
      <w:numFmt w:val="bullet"/>
      <w:lvlText w:val=""/>
      <w:lvlJc w:val="left"/>
      <w:pPr>
        <w:ind w:left="5029" w:hanging="360"/>
      </w:pPr>
      <w:rPr>
        <w:rFonts w:ascii="Wingdings" w:hAnsi="Wingdings" w:hint="default"/>
      </w:rPr>
    </w:lvl>
    <w:lvl w:ilvl="6" w:tplc="04260001">
      <w:start w:val="1"/>
      <w:numFmt w:val="bullet"/>
      <w:lvlText w:val=""/>
      <w:lvlJc w:val="left"/>
      <w:pPr>
        <w:ind w:left="5749" w:hanging="360"/>
      </w:pPr>
      <w:rPr>
        <w:rFonts w:ascii="Symbol" w:hAnsi="Symbol" w:hint="default"/>
      </w:rPr>
    </w:lvl>
    <w:lvl w:ilvl="7" w:tplc="04260003">
      <w:start w:val="1"/>
      <w:numFmt w:val="bullet"/>
      <w:lvlText w:val="o"/>
      <w:lvlJc w:val="left"/>
      <w:pPr>
        <w:ind w:left="6469" w:hanging="360"/>
      </w:pPr>
      <w:rPr>
        <w:rFonts w:ascii="Courier New" w:hAnsi="Courier New" w:cs="Courier New" w:hint="default"/>
      </w:rPr>
    </w:lvl>
    <w:lvl w:ilvl="8" w:tplc="04260005">
      <w:start w:val="1"/>
      <w:numFmt w:val="bullet"/>
      <w:lvlText w:val=""/>
      <w:lvlJc w:val="left"/>
      <w:pPr>
        <w:ind w:left="7189" w:hanging="360"/>
      </w:pPr>
      <w:rPr>
        <w:rFonts w:ascii="Wingdings" w:hAnsi="Wingdings" w:hint="default"/>
      </w:rPr>
    </w:lvl>
  </w:abstractNum>
  <w:abstractNum w:abstractNumId="23" w15:restartNumberingAfterBreak="0">
    <w:nsid w:val="3C816967"/>
    <w:multiLevelType w:val="hybridMultilevel"/>
    <w:tmpl w:val="A9A248E8"/>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4" w15:restartNumberingAfterBreak="0">
    <w:nsid w:val="3DFC2225"/>
    <w:multiLevelType w:val="hybridMultilevel"/>
    <w:tmpl w:val="0450E64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5" w15:restartNumberingAfterBreak="0">
    <w:nsid w:val="3FA96867"/>
    <w:multiLevelType w:val="hybridMultilevel"/>
    <w:tmpl w:val="622A642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416F72A2"/>
    <w:multiLevelType w:val="hybridMultilevel"/>
    <w:tmpl w:val="5DD8B6C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4179085E"/>
    <w:multiLevelType w:val="hybridMultilevel"/>
    <w:tmpl w:val="4462E894"/>
    <w:lvl w:ilvl="0" w:tplc="4D06744E">
      <w:numFmt w:val="bullet"/>
      <w:lvlText w:val="-"/>
      <w:lvlJc w:val="left"/>
      <w:pPr>
        <w:ind w:left="1440" w:hanging="360"/>
      </w:pPr>
      <w:rPr>
        <w:rFonts w:ascii="Times New Roman" w:eastAsia="Times New Roman" w:hAnsi="Times New Roman" w:cs="Times New Roman"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8" w15:restartNumberingAfterBreak="0">
    <w:nsid w:val="426C6F01"/>
    <w:multiLevelType w:val="hybridMultilevel"/>
    <w:tmpl w:val="B57E52C0"/>
    <w:lvl w:ilvl="0" w:tplc="04260001">
      <w:start w:val="1"/>
      <w:numFmt w:val="bullet"/>
      <w:lvlText w:val=""/>
      <w:lvlJc w:val="left"/>
      <w:pPr>
        <w:ind w:left="928" w:hanging="360"/>
      </w:pPr>
      <w:rPr>
        <w:rFonts w:ascii="Symbol" w:hAnsi="Symbol"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9" w15:restartNumberingAfterBreak="0">
    <w:nsid w:val="44BD4039"/>
    <w:multiLevelType w:val="hybridMultilevel"/>
    <w:tmpl w:val="A83470C0"/>
    <w:lvl w:ilvl="0" w:tplc="6608971C">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0" w15:restartNumberingAfterBreak="0">
    <w:nsid w:val="49592645"/>
    <w:multiLevelType w:val="hybridMultilevel"/>
    <w:tmpl w:val="C5B666D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15:restartNumberingAfterBreak="0">
    <w:nsid w:val="4DD80A59"/>
    <w:multiLevelType w:val="hybridMultilevel"/>
    <w:tmpl w:val="4D344200"/>
    <w:lvl w:ilvl="0" w:tplc="C7B62956">
      <w:start w:val="1"/>
      <w:numFmt w:val="decimal"/>
      <w:lvlText w:val="%1)"/>
      <w:lvlJc w:val="left"/>
      <w:pPr>
        <w:ind w:left="1081" w:hanging="360"/>
      </w:pPr>
      <w:rPr>
        <w:rFonts w:hint="default"/>
      </w:rPr>
    </w:lvl>
    <w:lvl w:ilvl="1" w:tplc="04260019" w:tentative="1">
      <w:start w:val="1"/>
      <w:numFmt w:val="lowerLetter"/>
      <w:lvlText w:val="%2."/>
      <w:lvlJc w:val="left"/>
      <w:pPr>
        <w:ind w:left="1801" w:hanging="360"/>
      </w:pPr>
    </w:lvl>
    <w:lvl w:ilvl="2" w:tplc="0426001B" w:tentative="1">
      <w:start w:val="1"/>
      <w:numFmt w:val="lowerRoman"/>
      <w:lvlText w:val="%3."/>
      <w:lvlJc w:val="right"/>
      <w:pPr>
        <w:ind w:left="2521" w:hanging="180"/>
      </w:pPr>
    </w:lvl>
    <w:lvl w:ilvl="3" w:tplc="0426000F" w:tentative="1">
      <w:start w:val="1"/>
      <w:numFmt w:val="decimal"/>
      <w:lvlText w:val="%4."/>
      <w:lvlJc w:val="left"/>
      <w:pPr>
        <w:ind w:left="3241" w:hanging="360"/>
      </w:pPr>
    </w:lvl>
    <w:lvl w:ilvl="4" w:tplc="04260019" w:tentative="1">
      <w:start w:val="1"/>
      <w:numFmt w:val="lowerLetter"/>
      <w:lvlText w:val="%5."/>
      <w:lvlJc w:val="left"/>
      <w:pPr>
        <w:ind w:left="3961" w:hanging="360"/>
      </w:pPr>
    </w:lvl>
    <w:lvl w:ilvl="5" w:tplc="0426001B" w:tentative="1">
      <w:start w:val="1"/>
      <w:numFmt w:val="lowerRoman"/>
      <w:lvlText w:val="%6."/>
      <w:lvlJc w:val="right"/>
      <w:pPr>
        <w:ind w:left="4681" w:hanging="180"/>
      </w:pPr>
    </w:lvl>
    <w:lvl w:ilvl="6" w:tplc="0426000F" w:tentative="1">
      <w:start w:val="1"/>
      <w:numFmt w:val="decimal"/>
      <w:lvlText w:val="%7."/>
      <w:lvlJc w:val="left"/>
      <w:pPr>
        <w:ind w:left="5401" w:hanging="360"/>
      </w:pPr>
    </w:lvl>
    <w:lvl w:ilvl="7" w:tplc="04260019" w:tentative="1">
      <w:start w:val="1"/>
      <w:numFmt w:val="lowerLetter"/>
      <w:lvlText w:val="%8."/>
      <w:lvlJc w:val="left"/>
      <w:pPr>
        <w:ind w:left="6121" w:hanging="360"/>
      </w:pPr>
    </w:lvl>
    <w:lvl w:ilvl="8" w:tplc="0426001B" w:tentative="1">
      <w:start w:val="1"/>
      <w:numFmt w:val="lowerRoman"/>
      <w:lvlText w:val="%9."/>
      <w:lvlJc w:val="right"/>
      <w:pPr>
        <w:ind w:left="6841" w:hanging="180"/>
      </w:pPr>
    </w:lvl>
  </w:abstractNum>
  <w:abstractNum w:abstractNumId="32" w15:restartNumberingAfterBreak="0">
    <w:nsid w:val="50091CDD"/>
    <w:multiLevelType w:val="hybridMultilevel"/>
    <w:tmpl w:val="C046B550"/>
    <w:lvl w:ilvl="0" w:tplc="68727304">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3" w15:restartNumberingAfterBreak="0">
    <w:nsid w:val="505103FE"/>
    <w:multiLevelType w:val="hybridMultilevel"/>
    <w:tmpl w:val="1E7CF342"/>
    <w:lvl w:ilvl="0" w:tplc="E13C488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4" w15:restartNumberingAfterBreak="0">
    <w:nsid w:val="512A07CA"/>
    <w:multiLevelType w:val="hybridMultilevel"/>
    <w:tmpl w:val="E1B455BE"/>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35" w15:restartNumberingAfterBreak="0">
    <w:nsid w:val="543E153E"/>
    <w:multiLevelType w:val="hybridMultilevel"/>
    <w:tmpl w:val="B33C89C6"/>
    <w:lvl w:ilvl="0" w:tplc="6BA4EE7C">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36" w15:restartNumberingAfterBreak="0">
    <w:nsid w:val="56B2218C"/>
    <w:multiLevelType w:val="hybridMultilevel"/>
    <w:tmpl w:val="36024D3A"/>
    <w:lvl w:ilvl="0" w:tplc="426461E6">
      <w:start w:val="1"/>
      <w:numFmt w:val="decimal"/>
      <w:lvlText w:val="%1)"/>
      <w:lvlJc w:val="left"/>
      <w:pPr>
        <w:ind w:left="360" w:hanging="360"/>
      </w:pPr>
      <w:rPr>
        <w:rFonts w:ascii="Times New Roman" w:eastAsia="Times New Roman" w:hAnsi="Times New Roman" w:cs="Arial Unicode MS"/>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37" w15:restartNumberingAfterBreak="0">
    <w:nsid w:val="583C5048"/>
    <w:multiLevelType w:val="hybridMultilevel"/>
    <w:tmpl w:val="5A1A005E"/>
    <w:lvl w:ilvl="0" w:tplc="04260011">
      <w:start w:val="1"/>
      <w:numFmt w:val="decimal"/>
      <w:lvlText w:val="%1)"/>
      <w:lvlJc w:val="left"/>
      <w:pPr>
        <w:ind w:left="1353"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 w15:restartNumberingAfterBreak="0">
    <w:nsid w:val="5B336BBC"/>
    <w:multiLevelType w:val="hybridMultilevel"/>
    <w:tmpl w:val="641E31A8"/>
    <w:lvl w:ilvl="0" w:tplc="5D8644A8">
      <w:start w:val="1"/>
      <w:numFmt w:val="decimal"/>
      <w:lvlText w:val="%1)"/>
      <w:lvlJc w:val="left"/>
      <w:pPr>
        <w:ind w:left="1069" w:hanging="360"/>
      </w:pPr>
      <w:rPr>
        <w:rFonts w:hint="default"/>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9" w15:restartNumberingAfterBreak="0">
    <w:nsid w:val="5C46464C"/>
    <w:multiLevelType w:val="hybridMultilevel"/>
    <w:tmpl w:val="2476119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0" w15:restartNumberingAfterBreak="0">
    <w:nsid w:val="5D6B0AE5"/>
    <w:multiLevelType w:val="hybridMultilevel"/>
    <w:tmpl w:val="5C58335E"/>
    <w:lvl w:ilvl="0" w:tplc="9676D034">
      <w:start w:val="1"/>
      <w:numFmt w:val="decimal"/>
      <w:lvlText w:val="%1)"/>
      <w:lvlJc w:val="left"/>
      <w:pPr>
        <w:ind w:left="735" w:hanging="375"/>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1" w15:restartNumberingAfterBreak="0">
    <w:nsid w:val="609D24E7"/>
    <w:multiLevelType w:val="hybridMultilevel"/>
    <w:tmpl w:val="5B38D83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2" w15:restartNumberingAfterBreak="0">
    <w:nsid w:val="612928E8"/>
    <w:multiLevelType w:val="hybridMultilevel"/>
    <w:tmpl w:val="5860AF42"/>
    <w:lvl w:ilvl="0" w:tplc="04260011">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43" w15:restartNumberingAfterBreak="0">
    <w:nsid w:val="614A29E4"/>
    <w:multiLevelType w:val="hybridMultilevel"/>
    <w:tmpl w:val="D2CA14A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4" w15:restartNumberingAfterBreak="0">
    <w:nsid w:val="64A4296F"/>
    <w:multiLevelType w:val="hybridMultilevel"/>
    <w:tmpl w:val="9296E804"/>
    <w:lvl w:ilvl="0" w:tplc="62B05A5A">
      <w:start w:val="1"/>
      <w:numFmt w:val="decimal"/>
      <w:lvlText w:val="%1)"/>
      <w:lvlJc w:val="left"/>
      <w:pPr>
        <w:ind w:left="720" w:hanging="360"/>
      </w:pPr>
      <w:rPr>
        <w:rFonts w:cs="Times New Roman" w:hint="default"/>
        <w:sz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5" w15:restartNumberingAfterBreak="0">
    <w:nsid w:val="66476FAD"/>
    <w:multiLevelType w:val="multilevel"/>
    <w:tmpl w:val="3D8EC232"/>
    <w:lvl w:ilvl="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6" w15:restartNumberingAfterBreak="0">
    <w:nsid w:val="6D105157"/>
    <w:multiLevelType w:val="hybridMultilevel"/>
    <w:tmpl w:val="77D825F4"/>
    <w:lvl w:ilvl="0" w:tplc="9676D034">
      <w:start w:val="1"/>
      <w:numFmt w:val="decimal"/>
      <w:lvlText w:val="%1)"/>
      <w:lvlJc w:val="left"/>
      <w:pPr>
        <w:ind w:left="1444" w:hanging="375"/>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47" w15:restartNumberingAfterBreak="0">
    <w:nsid w:val="6FF562C2"/>
    <w:multiLevelType w:val="hybridMultilevel"/>
    <w:tmpl w:val="8940E856"/>
    <w:lvl w:ilvl="0" w:tplc="877E7D12">
      <w:start w:val="1"/>
      <w:numFmt w:val="decimalZero"/>
      <w:lvlText w:val="%1."/>
      <w:lvlJc w:val="left"/>
      <w:pPr>
        <w:ind w:left="780" w:hanging="4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8" w15:restartNumberingAfterBreak="0">
    <w:nsid w:val="70053889"/>
    <w:multiLevelType w:val="hybridMultilevel"/>
    <w:tmpl w:val="721073A0"/>
    <w:lvl w:ilvl="0" w:tplc="DD801A40">
      <w:start w:val="1"/>
      <w:numFmt w:val="decimal"/>
      <w:lvlText w:val="%1)"/>
      <w:lvlJc w:val="left"/>
      <w:pPr>
        <w:ind w:left="1069" w:hanging="360"/>
      </w:pPr>
    </w:lvl>
    <w:lvl w:ilvl="1" w:tplc="04260019">
      <w:start w:val="1"/>
      <w:numFmt w:val="lowerLetter"/>
      <w:lvlText w:val="%2."/>
      <w:lvlJc w:val="left"/>
      <w:pPr>
        <w:ind w:left="1789" w:hanging="360"/>
      </w:pPr>
    </w:lvl>
    <w:lvl w:ilvl="2" w:tplc="0426001B">
      <w:start w:val="1"/>
      <w:numFmt w:val="lowerRoman"/>
      <w:lvlText w:val="%3."/>
      <w:lvlJc w:val="right"/>
      <w:pPr>
        <w:ind w:left="2509" w:hanging="180"/>
      </w:pPr>
    </w:lvl>
    <w:lvl w:ilvl="3" w:tplc="0426000F">
      <w:start w:val="1"/>
      <w:numFmt w:val="decimal"/>
      <w:lvlText w:val="%4."/>
      <w:lvlJc w:val="left"/>
      <w:pPr>
        <w:ind w:left="3229" w:hanging="360"/>
      </w:pPr>
    </w:lvl>
    <w:lvl w:ilvl="4" w:tplc="04260019">
      <w:start w:val="1"/>
      <w:numFmt w:val="lowerLetter"/>
      <w:lvlText w:val="%5."/>
      <w:lvlJc w:val="left"/>
      <w:pPr>
        <w:ind w:left="3949" w:hanging="360"/>
      </w:pPr>
    </w:lvl>
    <w:lvl w:ilvl="5" w:tplc="0426001B">
      <w:start w:val="1"/>
      <w:numFmt w:val="lowerRoman"/>
      <w:lvlText w:val="%6."/>
      <w:lvlJc w:val="right"/>
      <w:pPr>
        <w:ind w:left="4669" w:hanging="180"/>
      </w:pPr>
    </w:lvl>
    <w:lvl w:ilvl="6" w:tplc="0426000F">
      <w:start w:val="1"/>
      <w:numFmt w:val="decimal"/>
      <w:lvlText w:val="%7."/>
      <w:lvlJc w:val="left"/>
      <w:pPr>
        <w:ind w:left="5389" w:hanging="360"/>
      </w:pPr>
    </w:lvl>
    <w:lvl w:ilvl="7" w:tplc="04260019">
      <w:start w:val="1"/>
      <w:numFmt w:val="lowerLetter"/>
      <w:lvlText w:val="%8."/>
      <w:lvlJc w:val="left"/>
      <w:pPr>
        <w:ind w:left="6109" w:hanging="360"/>
      </w:pPr>
    </w:lvl>
    <w:lvl w:ilvl="8" w:tplc="0426001B">
      <w:start w:val="1"/>
      <w:numFmt w:val="lowerRoman"/>
      <w:lvlText w:val="%9."/>
      <w:lvlJc w:val="right"/>
      <w:pPr>
        <w:ind w:left="6829" w:hanging="180"/>
      </w:pPr>
    </w:lvl>
  </w:abstractNum>
  <w:abstractNum w:abstractNumId="49" w15:restartNumberingAfterBreak="0">
    <w:nsid w:val="746F142C"/>
    <w:multiLevelType w:val="hybridMultilevel"/>
    <w:tmpl w:val="1DDE55CC"/>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50" w15:restartNumberingAfterBreak="0">
    <w:nsid w:val="74AC3AE4"/>
    <w:multiLevelType w:val="hybridMultilevel"/>
    <w:tmpl w:val="FC060A48"/>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51" w15:restartNumberingAfterBreak="0">
    <w:nsid w:val="75ED5A1C"/>
    <w:multiLevelType w:val="hybridMultilevel"/>
    <w:tmpl w:val="C14E530A"/>
    <w:lvl w:ilvl="0" w:tplc="DBD88F58">
      <w:start w:val="990"/>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2" w15:restartNumberingAfterBreak="0">
    <w:nsid w:val="76C07F42"/>
    <w:multiLevelType w:val="hybridMultilevel"/>
    <w:tmpl w:val="C90C74D0"/>
    <w:lvl w:ilvl="0" w:tplc="0426000F">
      <w:start w:val="1"/>
      <w:numFmt w:val="decimal"/>
      <w:lvlText w:val="%1."/>
      <w:lvlJc w:val="left"/>
      <w:pPr>
        <w:ind w:left="720" w:hanging="360"/>
      </w:pPr>
      <w:rPr>
        <w:rFonts w:hint="default"/>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3" w15:restartNumberingAfterBreak="0">
    <w:nsid w:val="7C813D11"/>
    <w:multiLevelType w:val="multilevel"/>
    <w:tmpl w:val="05FC13C6"/>
    <w:lvl w:ilvl="0">
      <w:numFmt w:val="decimal"/>
      <w:lvlText w:val="%1"/>
      <w:lvlJc w:val="left"/>
      <w:pPr>
        <w:ind w:left="375" w:hanging="375"/>
      </w:pPr>
      <w:rPr>
        <w:rFonts w:hint="default"/>
      </w:rPr>
    </w:lvl>
    <w:lvl w:ilvl="1">
      <w:start w:val="1"/>
      <w:numFmt w:val="decimal"/>
      <w:lvlText w:val="%1.%2"/>
      <w:lvlJc w:val="left"/>
      <w:pPr>
        <w:ind w:left="795" w:hanging="375"/>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2340" w:hanging="108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540" w:hanging="144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740" w:hanging="1800"/>
      </w:pPr>
      <w:rPr>
        <w:rFonts w:hint="default"/>
      </w:rPr>
    </w:lvl>
    <w:lvl w:ilvl="8">
      <w:start w:val="1"/>
      <w:numFmt w:val="decimal"/>
      <w:lvlText w:val="%1.%2.%3.%4.%5.%6.%7.%8.%9"/>
      <w:lvlJc w:val="left"/>
      <w:pPr>
        <w:ind w:left="5520" w:hanging="2160"/>
      </w:pPr>
      <w:rPr>
        <w:rFonts w:hint="default"/>
      </w:rPr>
    </w:lvl>
  </w:abstractNum>
  <w:num w:numId="1" w16cid:durableId="1782996099">
    <w:abstractNumId w:val="28"/>
  </w:num>
  <w:num w:numId="2" w16cid:durableId="801265143">
    <w:abstractNumId w:val="0"/>
  </w:num>
  <w:num w:numId="3" w16cid:durableId="1717048068">
    <w:abstractNumId w:val="49"/>
  </w:num>
  <w:num w:numId="4" w16cid:durableId="201331567">
    <w:abstractNumId w:val="42"/>
  </w:num>
  <w:num w:numId="5" w16cid:durableId="1777558147">
    <w:abstractNumId w:val="13"/>
  </w:num>
  <w:num w:numId="6" w16cid:durableId="172763089">
    <w:abstractNumId w:val="20"/>
  </w:num>
  <w:num w:numId="7" w16cid:durableId="1509825376">
    <w:abstractNumId w:val="11"/>
  </w:num>
  <w:num w:numId="8" w16cid:durableId="975449854">
    <w:abstractNumId w:val="15"/>
  </w:num>
  <w:num w:numId="9" w16cid:durableId="757947451">
    <w:abstractNumId w:val="21"/>
  </w:num>
  <w:num w:numId="10" w16cid:durableId="867258907">
    <w:abstractNumId w:val="35"/>
  </w:num>
  <w:num w:numId="11" w16cid:durableId="31738164">
    <w:abstractNumId w:val="22"/>
  </w:num>
  <w:num w:numId="12" w16cid:durableId="60689108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25881072">
    <w:abstractNumId w:val="12"/>
  </w:num>
  <w:num w:numId="14" w16cid:durableId="1255436532">
    <w:abstractNumId w:val="17"/>
  </w:num>
  <w:num w:numId="15" w16cid:durableId="2073186430">
    <w:abstractNumId w:val="29"/>
  </w:num>
  <w:num w:numId="16" w16cid:durableId="891429091">
    <w:abstractNumId w:val="8"/>
  </w:num>
  <w:num w:numId="17" w16cid:durableId="151993189">
    <w:abstractNumId w:val="2"/>
  </w:num>
  <w:num w:numId="18" w16cid:durableId="1526479363">
    <w:abstractNumId w:val="18"/>
  </w:num>
  <w:num w:numId="19" w16cid:durableId="915819454">
    <w:abstractNumId w:val="34"/>
  </w:num>
  <w:num w:numId="20" w16cid:durableId="1409500056">
    <w:abstractNumId w:val="1"/>
  </w:num>
  <w:num w:numId="21" w16cid:durableId="114374654">
    <w:abstractNumId w:val="23"/>
  </w:num>
  <w:num w:numId="22" w16cid:durableId="1601182209">
    <w:abstractNumId w:val="50"/>
  </w:num>
  <w:num w:numId="23" w16cid:durableId="1437209981">
    <w:abstractNumId w:val="10"/>
  </w:num>
  <w:num w:numId="24" w16cid:durableId="2061395633">
    <w:abstractNumId w:val="40"/>
  </w:num>
  <w:num w:numId="25" w16cid:durableId="719716421">
    <w:abstractNumId w:val="46"/>
  </w:num>
  <w:num w:numId="26" w16cid:durableId="1498155309">
    <w:abstractNumId w:val="38"/>
  </w:num>
  <w:num w:numId="27" w16cid:durableId="1541626039">
    <w:abstractNumId w:val="7"/>
  </w:num>
  <w:num w:numId="28" w16cid:durableId="1835023195">
    <w:abstractNumId w:val="36"/>
  </w:num>
  <w:num w:numId="29" w16cid:durableId="709644574">
    <w:abstractNumId w:val="3"/>
  </w:num>
  <w:num w:numId="30" w16cid:durableId="1288313620">
    <w:abstractNumId w:val="14"/>
  </w:num>
  <w:num w:numId="31" w16cid:durableId="804346415">
    <w:abstractNumId w:val="44"/>
  </w:num>
  <w:num w:numId="32" w16cid:durableId="147352273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065764409">
    <w:abstractNumId w:val="26"/>
  </w:num>
  <w:num w:numId="34" w16cid:durableId="1865512266">
    <w:abstractNumId w:val="30"/>
  </w:num>
  <w:num w:numId="35" w16cid:durableId="1101798279">
    <w:abstractNumId w:val="43"/>
  </w:num>
  <w:num w:numId="36" w16cid:durableId="211692782">
    <w:abstractNumId w:val="32"/>
  </w:num>
  <w:num w:numId="37" w16cid:durableId="54746437">
    <w:abstractNumId w:val="52"/>
  </w:num>
  <w:num w:numId="38" w16cid:durableId="789282379">
    <w:abstractNumId w:val="25"/>
  </w:num>
  <w:num w:numId="39" w16cid:durableId="451051004">
    <w:abstractNumId w:val="24"/>
  </w:num>
  <w:num w:numId="40" w16cid:durableId="696741031">
    <w:abstractNumId w:val="39"/>
  </w:num>
  <w:num w:numId="41" w16cid:durableId="486241511">
    <w:abstractNumId w:val="33"/>
  </w:num>
  <w:num w:numId="42" w16cid:durableId="730691090">
    <w:abstractNumId w:val="5"/>
  </w:num>
  <w:num w:numId="43" w16cid:durableId="1009410156">
    <w:abstractNumId w:val="4"/>
  </w:num>
  <w:num w:numId="44" w16cid:durableId="1973175012">
    <w:abstractNumId w:val="16"/>
  </w:num>
  <w:num w:numId="45" w16cid:durableId="1064914257">
    <w:abstractNumId w:val="31"/>
  </w:num>
  <w:num w:numId="46" w16cid:durableId="1766530559">
    <w:abstractNumId w:val="19"/>
  </w:num>
  <w:num w:numId="47" w16cid:durableId="1975793328">
    <w:abstractNumId w:val="51"/>
  </w:num>
  <w:num w:numId="48" w16cid:durableId="879049163">
    <w:abstractNumId w:val="9"/>
  </w:num>
  <w:num w:numId="49" w16cid:durableId="1356687793">
    <w:abstractNumId w:val="37"/>
  </w:num>
  <w:num w:numId="50" w16cid:durableId="2002656062">
    <w:abstractNumId w:val="47"/>
  </w:num>
  <w:num w:numId="51" w16cid:durableId="318653506">
    <w:abstractNumId w:val="45"/>
  </w:num>
  <w:num w:numId="52" w16cid:durableId="1432511169">
    <w:abstractNumId w:val="53"/>
  </w:num>
  <w:num w:numId="53" w16cid:durableId="1364134611">
    <w:abstractNumId w:val="6"/>
  </w:num>
  <w:num w:numId="54" w16cid:durableId="1594512600">
    <w:abstractNumId w:val="27"/>
  </w:num>
  <w:num w:numId="55" w16cid:durableId="606695509">
    <w:abstractNumId w:val="41"/>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GrammaticalErrors/>
  <w:proofState w:spelling="clean" w:grammar="clean"/>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7FDF"/>
    <w:rsid w:val="00001917"/>
    <w:rsid w:val="00002C21"/>
    <w:rsid w:val="00011BB0"/>
    <w:rsid w:val="000132A9"/>
    <w:rsid w:val="00014BA8"/>
    <w:rsid w:val="00014E2A"/>
    <w:rsid w:val="00016579"/>
    <w:rsid w:val="000179B1"/>
    <w:rsid w:val="00021EBB"/>
    <w:rsid w:val="00023AD3"/>
    <w:rsid w:val="000248FE"/>
    <w:rsid w:val="000301E6"/>
    <w:rsid w:val="0003111D"/>
    <w:rsid w:val="00031FE8"/>
    <w:rsid w:val="00032461"/>
    <w:rsid w:val="000365C6"/>
    <w:rsid w:val="0004046C"/>
    <w:rsid w:val="00046700"/>
    <w:rsid w:val="0005071E"/>
    <w:rsid w:val="00050C4D"/>
    <w:rsid w:val="00051665"/>
    <w:rsid w:val="000519FE"/>
    <w:rsid w:val="00051B6E"/>
    <w:rsid w:val="00051C26"/>
    <w:rsid w:val="00062720"/>
    <w:rsid w:val="000630FF"/>
    <w:rsid w:val="0006314E"/>
    <w:rsid w:val="000658CD"/>
    <w:rsid w:val="0006667A"/>
    <w:rsid w:val="00066E95"/>
    <w:rsid w:val="00071B5C"/>
    <w:rsid w:val="00082378"/>
    <w:rsid w:val="000836AC"/>
    <w:rsid w:val="00084F53"/>
    <w:rsid w:val="00086B38"/>
    <w:rsid w:val="0008700B"/>
    <w:rsid w:val="000913C9"/>
    <w:rsid w:val="00091F10"/>
    <w:rsid w:val="00094CCE"/>
    <w:rsid w:val="000A258E"/>
    <w:rsid w:val="000A2FFD"/>
    <w:rsid w:val="000A391B"/>
    <w:rsid w:val="000B0DBF"/>
    <w:rsid w:val="000B0DD7"/>
    <w:rsid w:val="000C1C19"/>
    <w:rsid w:val="000C216C"/>
    <w:rsid w:val="000C4770"/>
    <w:rsid w:val="000C7C02"/>
    <w:rsid w:val="000D0A9D"/>
    <w:rsid w:val="000D6006"/>
    <w:rsid w:val="000D740C"/>
    <w:rsid w:val="000E3A10"/>
    <w:rsid w:val="000E49D6"/>
    <w:rsid w:val="000E7943"/>
    <w:rsid w:val="000F153F"/>
    <w:rsid w:val="000F1D79"/>
    <w:rsid w:val="000F43BA"/>
    <w:rsid w:val="000F7E73"/>
    <w:rsid w:val="00102A30"/>
    <w:rsid w:val="00105F3B"/>
    <w:rsid w:val="00107279"/>
    <w:rsid w:val="00112968"/>
    <w:rsid w:val="00116DE4"/>
    <w:rsid w:val="00117823"/>
    <w:rsid w:val="00120968"/>
    <w:rsid w:val="001254B0"/>
    <w:rsid w:val="001256C4"/>
    <w:rsid w:val="001278E0"/>
    <w:rsid w:val="00132E6B"/>
    <w:rsid w:val="0013527A"/>
    <w:rsid w:val="0013716B"/>
    <w:rsid w:val="00140AD6"/>
    <w:rsid w:val="00141EB7"/>
    <w:rsid w:val="00143D07"/>
    <w:rsid w:val="00147519"/>
    <w:rsid w:val="00150395"/>
    <w:rsid w:val="00151B5B"/>
    <w:rsid w:val="00152C4B"/>
    <w:rsid w:val="00154DB7"/>
    <w:rsid w:val="00154FFE"/>
    <w:rsid w:val="00162B1F"/>
    <w:rsid w:val="0016476F"/>
    <w:rsid w:val="00166708"/>
    <w:rsid w:val="001715BC"/>
    <w:rsid w:val="00171CD5"/>
    <w:rsid w:val="00172ABA"/>
    <w:rsid w:val="00174A7F"/>
    <w:rsid w:val="00175670"/>
    <w:rsid w:val="00181E06"/>
    <w:rsid w:val="00182286"/>
    <w:rsid w:val="00195855"/>
    <w:rsid w:val="001A1908"/>
    <w:rsid w:val="001A3160"/>
    <w:rsid w:val="001A7B93"/>
    <w:rsid w:val="001B0573"/>
    <w:rsid w:val="001B2015"/>
    <w:rsid w:val="001B3359"/>
    <w:rsid w:val="001B3DB8"/>
    <w:rsid w:val="001B3FB4"/>
    <w:rsid w:val="001B5834"/>
    <w:rsid w:val="001B5A2C"/>
    <w:rsid w:val="001B5CE0"/>
    <w:rsid w:val="001B649F"/>
    <w:rsid w:val="001B6E63"/>
    <w:rsid w:val="001B7E5D"/>
    <w:rsid w:val="001C5268"/>
    <w:rsid w:val="001C592B"/>
    <w:rsid w:val="001C5B18"/>
    <w:rsid w:val="001C6B44"/>
    <w:rsid w:val="001C72E4"/>
    <w:rsid w:val="001C756E"/>
    <w:rsid w:val="001C7B39"/>
    <w:rsid w:val="001D050A"/>
    <w:rsid w:val="001D31B9"/>
    <w:rsid w:val="001D4DEE"/>
    <w:rsid w:val="001D5A7B"/>
    <w:rsid w:val="001D6024"/>
    <w:rsid w:val="001D71DE"/>
    <w:rsid w:val="001E0C10"/>
    <w:rsid w:val="001E3A85"/>
    <w:rsid w:val="001E53E0"/>
    <w:rsid w:val="001E5936"/>
    <w:rsid w:val="001F0B48"/>
    <w:rsid w:val="001F6239"/>
    <w:rsid w:val="001F6912"/>
    <w:rsid w:val="001F7937"/>
    <w:rsid w:val="00200271"/>
    <w:rsid w:val="002035CE"/>
    <w:rsid w:val="00203D43"/>
    <w:rsid w:val="00204038"/>
    <w:rsid w:val="00212205"/>
    <w:rsid w:val="002130E4"/>
    <w:rsid w:val="00213B1D"/>
    <w:rsid w:val="0022197D"/>
    <w:rsid w:val="00221C33"/>
    <w:rsid w:val="002240E9"/>
    <w:rsid w:val="00225D94"/>
    <w:rsid w:val="0022630C"/>
    <w:rsid w:val="0023365F"/>
    <w:rsid w:val="00233B9C"/>
    <w:rsid w:val="00236C1B"/>
    <w:rsid w:val="00240D57"/>
    <w:rsid w:val="00241E2E"/>
    <w:rsid w:val="002425C1"/>
    <w:rsid w:val="00244520"/>
    <w:rsid w:val="00245FBA"/>
    <w:rsid w:val="0025356C"/>
    <w:rsid w:val="00260213"/>
    <w:rsid w:val="00261952"/>
    <w:rsid w:val="002622F0"/>
    <w:rsid w:val="002646AD"/>
    <w:rsid w:val="00265960"/>
    <w:rsid w:val="002731BC"/>
    <w:rsid w:val="00273BB3"/>
    <w:rsid w:val="00273C5E"/>
    <w:rsid w:val="002755BA"/>
    <w:rsid w:val="002761D8"/>
    <w:rsid w:val="0027622E"/>
    <w:rsid w:val="00276586"/>
    <w:rsid w:val="0028257E"/>
    <w:rsid w:val="00285317"/>
    <w:rsid w:val="00285F09"/>
    <w:rsid w:val="002932D5"/>
    <w:rsid w:val="00293DCF"/>
    <w:rsid w:val="002962A5"/>
    <w:rsid w:val="002978EC"/>
    <w:rsid w:val="002A24D7"/>
    <w:rsid w:val="002A28DA"/>
    <w:rsid w:val="002A2E39"/>
    <w:rsid w:val="002B17A8"/>
    <w:rsid w:val="002B5943"/>
    <w:rsid w:val="002B687D"/>
    <w:rsid w:val="002B6B7C"/>
    <w:rsid w:val="002C05B0"/>
    <w:rsid w:val="002C2189"/>
    <w:rsid w:val="002C317A"/>
    <w:rsid w:val="002C3A8F"/>
    <w:rsid w:val="002C435F"/>
    <w:rsid w:val="002C5661"/>
    <w:rsid w:val="002C770A"/>
    <w:rsid w:val="002C7779"/>
    <w:rsid w:val="002D228C"/>
    <w:rsid w:val="002D2A80"/>
    <w:rsid w:val="002D372C"/>
    <w:rsid w:val="002D47C0"/>
    <w:rsid w:val="002D607D"/>
    <w:rsid w:val="002D73C9"/>
    <w:rsid w:val="002E1D57"/>
    <w:rsid w:val="002E2C75"/>
    <w:rsid w:val="002E30F6"/>
    <w:rsid w:val="002E3BDE"/>
    <w:rsid w:val="002E4B18"/>
    <w:rsid w:val="002E52A3"/>
    <w:rsid w:val="002E7B93"/>
    <w:rsid w:val="002F1405"/>
    <w:rsid w:val="002F4AF3"/>
    <w:rsid w:val="002F64D8"/>
    <w:rsid w:val="002F7FE7"/>
    <w:rsid w:val="0030011D"/>
    <w:rsid w:val="00301258"/>
    <w:rsid w:val="00304927"/>
    <w:rsid w:val="003116EB"/>
    <w:rsid w:val="0031384D"/>
    <w:rsid w:val="00313EBB"/>
    <w:rsid w:val="00325C6E"/>
    <w:rsid w:val="00327AF5"/>
    <w:rsid w:val="003318F0"/>
    <w:rsid w:val="00333CF3"/>
    <w:rsid w:val="00336EE8"/>
    <w:rsid w:val="00340B24"/>
    <w:rsid w:val="00340D63"/>
    <w:rsid w:val="00342024"/>
    <w:rsid w:val="003447D7"/>
    <w:rsid w:val="00345F91"/>
    <w:rsid w:val="00347F97"/>
    <w:rsid w:val="00350039"/>
    <w:rsid w:val="00351CF0"/>
    <w:rsid w:val="00354391"/>
    <w:rsid w:val="0036049D"/>
    <w:rsid w:val="0036177D"/>
    <w:rsid w:val="003632B9"/>
    <w:rsid w:val="00376207"/>
    <w:rsid w:val="0037642A"/>
    <w:rsid w:val="00377879"/>
    <w:rsid w:val="00381010"/>
    <w:rsid w:val="003823F0"/>
    <w:rsid w:val="00387D23"/>
    <w:rsid w:val="00390ACA"/>
    <w:rsid w:val="00392D94"/>
    <w:rsid w:val="00396D42"/>
    <w:rsid w:val="003A038A"/>
    <w:rsid w:val="003A0A84"/>
    <w:rsid w:val="003A1B3E"/>
    <w:rsid w:val="003A3845"/>
    <w:rsid w:val="003A6CC7"/>
    <w:rsid w:val="003B39CB"/>
    <w:rsid w:val="003B50D1"/>
    <w:rsid w:val="003B5AB3"/>
    <w:rsid w:val="003B61C2"/>
    <w:rsid w:val="003C1645"/>
    <w:rsid w:val="003C411E"/>
    <w:rsid w:val="003C4364"/>
    <w:rsid w:val="003C52EB"/>
    <w:rsid w:val="003D2327"/>
    <w:rsid w:val="003D2CDA"/>
    <w:rsid w:val="003D4B7A"/>
    <w:rsid w:val="003E12B0"/>
    <w:rsid w:val="003E4171"/>
    <w:rsid w:val="003E7453"/>
    <w:rsid w:val="003F0B5B"/>
    <w:rsid w:val="003F2DBD"/>
    <w:rsid w:val="003F6D01"/>
    <w:rsid w:val="00402D4C"/>
    <w:rsid w:val="004053B5"/>
    <w:rsid w:val="00411997"/>
    <w:rsid w:val="004155EE"/>
    <w:rsid w:val="00415986"/>
    <w:rsid w:val="00417DA2"/>
    <w:rsid w:val="004219F7"/>
    <w:rsid w:val="00424B74"/>
    <w:rsid w:val="004264F7"/>
    <w:rsid w:val="0043758B"/>
    <w:rsid w:val="0044065A"/>
    <w:rsid w:val="00444F72"/>
    <w:rsid w:val="00446188"/>
    <w:rsid w:val="0045304B"/>
    <w:rsid w:val="00453893"/>
    <w:rsid w:val="00454C24"/>
    <w:rsid w:val="004615E6"/>
    <w:rsid w:val="004654C8"/>
    <w:rsid w:val="00465541"/>
    <w:rsid w:val="00467DEE"/>
    <w:rsid w:val="004717F8"/>
    <w:rsid w:val="00473BE8"/>
    <w:rsid w:val="00476074"/>
    <w:rsid w:val="004762CE"/>
    <w:rsid w:val="0048432F"/>
    <w:rsid w:val="00484D57"/>
    <w:rsid w:val="00487F1F"/>
    <w:rsid w:val="00490482"/>
    <w:rsid w:val="00491B39"/>
    <w:rsid w:val="00491F52"/>
    <w:rsid w:val="00494399"/>
    <w:rsid w:val="004A207B"/>
    <w:rsid w:val="004A30B6"/>
    <w:rsid w:val="004A3C47"/>
    <w:rsid w:val="004A5A11"/>
    <w:rsid w:val="004B1F91"/>
    <w:rsid w:val="004B6390"/>
    <w:rsid w:val="004C1B05"/>
    <w:rsid w:val="004C2A3A"/>
    <w:rsid w:val="004C3ACB"/>
    <w:rsid w:val="004C4341"/>
    <w:rsid w:val="004C4CF9"/>
    <w:rsid w:val="004C701A"/>
    <w:rsid w:val="004D2403"/>
    <w:rsid w:val="004D47E4"/>
    <w:rsid w:val="004D66C3"/>
    <w:rsid w:val="004E38DE"/>
    <w:rsid w:val="004E4965"/>
    <w:rsid w:val="004E568E"/>
    <w:rsid w:val="004E7071"/>
    <w:rsid w:val="004F21D7"/>
    <w:rsid w:val="004F2B94"/>
    <w:rsid w:val="004F3810"/>
    <w:rsid w:val="004F50D5"/>
    <w:rsid w:val="00500A11"/>
    <w:rsid w:val="005037BE"/>
    <w:rsid w:val="00512E31"/>
    <w:rsid w:val="00514E8D"/>
    <w:rsid w:val="00520179"/>
    <w:rsid w:val="00520188"/>
    <w:rsid w:val="00520D31"/>
    <w:rsid w:val="00526CB7"/>
    <w:rsid w:val="00530B04"/>
    <w:rsid w:val="00533F5B"/>
    <w:rsid w:val="00535248"/>
    <w:rsid w:val="005363BF"/>
    <w:rsid w:val="00536D28"/>
    <w:rsid w:val="00543E86"/>
    <w:rsid w:val="00545AAB"/>
    <w:rsid w:val="005510E8"/>
    <w:rsid w:val="00554044"/>
    <w:rsid w:val="0055406E"/>
    <w:rsid w:val="00563C76"/>
    <w:rsid w:val="0056427C"/>
    <w:rsid w:val="00565444"/>
    <w:rsid w:val="00566DBB"/>
    <w:rsid w:val="00580347"/>
    <w:rsid w:val="00583239"/>
    <w:rsid w:val="00585304"/>
    <w:rsid w:val="00585FF8"/>
    <w:rsid w:val="00592354"/>
    <w:rsid w:val="005932A8"/>
    <w:rsid w:val="0059659D"/>
    <w:rsid w:val="005974BB"/>
    <w:rsid w:val="005A3481"/>
    <w:rsid w:val="005A3DCC"/>
    <w:rsid w:val="005B0BB3"/>
    <w:rsid w:val="005B26E3"/>
    <w:rsid w:val="005B37B8"/>
    <w:rsid w:val="005B5499"/>
    <w:rsid w:val="005B6BD0"/>
    <w:rsid w:val="005B725A"/>
    <w:rsid w:val="005C3757"/>
    <w:rsid w:val="005C53F8"/>
    <w:rsid w:val="005C700E"/>
    <w:rsid w:val="005D434E"/>
    <w:rsid w:val="005D4524"/>
    <w:rsid w:val="005D6596"/>
    <w:rsid w:val="005D6D2A"/>
    <w:rsid w:val="005E280C"/>
    <w:rsid w:val="005E6D4D"/>
    <w:rsid w:val="005E7CB8"/>
    <w:rsid w:val="005E7FDF"/>
    <w:rsid w:val="005F0727"/>
    <w:rsid w:val="005F3F22"/>
    <w:rsid w:val="005F4859"/>
    <w:rsid w:val="00600681"/>
    <w:rsid w:val="00600830"/>
    <w:rsid w:val="00601B0D"/>
    <w:rsid w:val="00603B4D"/>
    <w:rsid w:val="00604323"/>
    <w:rsid w:val="00604440"/>
    <w:rsid w:val="0060571F"/>
    <w:rsid w:val="0060710A"/>
    <w:rsid w:val="0060762D"/>
    <w:rsid w:val="006111AC"/>
    <w:rsid w:val="0061144C"/>
    <w:rsid w:val="006120F6"/>
    <w:rsid w:val="00612D40"/>
    <w:rsid w:val="00614025"/>
    <w:rsid w:val="00614C64"/>
    <w:rsid w:val="00617367"/>
    <w:rsid w:val="00617BB0"/>
    <w:rsid w:val="006205A2"/>
    <w:rsid w:val="006210FB"/>
    <w:rsid w:val="00621478"/>
    <w:rsid w:val="006248AB"/>
    <w:rsid w:val="006249CB"/>
    <w:rsid w:val="00624D7D"/>
    <w:rsid w:val="00625580"/>
    <w:rsid w:val="00625BC0"/>
    <w:rsid w:val="006309D1"/>
    <w:rsid w:val="00631158"/>
    <w:rsid w:val="006328A0"/>
    <w:rsid w:val="00633965"/>
    <w:rsid w:val="00633E88"/>
    <w:rsid w:val="00634EF7"/>
    <w:rsid w:val="006357C6"/>
    <w:rsid w:val="00635CE2"/>
    <w:rsid w:val="00636280"/>
    <w:rsid w:val="0063670B"/>
    <w:rsid w:val="00641E5C"/>
    <w:rsid w:val="0064227B"/>
    <w:rsid w:val="00642651"/>
    <w:rsid w:val="00643BCB"/>
    <w:rsid w:val="0065070D"/>
    <w:rsid w:val="0065077E"/>
    <w:rsid w:val="006532DF"/>
    <w:rsid w:val="00653374"/>
    <w:rsid w:val="0065691C"/>
    <w:rsid w:val="00656A5E"/>
    <w:rsid w:val="00660B9A"/>
    <w:rsid w:val="00662A66"/>
    <w:rsid w:val="006636CE"/>
    <w:rsid w:val="00663C57"/>
    <w:rsid w:val="00664B2E"/>
    <w:rsid w:val="006678A5"/>
    <w:rsid w:val="00673BA0"/>
    <w:rsid w:val="00680531"/>
    <w:rsid w:val="00683131"/>
    <w:rsid w:val="006924AD"/>
    <w:rsid w:val="0069256E"/>
    <w:rsid w:val="0069362F"/>
    <w:rsid w:val="00695C46"/>
    <w:rsid w:val="0069637A"/>
    <w:rsid w:val="00697461"/>
    <w:rsid w:val="006A207A"/>
    <w:rsid w:val="006A23E8"/>
    <w:rsid w:val="006A2DC8"/>
    <w:rsid w:val="006A5045"/>
    <w:rsid w:val="006A5D96"/>
    <w:rsid w:val="006A6EC9"/>
    <w:rsid w:val="006A745C"/>
    <w:rsid w:val="006B5A4F"/>
    <w:rsid w:val="006B7229"/>
    <w:rsid w:val="006C0994"/>
    <w:rsid w:val="006C4B51"/>
    <w:rsid w:val="006C615C"/>
    <w:rsid w:val="006C7041"/>
    <w:rsid w:val="006C738F"/>
    <w:rsid w:val="006D21C2"/>
    <w:rsid w:val="006D2408"/>
    <w:rsid w:val="006D4290"/>
    <w:rsid w:val="006D57B2"/>
    <w:rsid w:val="006D7938"/>
    <w:rsid w:val="006F0EF7"/>
    <w:rsid w:val="006F12D5"/>
    <w:rsid w:val="006F1D2F"/>
    <w:rsid w:val="006F2445"/>
    <w:rsid w:val="006F64BA"/>
    <w:rsid w:val="00700470"/>
    <w:rsid w:val="00700628"/>
    <w:rsid w:val="0070317D"/>
    <w:rsid w:val="00707003"/>
    <w:rsid w:val="0071040A"/>
    <w:rsid w:val="00711ED8"/>
    <w:rsid w:val="00713269"/>
    <w:rsid w:val="00715289"/>
    <w:rsid w:val="00715A85"/>
    <w:rsid w:val="007201E7"/>
    <w:rsid w:val="007224B3"/>
    <w:rsid w:val="0072269F"/>
    <w:rsid w:val="00725FD5"/>
    <w:rsid w:val="0072657D"/>
    <w:rsid w:val="00732655"/>
    <w:rsid w:val="0073611B"/>
    <w:rsid w:val="00741B97"/>
    <w:rsid w:val="007425B9"/>
    <w:rsid w:val="00743D77"/>
    <w:rsid w:val="00743F92"/>
    <w:rsid w:val="00745F79"/>
    <w:rsid w:val="007472DA"/>
    <w:rsid w:val="007524B6"/>
    <w:rsid w:val="007535F0"/>
    <w:rsid w:val="00755695"/>
    <w:rsid w:val="00756284"/>
    <w:rsid w:val="007577EE"/>
    <w:rsid w:val="00760731"/>
    <w:rsid w:val="00780881"/>
    <w:rsid w:val="00781705"/>
    <w:rsid w:val="007821A3"/>
    <w:rsid w:val="00782957"/>
    <w:rsid w:val="007834E7"/>
    <w:rsid w:val="007849E1"/>
    <w:rsid w:val="007872A3"/>
    <w:rsid w:val="007A0306"/>
    <w:rsid w:val="007A1376"/>
    <w:rsid w:val="007A6CBC"/>
    <w:rsid w:val="007A7D37"/>
    <w:rsid w:val="007B42FF"/>
    <w:rsid w:val="007B4E3B"/>
    <w:rsid w:val="007C18AF"/>
    <w:rsid w:val="007C41E7"/>
    <w:rsid w:val="007C5584"/>
    <w:rsid w:val="007C5628"/>
    <w:rsid w:val="007C5D7E"/>
    <w:rsid w:val="007D46EE"/>
    <w:rsid w:val="007D5E19"/>
    <w:rsid w:val="007D6E0D"/>
    <w:rsid w:val="007E372A"/>
    <w:rsid w:val="007E3B82"/>
    <w:rsid w:val="007F24A7"/>
    <w:rsid w:val="007F65D2"/>
    <w:rsid w:val="007F78A3"/>
    <w:rsid w:val="007F7B24"/>
    <w:rsid w:val="008001FD"/>
    <w:rsid w:val="00802A79"/>
    <w:rsid w:val="008039DE"/>
    <w:rsid w:val="00807168"/>
    <w:rsid w:val="00807953"/>
    <w:rsid w:val="00811986"/>
    <w:rsid w:val="0081216E"/>
    <w:rsid w:val="008121DA"/>
    <w:rsid w:val="00812E1B"/>
    <w:rsid w:val="00815217"/>
    <w:rsid w:val="00816C37"/>
    <w:rsid w:val="00821869"/>
    <w:rsid w:val="00823467"/>
    <w:rsid w:val="00825E68"/>
    <w:rsid w:val="00826F95"/>
    <w:rsid w:val="00833D0F"/>
    <w:rsid w:val="00833E14"/>
    <w:rsid w:val="0083676A"/>
    <w:rsid w:val="00836792"/>
    <w:rsid w:val="0084249B"/>
    <w:rsid w:val="00844DC8"/>
    <w:rsid w:val="008504AA"/>
    <w:rsid w:val="00852A12"/>
    <w:rsid w:val="00854586"/>
    <w:rsid w:val="00861DC7"/>
    <w:rsid w:val="0086293F"/>
    <w:rsid w:val="008631CA"/>
    <w:rsid w:val="00863F22"/>
    <w:rsid w:val="00864678"/>
    <w:rsid w:val="008659AC"/>
    <w:rsid w:val="008670DB"/>
    <w:rsid w:val="00870129"/>
    <w:rsid w:val="008705E1"/>
    <w:rsid w:val="00871783"/>
    <w:rsid w:val="008722BC"/>
    <w:rsid w:val="00877226"/>
    <w:rsid w:val="00877C4D"/>
    <w:rsid w:val="00882854"/>
    <w:rsid w:val="008828A3"/>
    <w:rsid w:val="00882A41"/>
    <w:rsid w:val="008A22B2"/>
    <w:rsid w:val="008A2F99"/>
    <w:rsid w:val="008A40F0"/>
    <w:rsid w:val="008A7FF3"/>
    <w:rsid w:val="008B028F"/>
    <w:rsid w:val="008B113C"/>
    <w:rsid w:val="008C1572"/>
    <w:rsid w:val="008C1DED"/>
    <w:rsid w:val="008C49C8"/>
    <w:rsid w:val="008C4F2D"/>
    <w:rsid w:val="008C5A0E"/>
    <w:rsid w:val="008C771E"/>
    <w:rsid w:val="008D0C49"/>
    <w:rsid w:val="008D2A0A"/>
    <w:rsid w:val="008D5D0C"/>
    <w:rsid w:val="008D758C"/>
    <w:rsid w:val="008E16C8"/>
    <w:rsid w:val="008E1DBE"/>
    <w:rsid w:val="008E1E76"/>
    <w:rsid w:val="008E7971"/>
    <w:rsid w:val="008F1644"/>
    <w:rsid w:val="008F1E54"/>
    <w:rsid w:val="008F221C"/>
    <w:rsid w:val="008F724B"/>
    <w:rsid w:val="009022BD"/>
    <w:rsid w:val="00902698"/>
    <w:rsid w:val="00903B5A"/>
    <w:rsid w:val="009043BB"/>
    <w:rsid w:val="00904830"/>
    <w:rsid w:val="00910F5F"/>
    <w:rsid w:val="00915FF5"/>
    <w:rsid w:val="00916A64"/>
    <w:rsid w:val="009201FD"/>
    <w:rsid w:val="00926BEF"/>
    <w:rsid w:val="009276E0"/>
    <w:rsid w:val="00930289"/>
    <w:rsid w:val="0093066A"/>
    <w:rsid w:val="00931DC2"/>
    <w:rsid w:val="00932D0E"/>
    <w:rsid w:val="009351AF"/>
    <w:rsid w:val="0093628F"/>
    <w:rsid w:val="0094012F"/>
    <w:rsid w:val="00950325"/>
    <w:rsid w:val="0095063A"/>
    <w:rsid w:val="009530E2"/>
    <w:rsid w:val="00953984"/>
    <w:rsid w:val="00960DB2"/>
    <w:rsid w:val="00967A14"/>
    <w:rsid w:val="00971D82"/>
    <w:rsid w:val="009723EE"/>
    <w:rsid w:val="0097653F"/>
    <w:rsid w:val="009767AE"/>
    <w:rsid w:val="0098490E"/>
    <w:rsid w:val="0098698E"/>
    <w:rsid w:val="00992B77"/>
    <w:rsid w:val="00992CCA"/>
    <w:rsid w:val="00993C91"/>
    <w:rsid w:val="00994F11"/>
    <w:rsid w:val="00994F97"/>
    <w:rsid w:val="00997713"/>
    <w:rsid w:val="009A23DC"/>
    <w:rsid w:val="009A3D68"/>
    <w:rsid w:val="009A628D"/>
    <w:rsid w:val="009A74D8"/>
    <w:rsid w:val="009C1089"/>
    <w:rsid w:val="009C1195"/>
    <w:rsid w:val="009C6273"/>
    <w:rsid w:val="009C7D33"/>
    <w:rsid w:val="009D1F72"/>
    <w:rsid w:val="009D36A7"/>
    <w:rsid w:val="009D551C"/>
    <w:rsid w:val="009D70B8"/>
    <w:rsid w:val="009E2487"/>
    <w:rsid w:val="009E35EC"/>
    <w:rsid w:val="009E3E66"/>
    <w:rsid w:val="009E46B4"/>
    <w:rsid w:val="009E6B35"/>
    <w:rsid w:val="009F0E96"/>
    <w:rsid w:val="009F1DD0"/>
    <w:rsid w:val="009F2734"/>
    <w:rsid w:val="00A01000"/>
    <w:rsid w:val="00A11FB3"/>
    <w:rsid w:val="00A139BA"/>
    <w:rsid w:val="00A178E4"/>
    <w:rsid w:val="00A17AAE"/>
    <w:rsid w:val="00A23E3F"/>
    <w:rsid w:val="00A31CFC"/>
    <w:rsid w:val="00A36BAA"/>
    <w:rsid w:val="00A4126E"/>
    <w:rsid w:val="00A41885"/>
    <w:rsid w:val="00A43551"/>
    <w:rsid w:val="00A44E10"/>
    <w:rsid w:val="00A477F2"/>
    <w:rsid w:val="00A505BD"/>
    <w:rsid w:val="00A53781"/>
    <w:rsid w:val="00A619A3"/>
    <w:rsid w:val="00A62071"/>
    <w:rsid w:val="00A661D9"/>
    <w:rsid w:val="00A66859"/>
    <w:rsid w:val="00A67EA1"/>
    <w:rsid w:val="00A71A30"/>
    <w:rsid w:val="00A73A4C"/>
    <w:rsid w:val="00A752CF"/>
    <w:rsid w:val="00A75DA8"/>
    <w:rsid w:val="00A76116"/>
    <w:rsid w:val="00A7640A"/>
    <w:rsid w:val="00A8065E"/>
    <w:rsid w:val="00A80AA1"/>
    <w:rsid w:val="00A860C2"/>
    <w:rsid w:val="00A8628B"/>
    <w:rsid w:val="00A86BD4"/>
    <w:rsid w:val="00A87A86"/>
    <w:rsid w:val="00A9066A"/>
    <w:rsid w:val="00A97C51"/>
    <w:rsid w:val="00AA12BC"/>
    <w:rsid w:val="00AA1C85"/>
    <w:rsid w:val="00AA4046"/>
    <w:rsid w:val="00AA5B3F"/>
    <w:rsid w:val="00AA6259"/>
    <w:rsid w:val="00AA7DE9"/>
    <w:rsid w:val="00AB4510"/>
    <w:rsid w:val="00AB5BF9"/>
    <w:rsid w:val="00AC5436"/>
    <w:rsid w:val="00AD40A2"/>
    <w:rsid w:val="00AD52B7"/>
    <w:rsid w:val="00AD568E"/>
    <w:rsid w:val="00AE3E29"/>
    <w:rsid w:val="00AF5367"/>
    <w:rsid w:val="00AF5BEE"/>
    <w:rsid w:val="00AF65E9"/>
    <w:rsid w:val="00AF6868"/>
    <w:rsid w:val="00AF7006"/>
    <w:rsid w:val="00B00FA8"/>
    <w:rsid w:val="00B01D89"/>
    <w:rsid w:val="00B03D5E"/>
    <w:rsid w:val="00B05EE1"/>
    <w:rsid w:val="00B05F97"/>
    <w:rsid w:val="00B06A05"/>
    <w:rsid w:val="00B0766F"/>
    <w:rsid w:val="00B07917"/>
    <w:rsid w:val="00B12825"/>
    <w:rsid w:val="00B13461"/>
    <w:rsid w:val="00B14C37"/>
    <w:rsid w:val="00B16D98"/>
    <w:rsid w:val="00B17E3C"/>
    <w:rsid w:val="00B23EB2"/>
    <w:rsid w:val="00B244E5"/>
    <w:rsid w:val="00B24C91"/>
    <w:rsid w:val="00B25900"/>
    <w:rsid w:val="00B25BD3"/>
    <w:rsid w:val="00B266EA"/>
    <w:rsid w:val="00B271AD"/>
    <w:rsid w:val="00B3083D"/>
    <w:rsid w:val="00B34758"/>
    <w:rsid w:val="00B3658B"/>
    <w:rsid w:val="00B42CC6"/>
    <w:rsid w:val="00B43DCE"/>
    <w:rsid w:val="00B44A25"/>
    <w:rsid w:val="00B44BE5"/>
    <w:rsid w:val="00B45D2E"/>
    <w:rsid w:val="00B52495"/>
    <w:rsid w:val="00B52E1D"/>
    <w:rsid w:val="00B53876"/>
    <w:rsid w:val="00B53D93"/>
    <w:rsid w:val="00B566A7"/>
    <w:rsid w:val="00B56C43"/>
    <w:rsid w:val="00B56CD6"/>
    <w:rsid w:val="00B57174"/>
    <w:rsid w:val="00B5764F"/>
    <w:rsid w:val="00B57E8C"/>
    <w:rsid w:val="00B61662"/>
    <w:rsid w:val="00B62167"/>
    <w:rsid w:val="00B630D2"/>
    <w:rsid w:val="00B6607F"/>
    <w:rsid w:val="00B665A7"/>
    <w:rsid w:val="00B721E2"/>
    <w:rsid w:val="00B8530E"/>
    <w:rsid w:val="00B86CDE"/>
    <w:rsid w:val="00B902BB"/>
    <w:rsid w:val="00B90EF7"/>
    <w:rsid w:val="00B92C47"/>
    <w:rsid w:val="00B92D5B"/>
    <w:rsid w:val="00B938C3"/>
    <w:rsid w:val="00B9473B"/>
    <w:rsid w:val="00B96D94"/>
    <w:rsid w:val="00BA0945"/>
    <w:rsid w:val="00BA399B"/>
    <w:rsid w:val="00BA46D4"/>
    <w:rsid w:val="00BA49BE"/>
    <w:rsid w:val="00BA5A6C"/>
    <w:rsid w:val="00BA7382"/>
    <w:rsid w:val="00BB7404"/>
    <w:rsid w:val="00BD306F"/>
    <w:rsid w:val="00BD539B"/>
    <w:rsid w:val="00BE009F"/>
    <w:rsid w:val="00BE172C"/>
    <w:rsid w:val="00BE2CAA"/>
    <w:rsid w:val="00BE3AC7"/>
    <w:rsid w:val="00BE5985"/>
    <w:rsid w:val="00BE7C02"/>
    <w:rsid w:val="00BF015C"/>
    <w:rsid w:val="00BF1033"/>
    <w:rsid w:val="00C00B48"/>
    <w:rsid w:val="00C021D4"/>
    <w:rsid w:val="00C068CA"/>
    <w:rsid w:val="00C15DF2"/>
    <w:rsid w:val="00C23A37"/>
    <w:rsid w:val="00C25E5D"/>
    <w:rsid w:val="00C2737D"/>
    <w:rsid w:val="00C274DB"/>
    <w:rsid w:val="00C30A41"/>
    <w:rsid w:val="00C32AC6"/>
    <w:rsid w:val="00C35261"/>
    <w:rsid w:val="00C35342"/>
    <w:rsid w:val="00C36688"/>
    <w:rsid w:val="00C42DD7"/>
    <w:rsid w:val="00C46807"/>
    <w:rsid w:val="00C52374"/>
    <w:rsid w:val="00C52C76"/>
    <w:rsid w:val="00C55479"/>
    <w:rsid w:val="00C55A3C"/>
    <w:rsid w:val="00C60208"/>
    <w:rsid w:val="00C6037C"/>
    <w:rsid w:val="00C611D2"/>
    <w:rsid w:val="00C634C7"/>
    <w:rsid w:val="00C646EC"/>
    <w:rsid w:val="00C67163"/>
    <w:rsid w:val="00C70135"/>
    <w:rsid w:val="00C73A77"/>
    <w:rsid w:val="00C75B1A"/>
    <w:rsid w:val="00C77B1D"/>
    <w:rsid w:val="00C8007B"/>
    <w:rsid w:val="00C80D22"/>
    <w:rsid w:val="00C85A78"/>
    <w:rsid w:val="00C91338"/>
    <w:rsid w:val="00C92549"/>
    <w:rsid w:val="00C92B37"/>
    <w:rsid w:val="00CA14DE"/>
    <w:rsid w:val="00CA682E"/>
    <w:rsid w:val="00CB0952"/>
    <w:rsid w:val="00CB3D98"/>
    <w:rsid w:val="00CB55FC"/>
    <w:rsid w:val="00CB6629"/>
    <w:rsid w:val="00CC2597"/>
    <w:rsid w:val="00CC3AE6"/>
    <w:rsid w:val="00CC4DCB"/>
    <w:rsid w:val="00CC5878"/>
    <w:rsid w:val="00CC6297"/>
    <w:rsid w:val="00CD2A2F"/>
    <w:rsid w:val="00CD2FF9"/>
    <w:rsid w:val="00CD4E68"/>
    <w:rsid w:val="00CD7394"/>
    <w:rsid w:val="00CE0F91"/>
    <w:rsid w:val="00CE1529"/>
    <w:rsid w:val="00CE27D5"/>
    <w:rsid w:val="00CE3450"/>
    <w:rsid w:val="00CE6E93"/>
    <w:rsid w:val="00D00E64"/>
    <w:rsid w:val="00D01A92"/>
    <w:rsid w:val="00D06F7F"/>
    <w:rsid w:val="00D07458"/>
    <w:rsid w:val="00D10B4F"/>
    <w:rsid w:val="00D147F9"/>
    <w:rsid w:val="00D1582D"/>
    <w:rsid w:val="00D15C43"/>
    <w:rsid w:val="00D15D5D"/>
    <w:rsid w:val="00D166B0"/>
    <w:rsid w:val="00D17AFA"/>
    <w:rsid w:val="00D227E0"/>
    <w:rsid w:val="00D2340B"/>
    <w:rsid w:val="00D23E4C"/>
    <w:rsid w:val="00D24212"/>
    <w:rsid w:val="00D25666"/>
    <w:rsid w:val="00D25BD9"/>
    <w:rsid w:val="00D2605E"/>
    <w:rsid w:val="00D30A3B"/>
    <w:rsid w:val="00D3154F"/>
    <w:rsid w:val="00D3242A"/>
    <w:rsid w:val="00D330F4"/>
    <w:rsid w:val="00D36595"/>
    <w:rsid w:val="00D37A4D"/>
    <w:rsid w:val="00D40E65"/>
    <w:rsid w:val="00D41825"/>
    <w:rsid w:val="00D41E59"/>
    <w:rsid w:val="00D42A6F"/>
    <w:rsid w:val="00D46B19"/>
    <w:rsid w:val="00D5548C"/>
    <w:rsid w:val="00D55D97"/>
    <w:rsid w:val="00D6131C"/>
    <w:rsid w:val="00D65C7A"/>
    <w:rsid w:val="00D67A36"/>
    <w:rsid w:val="00D70733"/>
    <w:rsid w:val="00D75D0E"/>
    <w:rsid w:val="00D81359"/>
    <w:rsid w:val="00D84A67"/>
    <w:rsid w:val="00D92715"/>
    <w:rsid w:val="00D939B1"/>
    <w:rsid w:val="00D96BD9"/>
    <w:rsid w:val="00DA026F"/>
    <w:rsid w:val="00DA49AD"/>
    <w:rsid w:val="00DA4E26"/>
    <w:rsid w:val="00DA5044"/>
    <w:rsid w:val="00DA748A"/>
    <w:rsid w:val="00DB03AA"/>
    <w:rsid w:val="00DB470D"/>
    <w:rsid w:val="00DB5ADD"/>
    <w:rsid w:val="00DB6463"/>
    <w:rsid w:val="00DB7767"/>
    <w:rsid w:val="00DC1535"/>
    <w:rsid w:val="00DC1C8B"/>
    <w:rsid w:val="00DC4A1A"/>
    <w:rsid w:val="00DC5B01"/>
    <w:rsid w:val="00DC7259"/>
    <w:rsid w:val="00DD054E"/>
    <w:rsid w:val="00DE0C42"/>
    <w:rsid w:val="00DE1E2D"/>
    <w:rsid w:val="00DE4709"/>
    <w:rsid w:val="00DE4D43"/>
    <w:rsid w:val="00DF4AD8"/>
    <w:rsid w:val="00DF60A8"/>
    <w:rsid w:val="00E04878"/>
    <w:rsid w:val="00E05947"/>
    <w:rsid w:val="00E065DB"/>
    <w:rsid w:val="00E0670C"/>
    <w:rsid w:val="00E06E49"/>
    <w:rsid w:val="00E073D1"/>
    <w:rsid w:val="00E07773"/>
    <w:rsid w:val="00E100F9"/>
    <w:rsid w:val="00E12C19"/>
    <w:rsid w:val="00E14648"/>
    <w:rsid w:val="00E22E37"/>
    <w:rsid w:val="00E33DCF"/>
    <w:rsid w:val="00E370D2"/>
    <w:rsid w:val="00E42C41"/>
    <w:rsid w:val="00E42F1D"/>
    <w:rsid w:val="00E45F2A"/>
    <w:rsid w:val="00E5280D"/>
    <w:rsid w:val="00E53E2F"/>
    <w:rsid w:val="00E612C8"/>
    <w:rsid w:val="00E629A7"/>
    <w:rsid w:val="00E63618"/>
    <w:rsid w:val="00E65673"/>
    <w:rsid w:val="00E662C2"/>
    <w:rsid w:val="00E67EDD"/>
    <w:rsid w:val="00E70E2E"/>
    <w:rsid w:val="00E7223A"/>
    <w:rsid w:val="00E72378"/>
    <w:rsid w:val="00E8110A"/>
    <w:rsid w:val="00E81CF6"/>
    <w:rsid w:val="00E8203A"/>
    <w:rsid w:val="00E82C4B"/>
    <w:rsid w:val="00E834D7"/>
    <w:rsid w:val="00E8683B"/>
    <w:rsid w:val="00E919AA"/>
    <w:rsid w:val="00E920D6"/>
    <w:rsid w:val="00E92960"/>
    <w:rsid w:val="00E93F40"/>
    <w:rsid w:val="00E974E8"/>
    <w:rsid w:val="00E976D8"/>
    <w:rsid w:val="00EA121E"/>
    <w:rsid w:val="00EA33F3"/>
    <w:rsid w:val="00EA666B"/>
    <w:rsid w:val="00EA6B02"/>
    <w:rsid w:val="00EA7ABB"/>
    <w:rsid w:val="00EB0DC5"/>
    <w:rsid w:val="00EB0E47"/>
    <w:rsid w:val="00EB1816"/>
    <w:rsid w:val="00EB41AF"/>
    <w:rsid w:val="00EB65B3"/>
    <w:rsid w:val="00EC3013"/>
    <w:rsid w:val="00EC5DE3"/>
    <w:rsid w:val="00EC5EC8"/>
    <w:rsid w:val="00ED1166"/>
    <w:rsid w:val="00ED2B82"/>
    <w:rsid w:val="00ED2D03"/>
    <w:rsid w:val="00ED4102"/>
    <w:rsid w:val="00EE161C"/>
    <w:rsid w:val="00EE273D"/>
    <w:rsid w:val="00EE33DA"/>
    <w:rsid w:val="00EE5672"/>
    <w:rsid w:val="00EE5AF6"/>
    <w:rsid w:val="00EE6FE7"/>
    <w:rsid w:val="00EF6CEF"/>
    <w:rsid w:val="00F004E7"/>
    <w:rsid w:val="00F01115"/>
    <w:rsid w:val="00F01B51"/>
    <w:rsid w:val="00F025AD"/>
    <w:rsid w:val="00F0279A"/>
    <w:rsid w:val="00F02FCD"/>
    <w:rsid w:val="00F05CAA"/>
    <w:rsid w:val="00F06188"/>
    <w:rsid w:val="00F11915"/>
    <w:rsid w:val="00F13AC4"/>
    <w:rsid w:val="00F14692"/>
    <w:rsid w:val="00F17BAE"/>
    <w:rsid w:val="00F2519A"/>
    <w:rsid w:val="00F32112"/>
    <w:rsid w:val="00F32C09"/>
    <w:rsid w:val="00F40DBF"/>
    <w:rsid w:val="00F42CA8"/>
    <w:rsid w:val="00F47CAA"/>
    <w:rsid w:val="00F5170A"/>
    <w:rsid w:val="00F52365"/>
    <w:rsid w:val="00F56416"/>
    <w:rsid w:val="00F57DB1"/>
    <w:rsid w:val="00F65378"/>
    <w:rsid w:val="00F70E01"/>
    <w:rsid w:val="00F75425"/>
    <w:rsid w:val="00F75584"/>
    <w:rsid w:val="00F81BA1"/>
    <w:rsid w:val="00F82ED0"/>
    <w:rsid w:val="00F86FC6"/>
    <w:rsid w:val="00F8749B"/>
    <w:rsid w:val="00F87858"/>
    <w:rsid w:val="00F9675B"/>
    <w:rsid w:val="00F973BA"/>
    <w:rsid w:val="00FA38B2"/>
    <w:rsid w:val="00FA3938"/>
    <w:rsid w:val="00FA5904"/>
    <w:rsid w:val="00FA5D6D"/>
    <w:rsid w:val="00FA62F5"/>
    <w:rsid w:val="00FA6900"/>
    <w:rsid w:val="00FB7BA6"/>
    <w:rsid w:val="00FC0B4F"/>
    <w:rsid w:val="00FC116F"/>
    <w:rsid w:val="00FC11B5"/>
    <w:rsid w:val="00FD0A5E"/>
    <w:rsid w:val="00FD41E6"/>
    <w:rsid w:val="00FD71AF"/>
    <w:rsid w:val="00FE2CCD"/>
    <w:rsid w:val="00FE36DF"/>
    <w:rsid w:val="00FE37FA"/>
    <w:rsid w:val="00FE46CE"/>
    <w:rsid w:val="00FE5C7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88065"/>
    <o:shapelayout v:ext="edit">
      <o:idmap v:ext="edit" data="1"/>
    </o:shapelayout>
  </w:shapeDefaults>
  <w:decimalSymbol w:val=","/>
  <w:listSeparator w:val=";"/>
  <w14:docId w14:val="50D65AB9"/>
  <w15:docId w15:val="{AD99D0C5-EDC5-440B-9917-0EEF96DFC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4"/>
        <w:lang w:val="lv-LV"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1869"/>
    <w:pPr>
      <w:spacing w:after="120"/>
      <w:ind w:firstLine="709"/>
      <w:jc w:val="both"/>
    </w:pPr>
    <w:rPr>
      <w:rFonts w:eastAsia="Times New Roman" w:cs="Times New Roman"/>
      <w:szCs w:val="20"/>
    </w:rPr>
  </w:style>
  <w:style w:type="paragraph" w:styleId="Heading1">
    <w:name w:val="heading 1"/>
    <w:basedOn w:val="Normal"/>
    <w:next w:val="Normal"/>
    <w:link w:val="Heading1Char"/>
    <w:qFormat/>
    <w:rsid w:val="00621478"/>
    <w:pPr>
      <w:keepNext/>
      <w:widowControl w:val="0"/>
      <w:adjustRightInd w:val="0"/>
      <w:spacing w:before="240" w:after="60" w:line="360" w:lineRule="atLeast"/>
      <w:ind w:firstLine="0"/>
      <w:textAlignment w:val="baseline"/>
      <w:outlineLvl w:val="0"/>
    </w:pPr>
    <w:rPr>
      <w:rFonts w:ascii="Arial" w:hAnsi="Arial"/>
      <w:b/>
      <w:bCs/>
      <w:kern w:val="32"/>
      <w:sz w:val="32"/>
      <w:szCs w:val="32"/>
    </w:rPr>
  </w:style>
  <w:style w:type="paragraph" w:styleId="Heading2">
    <w:name w:val="heading 2"/>
    <w:basedOn w:val="Normal"/>
    <w:next w:val="Normal"/>
    <w:link w:val="Heading2Char"/>
    <w:qFormat/>
    <w:rsid w:val="00621478"/>
    <w:pPr>
      <w:keepNext/>
      <w:spacing w:before="240" w:after="60"/>
      <w:ind w:firstLine="0"/>
      <w:jc w:val="left"/>
      <w:outlineLvl w:val="1"/>
    </w:pPr>
    <w:rPr>
      <w:rFonts w:ascii="Arial" w:eastAsia="Calibri" w:hAnsi="Arial"/>
      <w:b/>
      <w:bCs/>
      <w:i/>
      <w:iCs/>
      <w:sz w:val="28"/>
      <w:szCs w:val="28"/>
    </w:rPr>
  </w:style>
  <w:style w:type="paragraph" w:styleId="Heading3">
    <w:name w:val="heading 3"/>
    <w:basedOn w:val="Normal"/>
    <w:link w:val="Heading3Char"/>
    <w:uiPriority w:val="9"/>
    <w:qFormat/>
    <w:rsid w:val="00FE2CCD"/>
    <w:pPr>
      <w:spacing w:before="100" w:beforeAutospacing="1" w:after="100" w:afterAutospacing="1"/>
      <w:ind w:firstLine="0"/>
      <w:jc w:val="left"/>
      <w:outlineLvl w:val="2"/>
    </w:pPr>
    <w:rPr>
      <w:b/>
      <w:bCs/>
      <w:sz w:val="27"/>
      <w:szCs w:val="27"/>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sid w:val="00903B5A"/>
    <w:rPr>
      <w:rFonts w:ascii="Tahoma" w:hAnsi="Tahoma" w:cs="Tahoma"/>
      <w:sz w:val="16"/>
      <w:szCs w:val="16"/>
    </w:rPr>
  </w:style>
  <w:style w:type="character" w:customStyle="1" w:styleId="BalloonTextChar">
    <w:name w:val="Balloon Text Char"/>
    <w:basedOn w:val="DefaultParagraphFont"/>
    <w:link w:val="BalloonText"/>
    <w:uiPriority w:val="99"/>
    <w:rsid w:val="00903B5A"/>
    <w:rPr>
      <w:rFonts w:ascii="Tahoma" w:hAnsi="Tahoma" w:cs="Tahoma"/>
      <w:sz w:val="16"/>
      <w:szCs w:val="16"/>
    </w:rPr>
  </w:style>
  <w:style w:type="paragraph" w:customStyle="1" w:styleId="samazpaliel">
    <w:name w:val="samaz_paliel"/>
    <w:basedOn w:val="Normal"/>
    <w:qFormat/>
    <w:rsid w:val="00673BA0"/>
    <w:pPr>
      <w:widowControl w:val="0"/>
      <w:ind w:firstLine="0"/>
    </w:pPr>
    <w:rPr>
      <w:b/>
      <w:u w:val="single"/>
    </w:rPr>
  </w:style>
  <w:style w:type="paragraph" w:customStyle="1" w:styleId="cipari">
    <w:name w:val="cipari"/>
    <w:basedOn w:val="Normal"/>
    <w:link w:val="cipariChar"/>
    <w:qFormat/>
    <w:rsid w:val="00673BA0"/>
    <w:pPr>
      <w:ind w:left="720" w:hanging="720"/>
    </w:pPr>
    <w:rPr>
      <w:bCs/>
    </w:rPr>
  </w:style>
  <w:style w:type="character" w:customStyle="1" w:styleId="cipariChar">
    <w:name w:val="cipari Char"/>
    <w:link w:val="cipari"/>
    <w:rsid w:val="00066E95"/>
    <w:rPr>
      <w:rFonts w:eastAsia="Times New Roman" w:cs="Times New Roman"/>
      <w:bCs/>
      <w:szCs w:val="20"/>
    </w:rPr>
  </w:style>
  <w:style w:type="character" w:styleId="CommentReference">
    <w:name w:val="annotation reference"/>
    <w:basedOn w:val="DefaultParagraphFont"/>
    <w:uiPriority w:val="99"/>
    <w:unhideWhenUsed/>
    <w:rsid w:val="00091F10"/>
    <w:rPr>
      <w:sz w:val="16"/>
      <w:szCs w:val="16"/>
    </w:rPr>
  </w:style>
  <w:style w:type="paragraph" w:styleId="CommentSubject">
    <w:name w:val="annotation subject"/>
    <w:basedOn w:val="Normal"/>
    <w:link w:val="CommentSubjectChar"/>
    <w:uiPriority w:val="99"/>
    <w:unhideWhenUsed/>
    <w:rsid w:val="003A6CC7"/>
    <w:rPr>
      <w:b/>
      <w:bCs/>
      <w:sz w:val="20"/>
    </w:rPr>
  </w:style>
  <w:style w:type="character" w:customStyle="1" w:styleId="CommentSubjectChar">
    <w:name w:val="Comment Subject Char"/>
    <w:basedOn w:val="DefaultParagraphFont"/>
    <w:link w:val="CommentSubject"/>
    <w:uiPriority w:val="99"/>
    <w:rsid w:val="003A6CC7"/>
    <w:rPr>
      <w:b/>
      <w:bCs/>
      <w:sz w:val="20"/>
      <w:szCs w:val="20"/>
    </w:rPr>
  </w:style>
  <w:style w:type="paragraph" w:styleId="Header">
    <w:name w:val="header"/>
    <w:basedOn w:val="Normal"/>
    <w:link w:val="HeaderChar"/>
    <w:uiPriority w:val="99"/>
    <w:unhideWhenUsed/>
    <w:rsid w:val="005F0727"/>
    <w:pPr>
      <w:tabs>
        <w:tab w:val="center" w:pos="4153"/>
        <w:tab w:val="right" w:pos="8306"/>
      </w:tabs>
    </w:pPr>
  </w:style>
  <w:style w:type="character" w:customStyle="1" w:styleId="HeaderChar">
    <w:name w:val="Header Char"/>
    <w:basedOn w:val="DefaultParagraphFont"/>
    <w:link w:val="Header"/>
    <w:uiPriority w:val="99"/>
    <w:rsid w:val="005F0727"/>
  </w:style>
  <w:style w:type="paragraph" w:styleId="Footer">
    <w:name w:val="footer"/>
    <w:basedOn w:val="Normal"/>
    <w:link w:val="FooterChar"/>
    <w:uiPriority w:val="99"/>
    <w:unhideWhenUsed/>
    <w:rsid w:val="005F0727"/>
    <w:pPr>
      <w:tabs>
        <w:tab w:val="center" w:pos="4153"/>
        <w:tab w:val="right" w:pos="8306"/>
      </w:tabs>
    </w:pPr>
  </w:style>
  <w:style w:type="character" w:customStyle="1" w:styleId="FooterChar">
    <w:name w:val="Footer Char"/>
    <w:basedOn w:val="DefaultParagraphFont"/>
    <w:link w:val="Footer"/>
    <w:uiPriority w:val="99"/>
    <w:rsid w:val="005F0727"/>
  </w:style>
  <w:style w:type="paragraph" w:styleId="FootnoteText">
    <w:name w:val="footnote text"/>
    <w:basedOn w:val="Normal"/>
    <w:link w:val="FootnoteTextChar"/>
    <w:uiPriority w:val="99"/>
    <w:unhideWhenUsed/>
    <w:rsid w:val="00C52374"/>
    <w:rPr>
      <w:sz w:val="20"/>
    </w:rPr>
  </w:style>
  <w:style w:type="character" w:customStyle="1" w:styleId="FootnoteTextChar">
    <w:name w:val="Footnote Text Char"/>
    <w:basedOn w:val="DefaultParagraphFont"/>
    <w:link w:val="FootnoteText"/>
    <w:uiPriority w:val="99"/>
    <w:rsid w:val="00C52374"/>
    <w:rPr>
      <w:sz w:val="20"/>
      <w:szCs w:val="20"/>
    </w:rPr>
  </w:style>
  <w:style w:type="character" w:styleId="FootnoteReference">
    <w:name w:val="footnote reference"/>
    <w:basedOn w:val="DefaultParagraphFont"/>
    <w:uiPriority w:val="99"/>
    <w:semiHidden/>
    <w:unhideWhenUsed/>
    <w:rsid w:val="00C52374"/>
    <w:rPr>
      <w:vertAlign w:val="superscript"/>
    </w:rPr>
  </w:style>
  <w:style w:type="paragraph" w:customStyle="1" w:styleId="paraksti">
    <w:name w:val="paraksti"/>
    <w:basedOn w:val="Normal"/>
    <w:qFormat/>
    <w:rsid w:val="001D050A"/>
    <w:pPr>
      <w:spacing w:before="120" w:after="0"/>
      <w:ind w:firstLine="0"/>
    </w:pPr>
    <w:rPr>
      <w:i/>
      <w:sz w:val="18"/>
    </w:rPr>
  </w:style>
  <w:style w:type="paragraph" w:customStyle="1" w:styleId="programmas">
    <w:name w:val="programmas"/>
    <w:basedOn w:val="Normal"/>
    <w:qFormat/>
    <w:rsid w:val="00673BA0"/>
    <w:pPr>
      <w:widowControl w:val="0"/>
      <w:spacing w:before="240"/>
      <w:ind w:firstLine="0"/>
      <w:jc w:val="center"/>
    </w:pPr>
    <w:rPr>
      <w:b/>
    </w:rPr>
  </w:style>
  <w:style w:type="paragraph" w:customStyle="1" w:styleId="T">
    <w:name w:val="T"/>
    <w:basedOn w:val="Normal"/>
    <w:uiPriority w:val="99"/>
    <w:rsid w:val="00673BA0"/>
    <w:pPr>
      <w:keepNext/>
      <w:ind w:firstLine="0"/>
      <w:jc w:val="center"/>
    </w:pPr>
    <w:rPr>
      <w:b/>
      <w:i/>
    </w:rPr>
  </w:style>
  <w:style w:type="paragraph" w:customStyle="1" w:styleId="tabteksts">
    <w:name w:val="tab_teksts"/>
    <w:basedOn w:val="Normal"/>
    <w:qFormat/>
    <w:rsid w:val="00673BA0"/>
    <w:pPr>
      <w:spacing w:after="0"/>
      <w:ind w:firstLine="0"/>
      <w:jc w:val="left"/>
    </w:pPr>
    <w:rPr>
      <w:sz w:val="18"/>
    </w:rPr>
  </w:style>
  <w:style w:type="paragraph" w:customStyle="1" w:styleId="Tabuluvirsraksti">
    <w:name w:val="Tabulu_virsraksti"/>
    <w:basedOn w:val="Normal"/>
    <w:qFormat/>
    <w:rsid w:val="00673BA0"/>
    <w:pPr>
      <w:ind w:firstLine="0"/>
      <w:jc w:val="center"/>
    </w:pPr>
  </w:style>
  <w:style w:type="paragraph" w:customStyle="1" w:styleId="Z">
    <w:name w:val="Z"/>
    <w:basedOn w:val="T"/>
    <w:uiPriority w:val="99"/>
    <w:rsid w:val="00673BA0"/>
    <w:pPr>
      <w:keepNext w:val="0"/>
    </w:pPr>
  </w:style>
  <w:style w:type="paragraph" w:customStyle="1" w:styleId="cipariiturp">
    <w:name w:val="ciparii_turp"/>
    <w:basedOn w:val="cipari"/>
    <w:qFormat/>
    <w:rsid w:val="00673BA0"/>
    <w:pPr>
      <w:ind w:left="709" w:firstLine="0"/>
    </w:pPr>
    <w:rPr>
      <w:bCs w:val="0"/>
    </w:rPr>
  </w:style>
  <w:style w:type="paragraph" w:customStyle="1" w:styleId="funkcijas">
    <w:name w:val="funkcijas"/>
    <w:basedOn w:val="Normal"/>
    <w:qFormat/>
    <w:rsid w:val="00673BA0"/>
    <w:pPr>
      <w:ind w:firstLine="0"/>
    </w:pPr>
    <w:rPr>
      <w:bCs/>
      <w:u w:val="single"/>
    </w:rPr>
  </w:style>
  <w:style w:type="paragraph" w:customStyle="1" w:styleId="Funkcijasbold">
    <w:name w:val="Funkcijas_bold"/>
    <w:basedOn w:val="funkcijas"/>
    <w:qFormat/>
    <w:rsid w:val="00673BA0"/>
    <w:rPr>
      <w:b/>
      <w:u w:val="none"/>
    </w:rPr>
  </w:style>
  <w:style w:type="paragraph" w:customStyle="1" w:styleId="H1">
    <w:name w:val="H1"/>
    <w:rsid w:val="00066E95"/>
    <w:pPr>
      <w:spacing w:after="120"/>
      <w:jc w:val="center"/>
      <w:outlineLvl w:val="0"/>
    </w:pPr>
    <w:rPr>
      <w:rFonts w:eastAsia="Times New Roman" w:cs="Times New Roman"/>
      <w:b/>
      <w:sz w:val="44"/>
      <w:szCs w:val="20"/>
    </w:rPr>
  </w:style>
  <w:style w:type="paragraph" w:customStyle="1" w:styleId="H2">
    <w:name w:val="H2"/>
    <w:rsid w:val="00066E95"/>
    <w:pPr>
      <w:spacing w:after="120"/>
      <w:jc w:val="center"/>
      <w:outlineLvl w:val="1"/>
    </w:pPr>
    <w:rPr>
      <w:rFonts w:eastAsia="Times New Roman" w:cs="Times New Roman"/>
      <w:b/>
      <w:sz w:val="36"/>
      <w:szCs w:val="20"/>
    </w:rPr>
  </w:style>
  <w:style w:type="paragraph" w:customStyle="1" w:styleId="H3">
    <w:name w:val="H3"/>
    <w:rsid w:val="00066E95"/>
    <w:pPr>
      <w:spacing w:after="120"/>
      <w:jc w:val="center"/>
      <w:outlineLvl w:val="2"/>
    </w:pPr>
    <w:rPr>
      <w:rFonts w:eastAsia="Times New Roman" w:cs="Times New Roman"/>
      <w:b/>
      <w:sz w:val="32"/>
      <w:szCs w:val="20"/>
    </w:rPr>
  </w:style>
  <w:style w:type="paragraph" w:customStyle="1" w:styleId="H4">
    <w:name w:val="H4"/>
    <w:rsid w:val="00066E95"/>
    <w:pPr>
      <w:spacing w:after="120"/>
      <w:jc w:val="center"/>
      <w:outlineLvl w:val="3"/>
    </w:pPr>
    <w:rPr>
      <w:rFonts w:eastAsia="Times New Roman" w:cs="Times New Roman"/>
      <w:b/>
      <w:sz w:val="28"/>
      <w:szCs w:val="20"/>
    </w:rPr>
  </w:style>
  <w:style w:type="paragraph" w:customStyle="1" w:styleId="izdevumi">
    <w:name w:val="izdevumi"/>
    <w:basedOn w:val="Normal"/>
    <w:qFormat/>
    <w:rsid w:val="00673BA0"/>
    <w:pPr>
      <w:widowControl w:val="0"/>
      <w:spacing w:before="120"/>
      <w:ind w:left="567" w:firstLine="0"/>
    </w:pPr>
    <w:rPr>
      <w:i/>
    </w:rPr>
  </w:style>
  <w:style w:type="table" w:styleId="TableGrid">
    <w:name w:val="Table Grid"/>
    <w:basedOn w:val="TableNormal"/>
    <w:uiPriority w:val="39"/>
    <w:rsid w:val="00633E88"/>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3632B9"/>
    <w:rPr>
      <w:rFonts w:eastAsia="Calibri" w:cs="Times New Roman"/>
      <w:sz w:val="20"/>
      <w:szCs w:val="22"/>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unhideWhenUsed/>
    <w:rsid w:val="000C7C02"/>
    <w:rPr>
      <w:sz w:val="20"/>
    </w:rPr>
  </w:style>
  <w:style w:type="character" w:customStyle="1" w:styleId="CommentTextChar">
    <w:name w:val="Comment Text Char"/>
    <w:basedOn w:val="DefaultParagraphFont"/>
    <w:link w:val="CommentText"/>
    <w:uiPriority w:val="99"/>
    <w:rsid w:val="000C7C02"/>
    <w:rPr>
      <w:rFonts w:eastAsia="Times New Roman" w:cs="Times New Roman"/>
      <w:sz w:val="20"/>
      <w:szCs w:val="20"/>
    </w:rPr>
  </w:style>
  <w:style w:type="table" w:customStyle="1" w:styleId="TableGrid2">
    <w:name w:val="Table Grid2"/>
    <w:basedOn w:val="TableNormal"/>
    <w:next w:val="TableGrid"/>
    <w:uiPriority w:val="59"/>
    <w:rsid w:val="00B92D5B"/>
    <w:rPr>
      <w:rFonts w:eastAsia="Calibri" w:cs="Times New Roman"/>
      <w:sz w:val="20"/>
      <w:szCs w:val="22"/>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nhideWhenUsed/>
    <w:rsid w:val="00F973BA"/>
    <w:rPr>
      <w:color w:val="0000FF"/>
      <w:u w:val="single"/>
    </w:rPr>
  </w:style>
  <w:style w:type="paragraph" w:customStyle="1" w:styleId="Default">
    <w:name w:val="Default"/>
    <w:rsid w:val="00B9473B"/>
    <w:pPr>
      <w:autoSpaceDE w:val="0"/>
      <w:autoSpaceDN w:val="0"/>
      <w:adjustRightInd w:val="0"/>
    </w:pPr>
    <w:rPr>
      <w:rFonts w:eastAsia="Calibri" w:cs="Times New Roman"/>
      <w:color w:val="000000"/>
    </w:rPr>
  </w:style>
  <w:style w:type="paragraph" w:styleId="Revision">
    <w:name w:val="Revision"/>
    <w:hidden/>
    <w:uiPriority w:val="99"/>
    <w:semiHidden/>
    <w:rsid w:val="008A2F99"/>
    <w:rPr>
      <w:rFonts w:eastAsia="Times New Roman" w:cs="Times New Roman"/>
      <w:szCs w:val="20"/>
    </w:rPr>
  </w:style>
  <w:style w:type="table" w:customStyle="1" w:styleId="TableGrid3">
    <w:name w:val="Table Grid3"/>
    <w:basedOn w:val="TableNormal"/>
    <w:next w:val="TableGrid"/>
    <w:uiPriority w:val="59"/>
    <w:rsid w:val="002B59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2B59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C23A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B96D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59"/>
    <w:rsid w:val="005C53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59"/>
    <w:rsid w:val="005642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59"/>
    <w:rsid w:val="00660B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59"/>
    <w:rsid w:val="000A2F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2F7F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1B5A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E073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59"/>
    <w:rsid w:val="003447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vhtml">
    <w:name w:val="tv_html"/>
    <w:basedOn w:val="DefaultParagraphFont"/>
    <w:rsid w:val="00B56CD6"/>
  </w:style>
  <w:style w:type="table" w:customStyle="1" w:styleId="TableGrid15">
    <w:name w:val="Table Grid15"/>
    <w:basedOn w:val="TableNormal"/>
    <w:next w:val="TableGrid"/>
    <w:uiPriority w:val="39"/>
    <w:rsid w:val="00EB18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472DA"/>
    <w:pPr>
      <w:spacing w:after="0"/>
      <w:ind w:left="720" w:firstLine="0"/>
      <w:contextualSpacing/>
      <w:jc w:val="left"/>
    </w:pPr>
    <w:rPr>
      <w:szCs w:val="24"/>
    </w:rPr>
  </w:style>
  <w:style w:type="character" w:customStyle="1" w:styleId="urtxtstd1">
    <w:name w:val="urtxtstd1"/>
    <w:basedOn w:val="DefaultParagraphFont"/>
    <w:rsid w:val="0037642A"/>
    <w:rPr>
      <w:rFonts w:ascii="Arial" w:hAnsi="Arial" w:cs="Arial" w:hint="default"/>
      <w:b w:val="0"/>
      <w:bCs w:val="0"/>
      <w:i w:val="0"/>
      <w:iCs w:val="0"/>
      <w:color w:val="000000"/>
      <w:sz w:val="17"/>
      <w:szCs w:val="17"/>
    </w:rPr>
  </w:style>
  <w:style w:type="character" w:customStyle="1" w:styleId="Heading3Char">
    <w:name w:val="Heading 3 Char"/>
    <w:basedOn w:val="DefaultParagraphFont"/>
    <w:link w:val="Heading3"/>
    <w:uiPriority w:val="9"/>
    <w:rsid w:val="00FE2CCD"/>
    <w:rPr>
      <w:rFonts w:eastAsia="Times New Roman" w:cs="Times New Roman"/>
      <w:b/>
      <w:bCs/>
      <w:sz w:val="27"/>
      <w:szCs w:val="27"/>
      <w:lang w:eastAsia="lv-LV"/>
    </w:rPr>
  </w:style>
  <w:style w:type="paragraph" w:customStyle="1" w:styleId="tv213">
    <w:name w:val="tv213"/>
    <w:basedOn w:val="Normal"/>
    <w:rsid w:val="00FE2CCD"/>
    <w:pPr>
      <w:spacing w:before="100" w:beforeAutospacing="1" w:after="100" w:afterAutospacing="1"/>
      <w:ind w:firstLine="0"/>
      <w:jc w:val="left"/>
    </w:pPr>
    <w:rPr>
      <w:szCs w:val="24"/>
      <w:lang w:eastAsia="lv-LV"/>
    </w:rPr>
  </w:style>
  <w:style w:type="character" w:customStyle="1" w:styleId="apple-converted-space">
    <w:name w:val="apple-converted-space"/>
    <w:basedOn w:val="DefaultParagraphFont"/>
    <w:rsid w:val="00FE2CCD"/>
  </w:style>
  <w:style w:type="paragraph" w:styleId="NormalWeb">
    <w:name w:val="Normal (Web)"/>
    <w:basedOn w:val="Normal"/>
    <w:uiPriority w:val="99"/>
    <w:unhideWhenUsed/>
    <w:rsid w:val="00FE2CCD"/>
    <w:pPr>
      <w:spacing w:after="0"/>
      <w:ind w:firstLine="0"/>
      <w:jc w:val="left"/>
    </w:pPr>
    <w:rPr>
      <w:rFonts w:eastAsiaTheme="minorHAnsi"/>
      <w:szCs w:val="24"/>
      <w:lang w:eastAsia="lv-LV"/>
    </w:rPr>
  </w:style>
  <w:style w:type="character" w:customStyle="1" w:styleId="Heading1Char">
    <w:name w:val="Heading 1 Char"/>
    <w:basedOn w:val="DefaultParagraphFont"/>
    <w:link w:val="Heading1"/>
    <w:rsid w:val="00621478"/>
    <w:rPr>
      <w:rFonts w:ascii="Arial" w:eastAsia="Times New Roman" w:hAnsi="Arial" w:cs="Times New Roman"/>
      <w:b/>
      <w:bCs/>
      <w:kern w:val="32"/>
      <w:sz w:val="32"/>
      <w:szCs w:val="32"/>
    </w:rPr>
  </w:style>
  <w:style w:type="character" w:customStyle="1" w:styleId="Heading2Char">
    <w:name w:val="Heading 2 Char"/>
    <w:basedOn w:val="DefaultParagraphFont"/>
    <w:link w:val="Heading2"/>
    <w:rsid w:val="00621478"/>
    <w:rPr>
      <w:rFonts w:ascii="Arial" w:eastAsia="Calibri" w:hAnsi="Arial" w:cs="Times New Roman"/>
      <w:b/>
      <w:bCs/>
      <w:i/>
      <w:iCs/>
      <w:sz w:val="28"/>
      <w:szCs w:val="28"/>
    </w:rPr>
  </w:style>
  <w:style w:type="paragraph" w:styleId="PlainText">
    <w:name w:val="Plain Text"/>
    <w:basedOn w:val="Normal"/>
    <w:link w:val="PlainTextChar"/>
    <w:uiPriority w:val="99"/>
    <w:unhideWhenUsed/>
    <w:rsid w:val="00621478"/>
    <w:pPr>
      <w:spacing w:after="0"/>
      <w:ind w:firstLine="0"/>
      <w:jc w:val="left"/>
    </w:pPr>
    <w:rPr>
      <w:rFonts w:ascii="Consolas" w:eastAsia="Calibri" w:hAnsi="Consolas"/>
      <w:sz w:val="21"/>
      <w:szCs w:val="21"/>
    </w:rPr>
  </w:style>
  <w:style w:type="character" w:customStyle="1" w:styleId="PlainTextChar">
    <w:name w:val="Plain Text Char"/>
    <w:basedOn w:val="DefaultParagraphFont"/>
    <w:link w:val="PlainText"/>
    <w:uiPriority w:val="99"/>
    <w:rsid w:val="00621478"/>
    <w:rPr>
      <w:rFonts w:ascii="Consolas" w:eastAsia="Calibri" w:hAnsi="Consolas" w:cs="Times New Roman"/>
      <w:sz w:val="21"/>
      <w:szCs w:val="21"/>
    </w:rPr>
  </w:style>
  <w:style w:type="paragraph" w:customStyle="1" w:styleId="naiskr">
    <w:name w:val="naiskr"/>
    <w:basedOn w:val="Normal"/>
    <w:rsid w:val="00621478"/>
    <w:pPr>
      <w:spacing w:before="100" w:beforeAutospacing="1" w:after="100" w:afterAutospacing="1"/>
      <w:ind w:firstLine="0"/>
      <w:jc w:val="left"/>
    </w:pPr>
    <w:rPr>
      <w:szCs w:val="24"/>
      <w:lang w:eastAsia="lv-LV"/>
    </w:rPr>
  </w:style>
  <w:style w:type="paragraph" w:customStyle="1" w:styleId="naislab">
    <w:name w:val="naislab"/>
    <w:basedOn w:val="Normal"/>
    <w:rsid w:val="00621478"/>
    <w:pPr>
      <w:spacing w:before="100" w:beforeAutospacing="1" w:after="100" w:afterAutospacing="1"/>
      <w:ind w:firstLine="0"/>
      <w:jc w:val="left"/>
    </w:pPr>
    <w:rPr>
      <w:szCs w:val="24"/>
      <w:lang w:eastAsia="lv-LV"/>
    </w:rPr>
  </w:style>
  <w:style w:type="paragraph" w:customStyle="1" w:styleId="naisf">
    <w:name w:val="naisf"/>
    <w:basedOn w:val="Normal"/>
    <w:rsid w:val="00621478"/>
    <w:pPr>
      <w:spacing w:before="100" w:beforeAutospacing="1" w:after="100" w:afterAutospacing="1"/>
      <w:ind w:firstLine="0"/>
      <w:jc w:val="left"/>
    </w:pPr>
    <w:rPr>
      <w:szCs w:val="24"/>
      <w:lang w:eastAsia="lv-LV"/>
    </w:rPr>
  </w:style>
  <w:style w:type="paragraph" w:customStyle="1" w:styleId="naisc">
    <w:name w:val="naisc"/>
    <w:basedOn w:val="Normal"/>
    <w:rsid w:val="00621478"/>
    <w:pPr>
      <w:spacing w:before="100" w:beforeAutospacing="1" w:after="100" w:afterAutospacing="1"/>
      <w:ind w:firstLine="0"/>
      <w:jc w:val="left"/>
    </w:pPr>
    <w:rPr>
      <w:szCs w:val="24"/>
      <w:lang w:eastAsia="lv-LV"/>
    </w:rPr>
  </w:style>
  <w:style w:type="character" w:customStyle="1" w:styleId="CharChar8">
    <w:name w:val="Char Char8"/>
    <w:rsid w:val="00621478"/>
    <w:rPr>
      <w:rFonts w:ascii="Arial" w:eastAsia="Times New Roman" w:hAnsi="Arial" w:cs="Arial"/>
      <w:b/>
      <w:bCs/>
      <w:kern w:val="32"/>
      <w:sz w:val="32"/>
      <w:szCs w:val="32"/>
    </w:rPr>
  </w:style>
  <w:style w:type="character" w:customStyle="1" w:styleId="CharChar7">
    <w:name w:val="Char Char7"/>
    <w:rsid w:val="00621478"/>
    <w:rPr>
      <w:rFonts w:ascii="Arial" w:hAnsi="Arial" w:cs="Arial"/>
      <w:b/>
      <w:bCs/>
      <w:i/>
      <w:iCs/>
      <w:sz w:val="28"/>
      <w:szCs w:val="28"/>
      <w:lang w:eastAsia="en-US"/>
    </w:rPr>
  </w:style>
  <w:style w:type="character" w:customStyle="1" w:styleId="CharChar6">
    <w:name w:val="Char Char6"/>
    <w:rsid w:val="00621478"/>
    <w:rPr>
      <w:rFonts w:ascii="Cambria" w:eastAsia="Times New Roman" w:hAnsi="Cambria" w:cs="Times New Roman"/>
      <w:b/>
      <w:bCs/>
      <w:color w:val="4F81BD"/>
    </w:rPr>
  </w:style>
  <w:style w:type="character" w:customStyle="1" w:styleId="CharChar5">
    <w:name w:val="Char Char5"/>
    <w:rsid w:val="00621478"/>
    <w:rPr>
      <w:rFonts w:ascii="Times New Roman" w:eastAsia="Times New Roman" w:hAnsi="Times New Roman"/>
      <w:sz w:val="24"/>
      <w:lang w:eastAsia="en-US"/>
    </w:rPr>
  </w:style>
  <w:style w:type="character" w:customStyle="1" w:styleId="CharChar4">
    <w:name w:val="Char Char4"/>
    <w:rsid w:val="00621478"/>
    <w:rPr>
      <w:rFonts w:ascii="Consolas" w:hAnsi="Consolas"/>
      <w:sz w:val="21"/>
      <w:szCs w:val="21"/>
      <w:lang w:eastAsia="en-US"/>
    </w:rPr>
  </w:style>
  <w:style w:type="character" w:customStyle="1" w:styleId="CharChar3">
    <w:name w:val="Char Char3"/>
    <w:rsid w:val="00621478"/>
    <w:rPr>
      <w:rFonts w:ascii="Times New Roman" w:eastAsia="Times New Roman" w:hAnsi="Times New Roman"/>
      <w:sz w:val="24"/>
      <w:szCs w:val="24"/>
      <w:lang w:val="en-GB" w:eastAsia="en-US"/>
    </w:rPr>
  </w:style>
  <w:style w:type="character" w:customStyle="1" w:styleId="CharChar2">
    <w:name w:val="Char Char2"/>
    <w:semiHidden/>
    <w:rsid w:val="00621478"/>
    <w:rPr>
      <w:rFonts w:ascii="Tahoma" w:eastAsia="Times New Roman" w:hAnsi="Tahoma" w:cs="Tahoma"/>
      <w:sz w:val="16"/>
      <w:szCs w:val="16"/>
      <w:lang w:val="en-GB" w:eastAsia="en-US"/>
    </w:rPr>
  </w:style>
  <w:style w:type="character" w:customStyle="1" w:styleId="CharChar1">
    <w:name w:val="Char Char1"/>
    <w:semiHidden/>
    <w:rsid w:val="00621478"/>
    <w:rPr>
      <w:rFonts w:ascii="Times New Roman" w:eastAsia="Times New Roman" w:hAnsi="Times New Roman"/>
      <w:lang w:val="en-GB" w:eastAsia="en-US"/>
    </w:rPr>
  </w:style>
  <w:style w:type="character" w:customStyle="1" w:styleId="CharChar">
    <w:name w:val="Char Char"/>
    <w:semiHidden/>
    <w:rsid w:val="00621478"/>
    <w:rPr>
      <w:rFonts w:ascii="Times New Roman" w:eastAsia="Times New Roman" w:hAnsi="Times New Roman"/>
      <w:b/>
      <w:bCs/>
      <w:lang w:val="en-GB" w:eastAsia="en-US"/>
    </w:rPr>
  </w:style>
  <w:style w:type="character" w:styleId="Strong">
    <w:name w:val="Strong"/>
    <w:uiPriority w:val="22"/>
    <w:qFormat/>
    <w:rsid w:val="00621478"/>
    <w:rPr>
      <w:b/>
      <w:bCs/>
    </w:rPr>
  </w:style>
  <w:style w:type="character" w:styleId="FollowedHyperlink">
    <w:name w:val="FollowedHyperlink"/>
    <w:basedOn w:val="DefaultParagraphFont"/>
    <w:unhideWhenUsed/>
    <w:rsid w:val="00621478"/>
    <w:rPr>
      <w:color w:val="800080" w:themeColor="followedHyperlink"/>
      <w:u w:val="single"/>
    </w:rPr>
  </w:style>
  <w:style w:type="numbering" w:customStyle="1" w:styleId="NoList1">
    <w:name w:val="No List1"/>
    <w:next w:val="NoList"/>
    <w:uiPriority w:val="99"/>
    <w:semiHidden/>
    <w:unhideWhenUsed/>
    <w:rsid w:val="00B44A25"/>
  </w:style>
  <w:style w:type="table" w:customStyle="1" w:styleId="TableGrid16">
    <w:name w:val="Table Grid16"/>
    <w:basedOn w:val="TableNormal"/>
    <w:next w:val="TableGrid"/>
    <w:uiPriority w:val="39"/>
    <w:rsid w:val="00B44A25"/>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uiPriority w:val="39"/>
    <w:rsid w:val="00B44A25"/>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8E7971"/>
  </w:style>
  <w:style w:type="table" w:customStyle="1" w:styleId="TableGrid18">
    <w:name w:val="Table Grid18"/>
    <w:basedOn w:val="TableNormal"/>
    <w:next w:val="TableGrid"/>
    <w:uiPriority w:val="39"/>
    <w:rsid w:val="008E7971"/>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
    <w:name w:val="Table Grid19"/>
    <w:basedOn w:val="TableNormal"/>
    <w:next w:val="TableGrid"/>
    <w:uiPriority w:val="39"/>
    <w:rsid w:val="008E79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8E7971"/>
  </w:style>
  <w:style w:type="table" w:customStyle="1" w:styleId="TableGrid21">
    <w:name w:val="Table Grid21"/>
    <w:basedOn w:val="TableNormal"/>
    <w:next w:val="TableGrid"/>
    <w:uiPriority w:val="39"/>
    <w:rsid w:val="008E7971"/>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llowedHyperlink1">
    <w:name w:val="FollowedHyperlink1"/>
    <w:basedOn w:val="DefaultParagraphFont"/>
    <w:uiPriority w:val="99"/>
    <w:semiHidden/>
    <w:unhideWhenUsed/>
    <w:rsid w:val="008E7971"/>
    <w:rPr>
      <w:color w:val="954F72"/>
      <w:u w:val="single"/>
    </w:rPr>
  </w:style>
  <w:style w:type="numbering" w:customStyle="1" w:styleId="NoList3">
    <w:name w:val="No List3"/>
    <w:next w:val="NoList"/>
    <w:uiPriority w:val="99"/>
    <w:semiHidden/>
    <w:unhideWhenUsed/>
    <w:rsid w:val="008E7971"/>
  </w:style>
  <w:style w:type="table" w:customStyle="1" w:styleId="TableGrid20">
    <w:name w:val="Table Grid20"/>
    <w:basedOn w:val="TableNormal"/>
    <w:next w:val="TableGrid"/>
    <w:uiPriority w:val="39"/>
    <w:rsid w:val="008E7971"/>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0">
    <w:name w:val="Table Grid110"/>
    <w:basedOn w:val="TableNormal"/>
    <w:next w:val="TableGrid"/>
    <w:uiPriority w:val="39"/>
    <w:rsid w:val="008E79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8E7971"/>
  </w:style>
  <w:style w:type="table" w:customStyle="1" w:styleId="TableGrid22">
    <w:name w:val="Table Grid22"/>
    <w:basedOn w:val="TableNormal"/>
    <w:next w:val="TableGrid"/>
    <w:uiPriority w:val="39"/>
    <w:rsid w:val="008E7971"/>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uiPriority w:val="39"/>
    <w:rsid w:val="006925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next w:val="TableGrid"/>
    <w:uiPriority w:val="39"/>
    <w:rsid w:val="008828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5">
    <w:name w:val="Table Grid25"/>
    <w:basedOn w:val="TableNormal"/>
    <w:next w:val="TableGrid"/>
    <w:uiPriority w:val="39"/>
    <w:rsid w:val="00603B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0119748">
      <w:bodyDiv w:val="1"/>
      <w:marLeft w:val="0"/>
      <w:marRight w:val="0"/>
      <w:marTop w:val="0"/>
      <w:marBottom w:val="0"/>
      <w:divBdr>
        <w:top w:val="none" w:sz="0" w:space="0" w:color="auto"/>
        <w:left w:val="none" w:sz="0" w:space="0" w:color="auto"/>
        <w:bottom w:val="none" w:sz="0" w:space="0" w:color="auto"/>
        <w:right w:val="none" w:sz="0" w:space="0" w:color="auto"/>
      </w:divBdr>
    </w:div>
    <w:div w:id="869299040">
      <w:bodyDiv w:val="1"/>
      <w:marLeft w:val="0"/>
      <w:marRight w:val="0"/>
      <w:marTop w:val="0"/>
      <w:marBottom w:val="0"/>
      <w:divBdr>
        <w:top w:val="none" w:sz="0" w:space="0" w:color="auto"/>
        <w:left w:val="none" w:sz="0" w:space="0" w:color="auto"/>
        <w:bottom w:val="none" w:sz="0" w:space="0" w:color="auto"/>
        <w:right w:val="none" w:sz="0" w:space="0" w:color="auto"/>
      </w:divBdr>
    </w:div>
    <w:div w:id="1091778759">
      <w:bodyDiv w:val="1"/>
      <w:marLeft w:val="0"/>
      <w:marRight w:val="0"/>
      <w:marTop w:val="0"/>
      <w:marBottom w:val="0"/>
      <w:divBdr>
        <w:top w:val="none" w:sz="0" w:space="0" w:color="auto"/>
        <w:left w:val="none" w:sz="0" w:space="0" w:color="auto"/>
        <w:bottom w:val="none" w:sz="0" w:space="0" w:color="auto"/>
        <w:right w:val="none" w:sz="0" w:space="0" w:color="auto"/>
      </w:divBdr>
    </w:div>
    <w:div w:id="1359744743">
      <w:bodyDiv w:val="1"/>
      <w:marLeft w:val="45"/>
      <w:marRight w:val="45"/>
      <w:marTop w:val="90"/>
      <w:marBottom w:val="90"/>
      <w:divBdr>
        <w:top w:val="none" w:sz="0" w:space="0" w:color="auto"/>
        <w:left w:val="none" w:sz="0" w:space="0" w:color="auto"/>
        <w:bottom w:val="none" w:sz="0" w:space="0" w:color="auto"/>
        <w:right w:val="none" w:sz="0" w:space="0" w:color="auto"/>
      </w:divBdr>
      <w:divsChild>
        <w:div w:id="792676800">
          <w:marLeft w:val="0"/>
          <w:marRight w:val="0"/>
          <w:marTop w:val="480"/>
          <w:marBottom w:val="0"/>
          <w:divBdr>
            <w:top w:val="single" w:sz="8" w:space="28" w:color="000000"/>
            <w:left w:val="none" w:sz="0" w:space="0" w:color="auto"/>
            <w:bottom w:val="none" w:sz="0" w:space="0" w:color="auto"/>
            <w:right w:val="none" w:sz="0" w:space="0" w:color="auto"/>
          </w:divBdr>
          <w:divsChild>
            <w:div w:id="244264474">
              <w:marLeft w:val="0"/>
              <w:marRight w:val="0"/>
              <w:marTop w:val="45"/>
              <w:marBottom w:val="0"/>
              <w:divBdr>
                <w:top w:val="none" w:sz="0" w:space="0" w:color="auto"/>
                <w:left w:val="none" w:sz="0" w:space="0" w:color="auto"/>
                <w:bottom w:val="none" w:sz="0" w:space="0" w:color="auto"/>
                <w:right w:val="none" w:sz="0" w:space="0" w:color="auto"/>
              </w:divBdr>
            </w:div>
          </w:divsChild>
        </w:div>
        <w:div w:id="953949666">
          <w:marLeft w:val="0"/>
          <w:marRight w:val="0"/>
          <w:marTop w:val="240"/>
          <w:marBottom w:val="0"/>
          <w:divBdr>
            <w:top w:val="none" w:sz="0" w:space="0" w:color="auto"/>
            <w:left w:val="none" w:sz="0" w:space="0" w:color="auto"/>
            <w:bottom w:val="none" w:sz="0" w:space="0" w:color="auto"/>
            <w:right w:val="none" w:sz="0" w:space="0" w:color="auto"/>
          </w:divBdr>
        </w:div>
      </w:divsChild>
    </w:div>
    <w:div w:id="1393113963">
      <w:bodyDiv w:val="1"/>
      <w:marLeft w:val="0"/>
      <w:marRight w:val="0"/>
      <w:marTop w:val="0"/>
      <w:marBottom w:val="0"/>
      <w:divBdr>
        <w:top w:val="none" w:sz="0" w:space="0" w:color="auto"/>
        <w:left w:val="none" w:sz="0" w:space="0" w:color="auto"/>
        <w:bottom w:val="none" w:sz="0" w:space="0" w:color="auto"/>
        <w:right w:val="none" w:sz="0" w:space="0" w:color="auto"/>
      </w:divBdr>
    </w:div>
    <w:div w:id="1430662266">
      <w:bodyDiv w:val="1"/>
      <w:marLeft w:val="45"/>
      <w:marRight w:val="45"/>
      <w:marTop w:val="90"/>
      <w:marBottom w:val="90"/>
      <w:divBdr>
        <w:top w:val="none" w:sz="0" w:space="0" w:color="auto"/>
        <w:left w:val="none" w:sz="0" w:space="0" w:color="auto"/>
        <w:bottom w:val="none" w:sz="0" w:space="0" w:color="auto"/>
        <w:right w:val="none" w:sz="0" w:space="0" w:color="auto"/>
      </w:divBdr>
      <w:divsChild>
        <w:div w:id="1918901608">
          <w:marLeft w:val="0"/>
          <w:marRight w:val="0"/>
          <w:marTop w:val="480"/>
          <w:marBottom w:val="0"/>
          <w:divBdr>
            <w:top w:val="single" w:sz="8" w:space="28" w:color="000000"/>
            <w:left w:val="none" w:sz="0" w:space="0" w:color="auto"/>
            <w:bottom w:val="none" w:sz="0" w:space="0" w:color="auto"/>
            <w:right w:val="none" w:sz="0" w:space="0" w:color="auto"/>
          </w:divBdr>
          <w:divsChild>
            <w:div w:id="1787844227">
              <w:marLeft w:val="0"/>
              <w:marRight w:val="0"/>
              <w:marTop w:val="45"/>
              <w:marBottom w:val="0"/>
              <w:divBdr>
                <w:top w:val="none" w:sz="0" w:space="0" w:color="auto"/>
                <w:left w:val="none" w:sz="0" w:space="0" w:color="auto"/>
                <w:bottom w:val="none" w:sz="0" w:space="0" w:color="auto"/>
                <w:right w:val="none" w:sz="0" w:space="0" w:color="auto"/>
              </w:divBdr>
            </w:div>
          </w:divsChild>
        </w:div>
        <w:div w:id="1950550292">
          <w:marLeft w:val="0"/>
          <w:marRight w:val="0"/>
          <w:marTop w:val="240"/>
          <w:marBottom w:val="0"/>
          <w:divBdr>
            <w:top w:val="none" w:sz="0" w:space="0" w:color="auto"/>
            <w:left w:val="none" w:sz="0" w:space="0" w:color="auto"/>
            <w:bottom w:val="none" w:sz="0" w:space="0" w:color="auto"/>
            <w:right w:val="none" w:sz="0" w:space="0" w:color="auto"/>
          </w:divBdr>
        </w:div>
      </w:divsChild>
    </w:div>
    <w:div w:id="1556816118">
      <w:bodyDiv w:val="1"/>
      <w:marLeft w:val="0"/>
      <w:marRight w:val="0"/>
      <w:marTop w:val="0"/>
      <w:marBottom w:val="0"/>
      <w:divBdr>
        <w:top w:val="none" w:sz="0" w:space="0" w:color="auto"/>
        <w:left w:val="none" w:sz="0" w:space="0" w:color="auto"/>
        <w:bottom w:val="none" w:sz="0" w:space="0" w:color="auto"/>
        <w:right w:val="none" w:sz="0" w:space="0" w:color="auto"/>
      </w:divBdr>
    </w:div>
    <w:div w:id="1945116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header" Target="header1.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file:///\\fk\bd\VVDTFN\2023\01.VPK\Bud&#382;eta%20paskaidrojums%202023\Pask_P&#257;rbaude\Diagramma_200123.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2244456154042277"/>
          <c:y val="4.6738909225003115E-2"/>
          <c:w val="0.85565058011741468"/>
          <c:h val="0.73012135624451957"/>
        </c:manualLayout>
      </c:layout>
      <c:barChart>
        <c:barDir val="col"/>
        <c:grouping val="stacked"/>
        <c:varyColors val="0"/>
        <c:ser>
          <c:idx val="1"/>
          <c:order val="1"/>
          <c:tx>
            <c:strRef>
              <c:f>Izdevumi!$A$5</c:f>
              <c:strCache>
                <c:ptCount val="1"/>
                <c:pt idx="0">
                  <c:v>Valsts pamatfunkciju īstenošana</c:v>
                </c:pt>
              </c:strCache>
            </c:strRef>
          </c:tx>
          <c:spPr>
            <a:gradFill rotWithShape="1">
              <a:gsLst>
                <a:gs pos="0">
                  <a:srgbClr val="9BBB59">
                    <a:satMod val="103000"/>
                    <a:lumMod val="102000"/>
                    <a:tint val="94000"/>
                  </a:srgbClr>
                </a:gs>
                <a:gs pos="50000">
                  <a:srgbClr val="9BBB59">
                    <a:satMod val="110000"/>
                    <a:lumMod val="100000"/>
                    <a:shade val="100000"/>
                  </a:srgbClr>
                </a:gs>
                <a:gs pos="100000">
                  <a:srgbClr val="9BBB59">
                    <a:lumMod val="99000"/>
                    <a:satMod val="120000"/>
                    <a:shade val="78000"/>
                  </a:srgbClr>
                </a:gs>
              </a:gsLst>
              <a:lin ang="5400000" scaled="0"/>
            </a:gradFill>
            <a:ln w="6350" cap="flat" cmpd="sng" algn="ctr">
              <a:solidFill>
                <a:srgbClr val="9BBB59"/>
              </a:solidFill>
              <a:prstDash val="solid"/>
              <a:miter lim="800000"/>
            </a:ln>
            <a:effectLst/>
          </c:spPr>
          <c:invertIfNegative val="0"/>
          <c:cat>
            <c:strRef>
              <c:f>Izdevumi!$B$3:$F$3</c:f>
              <c:strCache>
                <c:ptCount val="5"/>
                <c:pt idx="0">
                  <c:v>2021. gads (izpilde)</c:v>
                </c:pt>
                <c:pt idx="1">
                  <c:v>2022. gada
plāns</c:v>
                </c:pt>
                <c:pt idx="2">
                  <c:v>2023. gada
projekts</c:v>
                </c:pt>
                <c:pt idx="3">
                  <c:v>2024. gada
prognoze</c:v>
                </c:pt>
                <c:pt idx="4">
                  <c:v>2025. gada
prognoze</c:v>
                </c:pt>
              </c:strCache>
            </c:strRef>
          </c:cat>
          <c:val>
            <c:numRef>
              <c:f>Izdevumi!$B$5:$F$5</c:f>
              <c:numCache>
                <c:formatCode>#,##0</c:formatCode>
                <c:ptCount val="5"/>
                <c:pt idx="0">
                  <c:v>19533651</c:v>
                </c:pt>
                <c:pt idx="1">
                  <c:v>25381186</c:v>
                </c:pt>
                <c:pt idx="2">
                  <c:v>34597776</c:v>
                </c:pt>
                <c:pt idx="3">
                  <c:v>34190112</c:v>
                </c:pt>
                <c:pt idx="4">
                  <c:v>33198093</c:v>
                </c:pt>
              </c:numCache>
            </c:numRef>
          </c:val>
          <c:extLst>
            <c:ext xmlns:c16="http://schemas.microsoft.com/office/drawing/2014/chart" uri="{C3380CC4-5D6E-409C-BE32-E72D297353CC}">
              <c16:uniqueId val="{00000000-B70C-47BF-AAB7-3041054CEA6D}"/>
            </c:ext>
          </c:extLst>
        </c:ser>
        <c:ser>
          <c:idx val="2"/>
          <c:order val="2"/>
          <c:tx>
            <c:strRef>
              <c:f>Izdevumi!$A$6</c:f>
              <c:strCache>
                <c:ptCount val="1"/>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dLblPos val="ctr"/>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Izdevumi!$B$3:$F$3</c:f>
              <c:strCache>
                <c:ptCount val="5"/>
                <c:pt idx="0">
                  <c:v>2021. gads (izpilde)</c:v>
                </c:pt>
                <c:pt idx="1">
                  <c:v>2022. gada
plāns</c:v>
                </c:pt>
                <c:pt idx="2">
                  <c:v>2023. gada
projekts</c:v>
                </c:pt>
                <c:pt idx="3">
                  <c:v>2024. gada
prognoze</c:v>
                </c:pt>
                <c:pt idx="4">
                  <c:v>2025. gada
prognoze</c:v>
                </c:pt>
              </c:strCache>
            </c:strRef>
          </c:cat>
          <c:val>
            <c:numRef>
              <c:f>Izdevumi!$B$6:$F$6</c:f>
              <c:numCache>
                <c:formatCode>General</c:formatCode>
                <c:ptCount val="5"/>
              </c:numCache>
            </c:numRef>
          </c:val>
          <c:extLst xmlns:c15="http://schemas.microsoft.com/office/drawing/2012/chart">
            <c:ext xmlns:c16="http://schemas.microsoft.com/office/drawing/2014/chart" uri="{C3380CC4-5D6E-409C-BE32-E72D297353CC}">
              <c16:uniqueId val="{00000001-B70C-47BF-AAB7-3041054CEA6D}"/>
            </c:ext>
          </c:extLst>
        </c:ser>
        <c:dLbls>
          <c:showLegendKey val="0"/>
          <c:showVal val="0"/>
          <c:showCatName val="0"/>
          <c:showSerName val="0"/>
          <c:showPercent val="0"/>
          <c:showBubbleSize val="0"/>
        </c:dLbls>
        <c:gapWidth val="50"/>
        <c:overlap val="100"/>
        <c:axId val="263424976"/>
        <c:axId val="263425360"/>
      </c:barChart>
      <c:lineChart>
        <c:grouping val="standard"/>
        <c:varyColors val="0"/>
        <c:ser>
          <c:idx val="0"/>
          <c:order val="0"/>
          <c:tx>
            <c:strRef>
              <c:f>Izdevumi!$A$4</c:f>
              <c:strCache>
                <c:ptCount val="1"/>
                <c:pt idx="0">
                  <c:v>Kopējie budžeta izdevumi, t.sk.:</c:v>
                </c:pt>
              </c:strCache>
            </c:strRef>
          </c:tx>
          <c:spPr>
            <a:ln w="28575" cap="rnd">
              <a:noFill/>
              <a:round/>
            </a:ln>
            <a:effectLst/>
          </c:spPr>
          <c:marker>
            <c:symbol val="none"/>
          </c:marker>
          <c:dLbls>
            <c:spPr>
              <a:noFill/>
              <a:ln>
                <a:solidFill>
                  <a:sysClr val="windowText" lastClr="000000"/>
                </a:solid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Izdevumi!$B$3:$F$3</c:f>
              <c:strCache>
                <c:ptCount val="5"/>
                <c:pt idx="0">
                  <c:v>2021. gads (izpilde)</c:v>
                </c:pt>
                <c:pt idx="1">
                  <c:v>2022. gada
plāns</c:v>
                </c:pt>
                <c:pt idx="2">
                  <c:v>2023. gada
projekts</c:v>
                </c:pt>
                <c:pt idx="3">
                  <c:v>2024. gada
prognoze</c:v>
                </c:pt>
                <c:pt idx="4">
                  <c:v>2025. gada
prognoze</c:v>
                </c:pt>
              </c:strCache>
            </c:strRef>
          </c:cat>
          <c:val>
            <c:numRef>
              <c:f>Izdevumi!$B$4:$F$4</c:f>
              <c:numCache>
                <c:formatCode>#,##0</c:formatCode>
                <c:ptCount val="5"/>
                <c:pt idx="0">
                  <c:v>19533651</c:v>
                </c:pt>
                <c:pt idx="1">
                  <c:v>25381186</c:v>
                </c:pt>
                <c:pt idx="2">
                  <c:v>34597776</c:v>
                </c:pt>
                <c:pt idx="3">
                  <c:v>34190112</c:v>
                </c:pt>
                <c:pt idx="4">
                  <c:v>33198093</c:v>
                </c:pt>
              </c:numCache>
            </c:numRef>
          </c:val>
          <c:smooth val="0"/>
          <c:extLst xmlns:c15="http://schemas.microsoft.com/office/drawing/2012/chart">
            <c:ext xmlns:c16="http://schemas.microsoft.com/office/drawing/2014/chart" uri="{C3380CC4-5D6E-409C-BE32-E72D297353CC}">
              <c16:uniqueId val="{00000002-B70C-47BF-AAB7-3041054CEA6D}"/>
            </c:ext>
          </c:extLst>
        </c:ser>
        <c:dLbls>
          <c:showLegendKey val="0"/>
          <c:showVal val="0"/>
          <c:showCatName val="0"/>
          <c:showSerName val="0"/>
          <c:showPercent val="0"/>
          <c:showBubbleSize val="0"/>
        </c:dLbls>
        <c:marker val="1"/>
        <c:smooth val="0"/>
        <c:axId val="263424976"/>
        <c:axId val="263425360"/>
      </c:lineChart>
      <c:catAx>
        <c:axId val="26342497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263425360"/>
        <c:crosses val="autoZero"/>
        <c:auto val="1"/>
        <c:lblAlgn val="ctr"/>
        <c:lblOffset val="100"/>
        <c:noMultiLvlLbl val="0"/>
      </c:catAx>
      <c:valAx>
        <c:axId val="263425360"/>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263424976"/>
        <c:crosses val="autoZero"/>
        <c:crossBetween val="between"/>
      </c:valAx>
      <c:spPr>
        <a:noFill/>
        <a:ln>
          <a:noFill/>
        </a:ln>
        <a:effectLst/>
      </c:spPr>
    </c:plotArea>
    <c:legend>
      <c:legendPos val="r"/>
      <c:legendEntry>
        <c:idx val="0"/>
        <c:delete val="1"/>
      </c:legendEntry>
      <c:legendEntry>
        <c:idx val="2"/>
        <c:delete val="1"/>
      </c:legendEntry>
      <c:layout>
        <c:manualLayout>
          <c:xMode val="edge"/>
          <c:yMode val="edge"/>
          <c:x val="7.0429140814112015E-2"/>
          <c:y val="0.89384823621691523"/>
          <c:w val="0.85207211790371362"/>
          <c:h val="0.10347356182285027"/>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lgn="just">
        <a:defRPr>
          <a:solidFill>
            <a:schemeClr val="tx1"/>
          </a:solidFill>
          <a:latin typeface="Times New Roman" panose="02020603050405020304" pitchFamily="18" charset="0"/>
          <a:cs typeface="Times New Roman" panose="02020603050405020304" pitchFamily="18" charset="0"/>
        </a:defRPr>
      </a:pPr>
      <a:endParaRPr lang="lv-LV"/>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06E2546-2846-449E-BACA-6E538AEB741C}" type="doc">
      <dgm:prSet loTypeId="urn:microsoft.com/office/officeart/2005/8/layout/default" loCatId="list" qsTypeId="urn:microsoft.com/office/officeart/2005/8/quickstyle/simple3" qsCatId="simple" csTypeId="urn:microsoft.com/office/officeart/2005/8/colors/accent0_1" csCatId="mainScheme" phldr="1"/>
      <dgm:spPr/>
      <dgm:t>
        <a:bodyPr/>
        <a:lstStyle/>
        <a:p>
          <a:endParaRPr lang="lv-LV"/>
        </a:p>
      </dgm:t>
    </dgm:pt>
    <dgm:pt modelId="{88397BC7-3A1F-4729-8809-8347AD410AF8}">
      <dgm:prSet phldrT="[Text]" custT="1"/>
      <dgm:spPr/>
      <dgm:t>
        <a:bodyPr/>
        <a:lstStyle/>
        <a:p>
          <a:pPr>
            <a:spcBef>
              <a:spcPts val="0"/>
            </a:spcBef>
            <a:spcAft>
              <a:spcPts val="0"/>
            </a:spcAft>
          </a:pPr>
          <a:r>
            <a:rPr lang="lv-LV" sz="1200">
              <a:latin typeface="Times New Roman" panose="02020603050405020304" pitchFamily="18" charset="0"/>
              <a:cs typeface="Times New Roman" panose="02020603050405020304" pitchFamily="18" charset="0"/>
            </a:rPr>
            <a:t>Valsts prezidenta darbības nodrošināšana</a:t>
          </a:r>
        </a:p>
      </dgm:t>
    </dgm:pt>
    <dgm:pt modelId="{7ED0AA73-34B9-430C-9A02-77D2B64C4C5A}" type="parTrans" cxnId="{93E729EB-B1AA-4C8C-80E6-C38FB7310DD2}">
      <dgm:prSet/>
      <dgm:spPr/>
      <dgm:t>
        <a:bodyPr/>
        <a:lstStyle/>
        <a:p>
          <a:pPr>
            <a:spcBef>
              <a:spcPts val="0"/>
            </a:spcBef>
            <a:spcAft>
              <a:spcPts val="0"/>
            </a:spcAft>
          </a:pPr>
          <a:endParaRPr lang="lv-LV"/>
        </a:p>
      </dgm:t>
    </dgm:pt>
    <dgm:pt modelId="{22D552F3-D09E-415D-B614-4CC0ADF7965D}" type="sibTrans" cxnId="{93E729EB-B1AA-4C8C-80E6-C38FB7310DD2}">
      <dgm:prSet/>
      <dgm:spPr/>
      <dgm:t>
        <a:bodyPr/>
        <a:lstStyle/>
        <a:p>
          <a:pPr>
            <a:spcBef>
              <a:spcPts val="0"/>
            </a:spcBef>
            <a:spcAft>
              <a:spcPts val="0"/>
            </a:spcAft>
          </a:pPr>
          <a:endParaRPr lang="lv-LV"/>
        </a:p>
      </dgm:t>
    </dgm:pt>
    <dgm:pt modelId="{742CD35E-24E8-4AF8-8ED4-3DD4C1D57ACF}" type="pres">
      <dgm:prSet presAssocID="{306E2546-2846-449E-BACA-6E538AEB741C}" presName="diagram" presStyleCnt="0">
        <dgm:presLayoutVars>
          <dgm:dir/>
          <dgm:resizeHandles val="exact"/>
        </dgm:presLayoutVars>
      </dgm:prSet>
      <dgm:spPr/>
    </dgm:pt>
    <dgm:pt modelId="{5F8CBC20-C14B-46F6-BA45-39C03570DEDD}" type="pres">
      <dgm:prSet presAssocID="{88397BC7-3A1F-4729-8809-8347AD410AF8}" presName="node" presStyleLbl="node1" presStyleIdx="0" presStyleCnt="1">
        <dgm:presLayoutVars>
          <dgm:bulletEnabled val="1"/>
        </dgm:presLayoutVars>
      </dgm:prSet>
      <dgm:spPr/>
    </dgm:pt>
  </dgm:ptLst>
  <dgm:cxnLst>
    <dgm:cxn modelId="{88B35323-BA82-4941-A65C-724F5B0806EC}" type="presOf" srcId="{306E2546-2846-449E-BACA-6E538AEB741C}" destId="{742CD35E-24E8-4AF8-8ED4-3DD4C1D57ACF}" srcOrd="0" destOrd="0" presId="urn:microsoft.com/office/officeart/2005/8/layout/default"/>
    <dgm:cxn modelId="{49B3C845-259F-4F1A-9C36-17D068761EEF}" type="presOf" srcId="{88397BC7-3A1F-4729-8809-8347AD410AF8}" destId="{5F8CBC20-C14B-46F6-BA45-39C03570DEDD}" srcOrd="0" destOrd="0" presId="urn:microsoft.com/office/officeart/2005/8/layout/default"/>
    <dgm:cxn modelId="{93E729EB-B1AA-4C8C-80E6-C38FB7310DD2}" srcId="{306E2546-2846-449E-BACA-6E538AEB741C}" destId="{88397BC7-3A1F-4729-8809-8347AD410AF8}" srcOrd="0" destOrd="0" parTransId="{7ED0AA73-34B9-430C-9A02-77D2B64C4C5A}" sibTransId="{22D552F3-D09E-415D-B614-4CC0ADF7965D}"/>
    <dgm:cxn modelId="{FDEF8B39-68AD-4C8B-A9D3-585B5538E62A}" type="presParOf" srcId="{742CD35E-24E8-4AF8-8ED4-3DD4C1D57ACF}" destId="{5F8CBC20-C14B-46F6-BA45-39C03570DEDD}" srcOrd="0" destOrd="0" presId="urn:microsoft.com/office/officeart/2005/8/layout/default"/>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F8CBC20-C14B-46F6-BA45-39C03570DEDD}">
      <dsp:nvSpPr>
        <dsp:cNvPr id="0" name=""/>
        <dsp:cNvSpPr/>
      </dsp:nvSpPr>
      <dsp:spPr>
        <a:xfrm>
          <a:off x="1824335" y="302"/>
          <a:ext cx="1837729" cy="1102637"/>
        </a:xfrm>
        <a:prstGeom prst="rect">
          <a:avLst/>
        </a:prstGeom>
        <a:gradFill rotWithShape="0">
          <a:gsLst>
            <a:gs pos="0">
              <a:schemeClr val="lt1">
                <a:hueOff val="0"/>
                <a:satOff val="0"/>
                <a:lumOff val="0"/>
                <a:alphaOff val="0"/>
                <a:tint val="50000"/>
                <a:satMod val="300000"/>
              </a:schemeClr>
            </a:gs>
            <a:gs pos="35000">
              <a:schemeClr val="lt1">
                <a:hueOff val="0"/>
                <a:satOff val="0"/>
                <a:lumOff val="0"/>
                <a:alphaOff val="0"/>
                <a:tint val="37000"/>
                <a:satMod val="300000"/>
              </a:schemeClr>
            </a:gs>
            <a:gs pos="100000">
              <a:schemeClr val="l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0"/>
            </a:spcAft>
            <a:buNone/>
          </a:pPr>
          <a:r>
            <a:rPr lang="lv-LV" sz="1200" kern="1200">
              <a:latin typeface="Times New Roman" panose="02020603050405020304" pitchFamily="18" charset="0"/>
              <a:cs typeface="Times New Roman" panose="02020603050405020304" pitchFamily="18" charset="0"/>
            </a:rPr>
            <a:t>Valsts prezidenta darbības nodrošināšana</a:t>
          </a:r>
        </a:p>
      </dsp:txBody>
      <dsp:txXfrm>
        <a:off x="1824335" y="302"/>
        <a:ext cx="1837729" cy="1102637"/>
      </dsp:txXfrm>
    </dsp:sp>
  </dsp:spTree>
</dsp:drawing>
</file>

<file path=word/diagrams/layout1.xml><?xml version="1.0" encoding="utf-8"?>
<dgm:layoutDef xmlns:dgm="http://schemas.openxmlformats.org/drawingml/2006/diagram" xmlns:a="http://schemas.openxmlformats.org/drawingml/2006/main" uniqueId="urn:microsoft.com/office/officeart/2005/8/layout/default">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97537B-CA05-4CD8-9FC8-68B6F7A73E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333</TotalTime>
  <Pages>5</Pages>
  <Words>6489</Words>
  <Characters>3700</Characters>
  <Application>Microsoft Office Word</Application>
  <DocSecurity>0</DocSecurity>
  <Lines>30</Lines>
  <Paragraphs>20</Paragraphs>
  <ScaleCrop>false</ScaleCrop>
  <HeadingPairs>
    <vt:vector size="2" baseType="variant">
      <vt:variant>
        <vt:lpstr>Title</vt:lpstr>
      </vt:variant>
      <vt:variant>
        <vt:i4>1</vt:i4>
      </vt:variant>
    </vt:vector>
  </HeadingPairs>
  <TitlesOfParts>
    <vt:vector size="1" baseType="lpstr">
      <vt:lpstr>Likumprojekta "Par valsts budžetu 2023. gadam un budžeta ietvaru 2023., 2024. un 2025. gadam" paskaidrojumi, 5.3.nodaļa Izdevumu politikas virzienu un izdevumu atbilstoši funkcionālajām un ekonomiskajām kategorijām kopsavilkums</vt:lpstr>
    </vt:vector>
  </TitlesOfParts>
  <Company>Finanšu ministrija</Company>
  <LinksUpToDate>false</LinksUpToDate>
  <CharactersWithSpaces>10169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Likumprojekta "Par valsts budžetu 2024. gadam un budžeta ietvaru 2024., 2025. un 2026. gadam" paskaidrojumi, 5.3.nodaļa Izdevumu politikas virzienu un izdevumu atbilstoši funkcionālajām un ekonomiskajām kategorijām kopsavilkums</dc:title>
  <dc:subject>paskaidrojuma raksts</dc:subject>
  <dc:creator>dace.godina@fm.gov.lv</dc:creator>
  <dc:description>27320139, dace.godina@fm.gov.lv</dc:description>
  <cp:lastModifiedBy>Dace Godiņa</cp:lastModifiedBy>
  <cp:revision>69</cp:revision>
  <cp:lastPrinted>2019-10-09T10:05:00Z</cp:lastPrinted>
  <dcterms:created xsi:type="dcterms:W3CDTF">2019-04-24T11:57:00Z</dcterms:created>
  <dcterms:modified xsi:type="dcterms:W3CDTF">2023-10-26T09:06:00Z</dcterms:modified>
</cp:coreProperties>
</file>